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7FE04" w14:textId="77777777" w:rsidR="00EB0F72" w:rsidRDefault="00EB0F72" w:rsidP="00EB0F72">
      <w:pPr>
        <w:pStyle w:val="Titre"/>
      </w:pPr>
      <w:r>
        <w:rPr>
          <w:rFonts w:ascii="Arial" w:hAnsi="Arial"/>
          <w:b/>
          <w:color w:val="FF8000"/>
          <w:sz w:val="32"/>
        </w:rPr>
        <w:t>FICHE MÉMO – La phase d’argumentation</w:t>
      </w:r>
    </w:p>
    <w:p w14:paraId="4EECC086" w14:textId="77777777" w:rsidR="00EB0F72" w:rsidRDefault="00EB0F72" w:rsidP="00EB0F72">
      <w:pPr>
        <w:pStyle w:val="Titre1"/>
        <w:rPr>
          <w:rFonts w:ascii="Arial" w:hAnsi="Arial"/>
          <w:b/>
          <w:color w:val="FF8000"/>
          <w:sz w:val="28"/>
        </w:rPr>
      </w:pPr>
    </w:p>
    <w:p w14:paraId="01089269" w14:textId="5F655EA5" w:rsidR="00EB0F72" w:rsidRDefault="00EB0F72" w:rsidP="00EB0F72">
      <w:pPr>
        <w:pStyle w:val="Titre1"/>
      </w:pPr>
      <w:r>
        <w:rPr>
          <w:rFonts w:ascii="Arial" w:hAnsi="Arial"/>
          <w:b/>
          <w:color w:val="FF8000"/>
          <w:sz w:val="28"/>
        </w:rPr>
        <w:t>1. Si vous voulez être capable de…</w:t>
      </w:r>
    </w:p>
    <w:p w14:paraId="40E5670A" w14:textId="77777777" w:rsidR="00EB0F72" w:rsidRDefault="00EB0F72" w:rsidP="00EB0F72">
      <w:r>
        <w:rPr>
          <w:rFonts w:ascii="Arial" w:hAnsi="Arial"/>
          <w:sz w:val="24"/>
        </w:rPr>
        <w:t>- Présenter une solution claire, convaincante et adaptée.</w:t>
      </w:r>
    </w:p>
    <w:p w14:paraId="3BAEBA82" w14:textId="77777777" w:rsidR="00EB0F72" w:rsidRDefault="00EB0F72" w:rsidP="00EB0F72">
      <w:r>
        <w:rPr>
          <w:rFonts w:ascii="Arial" w:hAnsi="Arial"/>
          <w:sz w:val="24"/>
        </w:rPr>
        <w:t>- Transformer les besoins identifiés en arguments efficaces.</w:t>
      </w:r>
    </w:p>
    <w:p w14:paraId="3935E44B" w14:textId="77777777" w:rsidR="00EB0F72" w:rsidRDefault="00EB0F72" w:rsidP="00EB0F72">
      <w:r>
        <w:rPr>
          <w:rFonts w:ascii="Arial" w:hAnsi="Arial"/>
          <w:sz w:val="24"/>
        </w:rPr>
        <w:t>- Valoriser les bénéfices qui comptent vraiment pour le client.</w:t>
      </w:r>
    </w:p>
    <w:p w14:paraId="6383EDA1" w14:textId="77777777" w:rsidR="00EB0F72" w:rsidRDefault="00EB0F72" w:rsidP="00EB0F72">
      <w:r>
        <w:rPr>
          <w:rFonts w:ascii="Arial" w:hAnsi="Arial"/>
          <w:sz w:val="24"/>
        </w:rPr>
        <w:t>- Structurer votre discours pour maximiser l’impact.</w:t>
      </w:r>
    </w:p>
    <w:p w14:paraId="57403844" w14:textId="77777777" w:rsidR="00EB0F72" w:rsidRDefault="00EB0F72" w:rsidP="00EB0F72">
      <w:r>
        <w:rPr>
          <w:rFonts w:ascii="Arial" w:hAnsi="Arial"/>
          <w:sz w:val="24"/>
        </w:rPr>
        <w:t>- Réduire les objections en amont grâce à une argumentation ciblée.</w:t>
      </w:r>
    </w:p>
    <w:p w14:paraId="55BB6F6E" w14:textId="77777777" w:rsidR="00EB0F72" w:rsidRDefault="00EB0F72" w:rsidP="00EB0F72">
      <w:pPr>
        <w:pStyle w:val="Titre1"/>
      </w:pPr>
      <w:r>
        <w:rPr>
          <w:rFonts w:ascii="Arial" w:hAnsi="Arial"/>
          <w:b/>
          <w:color w:val="FF8000"/>
          <w:sz w:val="28"/>
        </w:rPr>
        <w:t>2. Les fondamentaux</w:t>
      </w:r>
    </w:p>
    <w:p w14:paraId="12AEA9ED" w14:textId="77777777" w:rsidR="00EB0F72" w:rsidRDefault="00EB0F72" w:rsidP="00EB0F72">
      <w:r>
        <w:rPr>
          <w:rFonts w:ascii="Arial" w:hAnsi="Arial"/>
          <w:sz w:val="24"/>
        </w:rPr>
        <w:t>- Argumenter, ce n’est pas décrire : c’est relier la solution au besoin.</w:t>
      </w:r>
    </w:p>
    <w:p w14:paraId="51B9B034" w14:textId="77777777" w:rsidR="00EB0F72" w:rsidRDefault="00EB0F72" w:rsidP="00EB0F72">
      <w:r>
        <w:rPr>
          <w:rFonts w:ascii="Arial" w:hAnsi="Arial"/>
          <w:sz w:val="24"/>
        </w:rPr>
        <w:t>- Un argument efficace = bénéfice + preuve.</w:t>
      </w:r>
    </w:p>
    <w:p w14:paraId="5BA9A330" w14:textId="77777777" w:rsidR="00EB0F72" w:rsidRDefault="00EB0F72" w:rsidP="00EB0F72">
      <w:r>
        <w:rPr>
          <w:rFonts w:ascii="Arial" w:hAnsi="Arial"/>
          <w:sz w:val="24"/>
        </w:rPr>
        <w:t>- L’argumentation suit naturellement une découverte réussie.</w:t>
      </w:r>
    </w:p>
    <w:p w14:paraId="15E662A6" w14:textId="77777777" w:rsidR="00EB0F72" w:rsidRDefault="00EB0F72" w:rsidP="00EB0F72">
      <w:r>
        <w:rPr>
          <w:rFonts w:ascii="Arial" w:hAnsi="Arial"/>
          <w:sz w:val="24"/>
        </w:rPr>
        <w:t>- Le client doit comprendre : « C’est exactement pour moi. »</w:t>
      </w:r>
    </w:p>
    <w:p w14:paraId="42633799" w14:textId="77777777" w:rsidR="00EB0F72" w:rsidRDefault="00EB0F72" w:rsidP="00EB0F72">
      <w:pPr>
        <w:pStyle w:val="Titre1"/>
      </w:pPr>
      <w:r>
        <w:rPr>
          <w:rFonts w:ascii="Arial" w:hAnsi="Arial"/>
          <w:b/>
          <w:color w:val="FF8000"/>
          <w:sz w:val="28"/>
        </w:rPr>
        <w:t>3. Outils et méthodes</w:t>
      </w:r>
    </w:p>
    <w:p w14:paraId="7358B262" w14:textId="77777777" w:rsidR="00EB0F72" w:rsidRDefault="00EB0F72" w:rsidP="00EB0F72">
      <w:r>
        <w:rPr>
          <w:rFonts w:ascii="Arial" w:hAnsi="Arial"/>
          <w:sz w:val="24"/>
        </w:rPr>
        <w:t>• Méthode **CAP** : Caractéristique – Avantage – Preuve.</w:t>
      </w:r>
    </w:p>
    <w:p w14:paraId="2CC05695" w14:textId="77777777" w:rsidR="00EB0F72" w:rsidRDefault="00EB0F72" w:rsidP="00EB0F72">
      <w:r>
        <w:rPr>
          <w:rFonts w:ascii="Arial" w:hAnsi="Arial"/>
          <w:sz w:val="24"/>
        </w:rPr>
        <w:t xml:space="preserve">  - Caractéristique : ce que fait votre solution. (</w:t>
      </w:r>
      <w:proofErr w:type="gramStart"/>
      <w:r>
        <w:rPr>
          <w:rFonts w:ascii="Arial" w:hAnsi="Arial"/>
          <w:sz w:val="24"/>
        </w:rPr>
        <w:t>technique</w:t>
      </w:r>
      <w:proofErr w:type="gramEnd"/>
      <w:r>
        <w:rPr>
          <w:rFonts w:ascii="Arial" w:hAnsi="Arial"/>
          <w:sz w:val="24"/>
        </w:rPr>
        <w:t>)</w:t>
      </w:r>
    </w:p>
    <w:p w14:paraId="69C66B11" w14:textId="77777777" w:rsidR="00EB0F72" w:rsidRDefault="00EB0F72" w:rsidP="00EB0F72">
      <w:r>
        <w:rPr>
          <w:rFonts w:ascii="Arial" w:hAnsi="Arial"/>
          <w:sz w:val="24"/>
        </w:rPr>
        <w:t xml:space="preserve">  - Avantage : ce que cela apporte au client. (“l’avantage pour vous c’est…”)</w:t>
      </w:r>
    </w:p>
    <w:p w14:paraId="7C065C50" w14:textId="77777777" w:rsidR="00EB0F72" w:rsidRDefault="00EB0F72" w:rsidP="00EB0F72">
      <w:r>
        <w:rPr>
          <w:rFonts w:ascii="Arial" w:hAnsi="Arial"/>
          <w:sz w:val="24"/>
        </w:rPr>
        <w:t xml:space="preserve">  - Preuve : ce qui crédibilise votre argument. (</w:t>
      </w:r>
      <w:proofErr w:type="gramStart"/>
      <w:r>
        <w:rPr>
          <w:rFonts w:ascii="Arial" w:hAnsi="Arial"/>
          <w:sz w:val="24"/>
        </w:rPr>
        <w:t>factuel</w:t>
      </w:r>
      <w:proofErr w:type="gramEnd"/>
      <w:r>
        <w:rPr>
          <w:rFonts w:ascii="Arial" w:hAnsi="Arial"/>
          <w:sz w:val="24"/>
        </w:rPr>
        <w:t>)</w:t>
      </w:r>
    </w:p>
    <w:p w14:paraId="1B1073E8" w14:textId="77777777" w:rsidR="00EB0F72" w:rsidRDefault="00EB0F72" w:rsidP="00EB0F72">
      <w:r>
        <w:rPr>
          <w:rFonts w:ascii="Arial" w:hAnsi="Arial"/>
          <w:sz w:val="24"/>
        </w:rPr>
        <w:t>• Technique **Bénéfices personnalisés** :</w:t>
      </w:r>
    </w:p>
    <w:p w14:paraId="613B5515" w14:textId="77777777" w:rsidR="00EB0F72" w:rsidRDefault="00EB0F72" w:rsidP="00EB0F72">
      <w:r>
        <w:rPr>
          <w:rFonts w:ascii="Arial" w:hAnsi="Arial"/>
          <w:sz w:val="24"/>
        </w:rPr>
        <w:t xml:space="preserve">  - Relier chaque bénéfice à un besoin exprimé ou implicite.</w:t>
      </w:r>
    </w:p>
    <w:p w14:paraId="3C3C039C" w14:textId="77777777" w:rsidR="00EB0F72" w:rsidRDefault="00EB0F72" w:rsidP="00EB0F72">
      <w:r>
        <w:rPr>
          <w:rFonts w:ascii="Arial" w:hAnsi="Arial"/>
          <w:sz w:val="24"/>
        </w:rPr>
        <w:t>• Méthode **SIMAC/SONCAS** pour adapter selon le profil client.</w:t>
      </w:r>
    </w:p>
    <w:p w14:paraId="6563509C" w14:textId="77777777" w:rsidR="00EB0F72" w:rsidRDefault="00EB0F72" w:rsidP="00EB0F72">
      <w:r>
        <w:rPr>
          <w:rFonts w:ascii="Arial" w:hAnsi="Arial"/>
          <w:sz w:val="24"/>
        </w:rPr>
        <w:t>• Outil pratique : l’argument « en 20 secondes » : clair, court, orienté client.</w:t>
      </w:r>
    </w:p>
    <w:p w14:paraId="2E1861D1" w14:textId="77777777" w:rsidR="00EB0F72" w:rsidRDefault="00EB0F72" w:rsidP="00EB0F72">
      <w:r>
        <w:rPr>
          <w:rFonts w:ascii="Arial" w:hAnsi="Arial"/>
          <w:sz w:val="24"/>
        </w:rPr>
        <w:t>• Trame d'argumentation :</w:t>
      </w:r>
    </w:p>
    <w:p w14:paraId="786D4D0A" w14:textId="77777777" w:rsidR="00EB0F72" w:rsidRDefault="00EB0F72" w:rsidP="00EB0F72">
      <w:r>
        <w:rPr>
          <w:rFonts w:ascii="Arial" w:hAnsi="Arial"/>
          <w:sz w:val="24"/>
        </w:rPr>
        <w:t xml:space="preserve">  1. Rappel du besoin.</w:t>
      </w:r>
    </w:p>
    <w:p w14:paraId="143168BB" w14:textId="77777777" w:rsidR="00EB0F72" w:rsidRDefault="00EB0F72" w:rsidP="00EB0F72">
      <w:r>
        <w:rPr>
          <w:rFonts w:ascii="Arial" w:hAnsi="Arial"/>
          <w:sz w:val="24"/>
        </w:rPr>
        <w:t xml:space="preserve">  2. Présentation de la solution adaptée.</w:t>
      </w:r>
    </w:p>
    <w:p w14:paraId="468B7738" w14:textId="77777777" w:rsidR="00EB0F72" w:rsidRDefault="00EB0F72" w:rsidP="00EB0F72">
      <w:r>
        <w:rPr>
          <w:rFonts w:ascii="Arial" w:hAnsi="Arial"/>
          <w:sz w:val="24"/>
        </w:rPr>
        <w:t xml:space="preserve">  3. Mise en avant du bénéfice clé.</w:t>
      </w:r>
    </w:p>
    <w:p w14:paraId="6F697C67" w14:textId="77777777" w:rsidR="00EB0F72" w:rsidRDefault="00EB0F72" w:rsidP="00EB0F72">
      <w:r>
        <w:rPr>
          <w:rFonts w:ascii="Arial" w:hAnsi="Arial"/>
          <w:sz w:val="24"/>
        </w:rPr>
        <w:lastRenderedPageBreak/>
        <w:t xml:space="preserve">  4. Ajout d’une preuve ou d’un exemple.</w:t>
      </w:r>
    </w:p>
    <w:p w14:paraId="3CD66C30" w14:textId="77777777" w:rsidR="00EB0F72" w:rsidRDefault="00EB0F72" w:rsidP="00EB0F72">
      <w:r>
        <w:rPr>
          <w:rFonts w:ascii="Arial" w:hAnsi="Arial"/>
          <w:sz w:val="24"/>
        </w:rPr>
        <w:t xml:space="preserve">  5. Question de validation.</w:t>
      </w:r>
    </w:p>
    <w:p w14:paraId="09012F27" w14:textId="77777777" w:rsidR="00EB0F72" w:rsidRDefault="00EB0F72" w:rsidP="00EB0F72">
      <w:pPr>
        <w:pStyle w:val="Titre1"/>
      </w:pPr>
      <w:r>
        <w:rPr>
          <w:rFonts w:ascii="Arial" w:hAnsi="Arial"/>
          <w:b/>
          <w:color w:val="FF8000"/>
          <w:sz w:val="28"/>
        </w:rPr>
        <w:t>4. À mémoriser absolument</w:t>
      </w:r>
    </w:p>
    <w:p w14:paraId="0D7AAA1C" w14:textId="77777777" w:rsidR="00EB0F72" w:rsidRDefault="00EB0F72" w:rsidP="00EB0F72">
      <w:r>
        <w:rPr>
          <w:rFonts w:ascii="Arial" w:hAnsi="Arial"/>
          <w:sz w:val="24"/>
        </w:rPr>
        <w:t>- Un argument sans preuve n’est qu’une affirmation.</w:t>
      </w:r>
    </w:p>
    <w:p w14:paraId="35DCBDD4" w14:textId="77777777" w:rsidR="00EB0F72" w:rsidRDefault="00EB0F72" w:rsidP="00EB0F72">
      <w:r>
        <w:rPr>
          <w:rFonts w:ascii="Arial" w:hAnsi="Arial"/>
          <w:sz w:val="24"/>
        </w:rPr>
        <w:t>- Les émotions influencent la décision autant que la logique.</w:t>
      </w:r>
    </w:p>
    <w:p w14:paraId="706B36B2" w14:textId="77777777" w:rsidR="00EB0F72" w:rsidRDefault="00EB0F72" w:rsidP="00EB0F72">
      <w:r>
        <w:rPr>
          <w:rFonts w:ascii="Arial" w:hAnsi="Arial"/>
          <w:sz w:val="24"/>
        </w:rPr>
        <w:t>- Trop d’arguments tuent l’argument : privilégier 2 à 3 arguments clés.</w:t>
      </w:r>
    </w:p>
    <w:p w14:paraId="5C1E2BD8" w14:textId="77777777" w:rsidR="00EB0F72" w:rsidRDefault="00EB0F72" w:rsidP="00EB0F72">
      <w:r>
        <w:rPr>
          <w:rFonts w:ascii="Arial" w:hAnsi="Arial"/>
          <w:sz w:val="24"/>
        </w:rPr>
        <w:t>- Le client écoute d’abord ce qui le concerne directement.</w:t>
      </w:r>
    </w:p>
    <w:p w14:paraId="0C84EDF1" w14:textId="77777777" w:rsidR="00EB0F72" w:rsidRDefault="00EB0F72" w:rsidP="00EB0F72">
      <w:pPr>
        <w:pStyle w:val="Titre1"/>
      </w:pPr>
      <w:r>
        <w:rPr>
          <w:rFonts w:ascii="Arial" w:hAnsi="Arial"/>
          <w:b/>
          <w:color w:val="FF8000"/>
          <w:sz w:val="28"/>
        </w:rPr>
        <w:t>5. Le conseil du coach</w:t>
      </w:r>
    </w:p>
    <w:p w14:paraId="62A8DC50" w14:textId="77777777" w:rsidR="00EB0F72" w:rsidRPr="00C22B69" w:rsidRDefault="00EB0F72" w:rsidP="00EB0F72">
      <w:pPr>
        <w:rPr>
          <w:i/>
          <w:iCs/>
          <w:color w:val="E95D0F"/>
        </w:rPr>
      </w:pPr>
      <w:r w:rsidRPr="00C22B69">
        <w:rPr>
          <w:rFonts w:ascii="Arial" w:hAnsi="Arial"/>
          <w:i/>
          <w:iCs/>
          <w:color w:val="E95D0F"/>
          <w:sz w:val="24"/>
        </w:rPr>
        <w:t>« Argumentez pour le client, pas pour vous. Un bon argument ne parle pas du produit : il parle du client et de ce que votre solution change pour lui. »</w:t>
      </w:r>
    </w:p>
    <w:p w14:paraId="0318D7E3" w14:textId="77777777" w:rsidR="00EB0F72" w:rsidRDefault="00EB0F72" w:rsidP="00EB0F72">
      <w:pPr>
        <w:pStyle w:val="Titre1"/>
      </w:pPr>
      <w:r>
        <w:rPr>
          <w:rFonts w:ascii="Arial" w:hAnsi="Arial"/>
          <w:b/>
          <w:color w:val="FF8000"/>
          <w:sz w:val="28"/>
        </w:rPr>
        <w:t>6. Bonnes pratiques sur le terrain</w:t>
      </w:r>
    </w:p>
    <w:p w14:paraId="6B1EC560" w14:textId="77777777" w:rsidR="00EB0F72" w:rsidRDefault="00EB0F72" w:rsidP="00EB0F72">
      <w:r>
        <w:rPr>
          <w:rFonts w:ascii="Arial" w:hAnsi="Arial"/>
          <w:sz w:val="24"/>
        </w:rPr>
        <w:t>- Toujours commencer par rappeler le besoin du client.</w:t>
      </w:r>
    </w:p>
    <w:p w14:paraId="1686F0A3" w14:textId="77777777" w:rsidR="00EB0F72" w:rsidRDefault="00EB0F72" w:rsidP="00EB0F72">
      <w:r>
        <w:rPr>
          <w:rFonts w:ascii="Arial" w:hAnsi="Arial"/>
          <w:sz w:val="24"/>
        </w:rPr>
        <w:t>- Utiliser ses mots exacts pour formuler l’avantage.</w:t>
      </w:r>
    </w:p>
    <w:p w14:paraId="51CA51E4" w14:textId="77777777" w:rsidR="00EB0F72" w:rsidRDefault="00EB0F72" w:rsidP="00EB0F72">
      <w:r>
        <w:rPr>
          <w:rFonts w:ascii="Arial" w:hAnsi="Arial"/>
          <w:sz w:val="24"/>
        </w:rPr>
        <w:t>- Ajouter une preuve adaptée : témoignage, chiffre, exemple.</w:t>
      </w:r>
    </w:p>
    <w:p w14:paraId="59B465E7" w14:textId="77777777" w:rsidR="00EB0F72" w:rsidRDefault="00EB0F72" w:rsidP="00EB0F72">
      <w:r>
        <w:rPr>
          <w:rFonts w:ascii="Arial" w:hAnsi="Arial"/>
          <w:sz w:val="24"/>
        </w:rPr>
        <w:t>- Valider l’accord avant de passer à l’argument suivant.</w:t>
      </w:r>
    </w:p>
    <w:p w14:paraId="78B63318" w14:textId="77777777" w:rsidR="00EB0F72" w:rsidRDefault="00EB0F72" w:rsidP="00EB0F72">
      <w:r>
        <w:rPr>
          <w:rFonts w:ascii="Arial" w:hAnsi="Arial"/>
          <w:sz w:val="24"/>
        </w:rPr>
        <w:t>- Adapter l’intensité, le ton et la structure au profil AEC Disc du client.</w:t>
      </w:r>
    </w:p>
    <w:p w14:paraId="00D31A4E" w14:textId="77777777" w:rsidR="00EB0F72" w:rsidRDefault="00EB0F72" w:rsidP="00EB0F72">
      <w:pPr>
        <w:pStyle w:val="Titre1"/>
      </w:pPr>
      <w:r>
        <w:rPr>
          <w:rFonts w:ascii="Arial" w:hAnsi="Arial"/>
          <w:b/>
          <w:color w:val="FF8000"/>
          <w:sz w:val="28"/>
        </w:rPr>
        <w:t>7. Indicateurs de progrès</w:t>
      </w:r>
    </w:p>
    <w:p w14:paraId="3DA4DC1B" w14:textId="77777777" w:rsidR="00EB0F72" w:rsidRDefault="00EB0F72" w:rsidP="00EB0F72">
      <w:r>
        <w:rPr>
          <w:rFonts w:ascii="Arial" w:hAnsi="Arial"/>
          <w:sz w:val="24"/>
        </w:rPr>
        <w:t>- Accord régulier du client pendant l’entretien.</w:t>
      </w:r>
    </w:p>
    <w:p w14:paraId="789CD35E" w14:textId="77777777" w:rsidR="00EB0F72" w:rsidRDefault="00EB0F72" w:rsidP="00EB0F72">
      <w:r>
        <w:rPr>
          <w:rFonts w:ascii="Arial" w:hAnsi="Arial"/>
          <w:sz w:val="24"/>
        </w:rPr>
        <w:t>- Moins d’objections liées à un manque de clarté.</w:t>
      </w:r>
    </w:p>
    <w:p w14:paraId="3365C778" w14:textId="77777777" w:rsidR="00EB0F72" w:rsidRDefault="00EB0F72" w:rsidP="00EB0F72">
      <w:r>
        <w:rPr>
          <w:rFonts w:ascii="Arial" w:hAnsi="Arial"/>
          <w:sz w:val="24"/>
        </w:rPr>
        <w:t>- Argumentation plus courte mais plus impactante.</w:t>
      </w:r>
    </w:p>
    <w:p w14:paraId="62A2060E" w14:textId="77777777" w:rsidR="00EB0F72" w:rsidRDefault="00EB0F72" w:rsidP="00EB0F72">
      <w:r>
        <w:rPr>
          <w:rFonts w:ascii="Arial" w:hAnsi="Arial"/>
          <w:sz w:val="24"/>
        </w:rPr>
        <w:t>- Meilleure fluidité entre découverte et conclusion.</w:t>
      </w:r>
    </w:p>
    <w:p w14:paraId="7CCF4184" w14:textId="77777777" w:rsidR="00EB0F72" w:rsidRDefault="00EB0F72" w:rsidP="00EB0F72">
      <w:r>
        <w:rPr>
          <w:rFonts w:ascii="Arial" w:hAnsi="Arial"/>
          <w:sz w:val="24"/>
        </w:rPr>
        <w:t>- Feedback client positif sur la clarté de vos explications.</w:t>
      </w:r>
    </w:p>
    <w:p w14:paraId="36115D84" w14:textId="77777777" w:rsidR="00EB0F72" w:rsidRDefault="00EB0F72" w:rsidP="00EB0F72">
      <w:pPr>
        <w:pStyle w:val="Titre1"/>
      </w:pPr>
      <w:r>
        <w:rPr>
          <w:rFonts w:ascii="Arial" w:hAnsi="Arial"/>
          <w:b/>
          <w:color w:val="FF8000"/>
          <w:sz w:val="28"/>
        </w:rPr>
        <w:t>8. Votre check-list avant chaque vente</w:t>
      </w:r>
    </w:p>
    <w:p w14:paraId="533D4E78" w14:textId="77777777" w:rsidR="00EB0F72" w:rsidRDefault="00EB0F72" w:rsidP="00EB0F72">
      <w:r>
        <w:rPr>
          <w:rFonts w:ascii="Arial" w:hAnsi="Arial"/>
          <w:sz w:val="24"/>
        </w:rPr>
        <w:t>- 3 arguments clés préparés.</w:t>
      </w:r>
    </w:p>
    <w:p w14:paraId="71F8304D" w14:textId="77777777" w:rsidR="00EB0F72" w:rsidRDefault="00EB0F72" w:rsidP="00EB0F72">
      <w:r>
        <w:rPr>
          <w:rFonts w:ascii="Arial" w:hAnsi="Arial"/>
          <w:sz w:val="24"/>
        </w:rPr>
        <w:t>- 1 preuve associée à chaque argument.</w:t>
      </w:r>
    </w:p>
    <w:p w14:paraId="5961EA97" w14:textId="77777777" w:rsidR="00EB0F72" w:rsidRDefault="00EB0F72" w:rsidP="00EB0F72">
      <w:r>
        <w:rPr>
          <w:rFonts w:ascii="Arial" w:hAnsi="Arial"/>
          <w:sz w:val="24"/>
        </w:rPr>
        <w:t>- Bénéfices alignés avec les besoins identifiés.</w:t>
      </w:r>
    </w:p>
    <w:p w14:paraId="1C717CFF" w14:textId="77777777" w:rsidR="00EB0F72" w:rsidRDefault="00EB0F72" w:rsidP="00EB0F72">
      <w:r>
        <w:rPr>
          <w:rFonts w:ascii="Arial" w:hAnsi="Arial"/>
          <w:sz w:val="24"/>
        </w:rPr>
        <w:t>- Trame CAP ou SIMAC prête.</w:t>
      </w:r>
    </w:p>
    <w:p w14:paraId="6961A34F" w14:textId="1884B442" w:rsidR="003F4214" w:rsidRPr="003F4214" w:rsidRDefault="00EB0F72" w:rsidP="003F4214">
      <w:r>
        <w:rPr>
          <w:rFonts w:ascii="Arial" w:hAnsi="Arial"/>
          <w:sz w:val="24"/>
        </w:rPr>
        <w:t>- Question de validation prévue après chaque argument.</w:t>
      </w:r>
    </w:p>
    <w:sectPr w:rsidR="003F4214" w:rsidRPr="003F4214" w:rsidSect="00EB0F72">
      <w:headerReference w:type="default" r:id="rId7"/>
      <w:footerReference w:type="default" r:id="rId8"/>
      <w:pgSz w:w="11906" w:h="16838"/>
      <w:pgMar w:top="720" w:right="720" w:bottom="720" w:left="720" w:header="624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457527" w14:textId="77777777" w:rsidR="00F07039" w:rsidRDefault="00F07039" w:rsidP="00951A13">
      <w:pPr>
        <w:spacing w:after="0" w:line="240" w:lineRule="auto"/>
      </w:pPr>
      <w:r>
        <w:separator/>
      </w:r>
    </w:p>
  </w:endnote>
  <w:endnote w:type="continuationSeparator" w:id="0">
    <w:p w14:paraId="50F238AB" w14:textId="77777777" w:rsidR="00F07039" w:rsidRDefault="00F07039" w:rsidP="00951A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EE3A1" w14:textId="77777777" w:rsidR="002B4A53" w:rsidRDefault="002B4A53" w:rsidP="00951A13">
    <w:pPr>
      <w:pStyle w:val="Pieddepage"/>
      <w:jc w:val="center"/>
      <w:rPr>
        <w:color w:val="BFBFBF" w:themeColor="background1" w:themeShade="BF"/>
        <w:sz w:val="16"/>
        <w:szCs w:val="16"/>
      </w:rPr>
    </w:pPr>
    <w:r>
      <w:rPr>
        <w:noProof/>
        <w:lang w:eastAsia="fr-FR"/>
      </w:rPr>
      <w:drawing>
        <wp:inline distT="0" distB="0" distL="0" distR="0" wp14:anchorId="42055198" wp14:editId="61181300">
          <wp:extent cx="6645910" cy="83185"/>
          <wp:effectExtent l="0" t="0" r="2540" b="0"/>
          <wp:docPr id="4" name="Image 4" descr="C:\Users\Administrateur\Documents\MON PROJET\SUPPORTS COMM\IMAGES CHARTE NJM CONSEIL\Bloc-adress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dministrateur\Documents\MON PROJET\SUPPORTS COMM\IMAGES CHARTE NJM CONSEIL\Bloc-adresse.jpg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910" cy="8318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2FEF8123" w14:textId="60334553" w:rsidR="00951A13" w:rsidRDefault="00400BDB" w:rsidP="003F4214">
    <w:pPr>
      <w:pStyle w:val="Pieddepage"/>
    </w:pPr>
    <w:hyperlink r:id="rId2" w:history="1">
      <w:r w:rsidRPr="00400BDB">
        <w:rPr>
          <w:rStyle w:val="Lienhypertexte"/>
          <w:sz w:val="16"/>
          <w:szCs w:val="16"/>
        </w:rPr>
        <w:t>contact@njm-conseil.fr</w:t>
      </w:r>
    </w:hyperlink>
    <w:r>
      <w:t xml:space="preserve"> </w:t>
    </w:r>
    <w:r w:rsidR="00046FF7">
      <w:rPr>
        <w:color w:val="BFBFBF" w:themeColor="background1" w:themeShade="BF"/>
        <w:sz w:val="16"/>
        <w:szCs w:val="16"/>
      </w:rPr>
      <w:t>SAS</w:t>
    </w:r>
    <w:r w:rsidR="00951A13">
      <w:rPr>
        <w:color w:val="BFBFBF" w:themeColor="background1" w:themeShade="BF"/>
        <w:sz w:val="16"/>
        <w:szCs w:val="16"/>
      </w:rPr>
      <w:t xml:space="preserve"> NJM Conseil au capital social de 3000€ N°RCS Rodez 534 935</w:t>
    </w:r>
    <w:r w:rsidR="004C51B4">
      <w:rPr>
        <w:color w:val="BFBFBF" w:themeColor="background1" w:themeShade="BF"/>
        <w:sz w:val="16"/>
        <w:szCs w:val="16"/>
      </w:rPr>
      <w:t> </w:t>
    </w:r>
    <w:r w:rsidR="00951A13">
      <w:rPr>
        <w:color w:val="BFBFBF" w:themeColor="background1" w:themeShade="BF"/>
        <w:sz w:val="16"/>
        <w:szCs w:val="16"/>
      </w:rPr>
      <w:t>473</w:t>
    </w:r>
    <w:r w:rsidR="004C51B4">
      <w:rPr>
        <w:color w:val="BFBFBF" w:themeColor="background1" w:themeShade="BF"/>
        <w:sz w:val="16"/>
        <w:szCs w:val="16"/>
      </w:rPr>
      <w:t xml:space="preserve"> NAF : 7022Z N° Activité : 73120063512</w:t>
    </w:r>
    <w:r w:rsidR="004F5BE1">
      <w:rPr>
        <w:color w:val="BFBFBF" w:themeColor="background1" w:themeShade="BF"/>
        <w:sz w:val="16"/>
        <w:szCs w:val="16"/>
      </w:rPr>
      <w:t>- Certifié Qualiopi</w:t>
    </w:r>
  </w:p>
  <w:p w14:paraId="1239F9E7" w14:textId="77777777" w:rsidR="00951A13" w:rsidRDefault="00951A13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D9A339" w14:textId="77777777" w:rsidR="00F07039" w:rsidRDefault="00F07039" w:rsidP="00951A13">
      <w:pPr>
        <w:spacing w:after="0" w:line="240" w:lineRule="auto"/>
      </w:pPr>
      <w:r>
        <w:separator/>
      </w:r>
    </w:p>
  </w:footnote>
  <w:footnote w:type="continuationSeparator" w:id="0">
    <w:p w14:paraId="42C462EB" w14:textId="77777777" w:rsidR="00F07039" w:rsidRDefault="00F07039" w:rsidP="00951A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B2C44" w14:textId="0D4EC225" w:rsidR="002B4A53" w:rsidRDefault="00EB0F72" w:rsidP="002B4A53">
    <w:pPr>
      <w:pStyle w:val="En-tte"/>
      <w:tabs>
        <w:tab w:val="clear" w:pos="9072"/>
        <w:tab w:val="right" w:pos="10466"/>
      </w:tabs>
    </w:pPr>
    <w:sdt>
      <w:sdtPr>
        <w:id w:val="1123417835"/>
        <w:docPartObj>
          <w:docPartGallery w:val="Page Numbers (Margins)"/>
          <w:docPartUnique/>
        </w:docPartObj>
      </w:sdtPr>
      <w:sdtEndPr/>
      <w:sdtContent>
        <w:r w:rsidR="00F0092B">
          <w:rPr>
            <w:rFonts w:asciiTheme="majorHAnsi" w:eastAsiaTheme="majorEastAsia" w:hAnsiTheme="majorHAnsi" w:cstheme="majorBidi"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4995E46C" wp14:editId="055DA782">
                  <wp:simplePos x="0" y="0"/>
                  <wp:positionH relativeFrom="rightMargin">
                    <wp:align>center</wp:align>
                  </wp:positionH>
                  <mc:AlternateContent>
                    <mc:Choice Requires="wp14">
                      <wp:positionV relativeFrom="page">
                        <wp14:pctPosVOffset>25000</wp14:pctPosVOffset>
                      </wp:positionV>
                    </mc:Choice>
                    <mc:Fallback>
                      <wp:positionV relativeFrom="page">
                        <wp:posOffset>2672715</wp:posOffset>
                      </wp:positionV>
                    </mc:Fallback>
                  </mc:AlternateContent>
                  <wp:extent cx="477520" cy="477520"/>
                  <wp:effectExtent l="9525" t="9525" r="8255" b="8255"/>
                  <wp:wrapNone/>
                  <wp:docPr id="6" name="Ellips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77520" cy="477520"/>
                          </a:xfrm>
                          <a:prstGeom prst="ellipse">
                            <a:avLst/>
                          </a:prstGeom>
                          <a:solidFill>
                            <a:srgbClr val="9DBB6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668E8EA" w14:textId="77777777" w:rsidR="00F0092B" w:rsidRDefault="00F0092B">
                              <w:pPr>
                                <w:rPr>
                                  <w:rStyle w:val="Numrodepage"/>
                                  <w:color w:val="FFFFFF" w:themeColor="background1"/>
                                  <w:szCs w:val="24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rStyle w:val="Numrodepage"/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  <w:t>2</w:t>
                              </w:r>
                              <w:r>
                                <w:rPr>
                                  <w:rStyle w:val="Numrodepage"/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oval w14:anchorId="4995E46C" id="Ellipse 6" o:spid="_x0000_s1026" style="position:absolute;margin-left:0;margin-top:0;width:37.6pt;height:37.6pt;z-index:251659264;visibility:visible;mso-wrap-style:square;mso-width-percent:0;mso-height-percent:0;mso-top-percent:250;mso-wrap-distance-left:9pt;mso-wrap-distance-top:0;mso-wrap-distance-right:9pt;mso-wrap-distance-bottom:0;mso-position-horizontal:center;mso-position-horizontal-relative:right-margin-area;mso-position-vertical-relative:page;mso-width-percent:0;mso-height-percent:0;mso-top-percent:2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" o:allowincell="f" fillcolor="#9dbb61" stroked="f">
                  <v:textbox inset="0,,0">
                    <w:txbxContent>
                      <w:p w14:paraId="1668E8EA" w14:textId="77777777" w:rsidR="00F0092B" w:rsidRDefault="00F0092B">
                        <w:pPr>
                          <w:rPr>
                            <w:rStyle w:val="Numrodepage"/>
                            <w:color w:val="FFFFFF" w:themeColor="background1"/>
                            <w:szCs w:val="24"/>
                          </w:rPr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rStyle w:val="Numrodepage"/>
                            <w:b/>
                            <w:bCs/>
                            <w:color w:val="FFFFFF" w:themeColor="background1"/>
                            <w:sz w:val="24"/>
                            <w:szCs w:val="24"/>
                          </w:rPr>
                          <w:t>2</w:t>
                        </w:r>
                        <w:r>
                          <w:rPr>
                            <w:rStyle w:val="Numrodepage"/>
                            <w:b/>
                            <w:bCs/>
                            <w:color w:val="FFFFFF" w:themeColor="background1"/>
                            <w:sz w:val="24"/>
                            <w:szCs w:val="2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page"/>
                </v:oval>
              </w:pict>
            </mc:Fallback>
          </mc:AlternateContent>
        </w:r>
      </w:sdtContent>
    </w:sdt>
    <w:r w:rsidR="002B4A53">
      <w:rPr>
        <w:noProof/>
        <w:lang w:eastAsia="fr-FR"/>
      </w:rPr>
      <w:drawing>
        <wp:inline distT="0" distB="0" distL="0" distR="0" wp14:anchorId="447A2322" wp14:editId="1CA2B508">
          <wp:extent cx="1447800" cy="781050"/>
          <wp:effectExtent l="19050" t="0" r="0" b="0"/>
          <wp:docPr id="2" name="Image 2" descr="C:\Users\Administrateur\Documents\MON PROJET\SUPPORTS COMM\IMAGES CHARTE NJM CONSEIL\Bloc-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Administrateur\Documents\MON PROJET\SUPPORTS COMM\IMAGES CHARTE NJM CONSEIL\Bloc-logo.jpg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7800" cy="7810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2B4A53">
      <w:t xml:space="preserve">                                           </w:t>
    </w:r>
    <w:r w:rsidR="00595C0F">
      <w:tab/>
    </w:r>
    <w:r w:rsidR="00595C0F">
      <w:tab/>
    </w:r>
    <w:r w:rsidR="002B4A53">
      <w:t xml:space="preserve">                        </w:t>
    </w:r>
    <w:r w:rsidR="00595C0F">
      <w:rPr>
        <w:noProof/>
      </w:rPr>
      <w:drawing>
        <wp:inline distT="0" distB="0" distL="0" distR="0" wp14:anchorId="1529EFF7" wp14:editId="7D821B31">
          <wp:extent cx="730426" cy="781050"/>
          <wp:effectExtent l="0" t="0" r="0" b="0"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0933" cy="7922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2B4A53">
      <w:tab/>
      <w:t xml:space="preserve">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63A75"/>
    <w:multiLevelType w:val="multilevel"/>
    <w:tmpl w:val="A5567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B4718"/>
    <w:multiLevelType w:val="multilevel"/>
    <w:tmpl w:val="40FC5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9C314C"/>
    <w:multiLevelType w:val="multilevel"/>
    <w:tmpl w:val="E66C4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626744"/>
    <w:multiLevelType w:val="multilevel"/>
    <w:tmpl w:val="D3E47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1153B8"/>
    <w:multiLevelType w:val="multilevel"/>
    <w:tmpl w:val="03F2C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20103C"/>
    <w:multiLevelType w:val="hybridMultilevel"/>
    <w:tmpl w:val="42BED1E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BB0EFF"/>
    <w:multiLevelType w:val="multilevel"/>
    <w:tmpl w:val="11E85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F464C6"/>
    <w:multiLevelType w:val="multilevel"/>
    <w:tmpl w:val="AFA82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1D48E0"/>
    <w:multiLevelType w:val="multilevel"/>
    <w:tmpl w:val="E21CE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4F461F"/>
    <w:multiLevelType w:val="multilevel"/>
    <w:tmpl w:val="A162C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1224FF"/>
    <w:multiLevelType w:val="multilevel"/>
    <w:tmpl w:val="EBE8B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F504F0"/>
    <w:multiLevelType w:val="multilevel"/>
    <w:tmpl w:val="3B30F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AB52D0"/>
    <w:multiLevelType w:val="multilevel"/>
    <w:tmpl w:val="7728D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1F2DAA"/>
    <w:multiLevelType w:val="multilevel"/>
    <w:tmpl w:val="3C0CF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5049DA"/>
    <w:multiLevelType w:val="multilevel"/>
    <w:tmpl w:val="E620E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B62302"/>
    <w:multiLevelType w:val="multilevel"/>
    <w:tmpl w:val="8F5EA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6E7602"/>
    <w:multiLevelType w:val="multilevel"/>
    <w:tmpl w:val="19D8E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F217A0"/>
    <w:multiLevelType w:val="multilevel"/>
    <w:tmpl w:val="1718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E20C36"/>
    <w:multiLevelType w:val="multilevel"/>
    <w:tmpl w:val="4C76B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950BE5"/>
    <w:multiLevelType w:val="multilevel"/>
    <w:tmpl w:val="E94ED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75591E"/>
    <w:multiLevelType w:val="multilevel"/>
    <w:tmpl w:val="45DC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811B3E"/>
    <w:multiLevelType w:val="multilevel"/>
    <w:tmpl w:val="A3BCD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D362E1"/>
    <w:multiLevelType w:val="multilevel"/>
    <w:tmpl w:val="1D92D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800A6B"/>
    <w:multiLevelType w:val="multilevel"/>
    <w:tmpl w:val="CD32A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120B67"/>
    <w:multiLevelType w:val="multilevel"/>
    <w:tmpl w:val="43520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5D011F"/>
    <w:multiLevelType w:val="multilevel"/>
    <w:tmpl w:val="4FBE7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7D06EF"/>
    <w:multiLevelType w:val="multilevel"/>
    <w:tmpl w:val="3E76C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1D14C3"/>
    <w:multiLevelType w:val="multilevel"/>
    <w:tmpl w:val="60B6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570116"/>
    <w:multiLevelType w:val="multilevel"/>
    <w:tmpl w:val="BDCEF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4523672">
    <w:abstractNumId w:val="13"/>
  </w:num>
  <w:num w:numId="2" w16cid:durableId="1029453594">
    <w:abstractNumId w:val="10"/>
  </w:num>
  <w:num w:numId="3" w16cid:durableId="73401425">
    <w:abstractNumId w:val="22"/>
  </w:num>
  <w:num w:numId="4" w16cid:durableId="1621305361">
    <w:abstractNumId w:val="14"/>
  </w:num>
  <w:num w:numId="5" w16cid:durableId="665789184">
    <w:abstractNumId w:val="8"/>
  </w:num>
  <w:num w:numId="6" w16cid:durableId="1742290857">
    <w:abstractNumId w:val="18"/>
  </w:num>
  <w:num w:numId="7" w16cid:durableId="1087113169">
    <w:abstractNumId w:val="19"/>
  </w:num>
  <w:num w:numId="8" w16cid:durableId="231505733">
    <w:abstractNumId w:val="12"/>
  </w:num>
  <w:num w:numId="9" w16cid:durableId="44186615">
    <w:abstractNumId w:val="24"/>
  </w:num>
  <w:num w:numId="10" w16cid:durableId="696546990">
    <w:abstractNumId w:val="9"/>
  </w:num>
  <w:num w:numId="11" w16cid:durableId="1166900762">
    <w:abstractNumId w:val="3"/>
  </w:num>
  <w:num w:numId="12" w16cid:durableId="658003713">
    <w:abstractNumId w:val="4"/>
  </w:num>
  <w:num w:numId="13" w16cid:durableId="1524324096">
    <w:abstractNumId w:val="27"/>
  </w:num>
  <w:num w:numId="14" w16cid:durableId="1445924132">
    <w:abstractNumId w:val="6"/>
  </w:num>
  <w:num w:numId="15" w16cid:durableId="1589314475">
    <w:abstractNumId w:val="16"/>
  </w:num>
  <w:num w:numId="16" w16cid:durableId="1722515130">
    <w:abstractNumId w:val="17"/>
  </w:num>
  <w:num w:numId="17" w16cid:durableId="953556987">
    <w:abstractNumId w:val="0"/>
  </w:num>
  <w:num w:numId="18" w16cid:durableId="509563835">
    <w:abstractNumId w:val="2"/>
  </w:num>
  <w:num w:numId="19" w16cid:durableId="270095206">
    <w:abstractNumId w:val="11"/>
  </w:num>
  <w:num w:numId="20" w16cid:durableId="1946692584">
    <w:abstractNumId w:val="1"/>
  </w:num>
  <w:num w:numId="21" w16cid:durableId="788204134">
    <w:abstractNumId w:val="15"/>
  </w:num>
  <w:num w:numId="22" w16cid:durableId="52975055">
    <w:abstractNumId w:val="26"/>
  </w:num>
  <w:num w:numId="23" w16cid:durableId="1443182221">
    <w:abstractNumId w:val="25"/>
  </w:num>
  <w:num w:numId="24" w16cid:durableId="425272495">
    <w:abstractNumId w:val="21"/>
  </w:num>
  <w:num w:numId="25" w16cid:durableId="264314698">
    <w:abstractNumId w:val="20"/>
  </w:num>
  <w:num w:numId="26" w16cid:durableId="1619872961">
    <w:abstractNumId w:val="7"/>
  </w:num>
  <w:num w:numId="27" w16cid:durableId="46531232">
    <w:abstractNumId w:val="23"/>
  </w:num>
  <w:num w:numId="28" w16cid:durableId="884410470">
    <w:abstractNumId w:val="28"/>
  </w:num>
  <w:num w:numId="29" w16cid:durableId="11287404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0413"/>
    <w:rsid w:val="0000004C"/>
    <w:rsid w:val="00040F44"/>
    <w:rsid w:val="00046FF7"/>
    <w:rsid w:val="0005355D"/>
    <w:rsid w:val="000A32B1"/>
    <w:rsid w:val="000E4C89"/>
    <w:rsid w:val="000E5E7D"/>
    <w:rsid w:val="000F3A51"/>
    <w:rsid w:val="00106DEB"/>
    <w:rsid w:val="00116FA6"/>
    <w:rsid w:val="00137D72"/>
    <w:rsid w:val="00141A36"/>
    <w:rsid w:val="0014659C"/>
    <w:rsid w:val="00151B0F"/>
    <w:rsid w:val="00154C58"/>
    <w:rsid w:val="0018012D"/>
    <w:rsid w:val="001A7BBB"/>
    <w:rsid w:val="001B4CE4"/>
    <w:rsid w:val="001D744F"/>
    <w:rsid w:val="001F61BA"/>
    <w:rsid w:val="002074D8"/>
    <w:rsid w:val="002168D9"/>
    <w:rsid w:val="002457C5"/>
    <w:rsid w:val="002A4FDE"/>
    <w:rsid w:val="002B4A53"/>
    <w:rsid w:val="002C7A24"/>
    <w:rsid w:val="002D7036"/>
    <w:rsid w:val="002E7FE3"/>
    <w:rsid w:val="002F58B2"/>
    <w:rsid w:val="00307470"/>
    <w:rsid w:val="00330031"/>
    <w:rsid w:val="0033495B"/>
    <w:rsid w:val="00340413"/>
    <w:rsid w:val="00361B17"/>
    <w:rsid w:val="003640F3"/>
    <w:rsid w:val="00380F07"/>
    <w:rsid w:val="003856F2"/>
    <w:rsid w:val="003B51E8"/>
    <w:rsid w:val="003B55BE"/>
    <w:rsid w:val="003D5273"/>
    <w:rsid w:val="003E4500"/>
    <w:rsid w:val="003F4214"/>
    <w:rsid w:val="00400BDB"/>
    <w:rsid w:val="00412ABE"/>
    <w:rsid w:val="00446731"/>
    <w:rsid w:val="00450192"/>
    <w:rsid w:val="0045376F"/>
    <w:rsid w:val="00470314"/>
    <w:rsid w:val="00484C3A"/>
    <w:rsid w:val="00490C81"/>
    <w:rsid w:val="00493D47"/>
    <w:rsid w:val="004C51B4"/>
    <w:rsid w:val="004C6420"/>
    <w:rsid w:val="004F5BE1"/>
    <w:rsid w:val="00526D53"/>
    <w:rsid w:val="005601EA"/>
    <w:rsid w:val="00565EF1"/>
    <w:rsid w:val="00595C0F"/>
    <w:rsid w:val="00607B6B"/>
    <w:rsid w:val="006171AF"/>
    <w:rsid w:val="00696161"/>
    <w:rsid w:val="006A5925"/>
    <w:rsid w:val="006B1D73"/>
    <w:rsid w:val="006D63A8"/>
    <w:rsid w:val="006E0225"/>
    <w:rsid w:val="006E7B98"/>
    <w:rsid w:val="0072316B"/>
    <w:rsid w:val="00727FF8"/>
    <w:rsid w:val="00792629"/>
    <w:rsid w:val="007D453F"/>
    <w:rsid w:val="0083281F"/>
    <w:rsid w:val="008445E3"/>
    <w:rsid w:val="008758D7"/>
    <w:rsid w:val="009445B6"/>
    <w:rsid w:val="00947384"/>
    <w:rsid w:val="00951A13"/>
    <w:rsid w:val="009D685D"/>
    <w:rsid w:val="009E0A99"/>
    <w:rsid w:val="009E4C2E"/>
    <w:rsid w:val="00A03B81"/>
    <w:rsid w:val="00A831DD"/>
    <w:rsid w:val="00AA7979"/>
    <w:rsid w:val="00AC5E18"/>
    <w:rsid w:val="00AC6D44"/>
    <w:rsid w:val="00AF3949"/>
    <w:rsid w:val="00B050C0"/>
    <w:rsid w:val="00B221D2"/>
    <w:rsid w:val="00B32FEC"/>
    <w:rsid w:val="00B41AE6"/>
    <w:rsid w:val="00B62BFE"/>
    <w:rsid w:val="00B67F2E"/>
    <w:rsid w:val="00B84AC0"/>
    <w:rsid w:val="00B85244"/>
    <w:rsid w:val="00B8760F"/>
    <w:rsid w:val="00BA1C23"/>
    <w:rsid w:val="00BA51AD"/>
    <w:rsid w:val="00BC1F43"/>
    <w:rsid w:val="00BD339E"/>
    <w:rsid w:val="00BE1535"/>
    <w:rsid w:val="00BE4732"/>
    <w:rsid w:val="00C0176A"/>
    <w:rsid w:val="00C24724"/>
    <w:rsid w:val="00C53193"/>
    <w:rsid w:val="00C66087"/>
    <w:rsid w:val="00D21C2C"/>
    <w:rsid w:val="00D708DE"/>
    <w:rsid w:val="00D777BA"/>
    <w:rsid w:val="00D92D83"/>
    <w:rsid w:val="00DB12FA"/>
    <w:rsid w:val="00DE0195"/>
    <w:rsid w:val="00E12DBC"/>
    <w:rsid w:val="00E250B3"/>
    <w:rsid w:val="00E26497"/>
    <w:rsid w:val="00E32DA2"/>
    <w:rsid w:val="00E753C1"/>
    <w:rsid w:val="00EB0F72"/>
    <w:rsid w:val="00EC64BF"/>
    <w:rsid w:val="00EF1EFE"/>
    <w:rsid w:val="00F0092B"/>
    <w:rsid w:val="00F07039"/>
    <w:rsid w:val="00F50DAA"/>
    <w:rsid w:val="00F733E7"/>
    <w:rsid w:val="00F87669"/>
    <w:rsid w:val="00F97ACB"/>
    <w:rsid w:val="00FA2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70F670"/>
  <w15:docId w15:val="{FD94D847-928F-43E2-B29A-30902F216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0195"/>
  </w:style>
  <w:style w:type="paragraph" w:styleId="Titre1">
    <w:name w:val="heading 1"/>
    <w:basedOn w:val="Normal"/>
    <w:next w:val="Normal"/>
    <w:link w:val="Titre1Car"/>
    <w:uiPriority w:val="9"/>
    <w:qFormat/>
    <w:rsid w:val="0018012D"/>
    <w:pPr>
      <w:keepNext/>
      <w:keepLines/>
      <w:spacing w:before="240" w:after="0" w:line="259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8012D"/>
    <w:pPr>
      <w:keepNext/>
      <w:keepLines/>
      <w:spacing w:before="40" w:after="0" w:line="259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8012D"/>
    <w:pPr>
      <w:keepNext/>
      <w:keepLines/>
      <w:spacing w:before="40" w:after="0" w:line="259" w:lineRule="auto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itre4">
    <w:name w:val="heading 4"/>
    <w:basedOn w:val="Normal"/>
    <w:link w:val="Titre4Car"/>
    <w:uiPriority w:val="9"/>
    <w:qFormat/>
    <w:rsid w:val="0018012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3404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40413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51A1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51A13"/>
  </w:style>
  <w:style w:type="paragraph" w:styleId="Pieddepage">
    <w:name w:val="footer"/>
    <w:basedOn w:val="Normal"/>
    <w:link w:val="PieddepageCar"/>
    <w:uiPriority w:val="99"/>
    <w:unhideWhenUsed/>
    <w:rsid w:val="00951A1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51A13"/>
  </w:style>
  <w:style w:type="character" w:customStyle="1" w:styleId="Titre1Car">
    <w:name w:val="Titre 1 Car"/>
    <w:basedOn w:val="Policepardfaut"/>
    <w:link w:val="Titre1"/>
    <w:uiPriority w:val="9"/>
    <w:rsid w:val="0018012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18012D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18012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18012D"/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customStyle="1" w:styleId="lettrine">
    <w:name w:val="lettrine"/>
    <w:basedOn w:val="Policepardfaut"/>
    <w:rsid w:val="0018012D"/>
  </w:style>
  <w:style w:type="character" w:customStyle="1" w:styleId="casetitle">
    <w:name w:val="case__title"/>
    <w:basedOn w:val="Policepardfaut"/>
    <w:rsid w:val="0018012D"/>
  </w:style>
  <w:style w:type="character" w:styleId="Lienhypertexte">
    <w:name w:val="Hyperlink"/>
    <w:basedOn w:val="Policepardfaut"/>
    <w:uiPriority w:val="99"/>
    <w:unhideWhenUsed/>
    <w:rsid w:val="0000004C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00004C"/>
    <w:rPr>
      <w:color w:val="605E5C"/>
      <w:shd w:val="clear" w:color="auto" w:fill="E1DFDD"/>
    </w:rPr>
  </w:style>
  <w:style w:type="table" w:styleId="Grilledutableau">
    <w:name w:val="Table Grid"/>
    <w:basedOn w:val="TableauNormal"/>
    <w:uiPriority w:val="59"/>
    <w:rsid w:val="003856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3B51E8"/>
    <w:pPr>
      <w:ind w:left="720"/>
      <w:contextualSpacing/>
    </w:pPr>
  </w:style>
  <w:style w:type="character" w:styleId="Numrodepage">
    <w:name w:val="page number"/>
    <w:basedOn w:val="Policepardfaut"/>
    <w:uiPriority w:val="99"/>
    <w:unhideWhenUsed/>
    <w:rsid w:val="00F0092B"/>
  </w:style>
  <w:style w:type="paragraph" w:styleId="Titre">
    <w:name w:val="Title"/>
    <w:basedOn w:val="Normal"/>
    <w:next w:val="Normal"/>
    <w:link w:val="TitreCar"/>
    <w:uiPriority w:val="10"/>
    <w:qFormat/>
    <w:rsid w:val="006E7B98"/>
    <w:pPr>
      <w:pBdr>
        <w:bottom w:val="single" w:sz="8" w:space="1" w:color="C0504D" w:themeColor="accent2"/>
      </w:pBdr>
      <w:spacing w:after="0"/>
    </w:pPr>
    <w:rPr>
      <w:rFonts w:asciiTheme="majorHAnsi" w:eastAsiaTheme="majorEastAsia" w:hAnsiTheme="majorHAnsi" w:cstheme="majorBidi"/>
      <w:caps/>
      <w:color w:val="1F497D" w:themeColor="text2"/>
      <w:spacing w:val="10"/>
      <w:sz w:val="44"/>
      <w:szCs w:val="52"/>
    </w:rPr>
  </w:style>
  <w:style w:type="character" w:customStyle="1" w:styleId="TitreCar">
    <w:name w:val="Titre Car"/>
    <w:basedOn w:val="Policepardfaut"/>
    <w:link w:val="Titre"/>
    <w:uiPriority w:val="10"/>
    <w:rsid w:val="006E7B98"/>
    <w:rPr>
      <w:rFonts w:asciiTheme="majorHAnsi" w:eastAsiaTheme="majorEastAsia" w:hAnsiTheme="majorHAnsi" w:cstheme="majorBidi"/>
      <w:caps/>
      <w:color w:val="1F497D" w:themeColor="text2"/>
      <w:spacing w:val="10"/>
      <w:sz w:val="44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njm-conseil.fr" TargetMode="External"/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431</Words>
  <Characters>2239</Characters>
  <Application>Microsoft Office Word</Application>
  <DocSecurity>0</DocSecurity>
  <Lines>55</Lines>
  <Paragraphs>63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Administrateur</dc:creator>
  <cp:lastModifiedBy>JOULIE NATHALIE</cp:lastModifiedBy>
  <cp:revision>94</cp:revision>
  <dcterms:created xsi:type="dcterms:W3CDTF">2019-05-23T07:47:00Z</dcterms:created>
  <dcterms:modified xsi:type="dcterms:W3CDTF">2025-11-27T18:26:00Z</dcterms:modified>
</cp:coreProperties>
</file>