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AEB44" w14:textId="77777777" w:rsidR="00C8666D" w:rsidRDefault="00C8666D" w:rsidP="00C8666D">
      <w:pPr>
        <w:pStyle w:val="Titre"/>
      </w:pPr>
      <w:r>
        <w:rPr>
          <w:rFonts w:ascii="Arial" w:hAnsi="Arial"/>
          <w:b/>
          <w:color w:val="FF8000"/>
          <w:sz w:val="32"/>
        </w:rPr>
        <w:t>FICHE MÉMO – La découverte</w:t>
      </w:r>
    </w:p>
    <w:p w14:paraId="31E5ACB2" w14:textId="77777777" w:rsidR="00C8666D" w:rsidRDefault="00C8666D" w:rsidP="00C8666D">
      <w:pPr>
        <w:pStyle w:val="Titre1"/>
        <w:rPr>
          <w:rFonts w:ascii="Arial" w:hAnsi="Arial"/>
          <w:b/>
          <w:color w:val="FF8000"/>
          <w:sz w:val="28"/>
        </w:rPr>
      </w:pPr>
    </w:p>
    <w:p w14:paraId="67108198" w14:textId="2B09CC0C" w:rsidR="00C8666D" w:rsidRDefault="00C8666D" w:rsidP="00C8666D">
      <w:pPr>
        <w:pStyle w:val="Titre1"/>
      </w:pPr>
      <w:r>
        <w:rPr>
          <w:rFonts w:ascii="Arial" w:hAnsi="Arial"/>
          <w:b/>
          <w:color w:val="FF8000"/>
          <w:sz w:val="28"/>
        </w:rPr>
        <w:t>1. Si vous voulez être capable de…</w:t>
      </w:r>
    </w:p>
    <w:p w14:paraId="7F4881A7" w14:textId="77777777" w:rsidR="00C8666D" w:rsidRDefault="00C8666D" w:rsidP="00C8666D">
      <w:r>
        <w:rPr>
          <w:rFonts w:ascii="Arial" w:hAnsi="Arial"/>
          <w:sz w:val="24"/>
        </w:rPr>
        <w:t>- Comprendre réellement les besoins, enjeux et motivations du client.</w:t>
      </w:r>
    </w:p>
    <w:p w14:paraId="1BA2D0EA" w14:textId="77777777" w:rsidR="00C8666D" w:rsidRDefault="00C8666D" w:rsidP="00C8666D">
      <w:r>
        <w:rPr>
          <w:rFonts w:ascii="Arial" w:hAnsi="Arial"/>
          <w:sz w:val="24"/>
        </w:rPr>
        <w:t>- Identifier les priorités, contraintes et critères de décision.</w:t>
      </w:r>
    </w:p>
    <w:p w14:paraId="5035748D" w14:textId="77777777" w:rsidR="00C8666D" w:rsidRDefault="00C8666D" w:rsidP="00C8666D">
      <w:r>
        <w:rPr>
          <w:rFonts w:ascii="Arial" w:hAnsi="Arial"/>
          <w:sz w:val="24"/>
        </w:rPr>
        <w:t>- Personnaliser votre argumentation et gagner en impact.</w:t>
      </w:r>
    </w:p>
    <w:p w14:paraId="2DC5335E" w14:textId="77777777" w:rsidR="00C8666D" w:rsidRDefault="00C8666D" w:rsidP="00C8666D">
      <w:r>
        <w:rPr>
          <w:rFonts w:ascii="Arial" w:hAnsi="Arial"/>
          <w:sz w:val="24"/>
        </w:rPr>
        <w:t xml:space="preserve">- Détecter les opportunités cachées et les </w:t>
      </w:r>
      <w:proofErr w:type="gramStart"/>
      <w:r>
        <w:rPr>
          <w:rFonts w:ascii="Arial" w:hAnsi="Arial"/>
          <w:sz w:val="24"/>
        </w:rPr>
        <w:t>risques potentiels</w:t>
      </w:r>
      <w:proofErr w:type="gramEnd"/>
      <w:r>
        <w:rPr>
          <w:rFonts w:ascii="Arial" w:hAnsi="Arial"/>
          <w:sz w:val="24"/>
        </w:rPr>
        <w:t>.</w:t>
      </w:r>
    </w:p>
    <w:p w14:paraId="01507771" w14:textId="77777777" w:rsidR="00C8666D" w:rsidRDefault="00C8666D" w:rsidP="00C8666D">
      <w:r>
        <w:rPr>
          <w:rFonts w:ascii="Arial" w:hAnsi="Arial"/>
          <w:sz w:val="24"/>
        </w:rPr>
        <w:t>- Créer un climat de confiance et d’ouverture.</w:t>
      </w:r>
    </w:p>
    <w:p w14:paraId="0702D8CF" w14:textId="77777777" w:rsidR="00C8666D" w:rsidRDefault="00C8666D" w:rsidP="00C8666D">
      <w:pPr>
        <w:pStyle w:val="Titre1"/>
      </w:pPr>
      <w:r>
        <w:rPr>
          <w:rFonts w:ascii="Arial" w:hAnsi="Arial"/>
          <w:b/>
          <w:color w:val="FF8000"/>
          <w:sz w:val="28"/>
        </w:rPr>
        <w:t>2. Les fondamentaux</w:t>
      </w:r>
    </w:p>
    <w:p w14:paraId="13443DDE" w14:textId="77777777" w:rsidR="00C8666D" w:rsidRDefault="00C8666D" w:rsidP="00C8666D">
      <w:r>
        <w:rPr>
          <w:rFonts w:ascii="Arial" w:hAnsi="Arial"/>
          <w:sz w:val="24"/>
        </w:rPr>
        <w:t>- La découverte repose sur les questions, l’écoute et la reformulation.</w:t>
      </w:r>
    </w:p>
    <w:p w14:paraId="3C062343" w14:textId="77777777" w:rsidR="00C8666D" w:rsidRDefault="00C8666D" w:rsidP="00C8666D">
      <w:r>
        <w:rPr>
          <w:rFonts w:ascii="Arial" w:hAnsi="Arial"/>
          <w:sz w:val="24"/>
        </w:rPr>
        <w:t>- Le client doit parler 60 à 70 % du temps.</w:t>
      </w:r>
    </w:p>
    <w:p w14:paraId="5283869C" w14:textId="77777777" w:rsidR="00C8666D" w:rsidRDefault="00C8666D" w:rsidP="00C8666D">
      <w:r>
        <w:rPr>
          <w:rFonts w:ascii="Arial" w:hAnsi="Arial"/>
          <w:sz w:val="24"/>
        </w:rPr>
        <w:t>- Une bonne découverte rend l’argumentation évidente et naturelle.</w:t>
      </w:r>
    </w:p>
    <w:p w14:paraId="1ACFF8EC" w14:textId="77777777" w:rsidR="00C8666D" w:rsidRDefault="00C8666D" w:rsidP="00C8666D">
      <w:r>
        <w:rPr>
          <w:rFonts w:ascii="Arial" w:hAnsi="Arial"/>
          <w:sz w:val="24"/>
        </w:rPr>
        <w:t>- Il faut explorer : la situation, les besoins, les enjeux, les conséquences, les attentes.</w:t>
      </w:r>
    </w:p>
    <w:p w14:paraId="378D3EF1" w14:textId="77777777" w:rsidR="00C8666D" w:rsidRDefault="00C8666D" w:rsidP="00C8666D">
      <w:pPr>
        <w:pStyle w:val="Titre1"/>
      </w:pPr>
      <w:r>
        <w:rPr>
          <w:rFonts w:ascii="Arial" w:hAnsi="Arial"/>
          <w:b/>
          <w:color w:val="FF8000"/>
          <w:sz w:val="28"/>
        </w:rPr>
        <w:t>3. Outils et méthodes</w:t>
      </w:r>
    </w:p>
    <w:p w14:paraId="40B468C9" w14:textId="77777777" w:rsidR="00C8666D" w:rsidRDefault="00C8666D" w:rsidP="00C8666D">
      <w:r>
        <w:rPr>
          <w:rFonts w:ascii="Arial" w:hAnsi="Arial"/>
          <w:sz w:val="24"/>
        </w:rPr>
        <w:t>• Le Questionnement en 3 niveaux :</w:t>
      </w:r>
    </w:p>
    <w:p w14:paraId="6424BA90" w14:textId="77777777" w:rsidR="00C8666D" w:rsidRDefault="00C8666D" w:rsidP="00C8666D">
      <w:r>
        <w:rPr>
          <w:rFonts w:ascii="Arial" w:hAnsi="Arial"/>
          <w:sz w:val="24"/>
        </w:rPr>
        <w:t xml:space="preserve">  1. Situation : comprendre le contexte (« Comment faites-vous aujourd’hui ? »).</w:t>
      </w:r>
    </w:p>
    <w:p w14:paraId="70161474" w14:textId="77777777" w:rsidR="00C8666D" w:rsidRDefault="00C8666D" w:rsidP="00C8666D">
      <w:r>
        <w:rPr>
          <w:rFonts w:ascii="Arial" w:hAnsi="Arial"/>
          <w:sz w:val="24"/>
        </w:rPr>
        <w:t xml:space="preserve">  2. Problématique : identifier les frustrations (« Qu'est-ce qui vous gêne ? »).</w:t>
      </w:r>
    </w:p>
    <w:p w14:paraId="1A1BA6CC" w14:textId="77777777" w:rsidR="00C8666D" w:rsidRDefault="00C8666D" w:rsidP="00C8666D">
      <w:r>
        <w:rPr>
          <w:rFonts w:ascii="Arial" w:hAnsi="Arial"/>
          <w:sz w:val="24"/>
        </w:rPr>
        <w:t xml:space="preserve">  3. Impact : mesurer les conséquences (« Quelles répercussions cela a-t-il ? »).</w:t>
      </w:r>
    </w:p>
    <w:p w14:paraId="31DA8EF1" w14:textId="77777777" w:rsidR="00C8666D" w:rsidRDefault="00C8666D" w:rsidP="00C8666D">
      <w:r>
        <w:rPr>
          <w:rFonts w:ascii="Arial" w:hAnsi="Arial"/>
          <w:sz w:val="24"/>
        </w:rPr>
        <w:t xml:space="preserve">• Méthode S.P.I.N. </w:t>
      </w:r>
      <w:proofErr w:type="spellStart"/>
      <w:r>
        <w:rPr>
          <w:rFonts w:ascii="Arial" w:hAnsi="Arial"/>
          <w:sz w:val="24"/>
        </w:rPr>
        <w:t>Selling</w:t>
      </w:r>
      <w:proofErr w:type="spellEnd"/>
      <w:r>
        <w:rPr>
          <w:rFonts w:ascii="Arial" w:hAnsi="Arial"/>
          <w:sz w:val="24"/>
        </w:rPr>
        <w:t xml:space="preserve"> : Situation – Problème – Impact – Nécessité.</w:t>
      </w:r>
    </w:p>
    <w:p w14:paraId="28AA7B2F" w14:textId="77777777" w:rsidR="00C8666D" w:rsidRDefault="00C8666D" w:rsidP="00C8666D">
      <w:r>
        <w:rPr>
          <w:rFonts w:ascii="Arial" w:hAnsi="Arial"/>
          <w:sz w:val="24"/>
        </w:rPr>
        <w:t>• Les questions ouvertes, alternatives, de relance, de précision.</w:t>
      </w:r>
    </w:p>
    <w:p w14:paraId="2F44866D" w14:textId="77777777" w:rsidR="00C8666D" w:rsidRDefault="00C8666D" w:rsidP="00C8666D">
      <w:r>
        <w:rPr>
          <w:rFonts w:ascii="Arial" w:hAnsi="Arial"/>
          <w:sz w:val="24"/>
        </w:rPr>
        <w:t>• La reformulation active comme outil de validation.</w:t>
      </w:r>
    </w:p>
    <w:p w14:paraId="72E5E0F5" w14:textId="77777777" w:rsidR="00C8666D" w:rsidRDefault="00C8666D" w:rsidP="00C8666D">
      <w:r>
        <w:rPr>
          <w:rFonts w:ascii="Arial" w:hAnsi="Arial"/>
          <w:sz w:val="24"/>
        </w:rPr>
        <w:t>• La recherche du « vrai besoin » : ce qui motive réellement la décision.</w:t>
      </w:r>
    </w:p>
    <w:p w14:paraId="77F3FD47" w14:textId="77777777" w:rsidR="00C8666D" w:rsidRDefault="00C8666D" w:rsidP="00C8666D">
      <w:pPr>
        <w:pStyle w:val="Titre1"/>
      </w:pPr>
      <w:r>
        <w:rPr>
          <w:rFonts w:ascii="Arial" w:hAnsi="Arial"/>
          <w:b/>
          <w:color w:val="FF8000"/>
          <w:sz w:val="28"/>
        </w:rPr>
        <w:t>4. À mémoriser absolument</w:t>
      </w:r>
    </w:p>
    <w:p w14:paraId="66488ABF" w14:textId="77777777" w:rsidR="00C8666D" w:rsidRDefault="00C8666D" w:rsidP="00C8666D">
      <w:r>
        <w:rPr>
          <w:rFonts w:ascii="Arial" w:hAnsi="Arial"/>
          <w:sz w:val="24"/>
        </w:rPr>
        <w:t>- Plus la découverte est profonde, moins vous aurez d'objections.</w:t>
      </w:r>
    </w:p>
    <w:p w14:paraId="07FFA844" w14:textId="77777777" w:rsidR="00C8666D" w:rsidRDefault="00C8666D" w:rsidP="00C8666D">
      <w:r>
        <w:rPr>
          <w:rFonts w:ascii="Arial" w:hAnsi="Arial"/>
          <w:sz w:val="24"/>
        </w:rPr>
        <w:t>- Les motivations émotionnelles comptent autant que les besoins rationnels.</w:t>
      </w:r>
    </w:p>
    <w:p w14:paraId="75E6FB3D" w14:textId="77777777" w:rsidR="00C8666D" w:rsidRDefault="00C8666D" w:rsidP="00C8666D">
      <w:r>
        <w:rPr>
          <w:rFonts w:ascii="Arial" w:hAnsi="Arial"/>
          <w:sz w:val="24"/>
        </w:rPr>
        <w:t>- Une bonne découverte fait dire au client : « Oui, c’est exactement ça ».</w:t>
      </w:r>
    </w:p>
    <w:p w14:paraId="39413864" w14:textId="77777777" w:rsidR="00C8666D" w:rsidRDefault="00C8666D" w:rsidP="00C8666D">
      <w:r>
        <w:rPr>
          <w:rFonts w:ascii="Arial" w:hAnsi="Arial"/>
          <w:sz w:val="24"/>
        </w:rPr>
        <w:lastRenderedPageBreak/>
        <w:t>- Vous ne vendez pas un produit, vous répondez à un besoin.</w:t>
      </w:r>
    </w:p>
    <w:p w14:paraId="161D1718" w14:textId="77777777" w:rsidR="00C8666D" w:rsidRDefault="00C8666D" w:rsidP="00C8666D">
      <w:pPr>
        <w:pStyle w:val="Titre1"/>
      </w:pPr>
      <w:r>
        <w:rPr>
          <w:rFonts w:ascii="Arial" w:hAnsi="Arial"/>
          <w:b/>
          <w:color w:val="FF8000"/>
          <w:sz w:val="28"/>
        </w:rPr>
        <w:t>5. Le conseil du coach</w:t>
      </w:r>
    </w:p>
    <w:p w14:paraId="750BA11F" w14:textId="77777777" w:rsidR="00C8666D" w:rsidRPr="00EC1A15" w:rsidRDefault="00C8666D" w:rsidP="00C8666D">
      <w:pPr>
        <w:rPr>
          <w:i/>
          <w:iCs/>
          <w:color w:val="E95D0F"/>
        </w:rPr>
      </w:pPr>
      <w:r w:rsidRPr="00EC1A15">
        <w:rPr>
          <w:rFonts w:ascii="Arial" w:hAnsi="Arial"/>
          <w:i/>
          <w:iCs/>
          <w:color w:val="E95D0F"/>
          <w:sz w:val="24"/>
        </w:rPr>
        <w:t>« Ne cherchez pas à vendre pendant la découverte. Cherchez à comprendre. Le client vous donne lui-même les arguments qui fonctionneront. »</w:t>
      </w:r>
    </w:p>
    <w:p w14:paraId="5A31254F" w14:textId="77777777" w:rsidR="00C8666D" w:rsidRDefault="00C8666D" w:rsidP="00C8666D">
      <w:pPr>
        <w:pStyle w:val="Titre1"/>
      </w:pPr>
      <w:r>
        <w:rPr>
          <w:rFonts w:ascii="Arial" w:hAnsi="Arial"/>
          <w:b/>
          <w:color w:val="FF8000"/>
          <w:sz w:val="28"/>
        </w:rPr>
        <w:t>6. Bonnes pratiques sur le terrain</w:t>
      </w:r>
    </w:p>
    <w:p w14:paraId="2A713C11" w14:textId="77777777" w:rsidR="00C8666D" w:rsidRDefault="00C8666D" w:rsidP="00C8666D">
      <w:r>
        <w:rPr>
          <w:rFonts w:ascii="Arial" w:hAnsi="Arial"/>
          <w:sz w:val="24"/>
        </w:rPr>
        <w:t>- Préparer au moins 5 questions ciblées.</w:t>
      </w:r>
    </w:p>
    <w:p w14:paraId="551A0F06" w14:textId="77777777" w:rsidR="00C8666D" w:rsidRDefault="00C8666D" w:rsidP="00C8666D">
      <w:r>
        <w:rPr>
          <w:rFonts w:ascii="Arial" w:hAnsi="Arial"/>
          <w:sz w:val="24"/>
        </w:rPr>
        <w:t>- Relancer systématiquement : « Qu’entendez-vous par… ? »</w:t>
      </w:r>
    </w:p>
    <w:p w14:paraId="63BF3185" w14:textId="77777777" w:rsidR="00C8666D" w:rsidRDefault="00C8666D" w:rsidP="00C8666D">
      <w:r>
        <w:rPr>
          <w:rFonts w:ascii="Arial" w:hAnsi="Arial"/>
          <w:sz w:val="24"/>
        </w:rPr>
        <w:t>- Noter les mots exacts du client.</w:t>
      </w:r>
    </w:p>
    <w:p w14:paraId="38DB9B13" w14:textId="77777777" w:rsidR="00C8666D" w:rsidRDefault="00C8666D" w:rsidP="00C8666D">
      <w:r>
        <w:rPr>
          <w:rFonts w:ascii="Arial" w:hAnsi="Arial"/>
          <w:sz w:val="24"/>
        </w:rPr>
        <w:t>- Reformuler plusieurs fois pour valider.</w:t>
      </w:r>
    </w:p>
    <w:p w14:paraId="5BD906FC" w14:textId="77777777" w:rsidR="00C8666D" w:rsidRDefault="00C8666D" w:rsidP="00C8666D">
      <w:r>
        <w:rPr>
          <w:rFonts w:ascii="Arial" w:hAnsi="Arial"/>
          <w:sz w:val="24"/>
        </w:rPr>
        <w:t>- Explorer avant de proposer.</w:t>
      </w:r>
    </w:p>
    <w:p w14:paraId="2FEDDEA5" w14:textId="77777777" w:rsidR="00C8666D" w:rsidRDefault="00C8666D" w:rsidP="00C8666D">
      <w:pPr>
        <w:pStyle w:val="Titre1"/>
      </w:pPr>
      <w:r>
        <w:rPr>
          <w:rFonts w:ascii="Arial" w:hAnsi="Arial"/>
          <w:b/>
          <w:color w:val="FF8000"/>
          <w:sz w:val="28"/>
        </w:rPr>
        <w:t>7. Indicateurs de progrès</w:t>
      </w:r>
    </w:p>
    <w:p w14:paraId="53832566" w14:textId="77777777" w:rsidR="00C8666D" w:rsidRDefault="00C8666D" w:rsidP="00C8666D">
      <w:r>
        <w:rPr>
          <w:rFonts w:ascii="Arial" w:hAnsi="Arial"/>
          <w:sz w:val="24"/>
        </w:rPr>
        <w:t>- Qualité et précision des informations recueillies.</w:t>
      </w:r>
    </w:p>
    <w:p w14:paraId="693EA281" w14:textId="77777777" w:rsidR="00C8666D" w:rsidRDefault="00C8666D" w:rsidP="00C8666D">
      <w:r>
        <w:rPr>
          <w:rFonts w:ascii="Arial" w:hAnsi="Arial"/>
          <w:sz w:val="24"/>
        </w:rPr>
        <w:t>- Niveau de personnalisation de votre argumentation.</w:t>
      </w:r>
    </w:p>
    <w:p w14:paraId="22ED10A6" w14:textId="77777777" w:rsidR="00C8666D" w:rsidRDefault="00C8666D" w:rsidP="00C8666D">
      <w:r>
        <w:rPr>
          <w:rFonts w:ascii="Arial" w:hAnsi="Arial"/>
          <w:sz w:val="24"/>
        </w:rPr>
        <w:t>- Diminution des objections.</w:t>
      </w:r>
    </w:p>
    <w:p w14:paraId="7BA4655A" w14:textId="77777777" w:rsidR="00C8666D" w:rsidRDefault="00C8666D" w:rsidP="00C8666D">
      <w:r>
        <w:rPr>
          <w:rFonts w:ascii="Arial" w:hAnsi="Arial"/>
          <w:sz w:val="24"/>
        </w:rPr>
        <w:t>- Amélioration du taux de transformation.</w:t>
      </w:r>
    </w:p>
    <w:p w14:paraId="6CD11E9C" w14:textId="77777777" w:rsidR="00C8666D" w:rsidRDefault="00C8666D" w:rsidP="00C8666D">
      <w:r>
        <w:rPr>
          <w:rFonts w:ascii="Arial" w:hAnsi="Arial"/>
          <w:sz w:val="24"/>
        </w:rPr>
        <w:t>- Engagement plus rapide du client.</w:t>
      </w:r>
    </w:p>
    <w:p w14:paraId="2D903CAF" w14:textId="77777777" w:rsidR="00C8666D" w:rsidRDefault="00C8666D" w:rsidP="00C8666D">
      <w:pPr>
        <w:pStyle w:val="Titre1"/>
      </w:pPr>
      <w:r>
        <w:rPr>
          <w:rFonts w:ascii="Arial" w:hAnsi="Arial"/>
          <w:b/>
          <w:color w:val="FF8000"/>
          <w:sz w:val="28"/>
        </w:rPr>
        <w:t>8. Votre check-list avant chaque vente</w:t>
      </w:r>
    </w:p>
    <w:p w14:paraId="1174E2B7" w14:textId="77777777" w:rsidR="00C8666D" w:rsidRDefault="00C8666D" w:rsidP="00C8666D">
      <w:r>
        <w:rPr>
          <w:rFonts w:ascii="Arial" w:hAnsi="Arial"/>
          <w:sz w:val="24"/>
        </w:rPr>
        <w:t>- Questions ouvertes prêtes.</w:t>
      </w:r>
    </w:p>
    <w:p w14:paraId="4C2A317D" w14:textId="77777777" w:rsidR="00C8666D" w:rsidRDefault="00C8666D" w:rsidP="00C8666D">
      <w:r>
        <w:rPr>
          <w:rFonts w:ascii="Arial" w:hAnsi="Arial"/>
          <w:sz w:val="24"/>
        </w:rPr>
        <w:t>- Relances préparées.</w:t>
      </w:r>
    </w:p>
    <w:p w14:paraId="09B96C4B" w14:textId="77777777" w:rsidR="00C8666D" w:rsidRDefault="00C8666D" w:rsidP="00C8666D">
      <w:r>
        <w:rPr>
          <w:rFonts w:ascii="Arial" w:hAnsi="Arial"/>
          <w:sz w:val="24"/>
        </w:rPr>
        <w:t>- Objectifs de découverte définis.</w:t>
      </w:r>
    </w:p>
    <w:p w14:paraId="297C3198" w14:textId="77777777" w:rsidR="00C8666D" w:rsidRDefault="00C8666D" w:rsidP="00C8666D">
      <w:r>
        <w:rPr>
          <w:rFonts w:ascii="Arial" w:hAnsi="Arial"/>
          <w:sz w:val="24"/>
        </w:rPr>
        <w:t>- Outil de prise de notes prêt.</w:t>
      </w:r>
    </w:p>
    <w:p w14:paraId="1C875E7A" w14:textId="77777777" w:rsidR="00C8666D" w:rsidRDefault="00C8666D" w:rsidP="00C8666D">
      <w:r>
        <w:rPr>
          <w:rFonts w:ascii="Arial" w:hAnsi="Arial"/>
          <w:sz w:val="24"/>
        </w:rPr>
        <w:t>- Intention d’écoute active posée.</w:t>
      </w:r>
    </w:p>
    <w:p w14:paraId="63473F3F" w14:textId="77777777" w:rsidR="003F4214" w:rsidRDefault="003F4214" w:rsidP="003F4214">
      <w:pPr>
        <w:rPr>
          <w:rFonts w:asciiTheme="majorHAnsi" w:eastAsiaTheme="majorEastAsia" w:hAnsiTheme="majorHAnsi" w:cstheme="majorBidi"/>
          <w:caps/>
          <w:color w:val="1F497D" w:themeColor="text2"/>
          <w:spacing w:val="10"/>
          <w:sz w:val="40"/>
          <w:szCs w:val="52"/>
        </w:rPr>
      </w:pPr>
    </w:p>
    <w:p w14:paraId="50A253DE" w14:textId="34EEE406" w:rsidR="003F4214" w:rsidRDefault="003F4214" w:rsidP="003F4214">
      <w:pPr>
        <w:tabs>
          <w:tab w:val="left" w:pos="7320"/>
        </w:tabs>
        <w:rPr>
          <w:rFonts w:asciiTheme="majorHAnsi" w:eastAsiaTheme="majorEastAsia" w:hAnsiTheme="majorHAnsi" w:cstheme="majorBidi"/>
          <w:caps/>
          <w:color w:val="1F497D" w:themeColor="text2"/>
          <w:spacing w:val="10"/>
          <w:sz w:val="40"/>
          <w:szCs w:val="52"/>
        </w:rPr>
      </w:pPr>
      <w:r>
        <w:rPr>
          <w:rFonts w:asciiTheme="majorHAnsi" w:eastAsiaTheme="majorEastAsia" w:hAnsiTheme="majorHAnsi" w:cstheme="majorBidi"/>
          <w:caps/>
          <w:color w:val="1F497D" w:themeColor="text2"/>
          <w:spacing w:val="10"/>
          <w:sz w:val="40"/>
          <w:szCs w:val="52"/>
        </w:rPr>
        <w:tab/>
      </w:r>
    </w:p>
    <w:p w14:paraId="6961A34F" w14:textId="77777777" w:rsidR="003F4214" w:rsidRPr="003F4214" w:rsidRDefault="003F4214" w:rsidP="003F4214"/>
    <w:sectPr w:rsidR="003F4214" w:rsidRPr="003F4214" w:rsidSect="00595C0F">
      <w:headerReference w:type="default" r:id="rId7"/>
      <w:footerReference w:type="default" r:id="rId8"/>
      <w:pgSz w:w="11906" w:h="16838"/>
      <w:pgMar w:top="720" w:right="720" w:bottom="720" w:left="720" w:header="62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57527" w14:textId="77777777" w:rsidR="00F07039" w:rsidRDefault="00F07039" w:rsidP="00951A13">
      <w:pPr>
        <w:spacing w:after="0" w:line="240" w:lineRule="auto"/>
      </w:pPr>
      <w:r>
        <w:separator/>
      </w:r>
    </w:p>
  </w:endnote>
  <w:endnote w:type="continuationSeparator" w:id="0">
    <w:p w14:paraId="50F238AB" w14:textId="77777777" w:rsidR="00F07039" w:rsidRDefault="00F07039" w:rsidP="00951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EE3A1" w14:textId="77777777" w:rsidR="002B4A53" w:rsidRDefault="002B4A53" w:rsidP="00951A13">
    <w:pPr>
      <w:pStyle w:val="Pieddepage"/>
      <w:jc w:val="center"/>
      <w:rPr>
        <w:color w:val="BFBFBF" w:themeColor="background1" w:themeShade="BF"/>
        <w:sz w:val="16"/>
        <w:szCs w:val="16"/>
      </w:rPr>
    </w:pPr>
    <w:r>
      <w:rPr>
        <w:noProof/>
        <w:lang w:eastAsia="fr-FR"/>
      </w:rPr>
      <w:drawing>
        <wp:inline distT="0" distB="0" distL="0" distR="0" wp14:anchorId="42055198" wp14:editId="61181300">
          <wp:extent cx="6645910" cy="83185"/>
          <wp:effectExtent l="0" t="0" r="2540" b="0"/>
          <wp:docPr id="4" name="Image 4" descr="C:\Users\Administrateur\Documents\MON PROJET\SUPPORTS COMM\IMAGES CHARTE NJM CONSEIL\Bloc-adress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eur\Documents\MON PROJET\SUPPORTS COMM\IMAGES CHARTE NJM CONSEIL\Bloc-adress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83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2FEF8123" w14:textId="60334553" w:rsidR="00951A13" w:rsidRDefault="00400BDB" w:rsidP="003F4214">
    <w:pPr>
      <w:pStyle w:val="Pieddepage"/>
    </w:pPr>
    <w:hyperlink r:id="rId2" w:history="1">
      <w:r w:rsidRPr="00400BDB">
        <w:rPr>
          <w:rStyle w:val="Lienhypertexte"/>
          <w:sz w:val="16"/>
          <w:szCs w:val="16"/>
        </w:rPr>
        <w:t>contact@njm-conseil.fr</w:t>
      </w:r>
    </w:hyperlink>
    <w:r>
      <w:t xml:space="preserve"> </w:t>
    </w:r>
    <w:r w:rsidR="00046FF7">
      <w:rPr>
        <w:color w:val="BFBFBF" w:themeColor="background1" w:themeShade="BF"/>
        <w:sz w:val="16"/>
        <w:szCs w:val="16"/>
      </w:rPr>
      <w:t>SAS</w:t>
    </w:r>
    <w:r w:rsidR="00951A13">
      <w:rPr>
        <w:color w:val="BFBFBF" w:themeColor="background1" w:themeShade="BF"/>
        <w:sz w:val="16"/>
        <w:szCs w:val="16"/>
      </w:rPr>
      <w:t xml:space="preserve"> NJM Conseil au capital social de 3000€ N°RCS Rodez 534 935</w:t>
    </w:r>
    <w:r w:rsidR="004C51B4">
      <w:rPr>
        <w:color w:val="BFBFBF" w:themeColor="background1" w:themeShade="BF"/>
        <w:sz w:val="16"/>
        <w:szCs w:val="16"/>
      </w:rPr>
      <w:t> </w:t>
    </w:r>
    <w:r w:rsidR="00951A13">
      <w:rPr>
        <w:color w:val="BFBFBF" w:themeColor="background1" w:themeShade="BF"/>
        <w:sz w:val="16"/>
        <w:szCs w:val="16"/>
      </w:rPr>
      <w:t>473</w:t>
    </w:r>
    <w:r w:rsidR="004C51B4">
      <w:rPr>
        <w:color w:val="BFBFBF" w:themeColor="background1" w:themeShade="BF"/>
        <w:sz w:val="16"/>
        <w:szCs w:val="16"/>
      </w:rPr>
      <w:t xml:space="preserve"> NAF : 7022Z N° Activité : 73120063512</w:t>
    </w:r>
    <w:r w:rsidR="004F5BE1">
      <w:rPr>
        <w:color w:val="BFBFBF" w:themeColor="background1" w:themeShade="BF"/>
        <w:sz w:val="16"/>
        <w:szCs w:val="16"/>
      </w:rPr>
      <w:t>- Certifié Qualiopi</w:t>
    </w:r>
  </w:p>
  <w:p w14:paraId="1239F9E7" w14:textId="77777777" w:rsidR="00951A13" w:rsidRDefault="00951A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9A339" w14:textId="77777777" w:rsidR="00F07039" w:rsidRDefault="00F07039" w:rsidP="00951A13">
      <w:pPr>
        <w:spacing w:after="0" w:line="240" w:lineRule="auto"/>
      </w:pPr>
      <w:r>
        <w:separator/>
      </w:r>
    </w:p>
  </w:footnote>
  <w:footnote w:type="continuationSeparator" w:id="0">
    <w:p w14:paraId="42C462EB" w14:textId="77777777" w:rsidR="00F07039" w:rsidRDefault="00F07039" w:rsidP="00951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2C44" w14:textId="0D4EC225" w:rsidR="002B4A53" w:rsidRDefault="00C8666D" w:rsidP="002B4A53">
    <w:pPr>
      <w:pStyle w:val="En-tte"/>
      <w:tabs>
        <w:tab w:val="clear" w:pos="9072"/>
        <w:tab w:val="right" w:pos="10466"/>
      </w:tabs>
    </w:pPr>
    <w:sdt>
      <w:sdtPr>
        <w:id w:val="1123417835"/>
        <w:docPartObj>
          <w:docPartGallery w:val="Page Numbers (Margins)"/>
          <w:docPartUnique/>
        </w:docPartObj>
      </w:sdtPr>
      <w:sdtEndPr/>
      <w:sdtContent>
        <w:r w:rsidR="00F0092B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995E46C" wp14:editId="055DA782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6" name="Ellips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68E8EA" w14:textId="77777777" w:rsidR="00F0092B" w:rsidRDefault="00F0092B">
                              <w:pP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2</w:t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995E46C" id="Ellipse 6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h26AEAALoDAAAOAAAAZHJzL2Uyb0RvYy54bWysU8FuEzEQvSPxD5bvZJOobWCVTdUmKkIq&#10;FKnwAV6vvWvh9Zixk93y9Yy9SRrBDXGxxuPxm3nPz+vbsbfsoDAYcBVfzOacKSehMa6t+PdvD+/e&#10;cxaicI2w4FTFX1Tgt5u3b9aDL9USOrCNQkYgLpSDr3gXoy+LIshO9SLMwCtHhxqwF5G22BYNioHQ&#10;e1ss5/ObYgBsPIJUIVB2Nx3yTcbXWsn4pHVQkdmK02wxr5jXOq3FZi3KFoXvjDyOIf5hil4YR03P&#10;UDsRBduj+QuqNxIhgI4zCX0BWhupMgdis5j/wea5E15lLiRO8GeZwv+DlV8Oz/4rptGDfwT5IzAH&#10;2064Vt0hwtAp0VC7RRKqGHwozxfSJtBVVg+foaGnFfsIWYNRY58AiR0bs9QvZ6nVGJmk5NVqdb2k&#10;B5F0dIxTB1GeLnsM8aOCnqWg4spa40MSQ5Ti8BjiVH2qyvODNc2DsTZvsK23FtlB0MN/2N3f30wU&#10;iOZlmXWp2EG6NiGmTCaauCUbhTKO9UiHKayheSHKCJORyPgUdIC/OBvIRBUPP/cCFWf2kyPZkuNy&#10;cHW9SmzxlK0vs8JJgqh45GwKt3Fy6N6jaTvqsMi8HdyRxNpk7q/THOclg2QBj2ZODrzc56rXL7f5&#10;DQAA//8DAFBLAwQUAAYACAAAACEA7LBIn9gAAAADAQAADwAAAGRycy9kb3ducmV2LnhtbEyPQUvD&#10;QBCF74L/YRnBm520UltiNqUUVCj1YO0PmGbHJCQ7G7LbNP5713qwl3kMb3jvm2w12lYN3PvaiYbp&#10;JAHFUjhTS6nh8PnysATlA4mh1glr+GYPq/z2JqPUuLN88LAPpYoh4lPSUIXQpYi+qNiSn7iOJXpf&#10;rrcU4tqXaHo6x3Db4ixJntBSLbGhoo43FRfN/mQ1NLtHf1jM0WzRT9+G18Q0y+271vd34/oZVOAx&#10;/B/DL35EhzwyHd1JjFethvhIuMzoLeYzUMc/xTzDa/b8BwAA//8DAFBLAQItABQABgAIAAAAIQC2&#10;gziS/gAAAOEBAAATAAAAAAAAAAAAAAAAAAAAAABbQ29udGVudF9UeXBlc10ueG1sUEsBAi0AFAAG&#10;AAgAAAAhADj9If/WAAAAlAEAAAsAAAAAAAAAAAAAAAAALwEAAF9yZWxzLy5yZWxzUEsBAi0AFAAG&#10;AAgAAAAhALXD6HboAQAAugMAAA4AAAAAAAAAAAAAAAAALgIAAGRycy9lMm9Eb2MueG1sUEsBAi0A&#10;FAAGAAgAAAAhAOywSJ/YAAAAAwEAAA8AAAAAAAAAAAAAAAAAQgQAAGRycy9kb3ducmV2LnhtbFBL&#10;BQYAAAAABAAEAPMAAABHBQAAAAA=&#10;" o:allowincell="f" fillcolor="#9dbb61" stroked="f">
                  <v:textbox inset="0,,0">
                    <w:txbxContent>
                      <w:p w14:paraId="1668E8EA" w14:textId="77777777" w:rsidR="00F0092B" w:rsidRDefault="00F0092B">
                        <w:pPr>
                          <w:rPr>
                            <w:rStyle w:val="Numrodepage"/>
                            <w:color w:val="FFFFFF" w:themeColor="background1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2B4A53">
      <w:rPr>
        <w:noProof/>
        <w:lang w:eastAsia="fr-FR"/>
      </w:rPr>
      <w:drawing>
        <wp:inline distT="0" distB="0" distL="0" distR="0" wp14:anchorId="447A2322" wp14:editId="1CA2B508">
          <wp:extent cx="1447800" cy="781050"/>
          <wp:effectExtent l="19050" t="0" r="0" b="0"/>
          <wp:docPr id="2" name="Image 2" descr="C:\Users\Administrateur\Documents\MON PROJET\SUPPORTS COMM\IMAGES CHARTE NJM CONSEIL\Blo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eur\Documents\MON PROJET\SUPPORTS COMM\IMAGES CHARTE NJM CONSEIL\Bloc-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81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B4A53">
      <w:t xml:space="preserve">                                           </w:t>
    </w:r>
    <w:r w:rsidR="00595C0F">
      <w:tab/>
    </w:r>
    <w:r w:rsidR="00595C0F">
      <w:tab/>
    </w:r>
    <w:r w:rsidR="002B4A53">
      <w:t xml:space="preserve">                        </w:t>
    </w:r>
    <w:r w:rsidR="00595C0F">
      <w:rPr>
        <w:noProof/>
      </w:rPr>
      <w:drawing>
        <wp:inline distT="0" distB="0" distL="0" distR="0" wp14:anchorId="1529EFF7" wp14:editId="7D821B31">
          <wp:extent cx="730426" cy="7810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0933" cy="792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B4A53">
      <w:tab/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A75"/>
    <w:multiLevelType w:val="multilevel"/>
    <w:tmpl w:val="A556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B4718"/>
    <w:multiLevelType w:val="multilevel"/>
    <w:tmpl w:val="40FC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C314C"/>
    <w:multiLevelType w:val="multilevel"/>
    <w:tmpl w:val="E66C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26744"/>
    <w:multiLevelType w:val="multilevel"/>
    <w:tmpl w:val="D3E4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153B8"/>
    <w:multiLevelType w:val="multilevel"/>
    <w:tmpl w:val="03F2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0103C"/>
    <w:multiLevelType w:val="hybridMultilevel"/>
    <w:tmpl w:val="42BED1E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B0EFF"/>
    <w:multiLevelType w:val="multilevel"/>
    <w:tmpl w:val="11E8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464C6"/>
    <w:multiLevelType w:val="multilevel"/>
    <w:tmpl w:val="AFA8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D48E0"/>
    <w:multiLevelType w:val="multilevel"/>
    <w:tmpl w:val="E21C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F461F"/>
    <w:multiLevelType w:val="multilevel"/>
    <w:tmpl w:val="A162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224FF"/>
    <w:multiLevelType w:val="multilevel"/>
    <w:tmpl w:val="EBE8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504F0"/>
    <w:multiLevelType w:val="multilevel"/>
    <w:tmpl w:val="3B3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B52D0"/>
    <w:multiLevelType w:val="multilevel"/>
    <w:tmpl w:val="7728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F2DAA"/>
    <w:multiLevelType w:val="multilevel"/>
    <w:tmpl w:val="3C0C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049DA"/>
    <w:multiLevelType w:val="multilevel"/>
    <w:tmpl w:val="E620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62302"/>
    <w:multiLevelType w:val="multilevel"/>
    <w:tmpl w:val="8F5E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E7602"/>
    <w:multiLevelType w:val="multilevel"/>
    <w:tmpl w:val="19D8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217A0"/>
    <w:multiLevelType w:val="multilevel"/>
    <w:tmpl w:val="1718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20C36"/>
    <w:multiLevelType w:val="multilevel"/>
    <w:tmpl w:val="4C76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50BE5"/>
    <w:multiLevelType w:val="multilevel"/>
    <w:tmpl w:val="E94E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5591E"/>
    <w:multiLevelType w:val="multilevel"/>
    <w:tmpl w:val="45DC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811B3E"/>
    <w:multiLevelType w:val="multilevel"/>
    <w:tmpl w:val="A3BC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362E1"/>
    <w:multiLevelType w:val="multilevel"/>
    <w:tmpl w:val="1D92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800A6B"/>
    <w:multiLevelType w:val="multilevel"/>
    <w:tmpl w:val="CD32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20B67"/>
    <w:multiLevelType w:val="multilevel"/>
    <w:tmpl w:val="4352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5D011F"/>
    <w:multiLevelType w:val="multilevel"/>
    <w:tmpl w:val="4FB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7D06EF"/>
    <w:multiLevelType w:val="multilevel"/>
    <w:tmpl w:val="3E76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D14C3"/>
    <w:multiLevelType w:val="multilevel"/>
    <w:tmpl w:val="60B6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570116"/>
    <w:multiLevelType w:val="multilevel"/>
    <w:tmpl w:val="BDCE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523672">
    <w:abstractNumId w:val="13"/>
  </w:num>
  <w:num w:numId="2" w16cid:durableId="1029453594">
    <w:abstractNumId w:val="10"/>
  </w:num>
  <w:num w:numId="3" w16cid:durableId="73401425">
    <w:abstractNumId w:val="22"/>
  </w:num>
  <w:num w:numId="4" w16cid:durableId="1621305361">
    <w:abstractNumId w:val="14"/>
  </w:num>
  <w:num w:numId="5" w16cid:durableId="665789184">
    <w:abstractNumId w:val="8"/>
  </w:num>
  <w:num w:numId="6" w16cid:durableId="1742290857">
    <w:abstractNumId w:val="18"/>
  </w:num>
  <w:num w:numId="7" w16cid:durableId="1087113169">
    <w:abstractNumId w:val="19"/>
  </w:num>
  <w:num w:numId="8" w16cid:durableId="231505733">
    <w:abstractNumId w:val="12"/>
  </w:num>
  <w:num w:numId="9" w16cid:durableId="44186615">
    <w:abstractNumId w:val="24"/>
  </w:num>
  <w:num w:numId="10" w16cid:durableId="696546990">
    <w:abstractNumId w:val="9"/>
  </w:num>
  <w:num w:numId="11" w16cid:durableId="1166900762">
    <w:abstractNumId w:val="3"/>
  </w:num>
  <w:num w:numId="12" w16cid:durableId="658003713">
    <w:abstractNumId w:val="4"/>
  </w:num>
  <w:num w:numId="13" w16cid:durableId="1524324096">
    <w:abstractNumId w:val="27"/>
  </w:num>
  <w:num w:numId="14" w16cid:durableId="1445924132">
    <w:abstractNumId w:val="6"/>
  </w:num>
  <w:num w:numId="15" w16cid:durableId="1589314475">
    <w:abstractNumId w:val="16"/>
  </w:num>
  <w:num w:numId="16" w16cid:durableId="1722515130">
    <w:abstractNumId w:val="17"/>
  </w:num>
  <w:num w:numId="17" w16cid:durableId="953556987">
    <w:abstractNumId w:val="0"/>
  </w:num>
  <w:num w:numId="18" w16cid:durableId="509563835">
    <w:abstractNumId w:val="2"/>
  </w:num>
  <w:num w:numId="19" w16cid:durableId="270095206">
    <w:abstractNumId w:val="11"/>
  </w:num>
  <w:num w:numId="20" w16cid:durableId="1946692584">
    <w:abstractNumId w:val="1"/>
  </w:num>
  <w:num w:numId="21" w16cid:durableId="788204134">
    <w:abstractNumId w:val="15"/>
  </w:num>
  <w:num w:numId="22" w16cid:durableId="52975055">
    <w:abstractNumId w:val="26"/>
  </w:num>
  <w:num w:numId="23" w16cid:durableId="1443182221">
    <w:abstractNumId w:val="25"/>
  </w:num>
  <w:num w:numId="24" w16cid:durableId="425272495">
    <w:abstractNumId w:val="21"/>
  </w:num>
  <w:num w:numId="25" w16cid:durableId="264314698">
    <w:abstractNumId w:val="20"/>
  </w:num>
  <w:num w:numId="26" w16cid:durableId="1619872961">
    <w:abstractNumId w:val="7"/>
  </w:num>
  <w:num w:numId="27" w16cid:durableId="46531232">
    <w:abstractNumId w:val="23"/>
  </w:num>
  <w:num w:numId="28" w16cid:durableId="884410470">
    <w:abstractNumId w:val="28"/>
  </w:num>
  <w:num w:numId="29" w16cid:durableId="11287404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413"/>
    <w:rsid w:val="0000004C"/>
    <w:rsid w:val="00040F44"/>
    <w:rsid w:val="00046FF7"/>
    <w:rsid w:val="0005355D"/>
    <w:rsid w:val="000A32B1"/>
    <w:rsid w:val="000E4C89"/>
    <w:rsid w:val="000E5E7D"/>
    <w:rsid w:val="000F3A51"/>
    <w:rsid w:val="00106DEB"/>
    <w:rsid w:val="00116FA6"/>
    <w:rsid w:val="00137D72"/>
    <w:rsid w:val="00141A36"/>
    <w:rsid w:val="0014659C"/>
    <w:rsid w:val="00151B0F"/>
    <w:rsid w:val="00154C58"/>
    <w:rsid w:val="0018012D"/>
    <w:rsid w:val="001A7BBB"/>
    <w:rsid w:val="001B4CE4"/>
    <w:rsid w:val="001D744F"/>
    <w:rsid w:val="001F61BA"/>
    <w:rsid w:val="002074D8"/>
    <w:rsid w:val="002168D9"/>
    <w:rsid w:val="002457C5"/>
    <w:rsid w:val="002A4FDE"/>
    <w:rsid w:val="002B4A53"/>
    <w:rsid w:val="002C7A24"/>
    <w:rsid w:val="002D7036"/>
    <w:rsid w:val="002E7FE3"/>
    <w:rsid w:val="002F58B2"/>
    <w:rsid w:val="00307470"/>
    <w:rsid w:val="00330031"/>
    <w:rsid w:val="0033495B"/>
    <w:rsid w:val="00340413"/>
    <w:rsid w:val="00361B17"/>
    <w:rsid w:val="00380F07"/>
    <w:rsid w:val="003856F2"/>
    <w:rsid w:val="003B51E8"/>
    <w:rsid w:val="003B55BE"/>
    <w:rsid w:val="003D5273"/>
    <w:rsid w:val="003E4500"/>
    <w:rsid w:val="003F4214"/>
    <w:rsid w:val="00400BDB"/>
    <w:rsid w:val="00412ABE"/>
    <w:rsid w:val="00446731"/>
    <w:rsid w:val="00450192"/>
    <w:rsid w:val="0045376F"/>
    <w:rsid w:val="00470314"/>
    <w:rsid w:val="00484C3A"/>
    <w:rsid w:val="00490C81"/>
    <w:rsid w:val="00493D47"/>
    <w:rsid w:val="004C51B4"/>
    <w:rsid w:val="004C6420"/>
    <w:rsid w:val="004F5BE1"/>
    <w:rsid w:val="00526D53"/>
    <w:rsid w:val="005601EA"/>
    <w:rsid w:val="00565EF1"/>
    <w:rsid w:val="00595C0F"/>
    <w:rsid w:val="00607B6B"/>
    <w:rsid w:val="006171AF"/>
    <w:rsid w:val="00696161"/>
    <w:rsid w:val="006A5925"/>
    <w:rsid w:val="006B1D73"/>
    <w:rsid w:val="006D63A8"/>
    <w:rsid w:val="006E0225"/>
    <w:rsid w:val="006E7B98"/>
    <w:rsid w:val="0072316B"/>
    <w:rsid w:val="00727FF8"/>
    <w:rsid w:val="00792629"/>
    <w:rsid w:val="007D453F"/>
    <w:rsid w:val="0083281F"/>
    <w:rsid w:val="008445E3"/>
    <w:rsid w:val="008758D7"/>
    <w:rsid w:val="009445B6"/>
    <w:rsid w:val="00947384"/>
    <w:rsid w:val="00951A13"/>
    <w:rsid w:val="009D685D"/>
    <w:rsid w:val="009E0A99"/>
    <w:rsid w:val="009E4C2E"/>
    <w:rsid w:val="00A03B81"/>
    <w:rsid w:val="00A22945"/>
    <w:rsid w:val="00A831DD"/>
    <w:rsid w:val="00AA7979"/>
    <w:rsid w:val="00AC5E18"/>
    <w:rsid w:val="00AC6D44"/>
    <w:rsid w:val="00AF3949"/>
    <w:rsid w:val="00B050C0"/>
    <w:rsid w:val="00B221D2"/>
    <w:rsid w:val="00B32FEC"/>
    <w:rsid w:val="00B41AE6"/>
    <w:rsid w:val="00B62BFE"/>
    <w:rsid w:val="00B67F2E"/>
    <w:rsid w:val="00B84AC0"/>
    <w:rsid w:val="00B85244"/>
    <w:rsid w:val="00B8760F"/>
    <w:rsid w:val="00BA1C23"/>
    <w:rsid w:val="00BA51AD"/>
    <w:rsid w:val="00BC1F43"/>
    <w:rsid w:val="00BD339E"/>
    <w:rsid w:val="00BE1535"/>
    <w:rsid w:val="00BE4732"/>
    <w:rsid w:val="00C0176A"/>
    <w:rsid w:val="00C24724"/>
    <w:rsid w:val="00C53193"/>
    <w:rsid w:val="00C66087"/>
    <w:rsid w:val="00C8666D"/>
    <w:rsid w:val="00D21C2C"/>
    <w:rsid w:val="00D708DE"/>
    <w:rsid w:val="00D777BA"/>
    <w:rsid w:val="00D92D83"/>
    <w:rsid w:val="00DB12FA"/>
    <w:rsid w:val="00DE0195"/>
    <w:rsid w:val="00E12DBC"/>
    <w:rsid w:val="00E250B3"/>
    <w:rsid w:val="00E26497"/>
    <w:rsid w:val="00E32DA2"/>
    <w:rsid w:val="00E753C1"/>
    <w:rsid w:val="00EC64BF"/>
    <w:rsid w:val="00EF1EFE"/>
    <w:rsid w:val="00F0092B"/>
    <w:rsid w:val="00F07039"/>
    <w:rsid w:val="00F50DAA"/>
    <w:rsid w:val="00F733E7"/>
    <w:rsid w:val="00F87669"/>
    <w:rsid w:val="00F97ACB"/>
    <w:rsid w:val="00FA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70F670"/>
  <w15:docId w15:val="{FD94D847-928F-43E2-B29A-30902F216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195"/>
  </w:style>
  <w:style w:type="paragraph" w:styleId="Titre1">
    <w:name w:val="heading 1"/>
    <w:basedOn w:val="Normal"/>
    <w:next w:val="Normal"/>
    <w:link w:val="Titre1Car"/>
    <w:uiPriority w:val="9"/>
    <w:qFormat/>
    <w:rsid w:val="0018012D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012D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012D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link w:val="Titre4Car"/>
    <w:uiPriority w:val="9"/>
    <w:qFormat/>
    <w:rsid w:val="001801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0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41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A13"/>
  </w:style>
  <w:style w:type="paragraph" w:styleId="Pieddepage">
    <w:name w:val="footer"/>
    <w:basedOn w:val="Normal"/>
    <w:link w:val="Pieddepag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A13"/>
  </w:style>
  <w:style w:type="character" w:customStyle="1" w:styleId="Titre1Car">
    <w:name w:val="Titre 1 Car"/>
    <w:basedOn w:val="Policepardfaut"/>
    <w:link w:val="Titre1"/>
    <w:uiPriority w:val="9"/>
    <w:rsid w:val="001801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18012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18012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18012D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lettrine">
    <w:name w:val="lettrine"/>
    <w:basedOn w:val="Policepardfaut"/>
    <w:rsid w:val="0018012D"/>
  </w:style>
  <w:style w:type="character" w:customStyle="1" w:styleId="casetitle">
    <w:name w:val="case__title"/>
    <w:basedOn w:val="Policepardfaut"/>
    <w:rsid w:val="0018012D"/>
  </w:style>
  <w:style w:type="character" w:styleId="Lienhypertexte">
    <w:name w:val="Hyperlink"/>
    <w:basedOn w:val="Policepardfaut"/>
    <w:uiPriority w:val="99"/>
    <w:unhideWhenUsed/>
    <w:rsid w:val="0000004C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0004C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59"/>
    <w:rsid w:val="00385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B51E8"/>
    <w:pPr>
      <w:ind w:left="720"/>
      <w:contextualSpacing/>
    </w:pPr>
  </w:style>
  <w:style w:type="character" w:styleId="Numrodepage">
    <w:name w:val="page number"/>
    <w:basedOn w:val="Policepardfaut"/>
    <w:uiPriority w:val="99"/>
    <w:unhideWhenUsed/>
    <w:rsid w:val="00F0092B"/>
  </w:style>
  <w:style w:type="paragraph" w:styleId="Titre">
    <w:name w:val="Title"/>
    <w:basedOn w:val="Normal"/>
    <w:next w:val="Normal"/>
    <w:link w:val="TitreCar"/>
    <w:uiPriority w:val="10"/>
    <w:qFormat/>
    <w:rsid w:val="006E7B98"/>
    <w:pPr>
      <w:pBdr>
        <w:bottom w:val="single" w:sz="8" w:space="1" w:color="C0504D" w:themeColor="accent2"/>
      </w:pBdr>
      <w:spacing w:after="0"/>
    </w:pPr>
    <w:rPr>
      <w:rFonts w:asciiTheme="majorHAnsi" w:eastAsiaTheme="majorEastAsia" w:hAnsiTheme="majorHAnsi" w:cstheme="majorBidi"/>
      <w:caps/>
      <w:color w:val="1F497D" w:themeColor="text2"/>
      <w:spacing w:val="10"/>
      <w:sz w:val="44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E7B98"/>
    <w:rPr>
      <w:rFonts w:asciiTheme="majorHAnsi" w:eastAsiaTheme="majorEastAsia" w:hAnsiTheme="majorHAnsi" w:cstheme="majorBidi"/>
      <w:caps/>
      <w:color w:val="1F497D" w:themeColor="text2"/>
      <w:spacing w:val="10"/>
      <w:sz w:val="44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njm-conseil.fr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374</Words>
  <Characters>1994</Characters>
  <Application>Microsoft Office Word</Application>
  <DocSecurity>0</DocSecurity>
  <Lines>48</Lines>
  <Paragraphs>55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JOULIE NATHALIE</cp:lastModifiedBy>
  <cp:revision>94</cp:revision>
  <dcterms:created xsi:type="dcterms:W3CDTF">2019-05-23T07:47:00Z</dcterms:created>
  <dcterms:modified xsi:type="dcterms:W3CDTF">2025-11-27T18:10:00Z</dcterms:modified>
</cp:coreProperties>
</file>