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82D4E" w14:textId="77777777" w:rsidR="0062129B" w:rsidRDefault="0062129B" w:rsidP="0062129B">
      <w:pPr>
        <w:pStyle w:val="Titre"/>
      </w:pPr>
      <w:r>
        <w:rPr>
          <w:rFonts w:ascii="Arial" w:hAnsi="Arial"/>
          <w:b/>
          <w:color w:val="FF8000"/>
          <w:sz w:val="32"/>
        </w:rPr>
        <w:t>FICHE MÉMO – Les 5 étapes de la vente</w:t>
      </w:r>
    </w:p>
    <w:p w14:paraId="02B5C825" w14:textId="77777777" w:rsidR="0062129B" w:rsidRDefault="0062129B" w:rsidP="0062129B">
      <w:pPr>
        <w:pStyle w:val="Titre1"/>
        <w:rPr>
          <w:rFonts w:ascii="Arial" w:hAnsi="Arial"/>
          <w:b/>
          <w:color w:val="FF8000"/>
          <w:sz w:val="28"/>
        </w:rPr>
      </w:pPr>
    </w:p>
    <w:p w14:paraId="677ED95B" w14:textId="54274CAF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1. Si vous voulez être capable de…</w:t>
      </w:r>
    </w:p>
    <w:p w14:paraId="086577F7" w14:textId="77777777" w:rsidR="0062129B" w:rsidRDefault="0062129B" w:rsidP="0062129B">
      <w:r>
        <w:rPr>
          <w:rFonts w:ascii="Arial" w:hAnsi="Arial"/>
          <w:sz w:val="24"/>
        </w:rPr>
        <w:t>- Suivre un déroulé commercial clair et structuré.</w:t>
      </w:r>
    </w:p>
    <w:p w14:paraId="37B7F488" w14:textId="77777777" w:rsidR="0062129B" w:rsidRDefault="0062129B" w:rsidP="0062129B">
      <w:r>
        <w:rPr>
          <w:rFonts w:ascii="Arial" w:hAnsi="Arial"/>
          <w:sz w:val="24"/>
        </w:rPr>
        <w:t>- Conduire un entretien sans oublier les étapes clés.</w:t>
      </w:r>
    </w:p>
    <w:p w14:paraId="272CC8EB" w14:textId="77777777" w:rsidR="0062129B" w:rsidRDefault="0062129B" w:rsidP="0062129B">
      <w:r>
        <w:rPr>
          <w:rFonts w:ascii="Arial" w:hAnsi="Arial"/>
          <w:sz w:val="24"/>
        </w:rPr>
        <w:t>- Optimiser votre taux de transformation grâce à une méthode fiable.</w:t>
      </w:r>
    </w:p>
    <w:p w14:paraId="7C24AC18" w14:textId="77777777" w:rsidR="0062129B" w:rsidRDefault="0062129B" w:rsidP="0062129B">
      <w:r>
        <w:rPr>
          <w:rFonts w:ascii="Arial" w:hAnsi="Arial"/>
          <w:sz w:val="24"/>
        </w:rPr>
        <w:t>- Gagner en confiance et en efficacité en rendez-vous.</w:t>
      </w:r>
    </w:p>
    <w:p w14:paraId="25EB14EC" w14:textId="77777777" w:rsidR="0062129B" w:rsidRDefault="0062129B" w:rsidP="0062129B">
      <w:r>
        <w:rPr>
          <w:rFonts w:ascii="Arial" w:hAnsi="Arial"/>
          <w:sz w:val="24"/>
        </w:rPr>
        <w:t>- Maîtriser une trame applicable à tous types de clients.</w:t>
      </w:r>
    </w:p>
    <w:p w14:paraId="468E737B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2. Les fondamentaux</w:t>
      </w:r>
    </w:p>
    <w:p w14:paraId="61F1160A" w14:textId="73811331" w:rsidR="0062129B" w:rsidRDefault="0062129B" w:rsidP="0062129B">
      <w:r>
        <w:rPr>
          <w:rFonts w:ascii="Arial" w:hAnsi="Arial"/>
          <w:sz w:val="24"/>
        </w:rPr>
        <w:t xml:space="preserve">- Une vente structurée suit un fil logique : prise de contact → Découverte → Argumentation → Traitement des objections → Prise de </w:t>
      </w:r>
      <w:r w:rsidR="001069EA">
        <w:rPr>
          <w:rFonts w:ascii="Arial" w:hAnsi="Arial"/>
          <w:sz w:val="24"/>
        </w:rPr>
        <w:t>congés</w:t>
      </w:r>
      <w:r>
        <w:rPr>
          <w:rFonts w:ascii="Arial" w:hAnsi="Arial"/>
          <w:sz w:val="24"/>
        </w:rPr>
        <w:t>.</w:t>
      </w:r>
    </w:p>
    <w:p w14:paraId="78E76E19" w14:textId="77777777" w:rsidR="0062129B" w:rsidRDefault="0062129B" w:rsidP="0062129B">
      <w:r>
        <w:rPr>
          <w:rFonts w:ascii="Arial" w:hAnsi="Arial"/>
          <w:sz w:val="24"/>
        </w:rPr>
        <w:t>- Chaque étape a un objectif précis : avancer vers une décision.</w:t>
      </w:r>
    </w:p>
    <w:p w14:paraId="6177A792" w14:textId="77777777" w:rsidR="0062129B" w:rsidRDefault="0062129B" w:rsidP="0062129B">
      <w:r>
        <w:rPr>
          <w:rFonts w:ascii="Arial" w:hAnsi="Arial"/>
          <w:sz w:val="24"/>
        </w:rPr>
        <w:t>- Le client doit se sentir guidé, jamais poussé.</w:t>
      </w:r>
    </w:p>
    <w:p w14:paraId="46647ADC" w14:textId="77777777" w:rsidR="0062129B" w:rsidRDefault="0062129B" w:rsidP="0062129B">
      <w:r>
        <w:rPr>
          <w:rFonts w:ascii="Arial" w:hAnsi="Arial"/>
          <w:sz w:val="24"/>
        </w:rPr>
        <w:t>- La transition entre les étapes doit être fluide et naturelle.</w:t>
      </w:r>
    </w:p>
    <w:p w14:paraId="17CA1634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3. Outils et méthodes</w:t>
      </w:r>
    </w:p>
    <w:p w14:paraId="3EC278EC" w14:textId="77777777" w:rsidR="0062129B" w:rsidRDefault="0062129B" w:rsidP="0062129B">
      <w:r>
        <w:rPr>
          <w:rFonts w:ascii="Arial" w:hAnsi="Arial"/>
          <w:sz w:val="24"/>
        </w:rPr>
        <w:t>• Méthode CAP SONCAS : un outil simple et puissant pour l’argumentation.</w:t>
      </w:r>
    </w:p>
    <w:p w14:paraId="45A5B9C5" w14:textId="77777777" w:rsidR="0062129B" w:rsidRDefault="0062129B" w:rsidP="0062129B">
      <w:r>
        <w:rPr>
          <w:rFonts w:ascii="Arial" w:hAnsi="Arial"/>
          <w:sz w:val="24"/>
        </w:rPr>
        <w:t xml:space="preserve">  - C : Caractéristique – ce que fait votre produit. (technique)</w:t>
      </w:r>
    </w:p>
    <w:p w14:paraId="01D491B6" w14:textId="77777777" w:rsidR="0062129B" w:rsidRDefault="0062129B" w:rsidP="0062129B">
      <w:r>
        <w:rPr>
          <w:rFonts w:ascii="Arial" w:hAnsi="Arial"/>
          <w:sz w:val="24"/>
        </w:rPr>
        <w:t xml:space="preserve">  - A : Avantage – ce que cela apporte au client.(“l’avantage pour vous c’est…”)</w:t>
      </w:r>
    </w:p>
    <w:p w14:paraId="52E6B01C" w14:textId="77777777" w:rsidR="0062129B" w:rsidRDefault="0062129B" w:rsidP="0062129B">
      <w:r>
        <w:rPr>
          <w:rFonts w:ascii="Arial" w:hAnsi="Arial"/>
          <w:sz w:val="24"/>
        </w:rPr>
        <w:t xml:space="preserve">  - P : Preuve – ce qui crédibilise votre argument.</w:t>
      </w:r>
    </w:p>
    <w:p w14:paraId="76FEF677" w14:textId="77777777" w:rsidR="0062129B" w:rsidRDefault="0062129B" w:rsidP="0062129B">
      <w:r>
        <w:rPr>
          <w:rFonts w:ascii="Arial" w:hAnsi="Arial"/>
          <w:sz w:val="24"/>
        </w:rPr>
        <w:t>• Adaptation au profil SONCAS : Sécurité, Orgueil, Nouveauté, Confort, Argent, Sympathie.</w:t>
      </w:r>
    </w:p>
    <w:p w14:paraId="2E423156" w14:textId="77777777" w:rsidR="0062129B" w:rsidRDefault="0062129B" w:rsidP="0062129B">
      <w:r>
        <w:rPr>
          <w:rFonts w:ascii="Arial" w:hAnsi="Arial"/>
          <w:sz w:val="24"/>
        </w:rPr>
        <w:t xml:space="preserve">• Trame des 5 étapes : Contact, Découverte, Argumentation, Objections, </w:t>
      </w:r>
      <w:proofErr w:type="spellStart"/>
      <w:r>
        <w:rPr>
          <w:rFonts w:ascii="Arial" w:hAnsi="Arial"/>
          <w:sz w:val="24"/>
        </w:rPr>
        <w:t>Congès</w:t>
      </w:r>
      <w:proofErr w:type="spellEnd"/>
      <w:r>
        <w:rPr>
          <w:rFonts w:ascii="Arial" w:hAnsi="Arial"/>
          <w:sz w:val="24"/>
        </w:rPr>
        <w:t>.</w:t>
      </w:r>
    </w:p>
    <w:p w14:paraId="3C6B7EB1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4. À mémoriser absolument</w:t>
      </w:r>
    </w:p>
    <w:p w14:paraId="02E82CF6" w14:textId="77777777" w:rsidR="0062129B" w:rsidRDefault="0062129B" w:rsidP="0062129B">
      <w:r>
        <w:rPr>
          <w:rFonts w:ascii="Arial" w:hAnsi="Arial"/>
          <w:sz w:val="24"/>
        </w:rPr>
        <w:t>- Une étape mal réalisée impacte toutes les suivantes.</w:t>
      </w:r>
    </w:p>
    <w:p w14:paraId="201198FC" w14:textId="77777777" w:rsidR="0062129B" w:rsidRDefault="0062129B" w:rsidP="0062129B">
      <w:r>
        <w:rPr>
          <w:rFonts w:ascii="Arial" w:hAnsi="Arial"/>
          <w:sz w:val="24"/>
        </w:rPr>
        <w:t>- La découverte est le cœur de la vente.</w:t>
      </w:r>
    </w:p>
    <w:p w14:paraId="5E26B731" w14:textId="77777777" w:rsidR="0062129B" w:rsidRDefault="0062129B" w:rsidP="0062129B">
      <w:r>
        <w:rPr>
          <w:rFonts w:ascii="Arial" w:hAnsi="Arial"/>
          <w:sz w:val="24"/>
        </w:rPr>
        <w:t>- Le client doit parler 60–70 % du temps en découverte.</w:t>
      </w:r>
    </w:p>
    <w:p w14:paraId="0E4EB3C3" w14:textId="77777777" w:rsidR="0062129B" w:rsidRDefault="0062129B" w:rsidP="0062129B">
      <w:r>
        <w:rPr>
          <w:rFonts w:ascii="Arial" w:hAnsi="Arial"/>
          <w:sz w:val="24"/>
        </w:rPr>
        <w:t xml:space="preserve">- Le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 xml:space="preserve"> est naturel si les étapes précédentes sont maîtrisées.</w:t>
      </w:r>
    </w:p>
    <w:p w14:paraId="7C52F4F6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lastRenderedPageBreak/>
        <w:t>5. Le conseil du coach</w:t>
      </w:r>
    </w:p>
    <w:p w14:paraId="158C7941" w14:textId="77777777" w:rsidR="0062129B" w:rsidRPr="00F00426" w:rsidRDefault="0062129B" w:rsidP="0062129B">
      <w:pPr>
        <w:rPr>
          <w:i/>
          <w:iCs/>
          <w:color w:val="E95D0F"/>
        </w:rPr>
      </w:pPr>
      <w:r w:rsidRPr="00F00426">
        <w:rPr>
          <w:rFonts w:ascii="Arial" w:hAnsi="Arial"/>
          <w:i/>
          <w:iCs/>
          <w:color w:val="E95D0F"/>
          <w:sz w:val="24"/>
        </w:rPr>
        <w:t>« Une structure claire libère de l’espace mental pour personnaliser votre approche. »</w:t>
      </w:r>
    </w:p>
    <w:p w14:paraId="49147E11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6. Bonnes pratiques sur le terrain</w:t>
      </w:r>
    </w:p>
    <w:p w14:paraId="323528A5" w14:textId="77777777" w:rsidR="0062129B" w:rsidRDefault="0062129B" w:rsidP="0062129B">
      <w:r>
        <w:rPr>
          <w:rFonts w:ascii="Arial" w:hAnsi="Arial"/>
          <w:sz w:val="24"/>
        </w:rPr>
        <w:t>- Préparer vos questions de découverte.</w:t>
      </w:r>
    </w:p>
    <w:p w14:paraId="3C650CF2" w14:textId="77777777" w:rsidR="0062129B" w:rsidRDefault="0062129B" w:rsidP="0062129B">
      <w:r>
        <w:rPr>
          <w:rFonts w:ascii="Arial" w:hAnsi="Arial"/>
          <w:sz w:val="24"/>
        </w:rPr>
        <w:t>- Reformuler systématiquement.</w:t>
      </w:r>
    </w:p>
    <w:p w14:paraId="0BAE72F0" w14:textId="77777777" w:rsidR="0062129B" w:rsidRDefault="0062129B" w:rsidP="0062129B">
      <w:r>
        <w:rPr>
          <w:rFonts w:ascii="Arial" w:hAnsi="Arial"/>
          <w:sz w:val="24"/>
        </w:rPr>
        <w:t>- Utiliser une preuve à chaque argument.</w:t>
      </w:r>
    </w:p>
    <w:p w14:paraId="3E7C1E8E" w14:textId="77777777" w:rsidR="0062129B" w:rsidRDefault="0062129B" w:rsidP="0062129B">
      <w:r>
        <w:rPr>
          <w:rFonts w:ascii="Arial" w:hAnsi="Arial"/>
          <w:sz w:val="24"/>
        </w:rPr>
        <w:t>- Valider régulièrement l’accord du client.</w:t>
      </w:r>
    </w:p>
    <w:p w14:paraId="3AACFE5C" w14:textId="77777777" w:rsidR="0062129B" w:rsidRDefault="0062129B" w:rsidP="0062129B">
      <w:r>
        <w:rPr>
          <w:rFonts w:ascii="Arial" w:hAnsi="Arial"/>
          <w:sz w:val="24"/>
        </w:rPr>
        <w:t xml:space="preserve">- Terminer chaque entretien par une </w:t>
      </w:r>
      <w:proofErr w:type="spellStart"/>
      <w:r>
        <w:rPr>
          <w:rFonts w:ascii="Arial" w:hAnsi="Arial"/>
          <w:sz w:val="24"/>
        </w:rPr>
        <w:t>next</w:t>
      </w:r>
      <w:proofErr w:type="spellEnd"/>
      <w:r>
        <w:rPr>
          <w:rFonts w:ascii="Arial" w:hAnsi="Arial"/>
          <w:sz w:val="24"/>
        </w:rPr>
        <w:t xml:space="preserve">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claire.</w:t>
      </w:r>
    </w:p>
    <w:p w14:paraId="19A6E1EC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7. Indicateurs de progrès</w:t>
      </w:r>
    </w:p>
    <w:p w14:paraId="3235CDB0" w14:textId="77777777" w:rsidR="0062129B" w:rsidRDefault="0062129B" w:rsidP="0062129B">
      <w:r>
        <w:rPr>
          <w:rFonts w:ascii="Arial" w:hAnsi="Arial"/>
          <w:sz w:val="24"/>
        </w:rPr>
        <w:t>- Qualité de la découverte.</w:t>
      </w:r>
    </w:p>
    <w:p w14:paraId="5520A031" w14:textId="77777777" w:rsidR="0062129B" w:rsidRDefault="0062129B" w:rsidP="0062129B">
      <w:r>
        <w:rPr>
          <w:rFonts w:ascii="Arial" w:hAnsi="Arial"/>
          <w:sz w:val="24"/>
        </w:rPr>
        <w:t>- Pertinence des arguments.</w:t>
      </w:r>
    </w:p>
    <w:p w14:paraId="5FAE6E09" w14:textId="77777777" w:rsidR="0062129B" w:rsidRDefault="0062129B" w:rsidP="0062129B">
      <w:r>
        <w:rPr>
          <w:rFonts w:ascii="Arial" w:hAnsi="Arial"/>
          <w:sz w:val="24"/>
        </w:rPr>
        <w:t>- Gestion fluide des objections.</w:t>
      </w:r>
    </w:p>
    <w:p w14:paraId="41C0413C" w14:textId="77777777" w:rsidR="0062129B" w:rsidRDefault="0062129B" w:rsidP="0062129B">
      <w:r>
        <w:rPr>
          <w:rFonts w:ascii="Arial" w:hAnsi="Arial"/>
          <w:sz w:val="24"/>
        </w:rPr>
        <w:t xml:space="preserve">- Clarté du </w:t>
      </w:r>
      <w:proofErr w:type="spellStart"/>
      <w:r>
        <w:rPr>
          <w:rFonts w:ascii="Arial" w:hAnsi="Arial"/>
          <w:sz w:val="24"/>
        </w:rPr>
        <w:t>closing</w:t>
      </w:r>
      <w:proofErr w:type="spellEnd"/>
      <w:r>
        <w:rPr>
          <w:rFonts w:ascii="Arial" w:hAnsi="Arial"/>
          <w:sz w:val="24"/>
        </w:rPr>
        <w:t>.</w:t>
      </w:r>
    </w:p>
    <w:p w14:paraId="07937F34" w14:textId="77777777" w:rsidR="0062129B" w:rsidRDefault="0062129B" w:rsidP="0062129B">
      <w:r>
        <w:rPr>
          <w:rFonts w:ascii="Arial" w:hAnsi="Arial"/>
          <w:sz w:val="24"/>
        </w:rPr>
        <w:t>- Taux de transformation.</w:t>
      </w:r>
    </w:p>
    <w:p w14:paraId="4083B0A7" w14:textId="77777777" w:rsidR="0062129B" w:rsidRDefault="0062129B" w:rsidP="0062129B">
      <w:pPr>
        <w:pStyle w:val="Titre1"/>
      </w:pPr>
      <w:r>
        <w:rPr>
          <w:rFonts w:ascii="Arial" w:hAnsi="Arial"/>
          <w:b/>
          <w:color w:val="FF8000"/>
          <w:sz w:val="28"/>
        </w:rPr>
        <w:t>8. Votre check-list avant chaque vente</w:t>
      </w:r>
    </w:p>
    <w:p w14:paraId="171CCA71" w14:textId="77777777" w:rsidR="0062129B" w:rsidRDefault="0062129B" w:rsidP="0062129B">
      <w:r>
        <w:rPr>
          <w:rFonts w:ascii="Arial" w:hAnsi="Arial"/>
          <w:sz w:val="24"/>
        </w:rPr>
        <w:t>- Objectif du rendez-vous.</w:t>
      </w:r>
    </w:p>
    <w:p w14:paraId="468F0760" w14:textId="77777777" w:rsidR="0062129B" w:rsidRDefault="0062129B" w:rsidP="0062129B">
      <w:r>
        <w:rPr>
          <w:rFonts w:ascii="Arial" w:hAnsi="Arial"/>
          <w:sz w:val="24"/>
        </w:rPr>
        <w:t>- Questions de découverte prêtes.</w:t>
      </w:r>
    </w:p>
    <w:p w14:paraId="781ABBCC" w14:textId="77777777" w:rsidR="0062129B" w:rsidRDefault="0062129B" w:rsidP="0062129B">
      <w:r>
        <w:rPr>
          <w:rFonts w:ascii="Arial" w:hAnsi="Arial"/>
          <w:sz w:val="24"/>
        </w:rPr>
        <w:t>- Argument clé + preuve associés.</w:t>
      </w:r>
    </w:p>
    <w:p w14:paraId="34A37DB7" w14:textId="77777777" w:rsidR="0062129B" w:rsidRDefault="0062129B" w:rsidP="0062129B">
      <w:r>
        <w:rPr>
          <w:rFonts w:ascii="Arial" w:hAnsi="Arial"/>
          <w:sz w:val="24"/>
        </w:rPr>
        <w:t>- Objections anticipées.</w:t>
      </w:r>
    </w:p>
    <w:p w14:paraId="7F1AB203" w14:textId="77777777" w:rsidR="0062129B" w:rsidRDefault="0062129B" w:rsidP="0062129B">
      <w:r>
        <w:rPr>
          <w:rFonts w:ascii="Arial" w:hAnsi="Arial"/>
          <w:sz w:val="24"/>
        </w:rPr>
        <w:t xml:space="preserve">- Next </w:t>
      </w:r>
      <w:proofErr w:type="spellStart"/>
      <w:r>
        <w:rPr>
          <w:rFonts w:ascii="Arial" w:hAnsi="Arial"/>
          <w:sz w:val="24"/>
        </w:rPr>
        <w:t>step</w:t>
      </w:r>
      <w:proofErr w:type="spellEnd"/>
      <w:r>
        <w:rPr>
          <w:rFonts w:ascii="Arial" w:hAnsi="Arial"/>
          <w:sz w:val="24"/>
        </w:rPr>
        <w:t xml:space="preserve"> définie.</w:t>
      </w:r>
    </w:p>
    <w:p w14:paraId="3E2C29CE" w14:textId="77777777" w:rsidR="0062129B" w:rsidRDefault="0062129B" w:rsidP="0062129B">
      <w:r>
        <w:rPr>
          <w:rFonts w:ascii="Arial" w:hAnsi="Arial"/>
          <w:sz w:val="24"/>
        </w:rPr>
        <w:t>- Support(s) prêt(s).</w:t>
      </w:r>
    </w:p>
    <w:p w14:paraId="5B309A37" w14:textId="77777777" w:rsidR="003F4214" w:rsidRPr="003F4214" w:rsidRDefault="003F4214" w:rsidP="003F4214"/>
    <w:p w14:paraId="4DD92264" w14:textId="77777777" w:rsidR="003F4214" w:rsidRPr="003F4214" w:rsidRDefault="003F4214" w:rsidP="003F4214"/>
    <w:p w14:paraId="63473F3F" w14:textId="77777777" w:rsidR="003F4214" w:rsidRDefault="003F4214" w:rsidP="003F4214">
      <w:pP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</w:p>
    <w:p w14:paraId="50A253DE" w14:textId="34EEE406" w:rsidR="003F4214" w:rsidRDefault="003F4214" w:rsidP="003F4214">
      <w:pPr>
        <w:tabs>
          <w:tab w:val="left" w:pos="7320"/>
        </w:tabs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</w:pPr>
      <w:r>
        <w:rPr>
          <w:rFonts w:asciiTheme="majorHAnsi" w:eastAsiaTheme="majorEastAsia" w:hAnsiTheme="majorHAnsi" w:cstheme="majorBidi"/>
          <w:caps/>
          <w:color w:val="1F497D" w:themeColor="text2"/>
          <w:spacing w:val="10"/>
          <w:sz w:val="40"/>
          <w:szCs w:val="52"/>
        </w:rPr>
        <w:tab/>
      </w:r>
    </w:p>
    <w:p w14:paraId="6961A34F" w14:textId="77777777" w:rsidR="003F4214" w:rsidRPr="003F4214" w:rsidRDefault="003F4214" w:rsidP="003F4214"/>
    <w:sectPr w:rsidR="003F4214" w:rsidRPr="003F4214" w:rsidSect="00595C0F">
      <w:headerReference w:type="default" r:id="rId7"/>
      <w:footerReference w:type="default" r:id="rId8"/>
      <w:pgSz w:w="11906" w:h="16838"/>
      <w:pgMar w:top="720" w:right="720" w:bottom="720" w:left="72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7527" w14:textId="77777777" w:rsidR="00F07039" w:rsidRDefault="00F07039" w:rsidP="00951A13">
      <w:pPr>
        <w:spacing w:after="0" w:line="240" w:lineRule="auto"/>
      </w:pPr>
      <w:r>
        <w:separator/>
      </w:r>
    </w:p>
  </w:endnote>
  <w:endnote w:type="continuationSeparator" w:id="0">
    <w:p w14:paraId="50F238AB" w14:textId="77777777" w:rsidR="00F07039" w:rsidRDefault="00F07039" w:rsidP="00951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EE3A1" w14:textId="77777777" w:rsidR="002B4A53" w:rsidRDefault="002B4A53" w:rsidP="00951A13">
    <w:pPr>
      <w:pStyle w:val="Pieddepage"/>
      <w:jc w:val="center"/>
      <w:rPr>
        <w:color w:val="BFBFBF" w:themeColor="background1" w:themeShade="BF"/>
        <w:sz w:val="16"/>
        <w:szCs w:val="16"/>
      </w:rPr>
    </w:pPr>
    <w:r>
      <w:rPr>
        <w:noProof/>
        <w:lang w:eastAsia="fr-FR"/>
      </w:rPr>
      <w:drawing>
        <wp:inline distT="0" distB="0" distL="0" distR="0" wp14:anchorId="42055198" wp14:editId="61181300">
          <wp:extent cx="6645910" cy="83185"/>
          <wp:effectExtent l="0" t="0" r="2540" b="0"/>
          <wp:docPr id="4" name="Image 4" descr="C:\Users\Administrateur\Documents\MON PROJET\SUPPORTS COMM\IMAGES CHARTE NJM CONSEIL\Bloc-adress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eur\Documents\MON PROJET\SUPPORTS COMM\IMAGES CHARTE NJM CONSEIL\Bloc-adresse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910" cy="831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FEF8123" w14:textId="60334553" w:rsidR="00951A13" w:rsidRDefault="00400BDB" w:rsidP="003F4214">
    <w:pPr>
      <w:pStyle w:val="Pieddepage"/>
    </w:pPr>
    <w:hyperlink r:id="rId2" w:history="1">
      <w:r w:rsidRPr="00400BDB">
        <w:rPr>
          <w:rStyle w:val="Lienhypertexte"/>
          <w:sz w:val="16"/>
          <w:szCs w:val="16"/>
        </w:rPr>
        <w:t>contact@njm-conseil.fr</w:t>
      </w:r>
    </w:hyperlink>
    <w:r>
      <w:t xml:space="preserve"> </w:t>
    </w:r>
    <w:r w:rsidR="00046FF7">
      <w:rPr>
        <w:color w:val="BFBFBF" w:themeColor="background1" w:themeShade="BF"/>
        <w:sz w:val="16"/>
        <w:szCs w:val="16"/>
      </w:rPr>
      <w:t>SAS</w:t>
    </w:r>
    <w:r w:rsidR="00951A13">
      <w:rPr>
        <w:color w:val="BFBFBF" w:themeColor="background1" w:themeShade="BF"/>
        <w:sz w:val="16"/>
        <w:szCs w:val="16"/>
      </w:rPr>
      <w:t xml:space="preserve"> NJM Conseil au capital social de 3000€ N°RCS Rodez 534 935</w:t>
    </w:r>
    <w:r w:rsidR="004C51B4">
      <w:rPr>
        <w:color w:val="BFBFBF" w:themeColor="background1" w:themeShade="BF"/>
        <w:sz w:val="16"/>
        <w:szCs w:val="16"/>
      </w:rPr>
      <w:t> </w:t>
    </w:r>
    <w:r w:rsidR="00951A13">
      <w:rPr>
        <w:color w:val="BFBFBF" w:themeColor="background1" w:themeShade="BF"/>
        <w:sz w:val="16"/>
        <w:szCs w:val="16"/>
      </w:rPr>
      <w:t>473</w:t>
    </w:r>
    <w:r w:rsidR="004C51B4">
      <w:rPr>
        <w:color w:val="BFBFBF" w:themeColor="background1" w:themeShade="BF"/>
        <w:sz w:val="16"/>
        <w:szCs w:val="16"/>
      </w:rPr>
      <w:t xml:space="preserve"> NAF : 7022Z N° Activité : 73120063512</w:t>
    </w:r>
    <w:r w:rsidR="004F5BE1">
      <w:rPr>
        <w:color w:val="BFBFBF" w:themeColor="background1" w:themeShade="BF"/>
        <w:sz w:val="16"/>
        <w:szCs w:val="16"/>
      </w:rPr>
      <w:t>- Certifié Qualiopi</w:t>
    </w:r>
  </w:p>
  <w:p w14:paraId="1239F9E7" w14:textId="77777777" w:rsidR="00951A13" w:rsidRDefault="00951A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9A339" w14:textId="77777777" w:rsidR="00F07039" w:rsidRDefault="00F07039" w:rsidP="00951A13">
      <w:pPr>
        <w:spacing w:after="0" w:line="240" w:lineRule="auto"/>
      </w:pPr>
      <w:r>
        <w:separator/>
      </w:r>
    </w:p>
  </w:footnote>
  <w:footnote w:type="continuationSeparator" w:id="0">
    <w:p w14:paraId="42C462EB" w14:textId="77777777" w:rsidR="00F07039" w:rsidRDefault="00F07039" w:rsidP="00951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2C44" w14:textId="0D4EC225" w:rsidR="002B4A53" w:rsidRDefault="001069EA" w:rsidP="002B4A53">
    <w:pPr>
      <w:pStyle w:val="En-tte"/>
      <w:tabs>
        <w:tab w:val="clear" w:pos="9072"/>
        <w:tab w:val="right" w:pos="10466"/>
      </w:tabs>
    </w:pPr>
    <w:sdt>
      <w:sdtPr>
        <w:id w:val="1123417835"/>
        <w:docPartObj>
          <w:docPartGallery w:val="Page Numbers (Margins)"/>
          <w:docPartUnique/>
        </w:docPartObj>
      </w:sdtPr>
      <w:sdtEndPr/>
      <w:sdtContent>
        <w:r w:rsidR="00F0092B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95E46C" wp14:editId="055DA782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6" name="Ellips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68E8EA" w14:textId="77777777" w:rsidR="00F0092B" w:rsidRDefault="00F0092B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95E46C" id="Ellipse 6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1668E8EA" w14:textId="77777777" w:rsidR="00F0092B" w:rsidRDefault="00F0092B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2B4A53">
      <w:rPr>
        <w:noProof/>
        <w:lang w:eastAsia="fr-FR"/>
      </w:rPr>
      <w:drawing>
        <wp:inline distT="0" distB="0" distL="0" distR="0" wp14:anchorId="447A2322" wp14:editId="1CA2B508">
          <wp:extent cx="1447800" cy="781050"/>
          <wp:effectExtent l="19050" t="0" r="0" b="0"/>
          <wp:docPr id="2" name="Image 2" descr="C:\Users\Administrateur\Documents\MON PROJET\SUPPORTS COMM\IMAGES CHARTE NJM CONSEIL\Bloc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eur\Documents\MON PROJET\SUPPORTS COMM\IMAGES CHARTE NJM CONSEIL\Bloc-logo.jp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81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2B4A53">
      <w:t xml:space="preserve">                                           </w:t>
    </w:r>
    <w:r w:rsidR="00595C0F">
      <w:tab/>
    </w:r>
    <w:r w:rsidR="00595C0F">
      <w:tab/>
    </w:r>
    <w:r w:rsidR="002B4A53">
      <w:t xml:space="preserve">                        </w:t>
    </w:r>
    <w:r w:rsidR="00595C0F">
      <w:rPr>
        <w:noProof/>
      </w:rPr>
      <w:drawing>
        <wp:inline distT="0" distB="0" distL="0" distR="0" wp14:anchorId="1529EFF7" wp14:editId="7D821B31">
          <wp:extent cx="730426" cy="7810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933" cy="7922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B4A53"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75"/>
    <w:multiLevelType w:val="multilevel"/>
    <w:tmpl w:val="A55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4718"/>
    <w:multiLevelType w:val="multilevel"/>
    <w:tmpl w:val="40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C314C"/>
    <w:multiLevelType w:val="multilevel"/>
    <w:tmpl w:val="E66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44"/>
    <w:multiLevelType w:val="multilevel"/>
    <w:tmpl w:val="D3E4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53B8"/>
    <w:multiLevelType w:val="multilevel"/>
    <w:tmpl w:val="03F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0103C"/>
    <w:multiLevelType w:val="hybridMultilevel"/>
    <w:tmpl w:val="42BED1E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BB0EFF"/>
    <w:multiLevelType w:val="multilevel"/>
    <w:tmpl w:val="11E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464C6"/>
    <w:multiLevelType w:val="multilevel"/>
    <w:tmpl w:val="AFA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D48E0"/>
    <w:multiLevelType w:val="multilevel"/>
    <w:tmpl w:val="E21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F461F"/>
    <w:multiLevelType w:val="multilevel"/>
    <w:tmpl w:val="A16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224FF"/>
    <w:multiLevelType w:val="multilevel"/>
    <w:tmpl w:val="EBE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504F0"/>
    <w:multiLevelType w:val="multilevel"/>
    <w:tmpl w:val="3B3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AB52D0"/>
    <w:multiLevelType w:val="multilevel"/>
    <w:tmpl w:val="772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F2DAA"/>
    <w:multiLevelType w:val="multilevel"/>
    <w:tmpl w:val="3C0C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049DA"/>
    <w:multiLevelType w:val="multilevel"/>
    <w:tmpl w:val="E620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62302"/>
    <w:multiLevelType w:val="multilevel"/>
    <w:tmpl w:val="8F5E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E7602"/>
    <w:multiLevelType w:val="multilevel"/>
    <w:tmpl w:val="19D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17A0"/>
    <w:multiLevelType w:val="multilevel"/>
    <w:tmpl w:val="171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20C36"/>
    <w:multiLevelType w:val="multilevel"/>
    <w:tmpl w:val="4C7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50BE5"/>
    <w:multiLevelType w:val="multilevel"/>
    <w:tmpl w:val="E94E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5591E"/>
    <w:multiLevelType w:val="multilevel"/>
    <w:tmpl w:val="45D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11B3E"/>
    <w:multiLevelType w:val="multilevel"/>
    <w:tmpl w:val="A3B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362E1"/>
    <w:multiLevelType w:val="multilevel"/>
    <w:tmpl w:val="1D9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0A6B"/>
    <w:multiLevelType w:val="multilevel"/>
    <w:tmpl w:val="CD3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20B67"/>
    <w:multiLevelType w:val="multilevel"/>
    <w:tmpl w:val="4352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D011F"/>
    <w:multiLevelType w:val="multilevel"/>
    <w:tmpl w:val="4FB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7D06EF"/>
    <w:multiLevelType w:val="multilevel"/>
    <w:tmpl w:val="3E7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D14C3"/>
    <w:multiLevelType w:val="multilevel"/>
    <w:tmpl w:val="60B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70116"/>
    <w:multiLevelType w:val="multilevel"/>
    <w:tmpl w:val="BDC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523672">
    <w:abstractNumId w:val="13"/>
  </w:num>
  <w:num w:numId="2" w16cid:durableId="1029453594">
    <w:abstractNumId w:val="10"/>
  </w:num>
  <w:num w:numId="3" w16cid:durableId="73401425">
    <w:abstractNumId w:val="22"/>
  </w:num>
  <w:num w:numId="4" w16cid:durableId="1621305361">
    <w:abstractNumId w:val="14"/>
  </w:num>
  <w:num w:numId="5" w16cid:durableId="665789184">
    <w:abstractNumId w:val="8"/>
  </w:num>
  <w:num w:numId="6" w16cid:durableId="1742290857">
    <w:abstractNumId w:val="18"/>
  </w:num>
  <w:num w:numId="7" w16cid:durableId="1087113169">
    <w:abstractNumId w:val="19"/>
  </w:num>
  <w:num w:numId="8" w16cid:durableId="231505733">
    <w:abstractNumId w:val="12"/>
  </w:num>
  <w:num w:numId="9" w16cid:durableId="44186615">
    <w:abstractNumId w:val="24"/>
  </w:num>
  <w:num w:numId="10" w16cid:durableId="696546990">
    <w:abstractNumId w:val="9"/>
  </w:num>
  <w:num w:numId="11" w16cid:durableId="1166900762">
    <w:abstractNumId w:val="3"/>
  </w:num>
  <w:num w:numId="12" w16cid:durableId="658003713">
    <w:abstractNumId w:val="4"/>
  </w:num>
  <w:num w:numId="13" w16cid:durableId="1524324096">
    <w:abstractNumId w:val="27"/>
  </w:num>
  <w:num w:numId="14" w16cid:durableId="1445924132">
    <w:abstractNumId w:val="6"/>
  </w:num>
  <w:num w:numId="15" w16cid:durableId="1589314475">
    <w:abstractNumId w:val="16"/>
  </w:num>
  <w:num w:numId="16" w16cid:durableId="1722515130">
    <w:abstractNumId w:val="17"/>
  </w:num>
  <w:num w:numId="17" w16cid:durableId="953556987">
    <w:abstractNumId w:val="0"/>
  </w:num>
  <w:num w:numId="18" w16cid:durableId="509563835">
    <w:abstractNumId w:val="2"/>
  </w:num>
  <w:num w:numId="19" w16cid:durableId="270095206">
    <w:abstractNumId w:val="11"/>
  </w:num>
  <w:num w:numId="20" w16cid:durableId="1946692584">
    <w:abstractNumId w:val="1"/>
  </w:num>
  <w:num w:numId="21" w16cid:durableId="788204134">
    <w:abstractNumId w:val="15"/>
  </w:num>
  <w:num w:numId="22" w16cid:durableId="52975055">
    <w:abstractNumId w:val="26"/>
  </w:num>
  <w:num w:numId="23" w16cid:durableId="1443182221">
    <w:abstractNumId w:val="25"/>
  </w:num>
  <w:num w:numId="24" w16cid:durableId="425272495">
    <w:abstractNumId w:val="21"/>
  </w:num>
  <w:num w:numId="25" w16cid:durableId="264314698">
    <w:abstractNumId w:val="20"/>
  </w:num>
  <w:num w:numId="26" w16cid:durableId="1619872961">
    <w:abstractNumId w:val="7"/>
  </w:num>
  <w:num w:numId="27" w16cid:durableId="46531232">
    <w:abstractNumId w:val="23"/>
  </w:num>
  <w:num w:numId="28" w16cid:durableId="884410470">
    <w:abstractNumId w:val="28"/>
  </w:num>
  <w:num w:numId="29" w16cid:durableId="11287404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413"/>
    <w:rsid w:val="0000004C"/>
    <w:rsid w:val="00040F44"/>
    <w:rsid w:val="00046FF7"/>
    <w:rsid w:val="0005355D"/>
    <w:rsid w:val="000A32B1"/>
    <w:rsid w:val="000E4C89"/>
    <w:rsid w:val="000E5E7D"/>
    <w:rsid w:val="000F3A51"/>
    <w:rsid w:val="001069EA"/>
    <w:rsid w:val="00106DEB"/>
    <w:rsid w:val="00116FA6"/>
    <w:rsid w:val="00137D72"/>
    <w:rsid w:val="00141A36"/>
    <w:rsid w:val="0014659C"/>
    <w:rsid w:val="00151B0F"/>
    <w:rsid w:val="00154C58"/>
    <w:rsid w:val="00167B71"/>
    <w:rsid w:val="0018012D"/>
    <w:rsid w:val="001A7BBB"/>
    <w:rsid w:val="001B4CE4"/>
    <w:rsid w:val="001D744F"/>
    <w:rsid w:val="001F61BA"/>
    <w:rsid w:val="002074D8"/>
    <w:rsid w:val="002168D9"/>
    <w:rsid w:val="002457C5"/>
    <w:rsid w:val="002A4FDE"/>
    <w:rsid w:val="002B4A53"/>
    <w:rsid w:val="002C7A24"/>
    <w:rsid w:val="002D7036"/>
    <w:rsid w:val="002E7FE3"/>
    <w:rsid w:val="002F58B2"/>
    <w:rsid w:val="00307470"/>
    <w:rsid w:val="00330031"/>
    <w:rsid w:val="0033495B"/>
    <w:rsid w:val="00340413"/>
    <w:rsid w:val="00361B17"/>
    <w:rsid w:val="00380F07"/>
    <w:rsid w:val="003856F2"/>
    <w:rsid w:val="003B51E8"/>
    <w:rsid w:val="003B55BE"/>
    <w:rsid w:val="003D5273"/>
    <w:rsid w:val="003E4500"/>
    <w:rsid w:val="003F4214"/>
    <w:rsid w:val="00400BDB"/>
    <w:rsid w:val="00412ABE"/>
    <w:rsid w:val="00446731"/>
    <w:rsid w:val="00450192"/>
    <w:rsid w:val="0045376F"/>
    <w:rsid w:val="00470314"/>
    <w:rsid w:val="00484C3A"/>
    <w:rsid w:val="00490C81"/>
    <w:rsid w:val="00493D47"/>
    <w:rsid w:val="004C51B4"/>
    <w:rsid w:val="004C6420"/>
    <w:rsid w:val="004F5BE1"/>
    <w:rsid w:val="00526D53"/>
    <w:rsid w:val="005601EA"/>
    <w:rsid w:val="00565EF1"/>
    <w:rsid w:val="00595C0F"/>
    <w:rsid w:val="00607B6B"/>
    <w:rsid w:val="006171AF"/>
    <w:rsid w:val="0062129B"/>
    <w:rsid w:val="00696161"/>
    <w:rsid w:val="006A5925"/>
    <w:rsid w:val="006B1D73"/>
    <w:rsid w:val="006D63A8"/>
    <w:rsid w:val="006E0225"/>
    <w:rsid w:val="006E7B98"/>
    <w:rsid w:val="0072316B"/>
    <w:rsid w:val="00727FF8"/>
    <w:rsid w:val="00792629"/>
    <w:rsid w:val="007D453F"/>
    <w:rsid w:val="0083281F"/>
    <w:rsid w:val="008445E3"/>
    <w:rsid w:val="008758D7"/>
    <w:rsid w:val="009445B6"/>
    <w:rsid w:val="00947384"/>
    <w:rsid w:val="00951A13"/>
    <w:rsid w:val="009D685D"/>
    <w:rsid w:val="009E0A99"/>
    <w:rsid w:val="009E4C2E"/>
    <w:rsid w:val="00A03B81"/>
    <w:rsid w:val="00A831DD"/>
    <w:rsid w:val="00AA7979"/>
    <w:rsid w:val="00AC5E18"/>
    <w:rsid w:val="00AC6D44"/>
    <w:rsid w:val="00AF3949"/>
    <w:rsid w:val="00B050C0"/>
    <w:rsid w:val="00B221D2"/>
    <w:rsid w:val="00B32FEC"/>
    <w:rsid w:val="00B41AE6"/>
    <w:rsid w:val="00B62BFE"/>
    <w:rsid w:val="00B67F2E"/>
    <w:rsid w:val="00B84AC0"/>
    <w:rsid w:val="00B85244"/>
    <w:rsid w:val="00B8760F"/>
    <w:rsid w:val="00BA1C23"/>
    <w:rsid w:val="00BA51AD"/>
    <w:rsid w:val="00BC1F43"/>
    <w:rsid w:val="00BD339E"/>
    <w:rsid w:val="00BE1535"/>
    <w:rsid w:val="00BE4732"/>
    <w:rsid w:val="00C0176A"/>
    <w:rsid w:val="00C24724"/>
    <w:rsid w:val="00C53193"/>
    <w:rsid w:val="00C66087"/>
    <w:rsid w:val="00D21C2C"/>
    <w:rsid w:val="00D708DE"/>
    <w:rsid w:val="00D777BA"/>
    <w:rsid w:val="00D92D83"/>
    <w:rsid w:val="00DB12FA"/>
    <w:rsid w:val="00DE0195"/>
    <w:rsid w:val="00E12DBC"/>
    <w:rsid w:val="00E250B3"/>
    <w:rsid w:val="00E26497"/>
    <w:rsid w:val="00E32DA2"/>
    <w:rsid w:val="00E753C1"/>
    <w:rsid w:val="00EC64BF"/>
    <w:rsid w:val="00EF1EFE"/>
    <w:rsid w:val="00F0092B"/>
    <w:rsid w:val="00F07039"/>
    <w:rsid w:val="00F312AB"/>
    <w:rsid w:val="00F50DAA"/>
    <w:rsid w:val="00F733E7"/>
    <w:rsid w:val="00F87669"/>
    <w:rsid w:val="00F97ACB"/>
    <w:rsid w:val="00FA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0F670"/>
  <w15:docId w15:val="{FD94D847-928F-43E2-B29A-30902F21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195"/>
  </w:style>
  <w:style w:type="paragraph" w:styleId="Titre1">
    <w:name w:val="heading 1"/>
    <w:basedOn w:val="Normal"/>
    <w:next w:val="Normal"/>
    <w:link w:val="Titre1Car"/>
    <w:uiPriority w:val="9"/>
    <w:qFormat/>
    <w:rsid w:val="0018012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012D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link w:val="Titre4Car"/>
    <w:uiPriority w:val="9"/>
    <w:qFormat/>
    <w:rsid w:val="001801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40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041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1A13"/>
  </w:style>
  <w:style w:type="paragraph" w:styleId="Pieddepage">
    <w:name w:val="footer"/>
    <w:basedOn w:val="Normal"/>
    <w:link w:val="PieddepageCar"/>
    <w:uiPriority w:val="99"/>
    <w:unhideWhenUsed/>
    <w:rsid w:val="00951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1A13"/>
  </w:style>
  <w:style w:type="character" w:customStyle="1" w:styleId="Titre1Car">
    <w:name w:val="Titre 1 Car"/>
    <w:basedOn w:val="Policepardfaut"/>
    <w:link w:val="Titre1"/>
    <w:uiPriority w:val="9"/>
    <w:rsid w:val="0018012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18012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18012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18012D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lettrine">
    <w:name w:val="lettrine"/>
    <w:basedOn w:val="Policepardfaut"/>
    <w:rsid w:val="0018012D"/>
  </w:style>
  <w:style w:type="character" w:customStyle="1" w:styleId="casetitle">
    <w:name w:val="case__title"/>
    <w:basedOn w:val="Policepardfaut"/>
    <w:rsid w:val="0018012D"/>
  </w:style>
  <w:style w:type="character" w:styleId="Lienhypertexte">
    <w:name w:val="Hyperlink"/>
    <w:basedOn w:val="Policepardfaut"/>
    <w:uiPriority w:val="99"/>
    <w:unhideWhenUsed/>
    <w:rsid w:val="0000004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004C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59"/>
    <w:rsid w:val="00385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B51E8"/>
    <w:pPr>
      <w:ind w:left="720"/>
      <w:contextualSpacing/>
    </w:pPr>
  </w:style>
  <w:style w:type="character" w:styleId="Numrodepage">
    <w:name w:val="page number"/>
    <w:basedOn w:val="Policepardfaut"/>
    <w:uiPriority w:val="99"/>
    <w:unhideWhenUsed/>
    <w:rsid w:val="00F0092B"/>
  </w:style>
  <w:style w:type="paragraph" w:styleId="Titre">
    <w:name w:val="Title"/>
    <w:basedOn w:val="Normal"/>
    <w:next w:val="Normal"/>
    <w:link w:val="TitreCar"/>
    <w:uiPriority w:val="10"/>
    <w:qFormat/>
    <w:rsid w:val="006E7B98"/>
    <w:pPr>
      <w:pBdr>
        <w:bottom w:val="single" w:sz="8" w:space="1" w:color="C0504D" w:themeColor="accent2"/>
      </w:pBdr>
      <w:spacing w:after="0"/>
    </w:pPr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E7B98"/>
    <w:rPr>
      <w:rFonts w:asciiTheme="majorHAnsi" w:eastAsiaTheme="majorEastAsia" w:hAnsiTheme="majorHAnsi" w:cstheme="majorBidi"/>
      <w:caps/>
      <w:color w:val="1F497D" w:themeColor="text2"/>
      <w:spacing w:val="10"/>
      <w:sz w:val="44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njm-conseil.fr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1780</Characters>
  <Application>Microsoft Office Word</Application>
  <DocSecurity>0</DocSecurity>
  <Lines>71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JOULIE NATHALIE</cp:lastModifiedBy>
  <cp:revision>96</cp:revision>
  <dcterms:created xsi:type="dcterms:W3CDTF">2019-05-23T07:47:00Z</dcterms:created>
  <dcterms:modified xsi:type="dcterms:W3CDTF">2025-11-27T12:57:00Z</dcterms:modified>
</cp:coreProperties>
</file>