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CD60B" w14:textId="77777777" w:rsidR="00272314" w:rsidRDefault="00272314" w:rsidP="00272314">
      <w:pPr>
        <w:pStyle w:val="Titre"/>
      </w:pPr>
      <w:r>
        <w:rPr>
          <w:rFonts w:ascii="Arial" w:hAnsi="Arial"/>
          <w:b/>
          <w:color w:val="FF8000"/>
          <w:sz w:val="32"/>
        </w:rPr>
        <w:t>FICHE MÉMO – Identifier motivations &amp; besoins (explicites / implicites)</w:t>
      </w:r>
    </w:p>
    <w:p w14:paraId="26BF1F80" w14:textId="77777777" w:rsidR="00272314" w:rsidRDefault="00272314" w:rsidP="00272314">
      <w:pPr>
        <w:pStyle w:val="Titre1"/>
        <w:rPr>
          <w:rFonts w:ascii="Arial" w:hAnsi="Arial"/>
          <w:b/>
          <w:color w:val="FF8000"/>
          <w:sz w:val="28"/>
        </w:rPr>
      </w:pPr>
    </w:p>
    <w:p w14:paraId="35BC2123" w14:textId="4D8C9F11" w:rsidR="00272314" w:rsidRDefault="00272314" w:rsidP="00272314">
      <w:pPr>
        <w:pStyle w:val="Titre1"/>
      </w:pPr>
      <w:r>
        <w:rPr>
          <w:rFonts w:ascii="Arial" w:hAnsi="Arial"/>
          <w:b/>
          <w:color w:val="FF8000"/>
          <w:sz w:val="28"/>
        </w:rPr>
        <w:t>1. Si vous voulez être capable de…</w:t>
      </w:r>
    </w:p>
    <w:p w14:paraId="0D501DF4" w14:textId="77777777" w:rsidR="00272314" w:rsidRDefault="00272314" w:rsidP="00272314">
      <w:r>
        <w:rPr>
          <w:rFonts w:ascii="Arial" w:hAnsi="Arial"/>
          <w:sz w:val="24"/>
        </w:rPr>
        <w:t>- Comprendre ce qui motive réellement la décision du client.</w:t>
      </w:r>
    </w:p>
    <w:p w14:paraId="5599C2C6" w14:textId="77777777" w:rsidR="00272314" w:rsidRDefault="00272314" w:rsidP="00272314">
      <w:r>
        <w:rPr>
          <w:rFonts w:ascii="Arial" w:hAnsi="Arial"/>
          <w:sz w:val="24"/>
        </w:rPr>
        <w:t>- Aller au-delà des besoins déclarés pour détecter les attentes cachées.</w:t>
      </w:r>
    </w:p>
    <w:p w14:paraId="06D21B6C" w14:textId="77777777" w:rsidR="00272314" w:rsidRDefault="00272314" w:rsidP="00272314">
      <w:r>
        <w:rPr>
          <w:rFonts w:ascii="Arial" w:hAnsi="Arial"/>
          <w:sz w:val="24"/>
        </w:rPr>
        <w:t>- Adapter votre argumentation de manière fine et percutante.</w:t>
      </w:r>
    </w:p>
    <w:p w14:paraId="4572AA84" w14:textId="77777777" w:rsidR="00272314" w:rsidRDefault="00272314" w:rsidP="00272314">
      <w:r>
        <w:rPr>
          <w:rFonts w:ascii="Arial" w:hAnsi="Arial"/>
          <w:sz w:val="24"/>
        </w:rPr>
        <w:t>- Clarifier ce qui compte vraiment pour l’interlocuteur.</w:t>
      </w:r>
    </w:p>
    <w:p w14:paraId="5B047134" w14:textId="77777777" w:rsidR="00272314" w:rsidRDefault="00272314" w:rsidP="00272314">
      <w:r>
        <w:rPr>
          <w:rFonts w:ascii="Arial" w:hAnsi="Arial"/>
          <w:sz w:val="24"/>
        </w:rPr>
        <w:t>- Gagner en pertinence, en influence et en taux de transformation.</w:t>
      </w:r>
    </w:p>
    <w:p w14:paraId="5477BD45" w14:textId="77777777" w:rsidR="00272314" w:rsidRDefault="00272314" w:rsidP="00272314">
      <w:pPr>
        <w:pStyle w:val="Titre1"/>
      </w:pPr>
      <w:r>
        <w:rPr>
          <w:rFonts w:ascii="Arial" w:hAnsi="Arial"/>
          <w:b/>
          <w:color w:val="FF8000"/>
          <w:sz w:val="28"/>
        </w:rPr>
        <w:t>2. Les fondamentaux</w:t>
      </w:r>
    </w:p>
    <w:p w14:paraId="10A4D0B1" w14:textId="77777777" w:rsidR="00272314" w:rsidRDefault="00272314" w:rsidP="00272314">
      <w:r>
        <w:rPr>
          <w:rFonts w:ascii="Arial" w:hAnsi="Arial"/>
          <w:sz w:val="24"/>
        </w:rPr>
        <w:t>- Les motivations primaires = raisons profondes et émotionnelles.</w:t>
      </w:r>
    </w:p>
    <w:p w14:paraId="1DE6DADD" w14:textId="77777777" w:rsidR="00272314" w:rsidRDefault="00272314" w:rsidP="00272314">
      <w:r>
        <w:rPr>
          <w:rFonts w:ascii="Arial" w:hAnsi="Arial"/>
          <w:sz w:val="24"/>
        </w:rPr>
        <w:t>- Les motivations secondaires = éléments rationnels et justifiés.</w:t>
      </w:r>
    </w:p>
    <w:p w14:paraId="3C670B7B" w14:textId="77777777" w:rsidR="00272314" w:rsidRDefault="00272314" w:rsidP="00272314">
      <w:r>
        <w:rPr>
          <w:rFonts w:ascii="Arial" w:hAnsi="Arial"/>
          <w:sz w:val="24"/>
        </w:rPr>
        <w:t>- Besoins explicites = ce que le client dit clairement.</w:t>
      </w:r>
    </w:p>
    <w:p w14:paraId="58303431" w14:textId="77777777" w:rsidR="00272314" w:rsidRDefault="00272314" w:rsidP="00272314">
      <w:r>
        <w:rPr>
          <w:rFonts w:ascii="Arial" w:hAnsi="Arial"/>
          <w:sz w:val="24"/>
        </w:rPr>
        <w:t>- Besoins implicites = ce qui n’est pas dit mais influence la décision.</w:t>
      </w:r>
    </w:p>
    <w:p w14:paraId="4C4F12B8" w14:textId="77777777" w:rsidR="00272314" w:rsidRDefault="00272314" w:rsidP="00272314">
      <w:r>
        <w:rPr>
          <w:rFonts w:ascii="Arial" w:hAnsi="Arial"/>
          <w:sz w:val="24"/>
        </w:rPr>
        <w:t>- Un bon vendeur écoute ce qui est dit, et surtout ce qui ne l’est pas.</w:t>
      </w:r>
    </w:p>
    <w:p w14:paraId="108DEB4C" w14:textId="77777777" w:rsidR="00272314" w:rsidRDefault="00272314" w:rsidP="00272314">
      <w:pPr>
        <w:pStyle w:val="Titre1"/>
      </w:pPr>
      <w:r>
        <w:rPr>
          <w:rFonts w:ascii="Arial" w:hAnsi="Arial"/>
          <w:b/>
          <w:color w:val="FF8000"/>
          <w:sz w:val="28"/>
        </w:rPr>
        <w:t>3. Outils et méthodes</w:t>
      </w:r>
    </w:p>
    <w:p w14:paraId="2F887CE8" w14:textId="77777777" w:rsidR="00272314" w:rsidRDefault="00272314" w:rsidP="00272314">
      <w:r>
        <w:rPr>
          <w:rFonts w:ascii="Arial" w:hAnsi="Arial"/>
          <w:sz w:val="24"/>
        </w:rPr>
        <w:t>• Méthode M.E.R.I. pour analyser besoins et motivations :</w:t>
      </w:r>
    </w:p>
    <w:p w14:paraId="222C8FE6" w14:textId="77777777" w:rsidR="00272314" w:rsidRDefault="00272314" w:rsidP="00272314">
      <w:r>
        <w:rPr>
          <w:rFonts w:ascii="Arial" w:hAnsi="Arial"/>
          <w:sz w:val="24"/>
        </w:rPr>
        <w:t xml:space="preserve">  - **M**</w:t>
      </w:r>
      <w:proofErr w:type="spellStart"/>
      <w:r>
        <w:rPr>
          <w:rFonts w:ascii="Arial" w:hAnsi="Arial"/>
          <w:sz w:val="24"/>
        </w:rPr>
        <w:t>otivation</w:t>
      </w:r>
      <w:proofErr w:type="spellEnd"/>
      <w:r>
        <w:rPr>
          <w:rFonts w:ascii="Arial" w:hAnsi="Arial"/>
          <w:sz w:val="24"/>
        </w:rPr>
        <w:t xml:space="preserve"> réelle : ce qui est important pour lui au fond.</w:t>
      </w:r>
    </w:p>
    <w:p w14:paraId="22992633" w14:textId="77777777" w:rsidR="00272314" w:rsidRDefault="00272314" w:rsidP="00272314">
      <w:r>
        <w:rPr>
          <w:rFonts w:ascii="Arial" w:hAnsi="Arial"/>
          <w:sz w:val="24"/>
        </w:rPr>
        <w:t xml:space="preserve">  - **E**motion associée : peur, stress, désir, frustration, ambition.</w:t>
      </w:r>
    </w:p>
    <w:p w14:paraId="685B3C7B" w14:textId="77777777" w:rsidR="00272314" w:rsidRDefault="00272314" w:rsidP="00272314">
      <w:r>
        <w:rPr>
          <w:rFonts w:ascii="Arial" w:hAnsi="Arial"/>
          <w:sz w:val="24"/>
        </w:rPr>
        <w:t xml:space="preserve">  - **R**</w:t>
      </w:r>
      <w:proofErr w:type="spellStart"/>
      <w:r>
        <w:rPr>
          <w:rFonts w:ascii="Arial" w:hAnsi="Arial"/>
          <w:sz w:val="24"/>
        </w:rPr>
        <w:t>echerche</w:t>
      </w:r>
      <w:proofErr w:type="spellEnd"/>
      <w:r>
        <w:rPr>
          <w:rFonts w:ascii="Arial" w:hAnsi="Arial"/>
          <w:sz w:val="24"/>
        </w:rPr>
        <w:t xml:space="preserve"> exprimée : ce qu’il dit vouloir.</w:t>
      </w:r>
    </w:p>
    <w:p w14:paraId="0F2C1F3E" w14:textId="77777777" w:rsidR="00272314" w:rsidRDefault="00272314" w:rsidP="00272314">
      <w:r>
        <w:rPr>
          <w:rFonts w:ascii="Arial" w:hAnsi="Arial"/>
          <w:sz w:val="24"/>
        </w:rPr>
        <w:t xml:space="preserve">  - **I**</w:t>
      </w:r>
      <w:proofErr w:type="spellStart"/>
      <w:r>
        <w:rPr>
          <w:rFonts w:ascii="Arial" w:hAnsi="Arial"/>
          <w:sz w:val="24"/>
        </w:rPr>
        <w:t>mplicite</w:t>
      </w:r>
      <w:proofErr w:type="spellEnd"/>
      <w:r>
        <w:rPr>
          <w:rFonts w:ascii="Arial" w:hAnsi="Arial"/>
          <w:sz w:val="24"/>
        </w:rPr>
        <w:t xml:space="preserve"> caché : ce qu’il ne dit pas mais laisse entendre.</w:t>
      </w:r>
    </w:p>
    <w:p w14:paraId="2AB737DC" w14:textId="77777777" w:rsidR="00272314" w:rsidRDefault="00272314" w:rsidP="00272314">
      <w:r>
        <w:rPr>
          <w:rFonts w:ascii="Arial" w:hAnsi="Arial"/>
          <w:sz w:val="24"/>
        </w:rPr>
        <w:t>• Analyse motivations primaires (émotionnelles) :</w:t>
      </w:r>
    </w:p>
    <w:p w14:paraId="51E6BE73" w14:textId="77777777" w:rsidR="00272314" w:rsidRDefault="00272314" w:rsidP="00272314">
      <w:r>
        <w:rPr>
          <w:rFonts w:ascii="Arial" w:hAnsi="Arial"/>
          <w:sz w:val="24"/>
        </w:rPr>
        <w:t xml:space="preserve">  - sécurité, reconnaissance, simplicité, gain, confort, lien social.</w:t>
      </w:r>
    </w:p>
    <w:p w14:paraId="1C251F37" w14:textId="77777777" w:rsidR="00272314" w:rsidRDefault="00272314" w:rsidP="00272314">
      <w:r>
        <w:rPr>
          <w:rFonts w:ascii="Arial" w:hAnsi="Arial"/>
          <w:sz w:val="24"/>
        </w:rPr>
        <w:t>• Analyse motivations secondaires (rationnelles) :</w:t>
      </w:r>
    </w:p>
    <w:p w14:paraId="572B47DD" w14:textId="77777777" w:rsidR="00272314" w:rsidRDefault="00272314" w:rsidP="00272314">
      <w:r>
        <w:rPr>
          <w:rFonts w:ascii="Arial" w:hAnsi="Arial"/>
          <w:sz w:val="24"/>
        </w:rPr>
        <w:t xml:space="preserve">  - coûts, délais, garanties, normes, qualité, process.</w:t>
      </w:r>
    </w:p>
    <w:p w14:paraId="3270BCAE" w14:textId="77777777" w:rsidR="00272314" w:rsidRDefault="00272314" w:rsidP="00272314">
      <w:r>
        <w:rPr>
          <w:rFonts w:ascii="Arial" w:hAnsi="Arial"/>
          <w:sz w:val="24"/>
        </w:rPr>
        <w:t>• Détection des besoins implicites :</w:t>
      </w:r>
    </w:p>
    <w:p w14:paraId="2A033F6C" w14:textId="77777777" w:rsidR="00272314" w:rsidRDefault="00272314" w:rsidP="00272314">
      <w:r>
        <w:rPr>
          <w:rFonts w:ascii="Arial" w:hAnsi="Arial"/>
          <w:sz w:val="24"/>
        </w:rPr>
        <w:lastRenderedPageBreak/>
        <w:t xml:space="preserve">  - écouter les hésitations, non-dits, silences, formulations floues.</w:t>
      </w:r>
    </w:p>
    <w:p w14:paraId="59A4CE67" w14:textId="77777777" w:rsidR="00272314" w:rsidRDefault="00272314" w:rsidP="00272314">
      <w:r>
        <w:rPr>
          <w:rFonts w:ascii="Arial" w:hAnsi="Arial"/>
          <w:sz w:val="24"/>
        </w:rPr>
        <w:t xml:space="preserve">  - creuser avec : « Qu’est‑ce qui vous ferait dire que… ? »</w:t>
      </w:r>
    </w:p>
    <w:p w14:paraId="228F19CA" w14:textId="77777777" w:rsidR="00272314" w:rsidRDefault="00272314" w:rsidP="00272314">
      <w:r>
        <w:rPr>
          <w:rFonts w:ascii="Arial" w:hAnsi="Arial"/>
          <w:sz w:val="24"/>
        </w:rPr>
        <w:t>• Outil pratique : relances d’exploration profonde (« Pourquoi est-ce important ? »).</w:t>
      </w:r>
    </w:p>
    <w:p w14:paraId="66DD2216" w14:textId="77777777" w:rsidR="00272314" w:rsidRDefault="00272314" w:rsidP="00272314">
      <w:pPr>
        <w:pStyle w:val="Titre1"/>
      </w:pPr>
      <w:r>
        <w:rPr>
          <w:rFonts w:ascii="Arial" w:hAnsi="Arial"/>
          <w:b/>
          <w:color w:val="FF8000"/>
          <w:sz w:val="28"/>
        </w:rPr>
        <w:t>4. À mémoriser absolument</w:t>
      </w:r>
    </w:p>
    <w:p w14:paraId="4C719FAD" w14:textId="77777777" w:rsidR="00272314" w:rsidRDefault="00272314" w:rsidP="00272314">
      <w:r>
        <w:rPr>
          <w:rFonts w:ascii="Arial" w:hAnsi="Arial"/>
          <w:sz w:val="24"/>
        </w:rPr>
        <w:t>- Le client achète pour des raisons émotionnelles et justifie de manière rationnelle.</w:t>
      </w:r>
    </w:p>
    <w:p w14:paraId="3E078916" w14:textId="77777777" w:rsidR="00272314" w:rsidRDefault="00272314" w:rsidP="00272314">
      <w:r>
        <w:rPr>
          <w:rFonts w:ascii="Arial" w:hAnsi="Arial"/>
          <w:sz w:val="24"/>
        </w:rPr>
        <w:t>- Les besoins implicites ont plus d’impact sur la décision que les besoins déclarés.</w:t>
      </w:r>
    </w:p>
    <w:p w14:paraId="4222F7A5" w14:textId="77777777" w:rsidR="00272314" w:rsidRDefault="00272314" w:rsidP="00272314">
      <w:r>
        <w:rPr>
          <w:rFonts w:ascii="Arial" w:hAnsi="Arial"/>
          <w:sz w:val="24"/>
        </w:rPr>
        <w:t>- Tant que les motivations profondes ne sont pas identifiées, la vente reste fragile.</w:t>
      </w:r>
    </w:p>
    <w:p w14:paraId="528348EF" w14:textId="77777777" w:rsidR="00272314" w:rsidRDefault="00272314" w:rsidP="00272314">
      <w:r>
        <w:rPr>
          <w:rFonts w:ascii="Arial" w:hAnsi="Arial"/>
          <w:sz w:val="24"/>
        </w:rPr>
        <w:t>- Celui qui comprend le mieux le client gagne la confiance… et la vente.</w:t>
      </w:r>
    </w:p>
    <w:p w14:paraId="1191EA6B" w14:textId="77777777" w:rsidR="00272314" w:rsidRDefault="00272314" w:rsidP="00272314">
      <w:pPr>
        <w:pStyle w:val="Titre1"/>
      </w:pPr>
      <w:r>
        <w:rPr>
          <w:rFonts w:ascii="Arial" w:hAnsi="Arial"/>
          <w:b/>
          <w:color w:val="FF8000"/>
          <w:sz w:val="28"/>
        </w:rPr>
        <w:t>5. Le conseil du coach</w:t>
      </w:r>
    </w:p>
    <w:p w14:paraId="25DACC6F" w14:textId="77777777" w:rsidR="00272314" w:rsidRPr="00A172D2" w:rsidRDefault="00272314" w:rsidP="00272314">
      <w:pPr>
        <w:rPr>
          <w:i/>
          <w:iCs/>
          <w:color w:val="E95D0F"/>
        </w:rPr>
      </w:pPr>
      <w:r w:rsidRPr="00A172D2">
        <w:rPr>
          <w:rFonts w:ascii="Arial" w:hAnsi="Arial"/>
          <w:i/>
          <w:iCs/>
          <w:color w:val="E95D0F"/>
          <w:sz w:val="24"/>
        </w:rPr>
        <w:t>« Les motivations profondes se découvrent rarement en surface. Votre rôle : écouter, creuser, reformuler. Plus vous identifiez l’implicite, plus votre proposition devient irrésistible. »</w:t>
      </w:r>
    </w:p>
    <w:p w14:paraId="55E195B1" w14:textId="77777777" w:rsidR="00272314" w:rsidRDefault="00272314" w:rsidP="00272314">
      <w:pPr>
        <w:pStyle w:val="Titre1"/>
      </w:pPr>
      <w:r>
        <w:rPr>
          <w:rFonts w:ascii="Arial" w:hAnsi="Arial"/>
          <w:b/>
          <w:color w:val="FF8000"/>
          <w:sz w:val="28"/>
        </w:rPr>
        <w:t>6. Bonnes pratiques sur le terrain</w:t>
      </w:r>
    </w:p>
    <w:p w14:paraId="4A387932" w14:textId="77777777" w:rsidR="00272314" w:rsidRDefault="00272314" w:rsidP="00272314">
      <w:r>
        <w:rPr>
          <w:rFonts w:ascii="Arial" w:hAnsi="Arial"/>
          <w:sz w:val="24"/>
        </w:rPr>
        <w:t>- Creuser systématiquement : « Pourquoi est-ce important pour vous ? »</w:t>
      </w:r>
    </w:p>
    <w:p w14:paraId="738E6175" w14:textId="77777777" w:rsidR="00272314" w:rsidRDefault="00272314" w:rsidP="00272314">
      <w:r>
        <w:rPr>
          <w:rFonts w:ascii="Arial" w:hAnsi="Arial"/>
          <w:sz w:val="24"/>
        </w:rPr>
        <w:t>- Noter séparément motivations primaires et secondaires.</w:t>
      </w:r>
    </w:p>
    <w:p w14:paraId="383DADBB" w14:textId="77777777" w:rsidR="00272314" w:rsidRDefault="00272314" w:rsidP="00272314">
      <w:r>
        <w:rPr>
          <w:rFonts w:ascii="Arial" w:hAnsi="Arial"/>
          <w:sz w:val="24"/>
        </w:rPr>
        <w:t>- Reformuler les besoins implicites pour validation.</w:t>
      </w:r>
    </w:p>
    <w:p w14:paraId="313EABE3" w14:textId="77777777" w:rsidR="00272314" w:rsidRDefault="00272314" w:rsidP="00272314">
      <w:r>
        <w:rPr>
          <w:rFonts w:ascii="Arial" w:hAnsi="Arial"/>
          <w:sz w:val="24"/>
        </w:rPr>
        <w:t>- Observer le non‑verbal pour repérer les motivations réelles.</w:t>
      </w:r>
    </w:p>
    <w:p w14:paraId="4C54EBD8" w14:textId="77777777" w:rsidR="00272314" w:rsidRDefault="00272314" w:rsidP="00272314">
      <w:r>
        <w:rPr>
          <w:rFonts w:ascii="Arial" w:hAnsi="Arial"/>
          <w:sz w:val="24"/>
        </w:rPr>
        <w:t>- Vérifier les critères de décision concrets et émotionnels.</w:t>
      </w:r>
    </w:p>
    <w:p w14:paraId="70E8A923" w14:textId="77777777" w:rsidR="00272314" w:rsidRDefault="00272314" w:rsidP="00272314">
      <w:pPr>
        <w:pStyle w:val="Titre1"/>
      </w:pPr>
      <w:r>
        <w:rPr>
          <w:rFonts w:ascii="Arial" w:hAnsi="Arial"/>
          <w:b/>
          <w:color w:val="FF8000"/>
          <w:sz w:val="28"/>
        </w:rPr>
        <w:t>7. Indicateurs de progrès</w:t>
      </w:r>
    </w:p>
    <w:p w14:paraId="28ADA498" w14:textId="77777777" w:rsidR="00272314" w:rsidRDefault="00272314" w:rsidP="00272314">
      <w:r>
        <w:rPr>
          <w:rFonts w:ascii="Arial" w:hAnsi="Arial"/>
          <w:sz w:val="24"/>
        </w:rPr>
        <w:t>- Argumentation plus pertinente et mieux accueillie.</w:t>
      </w:r>
    </w:p>
    <w:p w14:paraId="28901EE1" w14:textId="77777777" w:rsidR="00272314" w:rsidRDefault="00272314" w:rsidP="00272314">
      <w:r>
        <w:rPr>
          <w:rFonts w:ascii="Arial" w:hAnsi="Arial"/>
          <w:sz w:val="24"/>
        </w:rPr>
        <w:t>- Moins d’objections liées au prix ou au délai.</w:t>
      </w:r>
    </w:p>
    <w:p w14:paraId="3BFD7867" w14:textId="77777777" w:rsidR="00272314" w:rsidRDefault="00272314" w:rsidP="00272314">
      <w:r>
        <w:rPr>
          <w:rFonts w:ascii="Arial" w:hAnsi="Arial"/>
          <w:sz w:val="24"/>
        </w:rPr>
        <w:t>- Relation plus profonde et plus fluide avec le client.</w:t>
      </w:r>
    </w:p>
    <w:p w14:paraId="0600D905" w14:textId="77777777" w:rsidR="00272314" w:rsidRDefault="00272314" w:rsidP="00272314">
      <w:r>
        <w:rPr>
          <w:rFonts w:ascii="Arial" w:hAnsi="Arial"/>
          <w:sz w:val="24"/>
        </w:rPr>
        <w:t>- Alignement clair entre besoin réel et solution proposée.</w:t>
      </w:r>
    </w:p>
    <w:p w14:paraId="699240DF" w14:textId="77777777" w:rsidR="00272314" w:rsidRDefault="00272314" w:rsidP="00272314">
      <w:r>
        <w:rPr>
          <w:rFonts w:ascii="Arial" w:hAnsi="Arial"/>
          <w:sz w:val="24"/>
        </w:rPr>
        <w:t>- Augmentation du taux de transformation sur clients complexes.</w:t>
      </w:r>
    </w:p>
    <w:p w14:paraId="2ACFA3B9" w14:textId="77777777" w:rsidR="00272314" w:rsidRDefault="00272314" w:rsidP="00272314">
      <w:pPr>
        <w:pStyle w:val="Titre1"/>
      </w:pPr>
      <w:r>
        <w:rPr>
          <w:rFonts w:ascii="Arial" w:hAnsi="Arial"/>
          <w:b/>
          <w:color w:val="FF8000"/>
          <w:sz w:val="28"/>
        </w:rPr>
        <w:t>8. Votre check-list avant chaque vente</w:t>
      </w:r>
    </w:p>
    <w:p w14:paraId="7AC8BB95" w14:textId="77777777" w:rsidR="00272314" w:rsidRDefault="00272314" w:rsidP="00272314">
      <w:r>
        <w:rPr>
          <w:rFonts w:ascii="Arial" w:hAnsi="Arial"/>
          <w:sz w:val="24"/>
        </w:rPr>
        <w:t>- Questions d’exploration profondes prêtes.</w:t>
      </w:r>
    </w:p>
    <w:p w14:paraId="01D138FF" w14:textId="77777777" w:rsidR="00272314" w:rsidRDefault="00272314" w:rsidP="00272314">
      <w:r>
        <w:rPr>
          <w:rFonts w:ascii="Arial" w:hAnsi="Arial"/>
          <w:sz w:val="24"/>
        </w:rPr>
        <w:t>- 2 questions pour détecter motivations primaires.</w:t>
      </w:r>
    </w:p>
    <w:p w14:paraId="52843779" w14:textId="77777777" w:rsidR="00272314" w:rsidRDefault="00272314" w:rsidP="00272314">
      <w:r>
        <w:rPr>
          <w:rFonts w:ascii="Arial" w:hAnsi="Arial"/>
          <w:sz w:val="24"/>
        </w:rPr>
        <w:t>- Outil de prise de notes pour explicite / implicite.</w:t>
      </w:r>
    </w:p>
    <w:p w14:paraId="3550F693" w14:textId="77777777" w:rsidR="00272314" w:rsidRDefault="00272314" w:rsidP="00272314">
      <w:r>
        <w:rPr>
          <w:rFonts w:ascii="Arial" w:hAnsi="Arial"/>
          <w:sz w:val="24"/>
        </w:rPr>
        <w:lastRenderedPageBreak/>
        <w:t>- Préparer un argument émotionnel + un rationnel.</w:t>
      </w:r>
    </w:p>
    <w:p w14:paraId="7E10392B" w14:textId="77777777" w:rsidR="00272314" w:rsidRDefault="00272314" w:rsidP="00272314">
      <w:r>
        <w:rPr>
          <w:rFonts w:ascii="Arial" w:hAnsi="Arial"/>
          <w:sz w:val="24"/>
        </w:rPr>
        <w:t>- Structurer une reformulation synthèse en fin de découverte.</w:t>
      </w:r>
    </w:p>
    <w:p w14:paraId="5B309A37" w14:textId="77777777" w:rsidR="003F4214" w:rsidRPr="003F4214" w:rsidRDefault="003F4214" w:rsidP="003F4214"/>
    <w:p w14:paraId="77E06381" w14:textId="77777777" w:rsidR="003F4214" w:rsidRPr="003F4214" w:rsidRDefault="003F4214" w:rsidP="003F4214"/>
    <w:p w14:paraId="671B80A5" w14:textId="77777777" w:rsidR="003F4214" w:rsidRPr="003F4214" w:rsidRDefault="003F4214" w:rsidP="003F4214"/>
    <w:p w14:paraId="5215FF26" w14:textId="77777777" w:rsidR="003F4214" w:rsidRPr="003F4214" w:rsidRDefault="003F4214" w:rsidP="003F4214"/>
    <w:p w14:paraId="24D26D2F" w14:textId="77777777" w:rsidR="003F4214" w:rsidRPr="003F4214" w:rsidRDefault="003F4214" w:rsidP="003F4214"/>
    <w:p w14:paraId="76498CDB" w14:textId="77777777" w:rsidR="003F4214" w:rsidRPr="003F4214" w:rsidRDefault="003F4214" w:rsidP="003F4214"/>
    <w:p w14:paraId="68AD9B0D" w14:textId="77777777" w:rsidR="003F4214" w:rsidRPr="003F4214" w:rsidRDefault="003F4214" w:rsidP="003F4214"/>
    <w:p w14:paraId="2300EF8E" w14:textId="77777777" w:rsidR="003F4214" w:rsidRPr="003F4214" w:rsidRDefault="003F4214" w:rsidP="003F4214"/>
    <w:p w14:paraId="01956DEF" w14:textId="77777777" w:rsidR="003F4214" w:rsidRPr="003F4214" w:rsidRDefault="003F4214" w:rsidP="003F4214"/>
    <w:p w14:paraId="10D9F322" w14:textId="77777777" w:rsidR="003F4214" w:rsidRPr="003F4214" w:rsidRDefault="003F4214" w:rsidP="003F4214"/>
    <w:p w14:paraId="0720AB9C" w14:textId="77777777" w:rsidR="003F4214" w:rsidRPr="003F4214" w:rsidRDefault="003F4214" w:rsidP="003F4214"/>
    <w:p w14:paraId="20CB4ACB" w14:textId="77777777" w:rsidR="003F4214" w:rsidRPr="003F4214" w:rsidRDefault="003F4214" w:rsidP="003F4214"/>
    <w:p w14:paraId="6F72AD04" w14:textId="77777777" w:rsidR="003F4214" w:rsidRPr="003F4214" w:rsidRDefault="003F4214" w:rsidP="003F4214"/>
    <w:p w14:paraId="32613F43" w14:textId="77777777" w:rsidR="003F4214" w:rsidRPr="003F4214" w:rsidRDefault="003F4214" w:rsidP="003F4214"/>
    <w:p w14:paraId="33F197AF" w14:textId="77777777" w:rsidR="003F4214" w:rsidRPr="003F4214" w:rsidRDefault="003F4214" w:rsidP="003F4214"/>
    <w:p w14:paraId="12E68EB6" w14:textId="77777777" w:rsidR="003F4214" w:rsidRPr="003F4214" w:rsidRDefault="003F4214" w:rsidP="003F4214"/>
    <w:p w14:paraId="6607BC92" w14:textId="77777777" w:rsidR="003F4214" w:rsidRPr="003F4214" w:rsidRDefault="003F4214" w:rsidP="003F4214"/>
    <w:p w14:paraId="39235F6A" w14:textId="77777777" w:rsidR="003F4214" w:rsidRPr="003F4214" w:rsidRDefault="003F4214" w:rsidP="003F4214"/>
    <w:p w14:paraId="1055CDCC" w14:textId="77777777" w:rsidR="003F4214" w:rsidRPr="003F4214" w:rsidRDefault="003F4214" w:rsidP="003F4214"/>
    <w:p w14:paraId="0426B9CC" w14:textId="77777777" w:rsidR="003F4214" w:rsidRPr="003F4214" w:rsidRDefault="003F4214" w:rsidP="003F4214"/>
    <w:p w14:paraId="47F5A891" w14:textId="77777777" w:rsidR="003F4214" w:rsidRPr="003F4214" w:rsidRDefault="003F4214" w:rsidP="003F4214"/>
    <w:p w14:paraId="4DD92264" w14:textId="77777777" w:rsidR="003F4214" w:rsidRPr="003F4214" w:rsidRDefault="003F4214" w:rsidP="003F4214"/>
    <w:p w14:paraId="50A253DE" w14:textId="34EEE406" w:rsidR="003F4214" w:rsidRDefault="003F4214" w:rsidP="003F4214">
      <w:pPr>
        <w:tabs>
          <w:tab w:val="left" w:pos="7320"/>
        </w:tabs>
        <w:rPr>
          <w:rFonts w:asciiTheme="majorHAnsi" w:eastAsiaTheme="majorEastAsia" w:hAnsiTheme="majorHAnsi" w:cstheme="majorBidi"/>
          <w:caps/>
          <w:color w:val="1F497D" w:themeColor="text2"/>
          <w:spacing w:val="10"/>
          <w:sz w:val="40"/>
          <w:szCs w:val="52"/>
        </w:rPr>
      </w:pPr>
      <w:r>
        <w:rPr>
          <w:rFonts w:asciiTheme="majorHAnsi" w:eastAsiaTheme="majorEastAsia" w:hAnsiTheme="majorHAnsi" w:cstheme="majorBidi"/>
          <w:caps/>
          <w:color w:val="1F497D" w:themeColor="text2"/>
          <w:spacing w:val="10"/>
          <w:sz w:val="40"/>
          <w:szCs w:val="52"/>
        </w:rPr>
        <w:tab/>
      </w:r>
    </w:p>
    <w:p w14:paraId="6961A34F" w14:textId="77777777" w:rsidR="003F4214" w:rsidRPr="003F4214" w:rsidRDefault="003F4214" w:rsidP="003F4214"/>
    <w:sectPr w:rsidR="003F4214" w:rsidRPr="003F4214" w:rsidSect="00595C0F">
      <w:headerReference w:type="default" r:id="rId7"/>
      <w:footerReference w:type="default" r:id="rId8"/>
      <w:pgSz w:w="11906" w:h="16838"/>
      <w:pgMar w:top="720" w:right="720" w:bottom="720" w:left="720" w:header="62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0D258" w14:textId="77777777" w:rsidR="00FE2412" w:rsidRDefault="00FE2412" w:rsidP="00951A13">
      <w:pPr>
        <w:spacing w:after="0" w:line="240" w:lineRule="auto"/>
      </w:pPr>
      <w:r>
        <w:separator/>
      </w:r>
    </w:p>
  </w:endnote>
  <w:endnote w:type="continuationSeparator" w:id="0">
    <w:p w14:paraId="0FF76EC2" w14:textId="77777777" w:rsidR="00FE2412" w:rsidRDefault="00FE2412" w:rsidP="00951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EE3A1" w14:textId="77777777" w:rsidR="002B4A53" w:rsidRDefault="002B4A53" w:rsidP="00951A13">
    <w:pPr>
      <w:pStyle w:val="Pieddepage"/>
      <w:jc w:val="center"/>
      <w:rPr>
        <w:color w:val="BFBFBF" w:themeColor="background1" w:themeShade="BF"/>
        <w:sz w:val="16"/>
        <w:szCs w:val="16"/>
      </w:rPr>
    </w:pPr>
    <w:r>
      <w:rPr>
        <w:noProof/>
        <w:lang w:eastAsia="fr-FR"/>
      </w:rPr>
      <w:drawing>
        <wp:inline distT="0" distB="0" distL="0" distR="0" wp14:anchorId="42055198" wp14:editId="61181300">
          <wp:extent cx="6645910" cy="83185"/>
          <wp:effectExtent l="0" t="0" r="2540" b="0"/>
          <wp:docPr id="4" name="Image 4" descr="C:\Users\Administrateur\Documents\MON PROJET\SUPPORTS COMM\IMAGES CHARTE NJM CONSEIL\Bloc-adress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strateur\Documents\MON PROJET\SUPPORTS COMM\IMAGES CHARTE NJM CONSEIL\Bloc-adresse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831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2FEF8123" w14:textId="60334553" w:rsidR="00951A13" w:rsidRDefault="00400BDB" w:rsidP="003F4214">
    <w:pPr>
      <w:pStyle w:val="Pieddepage"/>
    </w:pPr>
    <w:hyperlink r:id="rId2" w:history="1">
      <w:r w:rsidRPr="00400BDB">
        <w:rPr>
          <w:rStyle w:val="Lienhypertexte"/>
          <w:sz w:val="16"/>
          <w:szCs w:val="16"/>
        </w:rPr>
        <w:t>contact@njm-conseil.fr</w:t>
      </w:r>
    </w:hyperlink>
    <w:r>
      <w:t xml:space="preserve"> </w:t>
    </w:r>
    <w:r w:rsidR="00046FF7">
      <w:rPr>
        <w:color w:val="BFBFBF" w:themeColor="background1" w:themeShade="BF"/>
        <w:sz w:val="16"/>
        <w:szCs w:val="16"/>
      </w:rPr>
      <w:t>SAS</w:t>
    </w:r>
    <w:r w:rsidR="00951A13">
      <w:rPr>
        <w:color w:val="BFBFBF" w:themeColor="background1" w:themeShade="BF"/>
        <w:sz w:val="16"/>
        <w:szCs w:val="16"/>
      </w:rPr>
      <w:t xml:space="preserve"> NJM Conseil au capital social de 3000€ N°RCS Rodez 534 935</w:t>
    </w:r>
    <w:r w:rsidR="004C51B4">
      <w:rPr>
        <w:color w:val="BFBFBF" w:themeColor="background1" w:themeShade="BF"/>
        <w:sz w:val="16"/>
        <w:szCs w:val="16"/>
      </w:rPr>
      <w:t> </w:t>
    </w:r>
    <w:r w:rsidR="00951A13">
      <w:rPr>
        <w:color w:val="BFBFBF" w:themeColor="background1" w:themeShade="BF"/>
        <w:sz w:val="16"/>
        <w:szCs w:val="16"/>
      </w:rPr>
      <w:t>473</w:t>
    </w:r>
    <w:r w:rsidR="004C51B4">
      <w:rPr>
        <w:color w:val="BFBFBF" w:themeColor="background1" w:themeShade="BF"/>
        <w:sz w:val="16"/>
        <w:szCs w:val="16"/>
      </w:rPr>
      <w:t xml:space="preserve"> NAF : 7022Z N° Activité : 73120063512</w:t>
    </w:r>
    <w:r w:rsidR="004F5BE1">
      <w:rPr>
        <w:color w:val="BFBFBF" w:themeColor="background1" w:themeShade="BF"/>
        <w:sz w:val="16"/>
        <w:szCs w:val="16"/>
      </w:rPr>
      <w:t>- Certifié Qualiopi</w:t>
    </w:r>
  </w:p>
  <w:p w14:paraId="1239F9E7" w14:textId="77777777" w:rsidR="00951A13" w:rsidRDefault="00951A1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99A28" w14:textId="77777777" w:rsidR="00FE2412" w:rsidRDefault="00FE2412" w:rsidP="00951A13">
      <w:pPr>
        <w:spacing w:after="0" w:line="240" w:lineRule="auto"/>
      </w:pPr>
      <w:r>
        <w:separator/>
      </w:r>
    </w:p>
  </w:footnote>
  <w:footnote w:type="continuationSeparator" w:id="0">
    <w:p w14:paraId="129BAE44" w14:textId="77777777" w:rsidR="00FE2412" w:rsidRDefault="00FE2412" w:rsidP="00951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2C44" w14:textId="0D4EC225" w:rsidR="002B4A53" w:rsidRDefault="00000000" w:rsidP="002B4A53">
    <w:pPr>
      <w:pStyle w:val="En-tte"/>
      <w:tabs>
        <w:tab w:val="clear" w:pos="9072"/>
        <w:tab w:val="right" w:pos="10466"/>
      </w:tabs>
    </w:pPr>
    <w:sdt>
      <w:sdtPr>
        <w:id w:val="1123417835"/>
        <w:docPartObj>
          <w:docPartGallery w:val="Page Numbers (Margins)"/>
          <w:docPartUnique/>
        </w:docPartObj>
      </w:sdtPr>
      <w:sdtContent>
        <w:r w:rsidR="00F0092B"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995E46C" wp14:editId="055DA782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9525" t="9525" r="8255" b="8255"/>
                  <wp:wrapNone/>
                  <wp:docPr id="6" name="Ellips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68E8EA" w14:textId="77777777" w:rsidR="00F0092B" w:rsidRDefault="00F0092B">
                              <w:pPr>
                                <w:rPr>
                                  <w:rStyle w:val="Numrodepage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2</w:t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4995E46C" id="Ellipse 6" o:spid="_x0000_s1026" style="position:absolute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" o:allowincell="f" fillcolor="#9dbb61" stroked="f">
                  <v:textbox inset="0,,0">
                    <w:txbxContent>
                      <w:p w14:paraId="1668E8EA" w14:textId="77777777" w:rsidR="00F0092B" w:rsidRDefault="00F0092B">
                        <w:pPr>
                          <w:rPr>
                            <w:rStyle w:val="Numrodepage"/>
                            <w:color w:val="FFFFFF" w:themeColor="background1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sdtContent>
    </w:sdt>
    <w:r w:rsidR="002B4A53">
      <w:rPr>
        <w:noProof/>
        <w:lang w:eastAsia="fr-FR"/>
      </w:rPr>
      <w:drawing>
        <wp:inline distT="0" distB="0" distL="0" distR="0" wp14:anchorId="447A2322" wp14:editId="1CA2B508">
          <wp:extent cx="1447800" cy="781050"/>
          <wp:effectExtent l="19050" t="0" r="0" b="0"/>
          <wp:docPr id="2" name="Image 2" descr="C:\Users\Administrateur\Documents\MON PROJET\SUPPORTS COMM\IMAGES CHARTE NJM CONSEIL\Bloc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eur\Documents\MON PROJET\SUPPORTS COMM\IMAGES CHARTE NJM CONSEIL\Bloc-logo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781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2B4A53">
      <w:t xml:space="preserve">                                           </w:t>
    </w:r>
    <w:r w:rsidR="00595C0F">
      <w:tab/>
    </w:r>
    <w:r w:rsidR="00595C0F">
      <w:tab/>
    </w:r>
    <w:r w:rsidR="002B4A53">
      <w:t xml:space="preserve">                        </w:t>
    </w:r>
    <w:r w:rsidR="00595C0F">
      <w:rPr>
        <w:noProof/>
      </w:rPr>
      <w:drawing>
        <wp:inline distT="0" distB="0" distL="0" distR="0" wp14:anchorId="1529EFF7" wp14:editId="7D821B31">
          <wp:extent cx="730426" cy="7810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0933" cy="792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B4A53">
      <w:tab/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A75"/>
    <w:multiLevelType w:val="multilevel"/>
    <w:tmpl w:val="A556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B4718"/>
    <w:multiLevelType w:val="multilevel"/>
    <w:tmpl w:val="40FC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C314C"/>
    <w:multiLevelType w:val="multilevel"/>
    <w:tmpl w:val="E66C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26744"/>
    <w:multiLevelType w:val="multilevel"/>
    <w:tmpl w:val="D3E4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153B8"/>
    <w:multiLevelType w:val="multilevel"/>
    <w:tmpl w:val="03F2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0103C"/>
    <w:multiLevelType w:val="hybridMultilevel"/>
    <w:tmpl w:val="42BED1E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BB0EFF"/>
    <w:multiLevelType w:val="multilevel"/>
    <w:tmpl w:val="11E8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464C6"/>
    <w:multiLevelType w:val="multilevel"/>
    <w:tmpl w:val="AFA8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D48E0"/>
    <w:multiLevelType w:val="multilevel"/>
    <w:tmpl w:val="E21C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F461F"/>
    <w:multiLevelType w:val="multilevel"/>
    <w:tmpl w:val="A162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224FF"/>
    <w:multiLevelType w:val="multilevel"/>
    <w:tmpl w:val="EBE8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504F0"/>
    <w:multiLevelType w:val="multilevel"/>
    <w:tmpl w:val="3B30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B52D0"/>
    <w:multiLevelType w:val="multilevel"/>
    <w:tmpl w:val="7728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F2DAA"/>
    <w:multiLevelType w:val="multilevel"/>
    <w:tmpl w:val="3C0C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5049DA"/>
    <w:multiLevelType w:val="multilevel"/>
    <w:tmpl w:val="E620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62302"/>
    <w:multiLevelType w:val="multilevel"/>
    <w:tmpl w:val="8F5E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6E7602"/>
    <w:multiLevelType w:val="multilevel"/>
    <w:tmpl w:val="19D8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F217A0"/>
    <w:multiLevelType w:val="multilevel"/>
    <w:tmpl w:val="1718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E20C36"/>
    <w:multiLevelType w:val="multilevel"/>
    <w:tmpl w:val="4C76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950BE5"/>
    <w:multiLevelType w:val="multilevel"/>
    <w:tmpl w:val="E94E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75591E"/>
    <w:multiLevelType w:val="multilevel"/>
    <w:tmpl w:val="45DC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811B3E"/>
    <w:multiLevelType w:val="multilevel"/>
    <w:tmpl w:val="A3BC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D362E1"/>
    <w:multiLevelType w:val="multilevel"/>
    <w:tmpl w:val="1D92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800A6B"/>
    <w:multiLevelType w:val="multilevel"/>
    <w:tmpl w:val="CD32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120B67"/>
    <w:multiLevelType w:val="multilevel"/>
    <w:tmpl w:val="4352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5D011F"/>
    <w:multiLevelType w:val="multilevel"/>
    <w:tmpl w:val="4FBE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7D06EF"/>
    <w:multiLevelType w:val="multilevel"/>
    <w:tmpl w:val="3E76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1D14C3"/>
    <w:multiLevelType w:val="multilevel"/>
    <w:tmpl w:val="60B6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570116"/>
    <w:multiLevelType w:val="multilevel"/>
    <w:tmpl w:val="BDCE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523672">
    <w:abstractNumId w:val="13"/>
  </w:num>
  <w:num w:numId="2" w16cid:durableId="1029453594">
    <w:abstractNumId w:val="10"/>
  </w:num>
  <w:num w:numId="3" w16cid:durableId="73401425">
    <w:abstractNumId w:val="22"/>
  </w:num>
  <w:num w:numId="4" w16cid:durableId="1621305361">
    <w:abstractNumId w:val="14"/>
  </w:num>
  <w:num w:numId="5" w16cid:durableId="665789184">
    <w:abstractNumId w:val="8"/>
  </w:num>
  <w:num w:numId="6" w16cid:durableId="1742290857">
    <w:abstractNumId w:val="18"/>
  </w:num>
  <w:num w:numId="7" w16cid:durableId="1087113169">
    <w:abstractNumId w:val="19"/>
  </w:num>
  <w:num w:numId="8" w16cid:durableId="231505733">
    <w:abstractNumId w:val="12"/>
  </w:num>
  <w:num w:numId="9" w16cid:durableId="44186615">
    <w:abstractNumId w:val="24"/>
  </w:num>
  <w:num w:numId="10" w16cid:durableId="696546990">
    <w:abstractNumId w:val="9"/>
  </w:num>
  <w:num w:numId="11" w16cid:durableId="1166900762">
    <w:abstractNumId w:val="3"/>
  </w:num>
  <w:num w:numId="12" w16cid:durableId="658003713">
    <w:abstractNumId w:val="4"/>
  </w:num>
  <w:num w:numId="13" w16cid:durableId="1524324096">
    <w:abstractNumId w:val="27"/>
  </w:num>
  <w:num w:numId="14" w16cid:durableId="1445924132">
    <w:abstractNumId w:val="6"/>
  </w:num>
  <w:num w:numId="15" w16cid:durableId="1589314475">
    <w:abstractNumId w:val="16"/>
  </w:num>
  <w:num w:numId="16" w16cid:durableId="1722515130">
    <w:abstractNumId w:val="17"/>
  </w:num>
  <w:num w:numId="17" w16cid:durableId="953556987">
    <w:abstractNumId w:val="0"/>
  </w:num>
  <w:num w:numId="18" w16cid:durableId="509563835">
    <w:abstractNumId w:val="2"/>
  </w:num>
  <w:num w:numId="19" w16cid:durableId="270095206">
    <w:abstractNumId w:val="11"/>
  </w:num>
  <w:num w:numId="20" w16cid:durableId="1946692584">
    <w:abstractNumId w:val="1"/>
  </w:num>
  <w:num w:numId="21" w16cid:durableId="788204134">
    <w:abstractNumId w:val="15"/>
  </w:num>
  <w:num w:numId="22" w16cid:durableId="52975055">
    <w:abstractNumId w:val="26"/>
  </w:num>
  <w:num w:numId="23" w16cid:durableId="1443182221">
    <w:abstractNumId w:val="25"/>
  </w:num>
  <w:num w:numId="24" w16cid:durableId="425272495">
    <w:abstractNumId w:val="21"/>
  </w:num>
  <w:num w:numId="25" w16cid:durableId="264314698">
    <w:abstractNumId w:val="20"/>
  </w:num>
  <w:num w:numId="26" w16cid:durableId="1619872961">
    <w:abstractNumId w:val="7"/>
  </w:num>
  <w:num w:numId="27" w16cid:durableId="46531232">
    <w:abstractNumId w:val="23"/>
  </w:num>
  <w:num w:numId="28" w16cid:durableId="884410470">
    <w:abstractNumId w:val="28"/>
  </w:num>
  <w:num w:numId="29" w16cid:durableId="11287404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413"/>
    <w:rsid w:val="0000004C"/>
    <w:rsid w:val="00040F44"/>
    <w:rsid w:val="00046FF7"/>
    <w:rsid w:val="0005355D"/>
    <w:rsid w:val="000A32B1"/>
    <w:rsid w:val="000E4C89"/>
    <w:rsid w:val="000E5E7D"/>
    <w:rsid w:val="000F3A51"/>
    <w:rsid w:val="00106DEB"/>
    <w:rsid w:val="00116FA6"/>
    <w:rsid w:val="00137D72"/>
    <w:rsid w:val="00141A36"/>
    <w:rsid w:val="0014659C"/>
    <w:rsid w:val="00151B0F"/>
    <w:rsid w:val="00154C58"/>
    <w:rsid w:val="0018012D"/>
    <w:rsid w:val="001A7BBB"/>
    <w:rsid w:val="001B4CE4"/>
    <w:rsid w:val="001D744F"/>
    <w:rsid w:val="001F61BA"/>
    <w:rsid w:val="002074D8"/>
    <w:rsid w:val="002168D9"/>
    <w:rsid w:val="002457C5"/>
    <w:rsid w:val="00272314"/>
    <w:rsid w:val="002A4FDE"/>
    <w:rsid w:val="002B4A53"/>
    <w:rsid w:val="002C7A24"/>
    <w:rsid w:val="002D7036"/>
    <w:rsid w:val="002E7FE3"/>
    <w:rsid w:val="002F58B2"/>
    <w:rsid w:val="00307470"/>
    <w:rsid w:val="00330031"/>
    <w:rsid w:val="0033495B"/>
    <w:rsid w:val="00340413"/>
    <w:rsid w:val="00361B17"/>
    <w:rsid w:val="00380F07"/>
    <w:rsid w:val="003856F2"/>
    <w:rsid w:val="003B51E8"/>
    <w:rsid w:val="003B55BE"/>
    <w:rsid w:val="003D5273"/>
    <w:rsid w:val="003E4500"/>
    <w:rsid w:val="003F4214"/>
    <w:rsid w:val="00400BDB"/>
    <w:rsid w:val="00412ABE"/>
    <w:rsid w:val="00446731"/>
    <w:rsid w:val="00450192"/>
    <w:rsid w:val="0045376F"/>
    <w:rsid w:val="00470314"/>
    <w:rsid w:val="00484C3A"/>
    <w:rsid w:val="00490C81"/>
    <w:rsid w:val="00493D47"/>
    <w:rsid w:val="004C51B4"/>
    <w:rsid w:val="004C6420"/>
    <w:rsid w:val="004F5BE1"/>
    <w:rsid w:val="00526D53"/>
    <w:rsid w:val="005601EA"/>
    <w:rsid w:val="00565EF1"/>
    <w:rsid w:val="00595C0F"/>
    <w:rsid w:val="00607B6B"/>
    <w:rsid w:val="006171AF"/>
    <w:rsid w:val="00696161"/>
    <w:rsid w:val="006A5925"/>
    <w:rsid w:val="006B1D73"/>
    <w:rsid w:val="006D63A8"/>
    <w:rsid w:val="006E0225"/>
    <w:rsid w:val="006E7B98"/>
    <w:rsid w:val="0072316B"/>
    <w:rsid w:val="00727FF8"/>
    <w:rsid w:val="00792629"/>
    <w:rsid w:val="007D453F"/>
    <w:rsid w:val="0083281F"/>
    <w:rsid w:val="008445E3"/>
    <w:rsid w:val="008758D7"/>
    <w:rsid w:val="008B3BFE"/>
    <w:rsid w:val="009445B6"/>
    <w:rsid w:val="00947384"/>
    <w:rsid w:val="00951A13"/>
    <w:rsid w:val="009D685D"/>
    <w:rsid w:val="009E0A99"/>
    <w:rsid w:val="009E4C2E"/>
    <w:rsid w:val="00A03B81"/>
    <w:rsid w:val="00A831DD"/>
    <w:rsid w:val="00AA7979"/>
    <w:rsid w:val="00AC5E18"/>
    <w:rsid w:val="00AC6D44"/>
    <w:rsid w:val="00AF3949"/>
    <w:rsid w:val="00B050C0"/>
    <w:rsid w:val="00B221D2"/>
    <w:rsid w:val="00B32FEC"/>
    <w:rsid w:val="00B41AE6"/>
    <w:rsid w:val="00B62BFE"/>
    <w:rsid w:val="00B67F2E"/>
    <w:rsid w:val="00B84AC0"/>
    <w:rsid w:val="00B85244"/>
    <w:rsid w:val="00B8760F"/>
    <w:rsid w:val="00BA1C23"/>
    <w:rsid w:val="00BA51AD"/>
    <w:rsid w:val="00BC1F43"/>
    <w:rsid w:val="00BD339E"/>
    <w:rsid w:val="00BE1535"/>
    <w:rsid w:val="00BE4732"/>
    <w:rsid w:val="00C0176A"/>
    <w:rsid w:val="00C24724"/>
    <w:rsid w:val="00C53193"/>
    <w:rsid w:val="00C66087"/>
    <w:rsid w:val="00D21C2C"/>
    <w:rsid w:val="00D708DE"/>
    <w:rsid w:val="00D777BA"/>
    <w:rsid w:val="00D92D83"/>
    <w:rsid w:val="00DB12FA"/>
    <w:rsid w:val="00DE0195"/>
    <w:rsid w:val="00E12DBC"/>
    <w:rsid w:val="00E250B3"/>
    <w:rsid w:val="00E26497"/>
    <w:rsid w:val="00E32DA2"/>
    <w:rsid w:val="00E753C1"/>
    <w:rsid w:val="00EC64BF"/>
    <w:rsid w:val="00EF1EFE"/>
    <w:rsid w:val="00F0092B"/>
    <w:rsid w:val="00F07039"/>
    <w:rsid w:val="00F50DAA"/>
    <w:rsid w:val="00F733E7"/>
    <w:rsid w:val="00F87669"/>
    <w:rsid w:val="00F97ACB"/>
    <w:rsid w:val="00FA227E"/>
    <w:rsid w:val="00FE2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70F670"/>
  <w15:docId w15:val="{FD94D847-928F-43E2-B29A-30902F216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195"/>
  </w:style>
  <w:style w:type="paragraph" w:styleId="Titre1">
    <w:name w:val="heading 1"/>
    <w:basedOn w:val="Normal"/>
    <w:next w:val="Normal"/>
    <w:link w:val="Titre1Car"/>
    <w:uiPriority w:val="9"/>
    <w:qFormat/>
    <w:rsid w:val="0018012D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8012D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8012D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link w:val="Titre4Car"/>
    <w:uiPriority w:val="9"/>
    <w:qFormat/>
    <w:rsid w:val="0018012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40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041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1A13"/>
  </w:style>
  <w:style w:type="paragraph" w:styleId="Pieddepage">
    <w:name w:val="footer"/>
    <w:basedOn w:val="Normal"/>
    <w:link w:val="Pieddepag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1A13"/>
  </w:style>
  <w:style w:type="character" w:customStyle="1" w:styleId="Titre1Car">
    <w:name w:val="Titre 1 Car"/>
    <w:basedOn w:val="Policepardfaut"/>
    <w:link w:val="Titre1"/>
    <w:uiPriority w:val="9"/>
    <w:rsid w:val="0018012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18012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18012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18012D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customStyle="1" w:styleId="lettrine">
    <w:name w:val="lettrine"/>
    <w:basedOn w:val="Policepardfaut"/>
    <w:rsid w:val="0018012D"/>
  </w:style>
  <w:style w:type="character" w:customStyle="1" w:styleId="casetitle">
    <w:name w:val="case__title"/>
    <w:basedOn w:val="Policepardfaut"/>
    <w:rsid w:val="0018012D"/>
  </w:style>
  <w:style w:type="character" w:styleId="Lienhypertexte">
    <w:name w:val="Hyperlink"/>
    <w:basedOn w:val="Policepardfaut"/>
    <w:uiPriority w:val="99"/>
    <w:unhideWhenUsed/>
    <w:rsid w:val="0000004C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0004C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59"/>
    <w:rsid w:val="003856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B51E8"/>
    <w:pPr>
      <w:ind w:left="720"/>
      <w:contextualSpacing/>
    </w:pPr>
  </w:style>
  <w:style w:type="character" w:styleId="Numrodepage">
    <w:name w:val="page number"/>
    <w:basedOn w:val="Policepardfaut"/>
    <w:uiPriority w:val="99"/>
    <w:unhideWhenUsed/>
    <w:rsid w:val="00F0092B"/>
  </w:style>
  <w:style w:type="paragraph" w:styleId="Titre">
    <w:name w:val="Title"/>
    <w:basedOn w:val="Normal"/>
    <w:next w:val="Normal"/>
    <w:link w:val="TitreCar"/>
    <w:uiPriority w:val="10"/>
    <w:qFormat/>
    <w:rsid w:val="006E7B98"/>
    <w:pPr>
      <w:pBdr>
        <w:bottom w:val="single" w:sz="8" w:space="1" w:color="C0504D" w:themeColor="accent2"/>
      </w:pBdr>
      <w:spacing w:after="0"/>
    </w:pPr>
    <w:rPr>
      <w:rFonts w:asciiTheme="majorHAnsi" w:eastAsiaTheme="majorEastAsia" w:hAnsiTheme="majorHAnsi" w:cstheme="majorBidi"/>
      <w:caps/>
      <w:color w:val="1F497D" w:themeColor="text2"/>
      <w:spacing w:val="10"/>
      <w:sz w:val="44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E7B98"/>
    <w:rPr>
      <w:rFonts w:asciiTheme="majorHAnsi" w:eastAsiaTheme="majorEastAsia" w:hAnsiTheme="majorHAnsi" w:cstheme="majorBidi"/>
      <w:caps/>
      <w:color w:val="1F497D" w:themeColor="text2"/>
      <w:spacing w:val="10"/>
      <w:sz w:val="44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njm-conseil.fr" TargetMode="External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480</Words>
  <Characters>2654</Characters>
  <Application>Microsoft Office Word</Application>
  <DocSecurity>0</DocSecurity>
  <Lines>60</Lines>
  <Paragraphs>61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JOULIE NATHALIE</cp:lastModifiedBy>
  <cp:revision>94</cp:revision>
  <dcterms:created xsi:type="dcterms:W3CDTF">2019-05-23T07:47:00Z</dcterms:created>
  <dcterms:modified xsi:type="dcterms:W3CDTF">2025-11-27T18:20:00Z</dcterms:modified>
</cp:coreProperties>
</file>