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4810" w14:textId="617433E0" w:rsidR="00DC4759" w:rsidRDefault="00DC4759" w:rsidP="00DC4759">
      <w:pPr>
        <w:pStyle w:val="Titre"/>
        <w:tabs>
          <w:tab w:val="left" w:pos="7208"/>
        </w:tabs>
      </w:pPr>
      <w:r>
        <w:rPr>
          <w:rFonts w:ascii="Arial" w:hAnsi="Arial"/>
          <w:b/>
          <w:color w:val="FF8000"/>
          <w:sz w:val="32"/>
        </w:rPr>
        <w:t>FICHE MÉMO – La préparation de la vente</w:t>
      </w:r>
      <w:r>
        <w:rPr>
          <w:rFonts w:ascii="Arial" w:hAnsi="Arial"/>
          <w:b/>
          <w:color w:val="FF8000"/>
          <w:sz w:val="32"/>
        </w:rPr>
        <w:tab/>
      </w:r>
    </w:p>
    <w:p w14:paraId="234C342B" w14:textId="77777777" w:rsidR="00907DE2" w:rsidRDefault="00907DE2" w:rsidP="00DC4759">
      <w:pPr>
        <w:pStyle w:val="Titre1"/>
        <w:rPr>
          <w:rFonts w:ascii="Arial" w:hAnsi="Arial"/>
          <w:b/>
          <w:color w:val="FF8000"/>
          <w:sz w:val="28"/>
        </w:rPr>
      </w:pPr>
    </w:p>
    <w:p w14:paraId="1D0A73B8" w14:textId="70D48055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35060E85" w14:textId="77777777" w:rsidR="00DC4759" w:rsidRDefault="00DC4759" w:rsidP="00DC4759">
      <w:r>
        <w:rPr>
          <w:rFonts w:ascii="Arial" w:hAnsi="Arial"/>
          <w:sz w:val="24"/>
        </w:rPr>
        <w:t>- Entrer en rendez-vous avec une vision claire de votre objectif.</w:t>
      </w:r>
    </w:p>
    <w:p w14:paraId="4467D264" w14:textId="77777777" w:rsidR="00DC4759" w:rsidRDefault="00DC4759" w:rsidP="00DC4759">
      <w:r>
        <w:rPr>
          <w:rFonts w:ascii="Arial" w:hAnsi="Arial"/>
          <w:sz w:val="24"/>
        </w:rPr>
        <w:t>- Comprendre le contexte du client avant même d’échanger.</w:t>
      </w:r>
    </w:p>
    <w:p w14:paraId="5DFF2A81" w14:textId="77777777" w:rsidR="00DC4759" w:rsidRDefault="00DC4759" w:rsidP="00DC4759">
      <w:r>
        <w:rPr>
          <w:rFonts w:ascii="Arial" w:hAnsi="Arial"/>
          <w:sz w:val="24"/>
        </w:rPr>
        <w:t>- Adapter votre discours au profil, aux enjeux et au niveau de maturité du prospect.</w:t>
      </w:r>
    </w:p>
    <w:p w14:paraId="210E9173" w14:textId="77777777" w:rsidR="00DC4759" w:rsidRDefault="00DC4759" w:rsidP="00DC4759">
      <w:r>
        <w:rPr>
          <w:rFonts w:ascii="Arial" w:hAnsi="Arial"/>
          <w:sz w:val="24"/>
        </w:rPr>
        <w:t>- Optimiser votre efficacité commerciale en limitant l’improvisation.</w:t>
      </w:r>
    </w:p>
    <w:p w14:paraId="46EEA28C" w14:textId="77777777" w:rsidR="00DC4759" w:rsidRDefault="00DC4759" w:rsidP="00DC4759">
      <w:r>
        <w:rPr>
          <w:rFonts w:ascii="Arial" w:hAnsi="Arial"/>
          <w:sz w:val="24"/>
        </w:rPr>
        <w:t>- Maximiser vos chances de transformation dès le premier contact.</w:t>
      </w:r>
    </w:p>
    <w:p w14:paraId="4BDEB06C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3922F7BA" w14:textId="77777777" w:rsidR="00DC4759" w:rsidRDefault="00DC4759" w:rsidP="00DC4759">
      <w:r>
        <w:rPr>
          <w:rFonts w:ascii="Arial" w:hAnsi="Arial"/>
          <w:sz w:val="24"/>
        </w:rPr>
        <w:t>- Clarté de l’objectif : définir ce que vous attendez du rendez-vous.</w:t>
      </w:r>
    </w:p>
    <w:p w14:paraId="0D8661E8" w14:textId="77777777" w:rsidR="00DC4759" w:rsidRDefault="00DC4759" w:rsidP="00DC4759">
      <w:r>
        <w:rPr>
          <w:rFonts w:ascii="Arial" w:hAnsi="Arial"/>
          <w:sz w:val="24"/>
        </w:rPr>
        <w:t>- Connaissance du client : informations clés, historique, enjeux potentiels.</w:t>
      </w:r>
    </w:p>
    <w:p w14:paraId="7766B1C2" w14:textId="77777777" w:rsidR="00DC4759" w:rsidRDefault="00DC4759" w:rsidP="00DC475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 Maîtrise de votre offre : bénéfices, preuves, cas clients, connaissance des produits et services, arguments</w:t>
      </w:r>
    </w:p>
    <w:p w14:paraId="39BE4D52" w14:textId="77777777" w:rsidR="00DC4759" w:rsidRDefault="00DC4759" w:rsidP="00DC4759">
      <w:r>
        <w:rPr>
          <w:rFonts w:ascii="Arial" w:hAnsi="Arial"/>
          <w:sz w:val="24"/>
        </w:rPr>
        <w:t>- Préparation mentale : posture, intention, disponibilité.</w:t>
      </w:r>
    </w:p>
    <w:p w14:paraId="54A927B7" w14:textId="77777777" w:rsidR="00DC4759" w:rsidRDefault="00DC4759" w:rsidP="00DC4759">
      <w:r>
        <w:rPr>
          <w:rFonts w:ascii="Arial" w:hAnsi="Arial"/>
          <w:sz w:val="24"/>
        </w:rPr>
        <w:t>- Organisation matérielle : documents, supports, confirmations, échantillons, carte de visite.</w:t>
      </w:r>
    </w:p>
    <w:p w14:paraId="78658B04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6A931C1A" w14:textId="77777777" w:rsidR="00DC4759" w:rsidRDefault="00DC4759" w:rsidP="00DC4759">
      <w:r>
        <w:rPr>
          <w:rFonts w:ascii="Arial" w:hAnsi="Arial"/>
          <w:sz w:val="24"/>
        </w:rPr>
        <w:t>- Fiche de préparation d’entretien : objectifs, questions, points à valider.</w:t>
      </w:r>
    </w:p>
    <w:p w14:paraId="28A9F0D5" w14:textId="1359B701" w:rsidR="00DC4759" w:rsidRDefault="00DC4759" w:rsidP="00DC4759">
      <w:r>
        <w:rPr>
          <w:rFonts w:ascii="Arial" w:hAnsi="Arial"/>
          <w:sz w:val="24"/>
        </w:rPr>
        <w:t>- Méthode QQOQCP pour analyser le contexte.</w:t>
      </w:r>
      <w:r w:rsidR="00676857">
        <w:rPr>
          <w:rFonts w:ascii="Arial" w:hAnsi="Arial"/>
          <w:sz w:val="24"/>
        </w:rPr>
        <w:t xml:space="preserve"> (Qui- Quoi-Quand-Comment-Où-Combien-Pourquoi</w:t>
      </w:r>
      <w:r w:rsidR="00E87F4A">
        <w:rPr>
          <w:rFonts w:ascii="Arial" w:hAnsi="Arial"/>
          <w:sz w:val="24"/>
        </w:rPr>
        <w:t>)</w:t>
      </w:r>
    </w:p>
    <w:p w14:paraId="1A88D7A0" w14:textId="03518CE2" w:rsidR="00DC4759" w:rsidRDefault="00DC4759" w:rsidP="00DC475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 Grille BANT pour qualifier rapidement.</w:t>
      </w:r>
    </w:p>
    <w:p w14:paraId="513CE3E0" w14:textId="435D48AA" w:rsidR="00E87F4A" w:rsidRDefault="00E87F4A" w:rsidP="00DC475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BANT</w:t>
      </w:r>
      <w:r w:rsidR="00732C13">
        <w:rPr>
          <w:rFonts w:ascii="Arial" w:hAnsi="Arial"/>
          <w:sz w:val="24"/>
        </w:rPr>
        <w:t xml:space="preserve"> : </w:t>
      </w:r>
      <w:r w:rsidR="001F4673" w:rsidRPr="001F4673">
        <w:rPr>
          <w:rFonts w:ascii="Arial" w:hAnsi="Arial"/>
          <w:sz w:val="24"/>
        </w:rPr>
        <w:t xml:space="preserve">B pour Budget, A pour </w:t>
      </w:r>
      <w:proofErr w:type="spellStart"/>
      <w:r w:rsidR="001F4673" w:rsidRPr="001F4673">
        <w:rPr>
          <w:rFonts w:ascii="Arial" w:hAnsi="Arial"/>
          <w:sz w:val="24"/>
        </w:rPr>
        <w:t>Authority</w:t>
      </w:r>
      <w:proofErr w:type="spellEnd"/>
      <w:r w:rsidR="001F4673" w:rsidRPr="001F4673">
        <w:rPr>
          <w:rFonts w:ascii="Arial" w:hAnsi="Arial"/>
          <w:sz w:val="24"/>
        </w:rPr>
        <w:t xml:space="preserve"> ou autorité, N pour Need ou besoin et T pour </w:t>
      </w:r>
      <w:proofErr w:type="gramStart"/>
      <w:r w:rsidR="001F4673" w:rsidRPr="001F4673">
        <w:rPr>
          <w:rFonts w:ascii="Arial" w:hAnsi="Arial"/>
          <w:sz w:val="24"/>
        </w:rPr>
        <w:t>Timing</w:t>
      </w:r>
      <w:proofErr w:type="gramEnd"/>
      <w:r w:rsidR="001F4673" w:rsidRPr="001F4673">
        <w:rPr>
          <w:rFonts w:ascii="Arial" w:hAnsi="Arial"/>
          <w:sz w:val="24"/>
        </w:rPr>
        <w:t xml:space="preserve"> ou temporalité</w:t>
      </w:r>
    </w:p>
    <w:p w14:paraId="0EC4CA1A" w14:textId="77777777" w:rsidR="00DC4759" w:rsidRDefault="00DC4759" w:rsidP="00DC4759">
      <w:r>
        <w:rPr>
          <w:rFonts w:ascii="Arial" w:hAnsi="Arial"/>
          <w:sz w:val="24"/>
        </w:rPr>
        <w:t xml:space="preserve">- Scénario d’entretien : accroche → questions → proposition → objections →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>.</w:t>
      </w:r>
    </w:p>
    <w:p w14:paraId="2E8A0B08" w14:textId="77777777" w:rsidR="00DC4759" w:rsidRDefault="00DC4759" w:rsidP="00DC4759">
      <w:r>
        <w:rPr>
          <w:rFonts w:ascii="Arial" w:hAnsi="Arial"/>
          <w:sz w:val="24"/>
        </w:rPr>
        <w:t xml:space="preserve">- Check-list logistique : confirmations, documents, </w:t>
      </w:r>
      <w:proofErr w:type="gramStart"/>
      <w:r>
        <w:rPr>
          <w:rFonts w:ascii="Arial" w:hAnsi="Arial"/>
          <w:sz w:val="24"/>
        </w:rPr>
        <w:t>tests matériel</w:t>
      </w:r>
      <w:proofErr w:type="gramEnd"/>
      <w:r>
        <w:rPr>
          <w:rFonts w:ascii="Arial" w:hAnsi="Arial"/>
          <w:sz w:val="24"/>
        </w:rPr>
        <w:t>.</w:t>
      </w:r>
    </w:p>
    <w:p w14:paraId="00D6059B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2DA1BAAA" w14:textId="77777777" w:rsidR="00DC4759" w:rsidRDefault="00DC4759" w:rsidP="00DC4759">
      <w:r>
        <w:rPr>
          <w:rFonts w:ascii="Arial" w:hAnsi="Arial"/>
          <w:sz w:val="24"/>
        </w:rPr>
        <w:t>- Une vente bien préparée réduit de 50 % les objections anticipables.</w:t>
      </w:r>
    </w:p>
    <w:p w14:paraId="3082DDCF" w14:textId="77777777" w:rsidR="00DC4759" w:rsidRDefault="00DC4759" w:rsidP="00DC4759">
      <w:r>
        <w:rPr>
          <w:rFonts w:ascii="Arial" w:hAnsi="Arial"/>
          <w:sz w:val="24"/>
        </w:rPr>
        <w:t>- Préparer les questions est plus important que préparer les arguments.</w:t>
      </w:r>
    </w:p>
    <w:p w14:paraId="27840935" w14:textId="77777777" w:rsidR="00DC4759" w:rsidRDefault="00DC4759" w:rsidP="00DC4759">
      <w:r>
        <w:rPr>
          <w:rFonts w:ascii="Arial" w:hAnsi="Arial"/>
          <w:sz w:val="24"/>
        </w:rPr>
        <w:t>- Vous vendez mieux ce que vous comprenez : client, métier, enjeux.</w:t>
      </w:r>
    </w:p>
    <w:p w14:paraId="0F61FE87" w14:textId="77777777" w:rsidR="00DC4759" w:rsidRDefault="00DC4759" w:rsidP="00DC4759">
      <w:r>
        <w:rPr>
          <w:rFonts w:ascii="Arial" w:hAnsi="Arial"/>
          <w:sz w:val="24"/>
        </w:rPr>
        <w:lastRenderedPageBreak/>
        <w:t>- Aucun rendez-vous ne doit commencer sans objectif précis et mesurable.</w:t>
      </w:r>
    </w:p>
    <w:p w14:paraId="3D6E28B8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461CE85B" w14:textId="77777777" w:rsidR="00DC4759" w:rsidRPr="00907DE2" w:rsidRDefault="00DC4759" w:rsidP="00DC4759">
      <w:pPr>
        <w:rPr>
          <w:color w:val="E75D0F"/>
        </w:rPr>
      </w:pPr>
      <w:r w:rsidRPr="00907DE2">
        <w:rPr>
          <w:rFonts w:ascii="Arial" w:hAnsi="Arial"/>
          <w:color w:val="E75D0F"/>
          <w:sz w:val="24"/>
        </w:rPr>
        <w:t>« Considérez chaque entretien comme un investissement. Plus votre préparation est ciblée, plus votre posture sera fluide et professionnelle. »</w:t>
      </w:r>
    </w:p>
    <w:p w14:paraId="5E0AD48E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60894232" w14:textId="77777777" w:rsidR="00DC4759" w:rsidRDefault="00DC4759" w:rsidP="00DC4759">
      <w:r>
        <w:rPr>
          <w:rFonts w:ascii="Arial" w:hAnsi="Arial"/>
          <w:sz w:val="24"/>
        </w:rPr>
        <w:t>- Relire vos notes 10 minutes avant le rendez-vous.</w:t>
      </w:r>
    </w:p>
    <w:p w14:paraId="0CBD669D" w14:textId="77777777" w:rsidR="00DC4759" w:rsidRDefault="00DC4759" w:rsidP="00DC4759">
      <w:r>
        <w:rPr>
          <w:rFonts w:ascii="Arial" w:hAnsi="Arial"/>
          <w:sz w:val="24"/>
        </w:rPr>
        <w:t>- Préparer 5 questions essentielles liées au client.</w:t>
      </w:r>
    </w:p>
    <w:p w14:paraId="59163E78" w14:textId="77777777" w:rsidR="00DC4759" w:rsidRDefault="00DC4759" w:rsidP="00DC4759">
      <w:r>
        <w:rPr>
          <w:rFonts w:ascii="Arial" w:hAnsi="Arial"/>
          <w:sz w:val="24"/>
        </w:rPr>
        <w:t>- Anticiper 3 objections probables + réponses.</w:t>
      </w:r>
    </w:p>
    <w:p w14:paraId="45676C97" w14:textId="77777777" w:rsidR="00DC4759" w:rsidRDefault="00DC4759" w:rsidP="00DC4759">
      <w:r>
        <w:rPr>
          <w:rFonts w:ascii="Arial" w:hAnsi="Arial"/>
          <w:sz w:val="24"/>
        </w:rPr>
        <w:t>- Préparer un bénéfice clé adapté au sujet- Visualiser le déroulé de l’entretien.</w:t>
      </w:r>
    </w:p>
    <w:p w14:paraId="2BBDC562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2A4A02FD" w14:textId="77777777" w:rsidR="00DC4759" w:rsidRDefault="00DC4759" w:rsidP="00DC4759">
      <w:r>
        <w:rPr>
          <w:rFonts w:ascii="Arial" w:hAnsi="Arial"/>
          <w:sz w:val="24"/>
        </w:rPr>
        <w:t>- Qualité des informations collectées.</w:t>
      </w:r>
    </w:p>
    <w:p w14:paraId="74617B33" w14:textId="77777777" w:rsidR="00DC4759" w:rsidRDefault="00DC4759" w:rsidP="00DC4759">
      <w:r>
        <w:rPr>
          <w:rFonts w:ascii="Arial" w:hAnsi="Arial"/>
          <w:sz w:val="24"/>
        </w:rPr>
        <w:t>- Pertinence des questions posées.</w:t>
      </w:r>
    </w:p>
    <w:p w14:paraId="5AC044D1" w14:textId="77777777" w:rsidR="00DC4759" w:rsidRDefault="00DC4759" w:rsidP="00DC4759">
      <w:r>
        <w:rPr>
          <w:rFonts w:ascii="Arial" w:hAnsi="Arial"/>
          <w:sz w:val="24"/>
        </w:rPr>
        <w:t>- Fluidité du déroulé.</w:t>
      </w:r>
    </w:p>
    <w:p w14:paraId="1D1CF858" w14:textId="77777777" w:rsidR="00DC4759" w:rsidRDefault="00DC4759" w:rsidP="00DC4759">
      <w:r>
        <w:rPr>
          <w:rFonts w:ascii="Arial" w:hAnsi="Arial"/>
          <w:sz w:val="24"/>
        </w:rPr>
        <w:t>- Diminution des objections récurrentes.</w:t>
      </w:r>
    </w:p>
    <w:p w14:paraId="7B700974" w14:textId="77777777" w:rsidR="00DC4759" w:rsidRDefault="00DC4759" w:rsidP="00DC4759">
      <w:r>
        <w:rPr>
          <w:rFonts w:ascii="Arial" w:hAnsi="Arial"/>
          <w:sz w:val="24"/>
        </w:rPr>
        <w:t>- Taux de transformation des premiers rendez-vous.</w:t>
      </w:r>
    </w:p>
    <w:p w14:paraId="14279DE8" w14:textId="77777777" w:rsidR="00DC4759" w:rsidRDefault="00DC4759" w:rsidP="00DC4759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4EE17D03" w14:textId="77777777" w:rsidR="00DC4759" w:rsidRDefault="00DC4759" w:rsidP="00DC4759">
      <w:r>
        <w:rPr>
          <w:rFonts w:ascii="Arial" w:hAnsi="Arial"/>
          <w:sz w:val="24"/>
        </w:rPr>
        <w:t>- Objectif clair et écrit.</w:t>
      </w:r>
    </w:p>
    <w:p w14:paraId="3B85AA9E" w14:textId="77777777" w:rsidR="00DC4759" w:rsidRDefault="00DC4759" w:rsidP="00DC4759">
      <w:r>
        <w:rPr>
          <w:rFonts w:ascii="Arial" w:hAnsi="Arial"/>
          <w:sz w:val="24"/>
        </w:rPr>
        <w:t>- Informations client actualisées.</w:t>
      </w:r>
    </w:p>
    <w:p w14:paraId="11EF30AA" w14:textId="77777777" w:rsidR="00DC4759" w:rsidRDefault="00DC4759" w:rsidP="00DC4759">
      <w:r>
        <w:rPr>
          <w:rFonts w:ascii="Arial" w:hAnsi="Arial"/>
          <w:sz w:val="24"/>
        </w:rPr>
        <w:t>- Questions clés préparées.</w:t>
      </w:r>
    </w:p>
    <w:p w14:paraId="202AA541" w14:textId="77777777" w:rsidR="00DC4759" w:rsidRDefault="00DC4759" w:rsidP="00DC4759">
      <w:r>
        <w:rPr>
          <w:rFonts w:ascii="Arial" w:hAnsi="Arial"/>
          <w:sz w:val="24"/>
        </w:rPr>
        <w:t>- Arguments prioritaires identifiés.</w:t>
      </w:r>
    </w:p>
    <w:p w14:paraId="1F126AA2" w14:textId="77777777" w:rsidR="00DC4759" w:rsidRDefault="00DC4759" w:rsidP="00DC4759">
      <w:r>
        <w:rPr>
          <w:rFonts w:ascii="Arial" w:hAnsi="Arial"/>
          <w:sz w:val="24"/>
        </w:rPr>
        <w:t>- Preuves et supports prêts.</w:t>
      </w:r>
    </w:p>
    <w:p w14:paraId="20918F49" w14:textId="77777777" w:rsidR="00DC4759" w:rsidRDefault="00DC4759" w:rsidP="00DC4759">
      <w:r>
        <w:rPr>
          <w:rFonts w:ascii="Arial" w:hAnsi="Arial"/>
          <w:sz w:val="24"/>
        </w:rPr>
        <w:t>- Scénario d’entretien validé.</w:t>
      </w:r>
    </w:p>
    <w:p w14:paraId="0B32B379" w14:textId="77777777" w:rsidR="00DC4759" w:rsidRDefault="00DC4759" w:rsidP="00DC4759">
      <w:r>
        <w:rPr>
          <w:rFonts w:ascii="Arial" w:hAnsi="Arial"/>
          <w:sz w:val="24"/>
        </w:rPr>
        <w:t>- Objections anticipées.</w:t>
      </w:r>
    </w:p>
    <w:p w14:paraId="331BD52A" w14:textId="77777777" w:rsidR="00DC4759" w:rsidRDefault="00DC4759" w:rsidP="00DC4759">
      <w:r>
        <w:rPr>
          <w:rFonts w:ascii="Arial" w:hAnsi="Arial"/>
          <w:sz w:val="24"/>
        </w:rPr>
        <w:t>- Confirmation du rendez-vous effectuée.</w:t>
      </w:r>
    </w:p>
    <w:p w14:paraId="6F72AD04" w14:textId="77777777" w:rsidR="003F4214" w:rsidRPr="003F4214" w:rsidRDefault="003F4214" w:rsidP="003F4214"/>
    <w:p w14:paraId="32613F43" w14:textId="77777777" w:rsidR="003F4214" w:rsidRPr="003F4214" w:rsidRDefault="003F4214" w:rsidP="003F4214"/>
    <w:p w14:paraId="12E68EB6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1F4673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A6D6D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4673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76857"/>
    <w:rsid w:val="00696161"/>
    <w:rsid w:val="006A5925"/>
    <w:rsid w:val="006A59C8"/>
    <w:rsid w:val="006B1D73"/>
    <w:rsid w:val="006D63A8"/>
    <w:rsid w:val="006E0225"/>
    <w:rsid w:val="006E7B98"/>
    <w:rsid w:val="0072316B"/>
    <w:rsid w:val="00727FF8"/>
    <w:rsid w:val="00732C13"/>
    <w:rsid w:val="00792629"/>
    <w:rsid w:val="007D453F"/>
    <w:rsid w:val="0083281F"/>
    <w:rsid w:val="008445E3"/>
    <w:rsid w:val="008758D7"/>
    <w:rsid w:val="00907DE2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4328"/>
    <w:rsid w:val="00D777BA"/>
    <w:rsid w:val="00D92D83"/>
    <w:rsid w:val="00DB12FA"/>
    <w:rsid w:val="00DC4759"/>
    <w:rsid w:val="00DE0195"/>
    <w:rsid w:val="00E12DBC"/>
    <w:rsid w:val="00E250B3"/>
    <w:rsid w:val="00E26497"/>
    <w:rsid w:val="00E32DA2"/>
    <w:rsid w:val="00E753C1"/>
    <w:rsid w:val="00E87F4A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387</Words>
  <Characters>2210</Characters>
  <Application>Microsoft Office Word</Application>
  <DocSecurity>0</DocSecurity>
  <Lines>55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100</cp:revision>
  <dcterms:created xsi:type="dcterms:W3CDTF">2019-05-23T07:47:00Z</dcterms:created>
  <dcterms:modified xsi:type="dcterms:W3CDTF">2025-11-27T13:01:00Z</dcterms:modified>
</cp:coreProperties>
</file>