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60"/>
        <w:jc w:val="center"/>
      </w:pPr>
      <w:r>
        <w:rPr>
          <w:rFonts w:ascii="Arial" w:cs="Arial" w:eastAsia="Arial" w:hAnsi="Arial"/>
          <w:b/>
          <w:bCs/>
          <w:color w:val="1E3A5F"/>
          <w:sz w:val="56"/>
          <w:szCs w:val="56"/>
        </w:rPr>
        <w:t xml:space="preserve">THE ARTIST ACADEMY</w:t>
      </w:r>
    </w:p>
    <w:p>
      <w:pPr>
        <w:pBdr>
          <w:bottom w:val="single" w:color="C8860A" w:sz="12" w:space="4"/>
        </w:pBdr>
        <w:spacing w:after="120"/>
        <w:jc w:val="center"/>
      </w:pPr>
      <w:r>
        <w:rPr>
          <w:rFonts w:ascii="Arial" w:cs="Arial" w:eastAsia="Arial" w:hAnsi="Arial"/>
          <w:b/>
          <w:bCs/>
          <w:color w:val="C8860A"/>
          <w:sz w:val="28"/>
          <w:szCs w:val="28"/>
        </w:rPr>
        <w:t xml:space="preserve">LMS Custom — Remplacement Dokeos</w:t>
      </w:r>
    </w:p>
    <w:p>
      <w:pPr>
        <w:spacing w:after="80"/>
      </w:pPr>
      <w:r>
        <w:t xml:space="preserve"/>
      </w:r>
    </w:p>
    <w:p>
      <w:pPr>
        <w:spacing w:after="60"/>
        <w:jc w:val="center"/>
      </w:pPr>
      <w:r>
        <w:rPr>
          <w:rFonts w:ascii="Arial" w:cs="Arial" w:eastAsia="Arial" w:hAnsi="Arial"/>
          <w:b/>
          <w:bCs/>
          <w:color w:val="1E3A5F"/>
          <w:sz w:val="44"/>
          <w:szCs w:val="44"/>
        </w:rPr>
        <w:t xml:space="preserve">CAHIER DE TESTS &amp; RECETTES</w:t>
      </w:r>
    </w:p>
    <w:p>
      <w:pPr>
        <w:spacing w:after="200"/>
        <w:jc w:val="center"/>
      </w:pPr>
      <w:r>
        <w:rPr>
          <w:rFonts w:ascii="Arial" w:cs="Arial" w:eastAsia="Arial" w:hAnsi="Arial"/>
          <w:color w:val="1A1A2E"/>
          <w:sz w:val="24"/>
          <w:szCs w:val="24"/>
        </w:rPr>
        <w:t xml:space="preserve">Plan de test complet — V1.0</w:t>
      </w:r>
    </w:p>
    <w:p>
      <w:pPr>
        <w:spacing w:after="80"/>
      </w:pPr>
      <w:r>
        <w:t xml:space="preserve"/>
      </w:r>
    </w:p>
    <w:p>
      <w:pPr>
        <w:spacing w:after="80"/>
      </w:pPr>
      <w: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B0BEC5" w:sz="4"/>
              <w:left w:val="single" w:color="B0BEC5" w:sz="4"/>
              <w:bottom w:val="single" w:color="B0BEC5" w:sz="4"/>
              <w:right w:val="single" w:color="B0BEC5" w:sz="4"/>
            </w:tcBorders>
            <w:shd w:fill="E8EFF6" w:val="clear"/>
            <w:tcMar>
              <w:top w:type="dxa" w:w="100"/>
              <w:left w:type="dxa" w:w="140"/>
              <w:bottom w:type="dxa" w:w="100"/>
              <w:right w:type="dxa" w:w="140"/>
            </w:tcMar>
          </w:tcPr>
          <w:p>
            <w:r>
              <w:rPr>
                <w:rFonts w:ascii="Arial" w:cs="Arial" w:eastAsia="Arial" w:hAnsi="Arial"/>
                <w:b/>
                <w:bCs/>
                <w:color w:val="1E3A5F"/>
                <w:sz w:val="20"/>
                <w:szCs w:val="20"/>
              </w:rPr>
              <w:t xml:space="preserve">Version</w:t>
            </w:r>
          </w:p>
        </w:tc>
        <w:tc>
          <w:tcPr>
            <w:tcW w:type="dxa" w:w="30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tcPr>
          <w:p>
            <w:r>
              <w:rPr>
                <w:rFonts w:ascii="Arial" w:cs="Arial" w:eastAsia="Arial" w:hAnsi="Arial"/>
                <w:sz w:val="20"/>
                <w:szCs w:val="20"/>
              </w:rPr>
              <w:t xml:space="preserve">V1.0</w:t>
            </w:r>
          </w:p>
        </w:tc>
      </w:tr>
      <w:tr>
        <w:tc>
          <w:tcPr>
            <w:tcW w:type="dxa" w:w="2000"/>
            <w:tcBorders>
              <w:top w:val="single" w:color="B0BEC5" w:sz="4"/>
              <w:left w:val="single" w:color="B0BEC5" w:sz="4"/>
              <w:bottom w:val="single" w:color="B0BEC5" w:sz="4"/>
              <w:right w:val="single" w:color="B0BEC5" w:sz="4"/>
            </w:tcBorders>
            <w:shd w:fill="E8EFF6" w:val="clear"/>
            <w:tcMar>
              <w:top w:type="dxa" w:w="100"/>
              <w:left w:type="dxa" w:w="140"/>
              <w:bottom w:type="dxa" w:w="100"/>
              <w:right w:type="dxa" w:w="140"/>
            </w:tcMar>
          </w:tcPr>
          <w:p>
            <w:r>
              <w:rPr>
                <w:rFonts w:ascii="Arial" w:cs="Arial" w:eastAsia="Arial" w:hAnsi="Arial"/>
                <w:b/>
                <w:bCs/>
                <w:color w:val="1E3A5F"/>
                <w:sz w:val="20"/>
                <w:szCs w:val="20"/>
              </w:rPr>
              <w:t xml:space="preserve">Date</w:t>
            </w:r>
          </w:p>
        </w:tc>
        <w:tc>
          <w:tcPr>
            <w:tcW w:type="dxa" w:w="30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tcPr>
          <w:p>
            <w:r>
              <w:rPr>
                <w:rFonts w:ascii="Arial" w:cs="Arial" w:eastAsia="Arial" w:hAnsi="Arial"/>
                <w:sz w:val="20"/>
                <w:szCs w:val="20"/>
              </w:rPr>
              <w:t xml:space="preserve">Avril 2026</w:t>
            </w:r>
          </w:p>
        </w:tc>
      </w:tr>
      <w:tr>
        <w:tc>
          <w:tcPr>
            <w:tcW w:type="dxa" w:w="2000"/>
            <w:tcBorders>
              <w:top w:val="single" w:color="B0BEC5" w:sz="4"/>
              <w:left w:val="single" w:color="B0BEC5" w:sz="4"/>
              <w:bottom w:val="single" w:color="B0BEC5" w:sz="4"/>
              <w:right w:val="single" w:color="B0BEC5" w:sz="4"/>
            </w:tcBorders>
            <w:shd w:fill="E8EFF6" w:val="clear"/>
            <w:tcMar>
              <w:top w:type="dxa" w:w="100"/>
              <w:left w:type="dxa" w:w="140"/>
              <w:bottom w:type="dxa" w:w="100"/>
              <w:right w:type="dxa" w:w="140"/>
            </w:tcMar>
          </w:tcPr>
          <w:p>
            <w:r>
              <w:rPr>
                <w:rFonts w:ascii="Arial" w:cs="Arial" w:eastAsia="Arial" w:hAnsi="Arial"/>
                <w:b/>
                <w:bCs/>
                <w:color w:val="1E3A5F"/>
                <w:sz w:val="20"/>
                <w:szCs w:val="20"/>
              </w:rPr>
              <w:t xml:space="preserve">Statut</w:t>
            </w:r>
          </w:p>
        </w:tc>
        <w:tc>
          <w:tcPr>
            <w:tcW w:type="dxa" w:w="30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tcPr>
          <w:p>
            <w:r>
              <w:rPr>
                <w:rFonts w:ascii="Arial" w:cs="Arial" w:eastAsia="Arial" w:hAnsi="Arial"/>
                <w:sz w:val="20"/>
                <w:szCs w:val="20"/>
              </w:rPr>
              <w:t xml:space="preserve">Prêt pour recette</w:t>
            </w:r>
          </w:p>
        </w:tc>
      </w:tr>
      <w:tr>
        <w:tc>
          <w:tcPr>
            <w:tcW w:type="dxa" w:w="2000"/>
            <w:tcBorders>
              <w:top w:val="single" w:color="B0BEC5" w:sz="4"/>
              <w:left w:val="single" w:color="B0BEC5" w:sz="4"/>
              <w:bottom w:val="single" w:color="B0BEC5" w:sz="4"/>
              <w:right w:val="single" w:color="B0BEC5" w:sz="4"/>
            </w:tcBorders>
            <w:shd w:fill="E8EFF6" w:val="clear"/>
            <w:tcMar>
              <w:top w:type="dxa" w:w="100"/>
              <w:left w:type="dxa" w:w="140"/>
              <w:bottom w:type="dxa" w:w="100"/>
              <w:right w:type="dxa" w:w="140"/>
            </w:tcMar>
          </w:tcPr>
          <w:p>
            <w:r>
              <w:rPr>
                <w:rFonts w:ascii="Arial" w:cs="Arial" w:eastAsia="Arial" w:hAnsi="Arial"/>
                <w:b/>
                <w:bCs/>
                <w:color w:val="1E3A5F"/>
                <w:sz w:val="20"/>
                <w:szCs w:val="20"/>
              </w:rPr>
              <w:t xml:space="preserve">Basé sur PRD</w:t>
            </w:r>
          </w:p>
        </w:tc>
        <w:tc>
          <w:tcPr>
            <w:tcW w:type="dxa" w:w="30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tcPr>
          <w:p>
            <w:r>
              <w:rPr>
                <w:rFonts w:ascii="Arial" w:cs="Arial" w:eastAsia="Arial" w:hAnsi="Arial"/>
                <w:sz w:val="20"/>
                <w:szCs w:val="20"/>
              </w:rPr>
              <w:t xml:space="preserve">PRD_LMS_TheArtistAcademy_V1</w:t>
            </w:r>
          </w:p>
        </w:tc>
      </w:tr>
      <w:tr>
        <w:tc>
          <w:tcPr>
            <w:tcW w:type="dxa" w:w="2000"/>
            <w:tcBorders>
              <w:top w:val="single" w:color="B0BEC5" w:sz="4"/>
              <w:left w:val="single" w:color="B0BEC5" w:sz="4"/>
              <w:bottom w:val="single" w:color="B0BEC5" w:sz="4"/>
              <w:right w:val="single" w:color="B0BEC5" w:sz="4"/>
            </w:tcBorders>
            <w:shd w:fill="E8EFF6" w:val="clear"/>
            <w:tcMar>
              <w:top w:type="dxa" w:w="100"/>
              <w:left w:type="dxa" w:w="140"/>
              <w:bottom w:type="dxa" w:w="100"/>
              <w:right w:type="dxa" w:w="140"/>
            </w:tcMar>
          </w:tcPr>
          <w:p>
            <w:r>
              <w:rPr>
                <w:rFonts w:ascii="Arial" w:cs="Arial" w:eastAsia="Arial" w:hAnsi="Arial"/>
                <w:b/>
                <w:bCs/>
                <w:color w:val="1E3A5F"/>
                <w:sz w:val="20"/>
                <w:szCs w:val="20"/>
              </w:rPr>
              <w:t xml:space="preserve">Référence Dendreo</w:t>
            </w:r>
          </w:p>
        </w:tc>
        <w:tc>
          <w:tcPr>
            <w:tcW w:type="dxa" w:w="30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tcPr>
          <w:p>
            <w:r>
              <w:rPr>
                <w:rFonts w:ascii="Arial" w:cs="Arial" w:eastAsia="Arial" w:hAnsi="Arial"/>
                <w:sz w:val="20"/>
                <w:szCs w:val="20"/>
              </w:rPr>
              <w:t xml:space="preserve">Connecteur LMS Universel — JWT SSO</w:t>
            </w:r>
          </w:p>
        </w:tc>
      </w:tr>
    </w:tbl>
    <w:p>
      <w:r>
        <w:br w:type="page"/>
      </w:r>
    </w:p>
    <w:p>
      <w:pPr>
        <w:pStyle w:val="Heading1"/>
        <w:spacing w:after="120" w:before="360"/>
      </w:pPr>
      <w:r>
        <w:rPr>
          <w:rFonts w:ascii="Arial" w:cs="Arial" w:eastAsia="Arial" w:hAnsi="Arial"/>
          <w:b/>
          <w:bCs/>
          <w:color w:val="1E3A5F"/>
          <w:sz w:val="32"/>
          <w:szCs w:val="32"/>
        </w:rPr>
        <w:t xml:space="preserve">1. Introduction &amp; Périmètre des Tests</w:t>
      </w:r>
    </w:p>
    <w:p>
      <w:pPr>
        <w:pStyle w:val="Heading2"/>
        <w:spacing w:after="100" w:before="280"/>
      </w:pPr>
      <w:r>
        <w:rPr>
          <w:rFonts w:ascii="Arial" w:cs="Arial" w:eastAsia="Arial" w:hAnsi="Arial"/>
          <w:b/>
          <w:bCs/>
          <w:color w:val="1E3A5F"/>
          <w:sz w:val="26"/>
          <w:szCs w:val="26"/>
        </w:rPr>
        <w:t xml:space="preserve">1.1 Objectif</w:t>
      </w:r>
    </w:p>
    <w:p>
      <w:pPr>
        <w:spacing w:after="80"/>
      </w:pPr>
      <w:r>
        <w:rPr>
          <w:rFonts w:ascii="Arial" w:cs="Arial" w:eastAsia="Arial" w:hAnsi="Arial"/>
          <w:color w:val="1A1A2E"/>
          <w:sz w:val="20"/>
          <w:szCs w:val="20"/>
        </w:rPr>
        <w:t xml:space="preserve">Ce document recense l'ensemble des cas de tests fonctionnels et non fonctionnels pour valider le LMS custom The Artist Academy (V1). Il est conçu pour être utilisé lors des phases de recette interne (QA) et de validation client (UAT).</w:t>
      </w:r>
    </w:p>
    <w:p>
      <w:pPr>
        <w:pStyle w:val="Heading2"/>
        <w:spacing w:after="100" w:before="280"/>
      </w:pPr>
      <w:r>
        <w:rPr>
          <w:rFonts w:ascii="Arial" w:cs="Arial" w:eastAsia="Arial" w:hAnsi="Arial"/>
          <w:b/>
          <w:bCs/>
          <w:color w:val="1E3A5F"/>
          <w:sz w:val="26"/>
          <w:szCs w:val="26"/>
        </w:rPr>
        <w:t xml:space="preserve">1.2 Périmètre couvert</w:t>
      </w:r>
    </w:p>
    <w:p>
      <w:pPr>
        <w:spacing w:after="80"/>
      </w:pPr>
      <w:r>
        <w:rPr>
          <w:rFonts w:ascii="Arial" w:cs="Arial" w:eastAsia="Arial" w:hAnsi="Arial"/>
          <w:color w:val="1A1A2E"/>
          <w:sz w:val="20"/>
          <w:szCs w:val="20"/>
        </w:rPr>
        <w:t xml:space="preserve">Les domaines couverts par ce cahier de tests sont :</w:t>
      </w:r>
    </w:p>
    <w:p>
      <w:pPr>
        <w:pStyle w:val="ListParagraph"/>
        <w:numPr>
          <w:ilvl w:val="0"/>
          <w:numId w:val="2"/>
        </w:numPr>
      </w:pPr>
      <w:r>
        <w:rPr>
          <w:rFonts w:ascii="Arial" w:cs="Arial" w:eastAsia="Arial" w:hAnsi="Arial"/>
          <w:sz w:val="20"/>
          <w:szCs w:val="20"/>
        </w:rPr>
        <w:t xml:space="preserve">SSO &amp; Intégration Dendreo (JWT)</w:t>
      </w:r>
    </w:p>
    <w:p>
      <w:pPr>
        <w:pStyle w:val="ListParagraph"/>
        <w:numPr>
          <w:ilvl w:val="0"/>
          <w:numId w:val="2"/>
        </w:numPr>
      </w:pPr>
      <w:r>
        <w:rPr>
          <w:rFonts w:ascii="Arial" w:cs="Arial" w:eastAsia="Arial" w:hAnsi="Arial"/>
          <w:sz w:val="20"/>
          <w:szCs w:val="20"/>
        </w:rPr>
        <w:t xml:space="preserve">Lecture vidéo (streaming adaptatif, reprise, complétion)</w:t>
      </w:r>
    </w:p>
    <w:p>
      <w:pPr>
        <w:pStyle w:val="ListParagraph"/>
        <w:numPr>
          <w:ilvl w:val="0"/>
          <w:numId w:val="2"/>
        </w:numPr>
      </w:pPr>
      <w:r>
        <w:rPr>
          <w:rFonts w:ascii="Arial" w:cs="Arial" w:eastAsia="Arial" w:hAnsi="Arial"/>
          <w:sz w:val="20"/>
          <w:szCs w:val="20"/>
        </w:rPr>
        <w:t xml:space="preserve">Quiz (QCM, Vrai/Faux, Réponse courte)</w:t>
      </w:r>
    </w:p>
    <w:p>
      <w:pPr>
        <w:pStyle w:val="ListParagraph"/>
        <w:numPr>
          <w:ilvl w:val="0"/>
          <w:numId w:val="2"/>
        </w:numPr>
      </w:pPr>
      <w:r>
        <w:rPr>
          <w:rFonts w:ascii="Arial" w:cs="Arial" w:eastAsia="Arial" w:hAnsi="Arial"/>
          <w:sz w:val="20"/>
          <w:szCs w:val="20"/>
        </w:rPr>
        <w:t xml:space="preserve">Ressources téléchargeables</w:t>
      </w:r>
    </w:p>
    <w:p>
      <w:pPr>
        <w:pStyle w:val="ListParagraph"/>
        <w:numPr>
          <w:ilvl w:val="0"/>
          <w:numId w:val="2"/>
        </w:numPr>
      </w:pPr>
      <w:r>
        <w:rPr>
          <w:rFonts w:ascii="Arial" w:cs="Arial" w:eastAsia="Arial" w:hAnsi="Arial"/>
          <w:sz w:val="20"/>
          <w:szCs w:val="20"/>
        </w:rPr>
        <w:t xml:space="preserve">Suivi &amp; progression (Apprenant, Formateur, Admin)</w:t>
      </w:r>
    </w:p>
    <w:p>
      <w:pPr>
        <w:pStyle w:val="ListParagraph"/>
        <w:numPr>
          <w:ilvl w:val="0"/>
          <w:numId w:val="2"/>
        </w:numPr>
      </w:pPr>
      <w:r>
        <w:rPr>
          <w:rFonts w:ascii="Arial" w:cs="Arial" w:eastAsia="Arial" w:hAnsi="Arial"/>
          <w:sz w:val="20"/>
          <w:szCs w:val="20"/>
        </w:rPr>
        <w:t xml:space="preserve">Gestion du catalogue (formations, modules, UA)</w:t>
      </w:r>
    </w:p>
    <w:p>
      <w:pPr>
        <w:pStyle w:val="ListParagraph"/>
        <w:numPr>
          <w:ilvl w:val="0"/>
          <w:numId w:val="2"/>
        </w:numPr>
      </w:pPr>
      <w:r>
        <w:rPr>
          <w:rFonts w:ascii="Arial" w:cs="Arial" w:eastAsia="Arial" w:hAnsi="Arial"/>
          <w:sz w:val="20"/>
          <w:szCs w:val="20"/>
        </w:rPr>
        <w:t xml:space="preserve">Gestion des rôles &amp; permissions</w:t>
      </w:r>
    </w:p>
    <w:p>
      <w:pPr>
        <w:pStyle w:val="ListParagraph"/>
        <w:numPr>
          <w:ilvl w:val="0"/>
          <w:numId w:val="2"/>
        </w:numPr>
      </w:pPr>
      <w:r>
        <w:rPr>
          <w:rFonts w:ascii="Arial" w:cs="Arial" w:eastAsia="Arial" w:hAnsi="Arial"/>
          <w:sz w:val="20"/>
          <w:szCs w:val="20"/>
        </w:rPr>
        <w:t xml:space="preserve">Relances email automatiques</w:t>
      </w:r>
    </w:p>
    <w:p>
      <w:pPr>
        <w:pStyle w:val="ListParagraph"/>
        <w:numPr>
          <w:ilvl w:val="0"/>
          <w:numId w:val="2"/>
        </w:numPr>
      </w:pPr>
      <w:r>
        <w:rPr>
          <w:rFonts w:ascii="Arial" w:cs="Arial" w:eastAsia="Arial" w:hAnsi="Arial"/>
          <w:sz w:val="20"/>
          <w:szCs w:val="20"/>
        </w:rPr>
        <w:t xml:space="preserve">Exports CSV &amp; traçabilité</w:t>
      </w:r>
    </w:p>
    <w:p>
      <w:pPr>
        <w:pStyle w:val="ListParagraph"/>
        <w:numPr>
          <w:ilvl w:val="0"/>
          <w:numId w:val="2"/>
        </w:numPr>
      </w:pPr>
      <w:r>
        <w:rPr>
          <w:rFonts w:ascii="Arial" w:cs="Arial" w:eastAsia="Arial" w:hAnsi="Arial"/>
          <w:sz w:val="20"/>
          <w:szCs w:val="20"/>
        </w:rPr>
        <w:t xml:space="preserve">Sécurité des accès (vidéos, JWT, backend)</w:t>
      </w:r>
    </w:p>
    <w:p>
      <w:pPr>
        <w:pStyle w:val="ListParagraph"/>
        <w:numPr>
          <w:ilvl w:val="0"/>
          <w:numId w:val="2"/>
        </w:numPr>
      </w:pPr>
      <w:r>
        <w:rPr>
          <w:rFonts w:ascii="Arial" w:cs="Arial" w:eastAsia="Arial" w:hAnsi="Arial"/>
          <w:sz w:val="20"/>
          <w:szCs w:val="20"/>
        </w:rPr>
        <w:t xml:space="preserve">Performance &amp; compatibilité</w:t>
      </w:r>
    </w:p>
    <w:p>
      <w:pPr>
        <w:spacing w:after="80"/>
      </w:pPr>
      <w:r>
        <w:t xml:space="preserve"/>
      </w:r>
    </w:p>
    <w:p>
      <w:pPr>
        <w:pStyle w:val="Heading2"/>
        <w:spacing w:after="100" w:before="280"/>
      </w:pPr>
      <w:r>
        <w:rPr>
          <w:rFonts w:ascii="Arial" w:cs="Arial" w:eastAsia="Arial" w:hAnsi="Arial"/>
          <w:b/>
          <w:bCs/>
          <w:color w:val="1E3A5F"/>
          <w:sz w:val="26"/>
          <w:szCs w:val="26"/>
        </w:rPr>
        <w:t xml:space="preserve">1.3 Hors périmètre</w:t>
      </w:r>
    </w:p>
    <w:p>
      <w:pPr>
        <w:pStyle w:val="ListParagraph"/>
        <w:numPr>
          <w:ilvl w:val="0"/>
          <w:numId w:val="2"/>
        </w:numPr>
      </w:pPr>
      <w:r>
        <w:rPr>
          <w:rFonts w:ascii="Arial" w:cs="Arial" w:eastAsia="Arial" w:hAnsi="Arial"/>
          <w:sz w:val="20"/>
          <w:szCs w:val="20"/>
        </w:rPr>
        <w:t xml:space="preserve">Forum / messagerie interne</w:t>
      </w:r>
    </w:p>
    <w:p>
      <w:pPr>
        <w:pStyle w:val="ListParagraph"/>
        <w:numPr>
          <w:ilvl w:val="0"/>
          <w:numId w:val="2"/>
        </w:numPr>
      </w:pPr>
      <w:r>
        <w:rPr>
          <w:rFonts w:ascii="Arial" w:cs="Arial" w:eastAsia="Arial" w:hAnsi="Arial"/>
          <w:sz w:val="20"/>
          <w:szCs w:val="20"/>
        </w:rPr>
        <w:t xml:space="preserve">Visioconférence</w:t>
      </w:r>
    </w:p>
    <w:p>
      <w:pPr>
        <w:pStyle w:val="ListParagraph"/>
        <w:numPr>
          <w:ilvl w:val="0"/>
          <w:numId w:val="2"/>
        </w:numPr>
      </w:pPr>
      <w:r>
        <w:rPr>
          <w:rFonts w:ascii="Arial" w:cs="Arial" w:eastAsia="Arial" w:hAnsi="Arial"/>
          <w:sz w:val="20"/>
          <w:szCs w:val="20"/>
        </w:rPr>
        <w:t xml:space="preserve">SCORM / xAPI avancé</w:t>
      </w:r>
    </w:p>
    <w:p>
      <w:pPr>
        <w:pStyle w:val="ListParagraph"/>
        <w:numPr>
          <w:ilvl w:val="0"/>
          <w:numId w:val="2"/>
        </w:numPr>
      </w:pPr>
      <w:r>
        <w:rPr>
          <w:rFonts w:ascii="Arial" w:cs="Arial" w:eastAsia="Arial" w:hAnsi="Arial"/>
          <w:sz w:val="20"/>
          <w:szCs w:val="20"/>
        </w:rPr>
        <w:t xml:space="preserve">Portail LMS autonome (inscriptions apprenants)</w:t>
      </w:r>
    </w:p>
    <w:p>
      <w:pPr>
        <w:pStyle w:val="ListParagraph"/>
        <w:numPr>
          <w:ilvl w:val="0"/>
          <w:numId w:val="2"/>
        </w:numPr>
      </w:pPr>
      <w:r>
        <w:rPr>
          <w:rFonts w:ascii="Arial" w:cs="Arial" w:eastAsia="Arial" w:hAnsi="Arial"/>
          <w:sz w:val="20"/>
          <w:szCs w:val="20"/>
        </w:rPr>
        <w:t xml:space="preserve">BI avancée</w:t>
      </w:r>
    </w:p>
    <w:p>
      <w:pPr>
        <w:spacing w:after="80"/>
      </w:pPr>
      <w:r>
        <w:t xml:space="preserve"/>
      </w:r>
    </w:p>
    <w:p>
      <w:pPr>
        <w:pStyle w:val="Heading2"/>
        <w:spacing w:after="100" w:before="280"/>
      </w:pPr>
      <w:r>
        <w:rPr>
          <w:rFonts w:ascii="Arial" w:cs="Arial" w:eastAsia="Arial" w:hAnsi="Arial"/>
          <w:b/>
          <w:bCs/>
          <w:color w:val="1E3A5F"/>
          <w:sz w:val="26"/>
          <w:szCs w:val="26"/>
        </w:rPr>
        <w:t xml:space="preserve">1.4 Légende des priorités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200"/>
        <w:gridCol w:w="4800"/>
      </w:tblGrid>
      <w:tr>
        <w:trPr>
          <w:tblHeader/>
        </w:trPr>
        <w:tc>
          <w:tcPr>
            <w:tcW w:type="dxa" w:w="12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Priorité</w:t>
            </w:r>
          </w:p>
        </w:tc>
        <w:tc>
          <w:tcPr>
            <w:tcW w:type="dxa" w:w="48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r>
      <w:tr>
        <w:tc>
          <w:tcPr>
            <w:tcW w:type="dxa" w:w="1200"/>
            <w:tcBorders>
              <w:top w:val="single" w:color="B0BEC5" w:sz="4"/>
              <w:left w:val="single" w:color="B0BEC5" w:sz="4"/>
              <w:bottom w:val="single" w:color="B0BEC5" w:sz="4"/>
              <w:right w:val="single" w:color="B0BEC5" w:sz="4"/>
            </w:tcBorders>
            <w:shd w:fill="FDEDEC" w:val="clear"/>
            <w:tcMar>
              <w:top w:type="dxa" w:w="100"/>
              <w:left w:type="dxa" w:w="140"/>
              <w:bottom w:type="dxa" w:w="100"/>
              <w:right w:type="dxa" w:w="140"/>
            </w:tcMar>
          </w:tcPr>
          <w:p>
            <w:pPr>
              <w:jc w:val="center"/>
            </w:pPr>
            <w:r>
              <w:rPr>
                <w:rFonts w:ascii="Arial" w:cs="Arial" w:eastAsia="Arial" w:hAnsi="Arial"/>
                <w:b/>
                <w:bCs/>
                <w:color w:val="C0392B"/>
                <w:sz w:val="18"/>
                <w:szCs w:val="18"/>
              </w:rPr>
              <w:t xml:space="preserve">CRITIQUE</w:t>
            </w:r>
          </w:p>
        </w:tc>
        <w:tc>
          <w:tcPr>
            <w:tcW w:type="dxa" w:w="48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A1A2E"/>
                <w:sz w:val="18"/>
                <w:szCs w:val="18"/>
              </w:rPr>
              <w:t xml:space="preserve">Bloquant — le produit ne peut pas être livré si ce test échoue</w:t>
            </w:r>
          </w:p>
        </w:tc>
      </w:tr>
      <w:tr>
        <w:tc>
          <w:tcPr>
            <w:tcW w:type="dxa" w:w="1200"/>
            <w:tcBorders>
              <w:top w:val="single" w:color="B0BEC5" w:sz="4"/>
              <w:left w:val="single" w:color="B0BEC5" w:sz="4"/>
              <w:bottom w:val="single" w:color="B0BEC5" w:sz="4"/>
              <w:right w:val="single" w:color="B0BEC5" w:sz="4"/>
            </w:tcBorders>
            <w:shd w:fill="FEF9E7" w:val="clear"/>
            <w:tcMar>
              <w:top w:type="dxa" w:w="100"/>
              <w:left w:type="dxa" w:w="140"/>
              <w:bottom w:type="dxa" w:w="100"/>
              <w:right w:type="dxa" w:w="140"/>
            </w:tcMar>
          </w:tcPr>
          <w:p>
            <w:pPr>
              <w:jc w:val="center"/>
            </w:pPr>
            <w:r>
              <w:rPr>
                <w:rFonts w:ascii="Arial" w:cs="Arial" w:eastAsia="Arial" w:hAnsi="Arial"/>
                <w:b/>
                <w:bCs/>
                <w:color w:val="E67E22"/>
                <w:sz w:val="18"/>
                <w:szCs w:val="18"/>
              </w:rPr>
              <w:t xml:space="preserve">HAUTE</w:t>
            </w:r>
          </w:p>
        </w:tc>
        <w:tc>
          <w:tcPr>
            <w:tcW w:type="dxa" w:w="48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A1A2E"/>
                <w:sz w:val="18"/>
                <w:szCs w:val="18"/>
              </w:rPr>
              <w:t xml:space="preserve">Important — fortement recommandé avant mise en production</w:t>
            </w:r>
          </w:p>
        </w:tc>
      </w:tr>
      <w:tr>
        <w:tc>
          <w:tcPr>
            <w:tcW w:type="dxa" w:w="1200"/>
            <w:tcBorders>
              <w:top w:val="single" w:color="B0BEC5" w:sz="4"/>
              <w:left w:val="single" w:color="B0BEC5" w:sz="4"/>
              <w:bottom w:val="single" w:color="B0BEC5" w:sz="4"/>
              <w:right w:val="single" w:color="B0BEC5" w:sz="4"/>
            </w:tcBorders>
            <w:shd w:fill="EAFAF1" w:val="clear"/>
            <w:tcMar>
              <w:top w:type="dxa" w:w="100"/>
              <w:left w:type="dxa" w:w="140"/>
              <w:bottom w:type="dxa" w:w="100"/>
              <w:right w:type="dxa" w:w="140"/>
            </w:tcMar>
          </w:tcPr>
          <w:p>
            <w:pPr>
              <w:jc w:val="center"/>
            </w:pPr>
            <w:r>
              <w:rPr>
                <w:rFonts w:ascii="Arial" w:cs="Arial" w:eastAsia="Arial" w:hAnsi="Arial"/>
                <w:b/>
                <w:bCs/>
                <w:color w:val="27AE60"/>
                <w:sz w:val="18"/>
                <w:szCs w:val="18"/>
              </w:rPr>
              <w:t xml:space="preserve">MOYENNE</w:t>
            </w:r>
          </w:p>
        </w:tc>
        <w:tc>
          <w:tcPr>
            <w:tcW w:type="dxa" w:w="48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A1A2E"/>
                <w:sz w:val="18"/>
                <w:szCs w:val="18"/>
              </w:rPr>
              <w:t xml:space="preserve">Confort — amélioration UX ou cas secondaire</w:t>
            </w:r>
          </w:p>
        </w:tc>
      </w:tr>
    </w:tbl>
    <w:p>
      <w:pPr>
        <w:spacing w:after="80"/>
      </w:pPr>
      <w:r>
        <w:t xml:space="preserve"/>
      </w:r>
    </w:p>
    <w:p>
      <w:pPr>
        <w:pStyle w:val="Heading2"/>
        <w:spacing w:after="100" w:before="280"/>
      </w:pPr>
      <w:r>
        <w:rPr>
          <w:rFonts w:ascii="Arial" w:cs="Arial" w:eastAsia="Arial" w:hAnsi="Arial"/>
          <w:b/>
          <w:bCs/>
          <w:color w:val="1E3A5F"/>
          <w:sz w:val="26"/>
          <w:szCs w:val="26"/>
        </w:rPr>
        <w:t xml:space="preserve">1.5 Statuts de test</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tblGrid>
      <w:tr>
        <w:trPr>
          <w:tblHeader/>
        </w:trPr>
        <w:tc>
          <w:tcPr>
            <w:tcW w:type="dxa" w:w="15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Statut</w:t>
            </w:r>
          </w:p>
        </w:tc>
        <w:tc>
          <w:tcPr>
            <w:tcW w:type="dxa" w:w="45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Signification</w:t>
            </w:r>
          </w:p>
        </w:tc>
      </w:tr>
      <w:tr>
        <w:tc>
          <w:tcPr>
            <w:tcW w:type="dxa" w:w="15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pPr>
              <w:jc w:val="center"/>
            </w:pPr>
            <w:r>
              <w:rPr>
                <w:rFonts w:ascii="Arial" w:cs="Arial" w:eastAsia="Arial" w:hAnsi="Arial"/>
                <w:b/>
                <w:bCs/>
                <w:color w:val="1A1A2E"/>
                <w:sz w:val="18"/>
                <w:szCs w:val="18"/>
              </w:rPr>
              <w:t xml:space="preserve">À tester</w:t>
            </w:r>
          </w:p>
        </w:tc>
        <w:tc>
          <w:tcPr>
            <w:tcW w:type="dxa" w:w="4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A1A2E"/>
                <w:sz w:val="18"/>
                <w:szCs w:val="18"/>
              </w:rPr>
              <w:t xml:space="preserve">Test non encore exécuté</w:t>
            </w:r>
          </w:p>
        </w:tc>
      </w:tr>
      <w:tr>
        <w:tc>
          <w:tcPr>
            <w:tcW w:type="dxa" w:w="15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pPr>
              <w:jc w:val="center"/>
            </w:pPr>
            <w:r>
              <w:rPr>
                <w:rFonts w:ascii="Arial" w:cs="Arial" w:eastAsia="Arial" w:hAnsi="Arial"/>
                <w:b/>
                <w:bCs/>
                <w:color w:val="1A1A2E"/>
                <w:sz w:val="18"/>
                <w:szCs w:val="18"/>
              </w:rPr>
              <w:t xml:space="preserve">PASSÉ</w:t>
            </w:r>
          </w:p>
        </w:tc>
        <w:tc>
          <w:tcPr>
            <w:tcW w:type="dxa" w:w="4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A1A2E"/>
                <w:sz w:val="18"/>
                <w:szCs w:val="18"/>
              </w:rPr>
              <w:t xml:space="preserve">Test exécuté avec succès</w:t>
            </w:r>
          </w:p>
        </w:tc>
      </w:tr>
      <w:tr>
        <w:tc>
          <w:tcPr>
            <w:tcW w:type="dxa" w:w="15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pPr>
              <w:jc w:val="center"/>
            </w:pPr>
            <w:r>
              <w:rPr>
                <w:rFonts w:ascii="Arial" w:cs="Arial" w:eastAsia="Arial" w:hAnsi="Arial"/>
                <w:b/>
                <w:bCs/>
                <w:color w:val="1A1A2E"/>
                <w:sz w:val="18"/>
                <w:szCs w:val="18"/>
              </w:rPr>
              <w:t xml:space="preserve">ÉCHOUÉ</w:t>
            </w:r>
          </w:p>
        </w:tc>
        <w:tc>
          <w:tcPr>
            <w:tcW w:type="dxa" w:w="4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A1A2E"/>
                <w:sz w:val="18"/>
                <w:szCs w:val="18"/>
              </w:rPr>
              <w:t xml:space="preserve">Test exécuté, résultat incorrect</w:t>
            </w:r>
          </w:p>
        </w:tc>
      </w:tr>
      <w:tr>
        <w:tc>
          <w:tcPr>
            <w:tcW w:type="dxa" w:w="15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pPr>
              <w:jc w:val="center"/>
            </w:pPr>
            <w:r>
              <w:rPr>
                <w:rFonts w:ascii="Arial" w:cs="Arial" w:eastAsia="Arial" w:hAnsi="Arial"/>
                <w:b/>
                <w:bCs/>
                <w:color w:val="1A1A2E"/>
                <w:sz w:val="18"/>
                <w:szCs w:val="18"/>
              </w:rPr>
              <w:t xml:space="preserve">BLOQUÉ</w:t>
            </w:r>
          </w:p>
        </w:tc>
        <w:tc>
          <w:tcPr>
            <w:tcW w:type="dxa" w:w="4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A1A2E"/>
                <w:sz w:val="18"/>
                <w:szCs w:val="18"/>
              </w:rPr>
              <w:t xml:space="preserve">Impossible à exécuter (dépendance manquante)</w:t>
            </w:r>
          </w:p>
        </w:tc>
      </w:tr>
    </w:tbl>
    <w:p>
      <w:r>
        <w:br w:type="page"/>
      </w:r>
    </w:p>
    <w:p>
      <w:pPr>
        <w:pStyle w:val="Heading1"/>
        <w:spacing w:after="120" w:before="360"/>
      </w:pPr>
      <w:r>
        <w:rPr>
          <w:rFonts w:ascii="Arial" w:cs="Arial" w:eastAsia="Arial" w:hAnsi="Arial"/>
          <w:b/>
          <w:bCs/>
          <w:color w:val="1E3A5F"/>
          <w:sz w:val="32"/>
          <w:szCs w:val="32"/>
        </w:rPr>
        <w:t xml:space="preserve">2. SSO &amp; Intégration Dendreo (JWT)</w:t>
      </w:r>
    </w:p>
    <w:p>
      <w:pPr>
        <w:spacing w:after="80"/>
      </w:pPr>
      <w:r>
        <w:rPr>
          <w:rFonts w:ascii="Arial" w:cs="Arial" w:eastAsia="Arial" w:hAnsi="Arial"/>
          <w:color w:val="1A1A2E"/>
          <w:sz w:val="20"/>
          <w:szCs w:val="20"/>
        </w:rPr>
        <w:t xml:space="preserve">Référence PRD : PRD §4 — Critères §12.1</w:t>
      </w:r>
    </w:p>
    <w:p>
      <w:pPr>
        <w:spacing w:after="8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500"/>
        <w:gridCol w:w="2160"/>
        <w:gridCol w:w="1500"/>
        <w:gridCol w:w="400"/>
        <w:gridCol w:w="800"/>
      </w:tblGrid>
      <w:tr>
        <w:trPr>
          <w:tblHeader/>
        </w:trPr>
        <w:tc>
          <w:tcPr>
            <w:tcW w:type="dxa" w:w="7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ID</w:t>
            </w:r>
          </w:p>
        </w:tc>
        <w:tc>
          <w:tcPr>
            <w:tcW w:type="dxa" w:w="22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Cas de test</w:t>
            </w:r>
          </w:p>
        </w:tc>
        <w:tc>
          <w:tcPr>
            <w:tcW w:type="dxa" w:w="15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Préconditions</w:t>
            </w:r>
          </w:p>
        </w:tc>
        <w:tc>
          <w:tcPr>
            <w:tcW w:type="dxa" w:w="216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Étapes</w:t>
            </w:r>
          </w:p>
        </w:tc>
        <w:tc>
          <w:tcPr>
            <w:tcW w:type="dxa" w:w="15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Résultat attendu</w:t>
            </w:r>
          </w:p>
        </w:tc>
        <w:tc>
          <w:tcPr>
            <w:tcW w:type="dxa" w:w="4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w:t>
            </w:r>
          </w:p>
        </w:tc>
        <w:tc>
          <w:tcPr>
            <w:tcW w:type="dxa" w:w="8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Statut</w:t>
            </w:r>
          </w:p>
        </w:tc>
      </w:tr>
      <w:tr>
        <w:tc>
          <w:tcPr>
            <w:tcW w:type="dxa" w:w="7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center"/>
            </w:pPr>
            <w:r>
              <w:rPr>
                <w:rFonts w:ascii="Arial" w:cs="Arial" w:eastAsia="Arial" w:hAnsi="Arial"/>
                <w:b/>
                <w:bCs/>
                <w:color w:val="1E3A5F"/>
                <w:sz w:val="18"/>
                <w:szCs w:val="18"/>
              </w:rPr>
              <w:t xml:space="preserve">SSO-01</w:t>
            </w:r>
          </w:p>
        </w:tc>
        <w:tc>
          <w:tcPr>
            <w:tcW w:type="dxa" w:w="22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Connexion SSO réussie depuis Dendreo</w:t>
            </w:r>
          </w:p>
          <w:p>
            <w:r>
              <w:rPr>
                <w:rFonts w:ascii="Arial" w:cs="Arial" w:eastAsia="Arial" w:hAnsi="Arial"/>
                <w:color w:val="1A1A2E"/>
                <w:sz w:val="18"/>
                <w:szCs w:val="18"/>
              </w:rPr>
              <w:t xml:space="preserve">US#1 — Accès en 1 clic</w:t>
            </w:r>
          </w:p>
        </w:tc>
        <w:tc>
          <w:tcPr>
            <w:tcW w:type="dxa" w:w="1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Apprenant inscrit dans Dendreo</w:t>
            </w:r>
          </w:p>
          <w:p>
            <w:r>
              <w:rPr>
                <w:rFonts w:ascii="Arial" w:cs="Arial" w:eastAsia="Arial" w:hAnsi="Arial"/>
                <w:color w:val="1A1A2E"/>
                <w:sz w:val="18"/>
                <w:szCs w:val="18"/>
              </w:rPr>
              <w:t xml:space="preserve">Session active (start_date ≤ aujourd'hui ≤ end_date)</w:t>
            </w:r>
          </w:p>
          <w:p>
            <w:r>
              <w:rPr>
                <w:rFonts w:ascii="Arial" w:cs="Arial" w:eastAsia="Arial" w:hAnsi="Arial"/>
                <w:color w:val="1A1A2E"/>
                <w:sz w:val="18"/>
                <w:szCs w:val="18"/>
              </w:rPr>
              <w:t xml:space="preserve">Bouton 'Accès LMS' activé dans l'Extranet Dendreo</w:t>
            </w:r>
          </w:p>
        </w:tc>
        <w:tc>
          <w:tcPr>
            <w:tcW w:type="dxa" w:w="216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1. L'apprenant clique sur 'Accéder à ma formation' dans l'Extranet Dendreo</w:t>
            </w:r>
          </w:p>
          <w:p>
            <w:r>
              <w:rPr>
                <w:rFonts w:ascii="Arial" w:cs="Arial" w:eastAsia="Arial" w:hAnsi="Arial"/>
                <w:color w:val="1A1A2E"/>
                <w:sz w:val="18"/>
                <w:szCs w:val="18"/>
              </w:rPr>
              <w:t xml:space="preserve">2. Dendreo génère un JWT signé avec user_id + enrolment_id</w:t>
            </w:r>
          </w:p>
          <w:p>
            <w:r>
              <w:rPr>
                <w:rFonts w:ascii="Arial" w:cs="Arial" w:eastAsia="Arial" w:hAnsi="Arial"/>
                <w:color w:val="1A1A2E"/>
                <w:sz w:val="18"/>
                <w:szCs w:val="18"/>
              </w:rPr>
              <w:t xml:space="preserve">3. Le navigateur redirige vers le LMS avec le token</w:t>
            </w:r>
          </w:p>
          <w:p>
            <w:r>
              <w:rPr>
                <w:rFonts w:ascii="Arial" w:cs="Arial" w:eastAsia="Arial" w:hAnsi="Arial"/>
                <w:color w:val="1A1A2E"/>
                <w:sz w:val="18"/>
                <w:szCs w:val="18"/>
              </w:rPr>
              <w:t xml:space="preserve">4. Mesurer le temps de chargement</w:t>
            </w:r>
          </w:p>
        </w:tc>
        <w:tc>
          <w:tcPr>
            <w:tcW w:type="dxa" w:w="1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L'apprenant arrive directement sur la page de sa formation</w:t>
            </w:r>
          </w:p>
          <w:p>
            <w:r>
              <w:rPr>
                <w:rFonts w:ascii="Arial" w:cs="Arial" w:eastAsia="Arial" w:hAnsi="Arial"/>
                <w:color w:val="1A1A2E"/>
                <w:sz w:val="18"/>
                <w:szCs w:val="18"/>
              </w:rPr>
              <w:t xml:space="preserve">Aucun formulaire de connexion LMS présenté</w:t>
            </w:r>
          </w:p>
          <w:p>
            <w:r>
              <w:rPr>
                <w:rFonts w:ascii="Arial" w:cs="Arial" w:eastAsia="Arial" w:hAnsi="Arial"/>
                <w:color w:val="1A1A2E"/>
                <w:sz w:val="18"/>
                <w:szCs w:val="18"/>
              </w:rPr>
              <w:t xml:space="preserve">Temps de chargement &lt; 3 secondes</w:t>
            </w:r>
          </w:p>
          <w:p>
            <w:r>
              <w:rPr>
                <w:rFonts w:ascii="Arial" w:cs="Arial" w:eastAsia="Arial" w:hAnsi="Arial"/>
                <w:color w:val="1A1A2E"/>
                <w:sz w:val="18"/>
                <w:szCs w:val="18"/>
              </w:rPr>
              <w:t xml:space="preserve">Compte apprenant créé (ou mis à jour) sans doublon dans le LMS</w:t>
            </w:r>
          </w:p>
        </w:tc>
        <w:tc>
          <w:tcPr>
            <w:tcW w:type="dxa" w:w="400"/>
            <w:tcBorders>
              <w:top w:val="single" w:color="B0BEC5" w:sz="4"/>
              <w:left w:val="single" w:color="B0BEC5" w:sz="4"/>
              <w:bottom w:val="single" w:color="B0BEC5" w:sz="4"/>
              <w:right w:val="single" w:color="B0BEC5" w:sz="4"/>
            </w:tcBorders>
            <w:shd w:fill="FDEDEC" w:val="clear"/>
            <w:tcMar>
              <w:top w:type="dxa" w:w="100"/>
              <w:left w:type="dxa" w:w="140"/>
              <w:bottom w:type="dxa" w:w="100"/>
              <w:right w:type="dxa" w:w="140"/>
            </w:tcMar>
            <w:vAlign w:val="center"/>
          </w:tcPr>
          <w:p>
            <w:pPr>
              <w:jc w:val="center"/>
            </w:pPr>
            <w:r>
              <w:rPr>
                <w:rFonts w:ascii="Arial" w:cs="Arial" w:eastAsia="Arial" w:hAnsi="Arial"/>
                <w:b/>
                <w:bCs/>
                <w:color w:val="C0392B"/>
                <w:sz w:val="18"/>
                <w:szCs w:val="18"/>
              </w:rPr>
              <w:t xml:space="preserve"> [CRITIQUE] </w:t>
            </w:r>
          </w:p>
        </w:tc>
        <w:tc>
          <w:tcPr>
            <w:tcW w:type="dxa" w:w="8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1A1A2E"/>
                <w:sz w:val="18"/>
                <w:szCs w:val="18"/>
              </w:rPr>
              <w:t xml:space="preserve"/>
            </w:r>
          </w:p>
        </w:tc>
      </w:tr>
      <w:tr>
        <w:tc>
          <w:tcPr>
            <w:tcW w:type="dxa" w:w="7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pPr>
              <w:jc w:val="center"/>
            </w:pPr>
            <w:r>
              <w:rPr>
                <w:rFonts w:ascii="Arial" w:cs="Arial" w:eastAsia="Arial" w:hAnsi="Arial"/>
                <w:b/>
                <w:bCs/>
                <w:color w:val="1E3A5F"/>
                <w:sz w:val="18"/>
                <w:szCs w:val="18"/>
              </w:rPr>
              <w:t xml:space="preserve">SSO-02</w:t>
            </w:r>
          </w:p>
        </w:tc>
        <w:tc>
          <w:tcPr>
            <w:tcW w:type="dxa" w:w="22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Token JWT expiré</w:t>
            </w:r>
          </w:p>
        </w:tc>
        <w:tc>
          <w:tcPr>
            <w:tcW w:type="dxa" w:w="15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Token JWT avec date d'expiration dépassée</w:t>
            </w:r>
          </w:p>
        </w:tc>
        <w:tc>
          <w:tcPr>
            <w:tcW w:type="dxa" w:w="216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1. Utiliser un token JWT avec exp &lt; timestamp actuel</w:t>
            </w:r>
          </w:p>
          <w:p>
            <w:r>
              <w:rPr>
                <w:rFonts w:ascii="Arial" w:cs="Arial" w:eastAsia="Arial" w:hAnsi="Arial"/>
                <w:color w:val="1A1A2E"/>
                <w:sz w:val="18"/>
                <w:szCs w:val="18"/>
              </w:rPr>
              <w:t xml:space="preserve">2. Appeler l'endpoint SSO du LMS avec ce token</w:t>
            </w:r>
          </w:p>
        </w:tc>
        <w:tc>
          <w:tcPr>
            <w:tcW w:type="dxa" w:w="15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Page d'erreur claire affichée ('Session expirée, veuillez retourner sur Dendreo')</w:t>
            </w:r>
          </w:p>
          <w:p>
            <w:r>
              <w:rPr>
                <w:rFonts w:ascii="Arial" w:cs="Arial" w:eastAsia="Arial" w:hAnsi="Arial"/>
                <w:color w:val="1A1A2E"/>
                <w:sz w:val="18"/>
                <w:szCs w:val="18"/>
              </w:rPr>
              <w:t xml:space="preserve">Code HTTP 401</w:t>
            </w:r>
          </w:p>
          <w:p>
            <w:r>
              <w:rPr>
                <w:rFonts w:ascii="Arial" w:cs="Arial" w:eastAsia="Arial" w:hAnsi="Arial"/>
                <w:color w:val="1A1A2E"/>
                <w:sz w:val="18"/>
                <w:szCs w:val="18"/>
              </w:rPr>
              <w:t xml:space="preserve">Aucune donnée apprenant accessible</w:t>
            </w:r>
          </w:p>
        </w:tc>
        <w:tc>
          <w:tcPr>
            <w:tcW w:type="dxa" w:w="400"/>
            <w:tcBorders>
              <w:top w:val="single" w:color="B0BEC5" w:sz="4"/>
              <w:left w:val="single" w:color="B0BEC5" w:sz="4"/>
              <w:bottom w:val="single" w:color="B0BEC5" w:sz="4"/>
              <w:right w:val="single" w:color="B0BEC5" w:sz="4"/>
            </w:tcBorders>
            <w:shd w:fill="FDEDEC" w:val="clear"/>
            <w:tcMar>
              <w:top w:type="dxa" w:w="100"/>
              <w:left w:type="dxa" w:w="140"/>
              <w:bottom w:type="dxa" w:w="100"/>
              <w:right w:type="dxa" w:w="140"/>
            </w:tcMar>
            <w:vAlign w:val="center"/>
          </w:tcPr>
          <w:p>
            <w:pPr>
              <w:jc w:val="center"/>
            </w:pPr>
            <w:r>
              <w:rPr>
                <w:rFonts w:ascii="Arial" w:cs="Arial" w:eastAsia="Arial" w:hAnsi="Arial"/>
                <w:b/>
                <w:bCs/>
                <w:color w:val="C0392B"/>
                <w:sz w:val="18"/>
                <w:szCs w:val="18"/>
              </w:rPr>
              <w:t xml:space="preserve"> [CRITIQUE] </w:t>
            </w:r>
          </w:p>
        </w:tc>
        <w:tc>
          <w:tcPr>
            <w:tcW w:type="dxa" w:w="8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pPr>
              <w:jc w:val="center"/>
            </w:pPr>
            <w:r>
              <w:rPr>
                <w:rFonts w:ascii="Arial" w:cs="Arial" w:eastAsia="Arial" w:hAnsi="Arial"/>
                <w:b w:val="false"/>
                <w:bCs w:val="false"/>
                <w:color w:val="1A1A2E"/>
                <w:sz w:val="18"/>
                <w:szCs w:val="18"/>
              </w:rPr>
              <w:t xml:space="preserve"/>
            </w:r>
          </w:p>
        </w:tc>
      </w:tr>
      <w:tr>
        <w:tc>
          <w:tcPr>
            <w:tcW w:type="dxa" w:w="7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center"/>
            </w:pPr>
            <w:r>
              <w:rPr>
                <w:rFonts w:ascii="Arial" w:cs="Arial" w:eastAsia="Arial" w:hAnsi="Arial"/>
                <w:b/>
                <w:bCs/>
                <w:color w:val="1E3A5F"/>
                <w:sz w:val="18"/>
                <w:szCs w:val="18"/>
              </w:rPr>
              <w:t xml:space="preserve">SSO-03</w:t>
            </w:r>
          </w:p>
        </w:tc>
        <w:tc>
          <w:tcPr>
            <w:tcW w:type="dxa" w:w="22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Token JWT avec signature invalide</w:t>
            </w:r>
          </w:p>
        </w:tc>
        <w:tc>
          <w:tcPr>
            <w:tcW w:type="dxa" w:w="1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Token JWT signé avec une clé incorrecte</w:t>
            </w:r>
          </w:p>
        </w:tc>
        <w:tc>
          <w:tcPr>
            <w:tcW w:type="dxa" w:w="216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1. Générer un JWT avec une clé secrète différente de celle configurée dans le LMS</w:t>
            </w:r>
          </w:p>
          <w:p>
            <w:r>
              <w:rPr>
                <w:rFonts w:ascii="Arial" w:cs="Arial" w:eastAsia="Arial" w:hAnsi="Arial"/>
                <w:color w:val="1A1A2E"/>
                <w:sz w:val="18"/>
                <w:szCs w:val="18"/>
              </w:rPr>
              <w:t xml:space="preserve">2. Tenter l'accès LMS</w:t>
            </w:r>
          </w:p>
        </w:tc>
        <w:tc>
          <w:tcPr>
            <w:tcW w:type="dxa" w:w="1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Page d'erreur affichée ('Accès non autorisé')</w:t>
            </w:r>
          </w:p>
          <w:p>
            <w:r>
              <w:rPr>
                <w:rFonts w:ascii="Arial" w:cs="Arial" w:eastAsia="Arial" w:hAnsi="Arial"/>
                <w:color w:val="1A1A2E"/>
                <w:sz w:val="18"/>
                <w:szCs w:val="18"/>
              </w:rPr>
              <w:t xml:space="preserve">Code HTTP 401 ou 403</w:t>
            </w:r>
          </w:p>
          <w:p>
            <w:r>
              <w:rPr>
                <w:rFonts w:ascii="Arial" w:cs="Arial" w:eastAsia="Arial" w:hAnsi="Arial"/>
                <w:color w:val="1A1A2E"/>
                <w:sz w:val="18"/>
                <w:szCs w:val="18"/>
              </w:rPr>
              <w:t xml:space="preserve">Log SSO créé : type='erreur', raison='signature invalide', timestamp enregistré</w:t>
            </w:r>
          </w:p>
        </w:tc>
        <w:tc>
          <w:tcPr>
            <w:tcW w:type="dxa" w:w="400"/>
            <w:tcBorders>
              <w:top w:val="single" w:color="B0BEC5" w:sz="4"/>
              <w:left w:val="single" w:color="B0BEC5" w:sz="4"/>
              <w:bottom w:val="single" w:color="B0BEC5" w:sz="4"/>
              <w:right w:val="single" w:color="B0BEC5" w:sz="4"/>
            </w:tcBorders>
            <w:shd w:fill="FDEDEC" w:val="clear"/>
            <w:tcMar>
              <w:top w:type="dxa" w:w="100"/>
              <w:left w:type="dxa" w:w="140"/>
              <w:bottom w:type="dxa" w:w="100"/>
              <w:right w:type="dxa" w:w="140"/>
            </w:tcMar>
            <w:vAlign w:val="center"/>
          </w:tcPr>
          <w:p>
            <w:pPr>
              <w:jc w:val="center"/>
            </w:pPr>
            <w:r>
              <w:rPr>
                <w:rFonts w:ascii="Arial" w:cs="Arial" w:eastAsia="Arial" w:hAnsi="Arial"/>
                <w:b/>
                <w:bCs/>
                <w:color w:val="C0392B"/>
                <w:sz w:val="18"/>
                <w:szCs w:val="18"/>
              </w:rPr>
              <w:t xml:space="preserve"> [CRITIQUE] </w:t>
            </w:r>
          </w:p>
        </w:tc>
        <w:tc>
          <w:tcPr>
            <w:tcW w:type="dxa" w:w="8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1A1A2E"/>
                <w:sz w:val="18"/>
                <w:szCs w:val="18"/>
              </w:rPr>
              <w:t xml:space="preserve"/>
            </w:r>
          </w:p>
        </w:tc>
      </w:tr>
      <w:tr>
        <w:tc>
          <w:tcPr>
            <w:tcW w:type="dxa" w:w="7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pPr>
              <w:jc w:val="center"/>
            </w:pPr>
            <w:r>
              <w:rPr>
                <w:rFonts w:ascii="Arial" w:cs="Arial" w:eastAsia="Arial" w:hAnsi="Arial"/>
                <w:b/>
                <w:bCs/>
                <w:color w:val="1E3A5F"/>
                <w:sz w:val="18"/>
                <w:szCs w:val="18"/>
              </w:rPr>
              <w:t xml:space="preserve">SSO-04</w:t>
            </w:r>
          </w:p>
        </w:tc>
        <w:tc>
          <w:tcPr>
            <w:tcW w:type="dxa" w:w="22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Token JWT malformé</w:t>
            </w:r>
          </w:p>
        </w:tc>
        <w:tc>
          <w:tcPr>
            <w:tcW w:type="dxa" w:w="15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Chaîne JWT tronquée ou corrompue</w:t>
            </w:r>
          </w:p>
        </w:tc>
        <w:tc>
          <w:tcPr>
            <w:tcW w:type="dxa" w:w="216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1. Envoyer un token non-JWT (ex: chaîne aléatoire) à l'endpoint SSO</w:t>
            </w:r>
          </w:p>
          <w:p>
            <w:r>
              <w:rPr>
                <w:rFonts w:ascii="Arial" w:cs="Arial" w:eastAsia="Arial" w:hAnsi="Arial"/>
                <w:color w:val="1A1A2E"/>
                <w:sz w:val="18"/>
                <w:szCs w:val="18"/>
              </w:rPr>
              <w:t xml:space="preserve">2. Observer le comportement</w:t>
            </w:r>
          </w:p>
        </w:tc>
        <w:tc>
          <w:tcPr>
            <w:tcW w:type="dxa" w:w="15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Page d'erreur propre affichée</w:t>
            </w:r>
          </w:p>
          <w:p>
            <w:r>
              <w:rPr>
                <w:rFonts w:ascii="Arial" w:cs="Arial" w:eastAsia="Arial" w:hAnsi="Arial"/>
                <w:color w:val="1A1A2E"/>
                <w:sz w:val="18"/>
                <w:szCs w:val="18"/>
              </w:rPr>
              <w:t xml:space="preserve">Aucune exception serveur non gérée (pas de stack trace visible)</w:t>
            </w:r>
          </w:p>
          <w:p>
            <w:r>
              <w:rPr>
                <w:rFonts w:ascii="Arial" w:cs="Arial" w:eastAsia="Arial" w:hAnsi="Arial"/>
                <w:color w:val="1A1A2E"/>
                <w:sz w:val="18"/>
                <w:szCs w:val="18"/>
              </w:rPr>
              <w:t xml:space="preserve">Log d'erreur SSO enregistré</w:t>
            </w:r>
          </w:p>
        </w:tc>
        <w:tc>
          <w:tcPr>
            <w:tcW w:type="dxa" w:w="400"/>
            <w:tcBorders>
              <w:top w:val="single" w:color="B0BEC5" w:sz="4"/>
              <w:left w:val="single" w:color="B0BEC5" w:sz="4"/>
              <w:bottom w:val="single" w:color="B0BEC5" w:sz="4"/>
              <w:right w:val="single" w:color="B0BEC5" w:sz="4"/>
            </w:tcBorders>
            <w:shd w:fill="FDEDEC" w:val="clear"/>
            <w:tcMar>
              <w:top w:type="dxa" w:w="100"/>
              <w:left w:type="dxa" w:w="140"/>
              <w:bottom w:type="dxa" w:w="100"/>
              <w:right w:type="dxa" w:w="140"/>
            </w:tcMar>
            <w:vAlign w:val="center"/>
          </w:tcPr>
          <w:p>
            <w:pPr>
              <w:jc w:val="center"/>
            </w:pPr>
            <w:r>
              <w:rPr>
                <w:rFonts w:ascii="Arial" w:cs="Arial" w:eastAsia="Arial" w:hAnsi="Arial"/>
                <w:b/>
                <w:bCs/>
                <w:color w:val="C0392B"/>
                <w:sz w:val="18"/>
                <w:szCs w:val="18"/>
              </w:rPr>
              <w:t xml:space="preserve"> [CRITIQUE] </w:t>
            </w:r>
          </w:p>
        </w:tc>
        <w:tc>
          <w:tcPr>
            <w:tcW w:type="dxa" w:w="8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pPr>
              <w:jc w:val="center"/>
            </w:pPr>
            <w:r>
              <w:rPr>
                <w:rFonts w:ascii="Arial" w:cs="Arial" w:eastAsia="Arial" w:hAnsi="Arial"/>
                <w:b w:val="false"/>
                <w:bCs w:val="false"/>
                <w:color w:val="1A1A2E"/>
                <w:sz w:val="18"/>
                <w:szCs w:val="18"/>
              </w:rPr>
              <w:t xml:space="preserve"/>
            </w:r>
          </w:p>
        </w:tc>
      </w:tr>
      <w:tr>
        <w:tc>
          <w:tcPr>
            <w:tcW w:type="dxa" w:w="7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center"/>
            </w:pPr>
            <w:r>
              <w:rPr>
                <w:rFonts w:ascii="Arial" w:cs="Arial" w:eastAsia="Arial" w:hAnsi="Arial"/>
                <w:b/>
                <w:bCs/>
                <w:color w:val="1E3A5F"/>
                <w:sz w:val="18"/>
                <w:szCs w:val="18"/>
              </w:rPr>
              <w:t xml:space="preserve">SSO-05</w:t>
            </w:r>
          </w:p>
        </w:tc>
        <w:tc>
          <w:tcPr>
            <w:tcW w:type="dxa" w:w="22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Accès avec session future (date non encore démarrée)</w:t>
            </w:r>
          </w:p>
        </w:tc>
        <w:tc>
          <w:tcPr>
            <w:tcW w:type="dxa" w:w="1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Session Dendreo avec start_date &gt; aujourd'hui</w:t>
            </w:r>
          </w:p>
          <w:p>
            <w:r>
              <w:rPr>
                <w:rFonts w:ascii="Arial" w:cs="Arial" w:eastAsia="Arial" w:hAnsi="Arial"/>
                <w:color w:val="1A1A2E"/>
                <w:sz w:val="18"/>
                <w:szCs w:val="18"/>
              </w:rPr>
              <w:t xml:space="preserve">Bouton 'Accès LMS' désactivé côté Dendreo</w:t>
            </w:r>
          </w:p>
        </w:tc>
        <w:tc>
          <w:tcPr>
            <w:tcW w:type="dxa" w:w="216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1. Tenter de forger un JWT pour une session future</w:t>
            </w:r>
          </w:p>
          <w:p>
            <w:r>
              <w:rPr>
                <w:rFonts w:ascii="Arial" w:cs="Arial" w:eastAsia="Arial" w:hAnsi="Arial"/>
                <w:color w:val="1A1A2E"/>
                <w:sz w:val="18"/>
                <w:szCs w:val="18"/>
              </w:rPr>
              <w:t xml:space="preserve">2. Appeler l'endpoint SSO</w:t>
            </w:r>
          </w:p>
        </w:tc>
        <w:tc>
          <w:tcPr>
            <w:tcW w:type="dxa" w:w="1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Accès refusé par le backend LMS (vérification de la date côté LMS aussi)</w:t>
            </w:r>
          </w:p>
          <w:p>
            <w:r>
              <w:rPr>
                <w:rFonts w:ascii="Arial" w:cs="Arial" w:eastAsia="Arial" w:hAnsi="Arial"/>
                <w:color w:val="1A1A2E"/>
                <w:sz w:val="18"/>
                <w:szCs w:val="18"/>
              </w:rPr>
              <w:t xml:space="preserve">Message d'erreur : 'Formation non encore accessible'</w:t>
            </w:r>
          </w:p>
        </w:tc>
        <w:tc>
          <w:tcPr>
            <w:tcW w:type="dxa" w:w="400"/>
            <w:tcBorders>
              <w:top w:val="single" w:color="B0BEC5" w:sz="4"/>
              <w:left w:val="single" w:color="B0BEC5" w:sz="4"/>
              <w:bottom w:val="single" w:color="B0BEC5" w:sz="4"/>
              <w:right w:val="single" w:color="B0BEC5" w:sz="4"/>
            </w:tcBorders>
            <w:shd w:fill="FDEDEC" w:val="clear"/>
            <w:tcMar>
              <w:top w:type="dxa" w:w="100"/>
              <w:left w:type="dxa" w:w="140"/>
              <w:bottom w:type="dxa" w:w="100"/>
              <w:right w:type="dxa" w:w="140"/>
            </w:tcMar>
            <w:vAlign w:val="center"/>
          </w:tcPr>
          <w:p>
            <w:pPr>
              <w:jc w:val="center"/>
            </w:pPr>
            <w:r>
              <w:rPr>
                <w:rFonts w:ascii="Arial" w:cs="Arial" w:eastAsia="Arial" w:hAnsi="Arial"/>
                <w:b/>
                <w:bCs/>
                <w:color w:val="C0392B"/>
                <w:sz w:val="18"/>
                <w:szCs w:val="18"/>
              </w:rPr>
              <w:t xml:space="preserve"> [CRITIQUE] </w:t>
            </w:r>
          </w:p>
        </w:tc>
        <w:tc>
          <w:tcPr>
            <w:tcW w:type="dxa" w:w="8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1A1A2E"/>
                <w:sz w:val="18"/>
                <w:szCs w:val="18"/>
              </w:rPr>
              <w:t xml:space="preserve"/>
            </w:r>
          </w:p>
        </w:tc>
      </w:tr>
      <w:tr>
        <w:tc>
          <w:tcPr>
            <w:tcW w:type="dxa" w:w="7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pPr>
              <w:jc w:val="center"/>
            </w:pPr>
            <w:r>
              <w:rPr>
                <w:rFonts w:ascii="Arial" w:cs="Arial" w:eastAsia="Arial" w:hAnsi="Arial"/>
                <w:b/>
                <w:bCs/>
                <w:color w:val="1E3A5F"/>
                <w:sz w:val="18"/>
                <w:szCs w:val="18"/>
              </w:rPr>
              <w:t xml:space="preserve">SSO-06</w:t>
            </w:r>
          </w:p>
        </w:tc>
        <w:tc>
          <w:tcPr>
            <w:tcW w:type="dxa" w:w="22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Accès avec session clôturée (end_date dépassée)</w:t>
            </w:r>
          </w:p>
        </w:tc>
        <w:tc>
          <w:tcPr>
            <w:tcW w:type="dxa" w:w="15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Session Dendreo avec end_date &lt; aujourd'hui</w:t>
            </w:r>
          </w:p>
        </w:tc>
        <w:tc>
          <w:tcPr>
            <w:tcW w:type="dxa" w:w="216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1. Tenter d'accéder avec un JWT pour une session clôturée</w:t>
            </w:r>
          </w:p>
        </w:tc>
        <w:tc>
          <w:tcPr>
            <w:tcW w:type="dxa" w:w="15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Accès refusé</w:t>
            </w:r>
          </w:p>
          <w:p>
            <w:r>
              <w:rPr>
                <w:rFonts w:ascii="Arial" w:cs="Arial" w:eastAsia="Arial" w:hAnsi="Arial"/>
                <w:color w:val="1A1A2E"/>
                <w:sz w:val="18"/>
                <w:szCs w:val="18"/>
              </w:rPr>
              <w:t xml:space="preserve">Message clair affiché à l'apprenant</w:t>
            </w:r>
          </w:p>
          <w:p>
            <w:r>
              <w:rPr>
                <w:rFonts w:ascii="Arial" w:cs="Arial" w:eastAsia="Arial" w:hAnsi="Arial"/>
                <w:color w:val="1A1A2E"/>
                <w:sz w:val="18"/>
                <w:szCs w:val="18"/>
              </w:rPr>
              <w:t xml:space="preserve">Log SSO enregistré avec raison 'session clôturée'</w:t>
            </w:r>
          </w:p>
        </w:tc>
        <w:tc>
          <w:tcPr>
            <w:tcW w:type="dxa" w:w="400"/>
            <w:tcBorders>
              <w:top w:val="single" w:color="B0BEC5" w:sz="4"/>
              <w:left w:val="single" w:color="B0BEC5" w:sz="4"/>
              <w:bottom w:val="single" w:color="B0BEC5" w:sz="4"/>
              <w:right w:val="single" w:color="B0BEC5" w:sz="4"/>
            </w:tcBorders>
            <w:shd w:fill="FDEDEC" w:val="clear"/>
            <w:tcMar>
              <w:top w:type="dxa" w:w="100"/>
              <w:left w:type="dxa" w:w="140"/>
              <w:bottom w:type="dxa" w:w="100"/>
              <w:right w:type="dxa" w:w="140"/>
            </w:tcMar>
            <w:vAlign w:val="center"/>
          </w:tcPr>
          <w:p>
            <w:pPr>
              <w:jc w:val="center"/>
            </w:pPr>
            <w:r>
              <w:rPr>
                <w:rFonts w:ascii="Arial" w:cs="Arial" w:eastAsia="Arial" w:hAnsi="Arial"/>
                <w:b/>
                <w:bCs/>
                <w:color w:val="C0392B"/>
                <w:sz w:val="18"/>
                <w:szCs w:val="18"/>
              </w:rPr>
              <w:t xml:space="preserve"> [CRITIQUE] </w:t>
            </w:r>
          </w:p>
        </w:tc>
        <w:tc>
          <w:tcPr>
            <w:tcW w:type="dxa" w:w="8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pPr>
              <w:jc w:val="center"/>
            </w:pPr>
            <w:r>
              <w:rPr>
                <w:rFonts w:ascii="Arial" w:cs="Arial" w:eastAsia="Arial" w:hAnsi="Arial"/>
                <w:b w:val="false"/>
                <w:bCs w:val="false"/>
                <w:color w:val="1A1A2E"/>
                <w:sz w:val="18"/>
                <w:szCs w:val="18"/>
              </w:rPr>
              <w:t xml:space="preserve"/>
            </w:r>
          </w:p>
        </w:tc>
      </w:tr>
      <w:tr>
        <w:tc>
          <w:tcPr>
            <w:tcW w:type="dxa" w:w="7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center"/>
            </w:pPr>
            <w:r>
              <w:rPr>
                <w:rFonts w:ascii="Arial" w:cs="Arial" w:eastAsia="Arial" w:hAnsi="Arial"/>
                <w:b/>
                <w:bCs/>
                <w:color w:val="1E3A5F"/>
                <w:sz w:val="18"/>
                <w:szCs w:val="18"/>
              </w:rPr>
              <w:t xml:space="preserve">SSO-07</w:t>
            </w:r>
          </w:p>
        </w:tc>
        <w:tc>
          <w:tcPr>
            <w:tcW w:type="dxa" w:w="22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Absence de portail LMS autonome côté apprenant</w:t>
            </w:r>
          </w:p>
        </w:tc>
        <w:tc>
          <w:tcPr>
            <w:tcW w:type="dxa" w:w="1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URL racine du LMS connue</w:t>
            </w:r>
          </w:p>
        </w:tc>
        <w:tc>
          <w:tcPr>
            <w:tcW w:type="dxa" w:w="216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1. Naviguer directement sur l'URL racine du LMS (sans token)</w:t>
            </w:r>
          </w:p>
          <w:p>
            <w:r>
              <w:rPr>
                <w:rFonts w:ascii="Arial" w:cs="Arial" w:eastAsia="Arial" w:hAnsi="Arial"/>
                <w:color w:val="1A1A2E"/>
                <w:sz w:val="18"/>
                <w:szCs w:val="18"/>
              </w:rPr>
              <w:t xml:space="preserve">2. Tenter d'accéder à une page de formation sans token</w:t>
            </w:r>
          </w:p>
        </w:tc>
        <w:tc>
          <w:tcPr>
            <w:tcW w:type="dxa" w:w="1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Aucune page de connexion LMS présentée</w:t>
            </w:r>
          </w:p>
          <w:p>
            <w:r>
              <w:rPr>
                <w:rFonts w:ascii="Arial" w:cs="Arial" w:eastAsia="Arial" w:hAnsi="Arial"/>
                <w:color w:val="1A1A2E"/>
                <w:sz w:val="18"/>
                <w:szCs w:val="18"/>
              </w:rPr>
              <w:t xml:space="preserve">Redirection vers Dendreo ou page d'erreur explicative</w:t>
            </w:r>
          </w:p>
          <w:p>
            <w:r>
              <w:rPr>
                <w:rFonts w:ascii="Arial" w:cs="Arial" w:eastAsia="Arial" w:hAnsi="Arial"/>
                <w:color w:val="1A1A2E"/>
                <w:sz w:val="18"/>
                <w:szCs w:val="18"/>
              </w:rPr>
              <w:t xml:space="preserve">Aucun formulaire username/password affiché</w:t>
            </w:r>
          </w:p>
        </w:tc>
        <w:tc>
          <w:tcPr>
            <w:tcW w:type="dxa" w:w="400"/>
            <w:tcBorders>
              <w:top w:val="single" w:color="B0BEC5" w:sz="4"/>
              <w:left w:val="single" w:color="B0BEC5" w:sz="4"/>
              <w:bottom w:val="single" w:color="B0BEC5" w:sz="4"/>
              <w:right w:val="single" w:color="B0BEC5" w:sz="4"/>
            </w:tcBorders>
            <w:shd w:fill="FEF9E7" w:val="clear"/>
            <w:tcMar>
              <w:top w:type="dxa" w:w="100"/>
              <w:left w:type="dxa" w:w="140"/>
              <w:bottom w:type="dxa" w:w="100"/>
              <w:right w:type="dxa" w:w="140"/>
            </w:tcMar>
            <w:vAlign w:val="center"/>
          </w:tcPr>
          <w:p>
            <w:pPr>
              <w:jc w:val="center"/>
            </w:pPr>
            <w:r>
              <w:rPr>
                <w:rFonts w:ascii="Arial" w:cs="Arial" w:eastAsia="Arial" w:hAnsi="Arial"/>
                <w:b/>
                <w:bCs/>
                <w:color w:val="E67E22"/>
                <w:sz w:val="18"/>
                <w:szCs w:val="18"/>
              </w:rPr>
              <w:t xml:space="preserve"> [HAUTE] </w:t>
            </w:r>
          </w:p>
        </w:tc>
        <w:tc>
          <w:tcPr>
            <w:tcW w:type="dxa" w:w="8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1A1A2E"/>
                <w:sz w:val="18"/>
                <w:szCs w:val="18"/>
              </w:rPr>
              <w:t xml:space="preserve"/>
            </w:r>
          </w:p>
        </w:tc>
      </w:tr>
      <w:tr>
        <w:tc>
          <w:tcPr>
            <w:tcW w:type="dxa" w:w="7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pPr>
              <w:jc w:val="center"/>
            </w:pPr>
            <w:r>
              <w:rPr>
                <w:rFonts w:ascii="Arial" w:cs="Arial" w:eastAsia="Arial" w:hAnsi="Arial"/>
                <w:b/>
                <w:bCs/>
                <w:color w:val="1E3A5F"/>
                <w:sz w:val="18"/>
                <w:szCs w:val="18"/>
              </w:rPr>
              <w:t xml:space="preserve">SSO-08</w:t>
            </w:r>
          </w:p>
        </w:tc>
        <w:tc>
          <w:tcPr>
            <w:tcW w:type="dxa" w:w="22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Création de compte sans doublon</w:t>
            </w:r>
          </w:p>
        </w:tc>
        <w:tc>
          <w:tcPr>
            <w:tcW w:type="dxa" w:w="15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Apprenant ayant déjà un compte LMS (accès précédent)</w:t>
            </w:r>
          </w:p>
        </w:tc>
        <w:tc>
          <w:tcPr>
            <w:tcW w:type="dxa" w:w="216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1. L'apprenant se reconnecte via SSO Dendreo</w:t>
            </w:r>
          </w:p>
          <w:p>
            <w:r>
              <w:rPr>
                <w:rFonts w:ascii="Arial" w:cs="Arial" w:eastAsia="Arial" w:hAnsi="Arial"/>
                <w:color w:val="1A1A2E"/>
                <w:sz w:val="18"/>
                <w:szCs w:val="18"/>
              </w:rPr>
              <w:t xml:space="preserve">2. Vérifier en base le nombre de comptes pour cet email/user_id</w:t>
            </w:r>
          </w:p>
        </w:tc>
        <w:tc>
          <w:tcPr>
            <w:tcW w:type="dxa" w:w="15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Un seul compte apprenant en base</w:t>
            </w:r>
          </w:p>
          <w:p>
            <w:r>
              <w:rPr>
                <w:rFonts w:ascii="Arial" w:cs="Arial" w:eastAsia="Arial" w:hAnsi="Arial"/>
                <w:color w:val="1A1A2E"/>
                <w:sz w:val="18"/>
                <w:szCs w:val="18"/>
              </w:rPr>
              <w:t xml:space="preserve">Données de progression précédentes conservées</w:t>
            </w:r>
          </w:p>
          <w:p>
            <w:r>
              <w:rPr>
                <w:rFonts w:ascii="Arial" w:cs="Arial" w:eastAsia="Arial" w:hAnsi="Arial"/>
                <w:color w:val="1A1A2E"/>
                <w:sz w:val="18"/>
                <w:szCs w:val="18"/>
              </w:rPr>
              <w:t xml:space="preserve">Pas de création d'un second compte</w:t>
            </w:r>
          </w:p>
        </w:tc>
        <w:tc>
          <w:tcPr>
            <w:tcW w:type="dxa" w:w="400"/>
            <w:tcBorders>
              <w:top w:val="single" w:color="B0BEC5" w:sz="4"/>
              <w:left w:val="single" w:color="B0BEC5" w:sz="4"/>
              <w:bottom w:val="single" w:color="B0BEC5" w:sz="4"/>
              <w:right w:val="single" w:color="B0BEC5" w:sz="4"/>
            </w:tcBorders>
            <w:shd w:fill="FDEDEC" w:val="clear"/>
            <w:tcMar>
              <w:top w:type="dxa" w:w="100"/>
              <w:left w:type="dxa" w:w="140"/>
              <w:bottom w:type="dxa" w:w="100"/>
              <w:right w:type="dxa" w:w="140"/>
            </w:tcMar>
            <w:vAlign w:val="center"/>
          </w:tcPr>
          <w:p>
            <w:pPr>
              <w:jc w:val="center"/>
            </w:pPr>
            <w:r>
              <w:rPr>
                <w:rFonts w:ascii="Arial" w:cs="Arial" w:eastAsia="Arial" w:hAnsi="Arial"/>
                <w:b/>
                <w:bCs/>
                <w:color w:val="C0392B"/>
                <w:sz w:val="18"/>
                <w:szCs w:val="18"/>
              </w:rPr>
              <w:t xml:space="preserve"> [CRITIQUE] </w:t>
            </w:r>
          </w:p>
        </w:tc>
        <w:tc>
          <w:tcPr>
            <w:tcW w:type="dxa" w:w="8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pPr>
              <w:jc w:val="center"/>
            </w:pPr>
            <w:r>
              <w:rPr>
                <w:rFonts w:ascii="Arial" w:cs="Arial" w:eastAsia="Arial" w:hAnsi="Arial"/>
                <w:b w:val="false"/>
                <w:bCs w:val="false"/>
                <w:color w:val="1A1A2E"/>
                <w:sz w:val="18"/>
                <w:szCs w:val="18"/>
              </w:rPr>
              <w:t xml:space="preserve"/>
            </w:r>
          </w:p>
        </w:tc>
      </w:tr>
      <w:tr>
        <w:tc>
          <w:tcPr>
            <w:tcW w:type="dxa" w:w="7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center"/>
            </w:pPr>
            <w:r>
              <w:rPr>
                <w:rFonts w:ascii="Arial" w:cs="Arial" w:eastAsia="Arial" w:hAnsi="Arial"/>
                <w:b/>
                <w:bCs/>
                <w:color w:val="1E3A5F"/>
                <w:sz w:val="18"/>
                <w:szCs w:val="18"/>
              </w:rPr>
              <w:t xml:space="preserve">SSO-09</w:t>
            </w:r>
          </w:p>
        </w:tc>
        <w:tc>
          <w:tcPr>
            <w:tcW w:type="dxa" w:w="22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Bouton 'Mes formations' renvoie vers Dendreo</w:t>
            </w:r>
          </w:p>
        </w:tc>
        <w:tc>
          <w:tcPr>
            <w:tcW w:type="dxa" w:w="1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Apprenant connecté via SSO dans le LMS</w:t>
            </w:r>
          </w:p>
        </w:tc>
        <w:tc>
          <w:tcPr>
            <w:tcW w:type="dxa" w:w="216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1. Cliquer sur le bouton/menu 'Mes formations'</w:t>
            </w:r>
          </w:p>
        </w:tc>
        <w:tc>
          <w:tcPr>
            <w:tcW w:type="dxa" w:w="1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Redirection vers l'Extranet Participant Dendreo</w:t>
            </w:r>
          </w:p>
          <w:p>
            <w:r>
              <w:rPr>
                <w:rFonts w:ascii="Arial" w:cs="Arial" w:eastAsia="Arial" w:hAnsi="Arial"/>
                <w:color w:val="1A1A2E"/>
                <w:sz w:val="18"/>
                <w:szCs w:val="18"/>
              </w:rPr>
              <w:t xml:space="preserve">Pas de portail LMS intermédiaire</w:t>
            </w:r>
          </w:p>
        </w:tc>
        <w:tc>
          <w:tcPr>
            <w:tcW w:type="dxa" w:w="400"/>
            <w:tcBorders>
              <w:top w:val="single" w:color="B0BEC5" w:sz="4"/>
              <w:left w:val="single" w:color="B0BEC5" w:sz="4"/>
              <w:bottom w:val="single" w:color="B0BEC5" w:sz="4"/>
              <w:right w:val="single" w:color="B0BEC5" w:sz="4"/>
            </w:tcBorders>
            <w:shd w:fill="FEF9E7" w:val="clear"/>
            <w:tcMar>
              <w:top w:type="dxa" w:w="100"/>
              <w:left w:type="dxa" w:w="140"/>
              <w:bottom w:type="dxa" w:w="100"/>
              <w:right w:type="dxa" w:w="140"/>
            </w:tcMar>
            <w:vAlign w:val="center"/>
          </w:tcPr>
          <w:p>
            <w:pPr>
              <w:jc w:val="center"/>
            </w:pPr>
            <w:r>
              <w:rPr>
                <w:rFonts w:ascii="Arial" w:cs="Arial" w:eastAsia="Arial" w:hAnsi="Arial"/>
                <w:b/>
                <w:bCs/>
                <w:color w:val="E67E22"/>
                <w:sz w:val="18"/>
                <w:szCs w:val="18"/>
              </w:rPr>
              <w:t xml:space="preserve"> [HAUTE] </w:t>
            </w:r>
          </w:p>
        </w:tc>
        <w:tc>
          <w:tcPr>
            <w:tcW w:type="dxa" w:w="8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1A1A2E"/>
                <w:sz w:val="18"/>
                <w:szCs w:val="18"/>
              </w:rPr>
              <w:t xml:space="preserve"/>
            </w:r>
          </w:p>
        </w:tc>
      </w:tr>
      <w:tr>
        <w:tc>
          <w:tcPr>
            <w:tcW w:type="dxa" w:w="7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pPr>
              <w:jc w:val="center"/>
            </w:pPr>
            <w:r>
              <w:rPr>
                <w:rFonts w:ascii="Arial" w:cs="Arial" w:eastAsia="Arial" w:hAnsi="Arial"/>
                <w:b/>
                <w:bCs/>
                <w:color w:val="1E3A5F"/>
                <w:sz w:val="18"/>
                <w:szCs w:val="18"/>
              </w:rPr>
              <w:t xml:space="preserve">SSO-10</w:t>
            </w:r>
          </w:p>
        </w:tc>
        <w:tc>
          <w:tcPr>
            <w:tcW w:type="dxa" w:w="22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Logs SSO accessibles en admin</w:t>
            </w:r>
          </w:p>
        </w:tc>
        <w:tc>
          <w:tcPr>
            <w:tcW w:type="dxa" w:w="15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Plusieurs connexions SSO effectuées (succès et échecs)</w:t>
            </w:r>
          </w:p>
        </w:tc>
        <w:tc>
          <w:tcPr>
            <w:tcW w:type="dxa" w:w="216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1. Se connecter au back-office Admin</w:t>
            </w:r>
          </w:p>
          <w:p>
            <w:r>
              <w:rPr>
                <w:rFonts w:ascii="Arial" w:cs="Arial" w:eastAsia="Arial" w:hAnsi="Arial"/>
                <w:color w:val="1A1A2E"/>
                <w:sz w:val="18"/>
                <w:szCs w:val="18"/>
              </w:rPr>
              <w:t xml:space="preserve">2. Accéder à la page de diagnostic SSO / logs</w:t>
            </w:r>
          </w:p>
        </w:tc>
        <w:tc>
          <w:tcPr>
            <w:tcW w:type="dxa" w:w="15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Tableau des logs avec : user_id, timestamp, résultat (succès/échec), message d'erreur</w:t>
            </w:r>
          </w:p>
          <w:p>
            <w:r>
              <w:rPr>
                <w:rFonts w:ascii="Arial" w:cs="Arial" w:eastAsia="Arial" w:hAnsi="Arial"/>
                <w:color w:val="1A1A2E"/>
                <w:sz w:val="18"/>
                <w:szCs w:val="18"/>
              </w:rPr>
              <w:t xml:space="preserve">Filtrage par date et par statut possible</w:t>
            </w:r>
          </w:p>
          <w:p>
            <w:r>
              <w:rPr>
                <w:rFonts w:ascii="Arial" w:cs="Arial" w:eastAsia="Arial" w:hAnsi="Arial"/>
                <w:color w:val="1A1A2E"/>
                <w:sz w:val="18"/>
                <w:szCs w:val="18"/>
              </w:rPr>
              <w:t xml:space="preserve">Dernière synchronisation affichée</w:t>
            </w:r>
          </w:p>
        </w:tc>
        <w:tc>
          <w:tcPr>
            <w:tcW w:type="dxa" w:w="400"/>
            <w:tcBorders>
              <w:top w:val="single" w:color="B0BEC5" w:sz="4"/>
              <w:left w:val="single" w:color="B0BEC5" w:sz="4"/>
              <w:bottom w:val="single" w:color="B0BEC5" w:sz="4"/>
              <w:right w:val="single" w:color="B0BEC5" w:sz="4"/>
            </w:tcBorders>
            <w:shd w:fill="FEF9E7" w:val="clear"/>
            <w:tcMar>
              <w:top w:type="dxa" w:w="100"/>
              <w:left w:type="dxa" w:w="140"/>
              <w:bottom w:type="dxa" w:w="100"/>
              <w:right w:type="dxa" w:w="140"/>
            </w:tcMar>
            <w:vAlign w:val="center"/>
          </w:tcPr>
          <w:p>
            <w:pPr>
              <w:jc w:val="center"/>
            </w:pPr>
            <w:r>
              <w:rPr>
                <w:rFonts w:ascii="Arial" w:cs="Arial" w:eastAsia="Arial" w:hAnsi="Arial"/>
                <w:b/>
                <w:bCs/>
                <w:color w:val="E67E22"/>
                <w:sz w:val="18"/>
                <w:szCs w:val="18"/>
              </w:rPr>
              <w:t xml:space="preserve"> [HAUTE] </w:t>
            </w:r>
          </w:p>
        </w:tc>
        <w:tc>
          <w:tcPr>
            <w:tcW w:type="dxa" w:w="8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pPr>
              <w:jc w:val="center"/>
            </w:pPr>
            <w:r>
              <w:rPr>
                <w:rFonts w:ascii="Arial" w:cs="Arial" w:eastAsia="Arial" w:hAnsi="Arial"/>
                <w:b w:val="false"/>
                <w:bCs w:val="false"/>
                <w:color w:val="1A1A2E"/>
                <w:sz w:val="18"/>
                <w:szCs w:val="18"/>
              </w:rPr>
              <w:t xml:space="preserve"/>
            </w:r>
          </w:p>
        </w:tc>
      </w:tr>
    </w:tbl>
    <w:p>
      <w:pPr>
        <w:spacing w:after="80"/>
      </w:pPr>
      <w:r>
        <w:t xml:space="preserve"/>
      </w:r>
    </w:p>
    <w:p>
      <w:r>
        <w:br w:type="page"/>
      </w:r>
    </w:p>
    <w:p>
      <w:pPr>
        <w:pStyle w:val="Heading1"/>
        <w:spacing w:after="120" w:before="360"/>
      </w:pPr>
      <w:r>
        <w:rPr>
          <w:rFonts w:ascii="Arial" w:cs="Arial" w:eastAsia="Arial" w:hAnsi="Arial"/>
          <w:b/>
          <w:bCs/>
          <w:color w:val="1E3A5F"/>
          <w:sz w:val="32"/>
          <w:szCs w:val="32"/>
        </w:rPr>
        <w:t xml:space="preserve">3. Lecture Vidéo &amp; Streaming</w:t>
      </w:r>
    </w:p>
    <w:p>
      <w:pPr>
        <w:spacing w:after="80"/>
      </w:pPr>
      <w:r>
        <w:rPr>
          <w:rFonts w:ascii="Arial" w:cs="Arial" w:eastAsia="Arial" w:hAnsi="Arial"/>
          <w:color w:val="1A1A2E"/>
          <w:sz w:val="20"/>
          <w:szCs w:val="20"/>
        </w:rPr>
        <w:t xml:space="preserve">Référence PRD : PRD §5.3, §10 — Critères §12.2</w:t>
      </w:r>
    </w:p>
    <w:p>
      <w:pPr>
        <w:spacing w:after="8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500"/>
        <w:gridCol w:w="2160"/>
        <w:gridCol w:w="1500"/>
        <w:gridCol w:w="400"/>
        <w:gridCol w:w="800"/>
      </w:tblGrid>
      <w:tr>
        <w:trPr>
          <w:tblHeader/>
        </w:trPr>
        <w:tc>
          <w:tcPr>
            <w:tcW w:type="dxa" w:w="7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ID</w:t>
            </w:r>
          </w:p>
        </w:tc>
        <w:tc>
          <w:tcPr>
            <w:tcW w:type="dxa" w:w="22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Cas de test</w:t>
            </w:r>
          </w:p>
        </w:tc>
        <w:tc>
          <w:tcPr>
            <w:tcW w:type="dxa" w:w="15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Préconditions</w:t>
            </w:r>
          </w:p>
        </w:tc>
        <w:tc>
          <w:tcPr>
            <w:tcW w:type="dxa" w:w="216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Étapes</w:t>
            </w:r>
          </w:p>
        </w:tc>
        <w:tc>
          <w:tcPr>
            <w:tcW w:type="dxa" w:w="15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Résultat attendu</w:t>
            </w:r>
          </w:p>
        </w:tc>
        <w:tc>
          <w:tcPr>
            <w:tcW w:type="dxa" w:w="4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w:t>
            </w:r>
          </w:p>
        </w:tc>
        <w:tc>
          <w:tcPr>
            <w:tcW w:type="dxa" w:w="8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Statut</w:t>
            </w:r>
          </w:p>
        </w:tc>
      </w:tr>
      <w:tr>
        <w:tc>
          <w:tcPr>
            <w:tcW w:type="dxa" w:w="7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center"/>
            </w:pPr>
            <w:r>
              <w:rPr>
                <w:rFonts w:ascii="Arial" w:cs="Arial" w:eastAsia="Arial" w:hAnsi="Arial"/>
                <w:b/>
                <w:bCs/>
                <w:color w:val="1E3A5F"/>
                <w:sz w:val="18"/>
                <w:szCs w:val="18"/>
              </w:rPr>
              <w:t xml:space="preserve">VID-01</w:t>
            </w:r>
          </w:p>
        </w:tc>
        <w:tc>
          <w:tcPr>
            <w:tcW w:type="dxa" w:w="22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Lecture vidéo standard sur desktop</w:t>
            </w:r>
          </w:p>
        </w:tc>
        <w:tc>
          <w:tcPr>
            <w:tcW w:type="dxa" w:w="1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UA vidéo créée et encodée en HLS</w:t>
            </w:r>
          </w:p>
          <w:p>
            <w:r>
              <w:rPr>
                <w:rFonts w:ascii="Arial" w:cs="Arial" w:eastAsia="Arial" w:hAnsi="Arial"/>
                <w:color w:val="1A1A2E"/>
                <w:sz w:val="18"/>
                <w:szCs w:val="18"/>
              </w:rPr>
              <w:t xml:space="preserve">Apprenant connecté via SSO</w:t>
            </w:r>
          </w:p>
        </w:tc>
        <w:tc>
          <w:tcPr>
            <w:tcW w:type="dxa" w:w="216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1. Accéder à un module contenant une UA vidéo</w:t>
            </w:r>
          </w:p>
          <w:p>
            <w:r>
              <w:rPr>
                <w:rFonts w:ascii="Arial" w:cs="Arial" w:eastAsia="Arial" w:hAnsi="Arial"/>
                <w:color w:val="1A1A2E"/>
                <w:sz w:val="18"/>
                <w:szCs w:val="18"/>
              </w:rPr>
              <w:t xml:space="preserve">2. Cliquer sur la vidéo</w:t>
            </w:r>
          </w:p>
          <w:p>
            <w:r>
              <w:rPr>
                <w:rFonts w:ascii="Arial" w:cs="Arial" w:eastAsia="Arial" w:hAnsi="Arial"/>
                <w:color w:val="1A1A2E"/>
                <w:sz w:val="18"/>
                <w:szCs w:val="18"/>
              </w:rPr>
              <w:t xml:space="preserve">3. Lire la vidéo complètement</w:t>
            </w:r>
          </w:p>
        </w:tc>
        <w:tc>
          <w:tcPr>
            <w:tcW w:type="dxa" w:w="1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La vidéo démarre en streaming adaptatif (HLS)</w:t>
            </w:r>
          </w:p>
          <w:p>
            <w:r>
              <w:rPr>
                <w:rFonts w:ascii="Arial" w:cs="Arial" w:eastAsia="Arial" w:hAnsi="Arial"/>
                <w:color w:val="1A1A2E"/>
                <w:sz w:val="18"/>
                <w:szCs w:val="18"/>
              </w:rPr>
              <w:t xml:space="preserve">Barre de progression visible</w:t>
            </w:r>
          </w:p>
          <w:p>
            <w:r>
              <w:rPr>
                <w:rFonts w:ascii="Arial" w:cs="Arial" w:eastAsia="Arial" w:hAnsi="Arial"/>
                <w:color w:val="1A1A2E"/>
                <w:sz w:val="18"/>
                <w:szCs w:val="18"/>
              </w:rPr>
              <w:t xml:space="preserve">Contrôles standard disponibles (play/pause, volume, plein écran)</w:t>
            </w:r>
          </w:p>
          <w:p>
            <w:r>
              <w:rPr>
                <w:rFonts w:ascii="Arial" w:cs="Arial" w:eastAsia="Arial" w:hAnsi="Arial"/>
                <w:color w:val="1A1A2E"/>
                <w:sz w:val="18"/>
                <w:szCs w:val="18"/>
              </w:rPr>
              <w:t xml:space="preserve">Aucune erreur de lecture</w:t>
            </w:r>
          </w:p>
        </w:tc>
        <w:tc>
          <w:tcPr>
            <w:tcW w:type="dxa" w:w="400"/>
            <w:tcBorders>
              <w:top w:val="single" w:color="B0BEC5" w:sz="4"/>
              <w:left w:val="single" w:color="B0BEC5" w:sz="4"/>
              <w:bottom w:val="single" w:color="B0BEC5" w:sz="4"/>
              <w:right w:val="single" w:color="B0BEC5" w:sz="4"/>
            </w:tcBorders>
            <w:shd w:fill="FDEDEC" w:val="clear"/>
            <w:tcMar>
              <w:top w:type="dxa" w:w="100"/>
              <w:left w:type="dxa" w:w="140"/>
              <w:bottom w:type="dxa" w:w="100"/>
              <w:right w:type="dxa" w:w="140"/>
            </w:tcMar>
            <w:vAlign w:val="center"/>
          </w:tcPr>
          <w:p>
            <w:pPr>
              <w:jc w:val="center"/>
            </w:pPr>
            <w:r>
              <w:rPr>
                <w:rFonts w:ascii="Arial" w:cs="Arial" w:eastAsia="Arial" w:hAnsi="Arial"/>
                <w:b/>
                <w:bCs/>
                <w:color w:val="C0392B"/>
                <w:sz w:val="18"/>
                <w:szCs w:val="18"/>
              </w:rPr>
              <w:t xml:space="preserve"> [CRITIQUE] </w:t>
            </w:r>
          </w:p>
        </w:tc>
        <w:tc>
          <w:tcPr>
            <w:tcW w:type="dxa" w:w="8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1A1A2E"/>
                <w:sz w:val="18"/>
                <w:szCs w:val="18"/>
              </w:rPr>
              <w:t xml:space="preserve"/>
            </w:r>
          </w:p>
        </w:tc>
      </w:tr>
      <w:tr>
        <w:tc>
          <w:tcPr>
            <w:tcW w:type="dxa" w:w="7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pPr>
              <w:jc w:val="center"/>
            </w:pPr>
            <w:r>
              <w:rPr>
                <w:rFonts w:ascii="Arial" w:cs="Arial" w:eastAsia="Arial" w:hAnsi="Arial"/>
                <w:b/>
                <w:bCs/>
                <w:color w:val="1E3A5F"/>
                <w:sz w:val="18"/>
                <w:szCs w:val="18"/>
              </w:rPr>
              <w:t xml:space="preserve">VID-02</w:t>
            </w:r>
          </w:p>
        </w:tc>
        <w:tc>
          <w:tcPr>
            <w:tcW w:type="dxa" w:w="22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Reprise automatique au dernier point de lecture</w:t>
            </w:r>
          </w:p>
        </w:tc>
        <w:tc>
          <w:tcPr>
            <w:tcW w:type="dxa" w:w="15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Apprenant ayant lu 45% d'une vidéo lors d'une session précédente</w:t>
            </w:r>
          </w:p>
          <w:p>
            <w:r>
              <w:rPr>
                <w:rFonts w:ascii="Arial" w:cs="Arial" w:eastAsia="Arial" w:hAnsi="Arial"/>
                <w:color w:val="1A1A2E"/>
                <w:sz w:val="18"/>
                <w:szCs w:val="18"/>
              </w:rPr>
              <w:t xml:space="preserve">Session SSO active</w:t>
            </w:r>
          </w:p>
        </w:tc>
        <w:tc>
          <w:tcPr>
            <w:tcW w:type="dxa" w:w="216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1. Se reconnecter via SSO</w:t>
            </w:r>
          </w:p>
          <w:p>
            <w:r>
              <w:rPr>
                <w:rFonts w:ascii="Arial" w:cs="Arial" w:eastAsia="Arial" w:hAnsi="Arial"/>
                <w:color w:val="1A1A2E"/>
                <w:sz w:val="18"/>
                <w:szCs w:val="18"/>
              </w:rPr>
              <w:t xml:space="preserve">2. Accéder à la même UA vidéo</w:t>
            </w:r>
          </w:p>
        </w:tc>
        <w:tc>
          <w:tcPr>
            <w:tcW w:type="dxa" w:w="15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La vidéo reprend exactement à 45% (ou position enregistrée)</w:t>
            </w:r>
          </w:p>
          <w:p>
            <w:r>
              <w:rPr>
                <w:rFonts w:ascii="Arial" w:cs="Arial" w:eastAsia="Arial" w:hAnsi="Arial"/>
                <w:color w:val="1A1A2E"/>
                <w:sz w:val="18"/>
                <w:szCs w:val="18"/>
              </w:rPr>
              <w:t xml:space="preserve">Confirmation visuelle dans la barre de progression</w:t>
            </w:r>
          </w:p>
          <w:p>
            <w:r>
              <w:rPr>
                <w:rFonts w:ascii="Arial" w:cs="Arial" w:eastAsia="Arial" w:hAnsi="Arial"/>
                <w:color w:val="1A1A2E"/>
                <w:sz w:val="18"/>
                <w:szCs w:val="18"/>
              </w:rPr>
              <w:t xml:space="preserve">Aucune reprise depuis le début</w:t>
            </w:r>
          </w:p>
        </w:tc>
        <w:tc>
          <w:tcPr>
            <w:tcW w:type="dxa" w:w="400"/>
            <w:tcBorders>
              <w:top w:val="single" w:color="B0BEC5" w:sz="4"/>
              <w:left w:val="single" w:color="B0BEC5" w:sz="4"/>
              <w:bottom w:val="single" w:color="B0BEC5" w:sz="4"/>
              <w:right w:val="single" w:color="B0BEC5" w:sz="4"/>
            </w:tcBorders>
            <w:shd w:fill="FDEDEC" w:val="clear"/>
            <w:tcMar>
              <w:top w:type="dxa" w:w="100"/>
              <w:left w:type="dxa" w:w="140"/>
              <w:bottom w:type="dxa" w:w="100"/>
              <w:right w:type="dxa" w:w="140"/>
            </w:tcMar>
            <w:vAlign w:val="center"/>
          </w:tcPr>
          <w:p>
            <w:pPr>
              <w:jc w:val="center"/>
            </w:pPr>
            <w:r>
              <w:rPr>
                <w:rFonts w:ascii="Arial" w:cs="Arial" w:eastAsia="Arial" w:hAnsi="Arial"/>
                <w:b/>
                <w:bCs/>
                <w:color w:val="C0392B"/>
                <w:sz w:val="18"/>
                <w:szCs w:val="18"/>
              </w:rPr>
              <w:t xml:space="preserve"> [CRITIQUE] </w:t>
            </w:r>
          </w:p>
        </w:tc>
        <w:tc>
          <w:tcPr>
            <w:tcW w:type="dxa" w:w="8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pPr>
              <w:jc w:val="center"/>
            </w:pPr>
            <w:r>
              <w:rPr>
                <w:rFonts w:ascii="Arial" w:cs="Arial" w:eastAsia="Arial" w:hAnsi="Arial"/>
                <w:b w:val="false"/>
                <w:bCs w:val="false"/>
                <w:color w:val="1A1A2E"/>
                <w:sz w:val="18"/>
                <w:szCs w:val="18"/>
              </w:rPr>
              <w:t xml:space="preserve"/>
            </w:r>
          </w:p>
        </w:tc>
      </w:tr>
      <w:tr>
        <w:tc>
          <w:tcPr>
            <w:tcW w:type="dxa" w:w="7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center"/>
            </w:pPr>
            <w:r>
              <w:rPr>
                <w:rFonts w:ascii="Arial" w:cs="Arial" w:eastAsia="Arial" w:hAnsi="Arial"/>
                <w:b/>
                <w:bCs/>
                <w:color w:val="1E3A5F"/>
                <w:sz w:val="18"/>
                <w:szCs w:val="18"/>
              </w:rPr>
              <w:t xml:space="preserve">VID-03</w:t>
            </w:r>
          </w:p>
        </w:tc>
        <w:tc>
          <w:tcPr>
            <w:tcW w:type="dxa" w:w="22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Sauvegarde de la progression en temps réel</w:t>
            </w:r>
          </w:p>
        </w:tc>
        <w:tc>
          <w:tcPr>
            <w:tcW w:type="dxa" w:w="1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Apprenant regardant une vidéo</w:t>
            </w:r>
          </w:p>
        </w:tc>
        <w:tc>
          <w:tcPr>
            <w:tcW w:type="dxa" w:w="216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1. Lire une vidéo jusqu'à 30%</w:t>
            </w:r>
          </w:p>
          <w:p>
            <w:r>
              <w:rPr>
                <w:rFonts w:ascii="Arial" w:cs="Arial" w:eastAsia="Arial" w:hAnsi="Arial"/>
                <w:color w:val="1A1A2E"/>
                <w:sz w:val="18"/>
                <w:szCs w:val="18"/>
              </w:rPr>
              <w:t xml:space="preserve">2. Fermer le navigateur brutalement</w:t>
            </w:r>
          </w:p>
          <w:p>
            <w:r>
              <w:rPr>
                <w:rFonts w:ascii="Arial" w:cs="Arial" w:eastAsia="Arial" w:hAnsi="Arial"/>
                <w:color w:val="1A1A2E"/>
                <w:sz w:val="18"/>
                <w:szCs w:val="18"/>
              </w:rPr>
              <w:t xml:space="preserve">3. Se reconnecter via SSO</w:t>
            </w:r>
          </w:p>
          <w:p>
            <w:r>
              <w:rPr>
                <w:rFonts w:ascii="Arial" w:cs="Arial" w:eastAsia="Arial" w:hAnsi="Arial"/>
                <w:color w:val="1A1A2E"/>
                <w:sz w:val="18"/>
                <w:szCs w:val="18"/>
              </w:rPr>
              <w:t xml:space="preserve">4. Accéder à la même vidéo</w:t>
            </w:r>
          </w:p>
        </w:tc>
        <w:tc>
          <w:tcPr>
            <w:tcW w:type="dxa" w:w="1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Reprise autour de 30% (tolérance : quelques secondes)</w:t>
            </w:r>
          </w:p>
          <w:p>
            <w:r>
              <w:rPr>
                <w:rFonts w:ascii="Arial" w:cs="Arial" w:eastAsia="Arial" w:hAnsi="Arial"/>
                <w:color w:val="1A1A2E"/>
                <w:sz w:val="18"/>
                <w:szCs w:val="18"/>
              </w:rPr>
              <w:t xml:space="preserve">Position côté serveur sauvegardée avant la fermeture</w:t>
            </w:r>
          </w:p>
        </w:tc>
        <w:tc>
          <w:tcPr>
            <w:tcW w:type="dxa" w:w="400"/>
            <w:tcBorders>
              <w:top w:val="single" w:color="B0BEC5" w:sz="4"/>
              <w:left w:val="single" w:color="B0BEC5" w:sz="4"/>
              <w:bottom w:val="single" w:color="B0BEC5" w:sz="4"/>
              <w:right w:val="single" w:color="B0BEC5" w:sz="4"/>
            </w:tcBorders>
            <w:shd w:fill="FDEDEC" w:val="clear"/>
            <w:tcMar>
              <w:top w:type="dxa" w:w="100"/>
              <w:left w:type="dxa" w:w="140"/>
              <w:bottom w:type="dxa" w:w="100"/>
              <w:right w:type="dxa" w:w="140"/>
            </w:tcMar>
            <w:vAlign w:val="center"/>
          </w:tcPr>
          <w:p>
            <w:pPr>
              <w:jc w:val="center"/>
            </w:pPr>
            <w:r>
              <w:rPr>
                <w:rFonts w:ascii="Arial" w:cs="Arial" w:eastAsia="Arial" w:hAnsi="Arial"/>
                <w:b/>
                <w:bCs/>
                <w:color w:val="C0392B"/>
                <w:sz w:val="18"/>
                <w:szCs w:val="18"/>
              </w:rPr>
              <w:t xml:space="preserve"> [CRITIQUE] </w:t>
            </w:r>
          </w:p>
        </w:tc>
        <w:tc>
          <w:tcPr>
            <w:tcW w:type="dxa" w:w="8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1A1A2E"/>
                <w:sz w:val="18"/>
                <w:szCs w:val="18"/>
              </w:rPr>
              <w:t xml:space="preserve"/>
            </w:r>
          </w:p>
        </w:tc>
      </w:tr>
      <w:tr>
        <w:tc>
          <w:tcPr>
            <w:tcW w:type="dxa" w:w="7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pPr>
              <w:jc w:val="center"/>
            </w:pPr>
            <w:r>
              <w:rPr>
                <w:rFonts w:ascii="Arial" w:cs="Arial" w:eastAsia="Arial" w:hAnsi="Arial"/>
                <w:b/>
                <w:bCs/>
                <w:color w:val="1E3A5F"/>
                <w:sz w:val="18"/>
                <w:szCs w:val="18"/>
              </w:rPr>
              <w:t xml:space="preserve">VID-04</w:t>
            </w:r>
          </w:p>
        </w:tc>
        <w:tc>
          <w:tcPr>
            <w:tcW w:type="dxa" w:w="22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Passage au statut 'Terminée' à 99%</w:t>
            </w:r>
          </w:p>
        </w:tc>
        <w:tc>
          <w:tcPr>
            <w:tcW w:type="dxa" w:w="15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Seuil de complétion paramétré à 99% (défaut)</w:t>
            </w:r>
          </w:p>
        </w:tc>
        <w:tc>
          <w:tcPr>
            <w:tcW w:type="dxa" w:w="216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1. Lire la vidéo jusqu'à 98%</w:t>
            </w:r>
          </w:p>
          <w:p>
            <w:r>
              <w:rPr>
                <w:rFonts w:ascii="Arial" w:cs="Arial" w:eastAsia="Arial" w:hAnsi="Arial"/>
                <w:color w:val="1A1A2E"/>
                <w:sz w:val="18"/>
                <w:szCs w:val="18"/>
              </w:rPr>
              <w:t xml:space="preserve">2. Vérifier le statut</w:t>
            </w:r>
          </w:p>
          <w:p>
            <w:r>
              <w:rPr>
                <w:rFonts w:ascii="Arial" w:cs="Arial" w:eastAsia="Arial" w:hAnsi="Arial"/>
                <w:color w:val="1A1A2E"/>
                <w:sz w:val="18"/>
                <w:szCs w:val="18"/>
              </w:rPr>
              <w:t xml:space="preserve">3. Continuer jusqu'à 99%</w:t>
            </w:r>
          </w:p>
          <w:p>
            <w:r>
              <w:rPr>
                <w:rFonts w:ascii="Arial" w:cs="Arial" w:eastAsia="Arial" w:hAnsi="Arial"/>
                <w:color w:val="1A1A2E"/>
                <w:sz w:val="18"/>
                <w:szCs w:val="18"/>
              </w:rPr>
              <w:t xml:space="preserve">4. Vérifier le statut</w:t>
            </w:r>
          </w:p>
        </w:tc>
        <w:tc>
          <w:tcPr>
            <w:tcW w:type="dxa" w:w="15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À 98% : statut 'En cours'</w:t>
            </w:r>
          </w:p>
          <w:p>
            <w:r>
              <w:rPr>
                <w:rFonts w:ascii="Arial" w:cs="Arial" w:eastAsia="Arial" w:hAnsi="Arial"/>
                <w:color w:val="1A1A2E"/>
                <w:sz w:val="18"/>
                <w:szCs w:val="18"/>
              </w:rPr>
              <w:t xml:space="preserve">À 99% : statut passe automatiquement à 'Terminée'</w:t>
            </w:r>
          </w:p>
          <w:p>
            <w:r>
              <w:rPr>
                <w:rFonts w:ascii="Arial" w:cs="Arial" w:eastAsia="Arial" w:hAnsi="Arial"/>
                <w:color w:val="1A1A2E"/>
                <w:sz w:val="18"/>
                <w:szCs w:val="18"/>
              </w:rPr>
              <w:t xml:space="preserve">Mise à jour visible sans rechargement de page</w:t>
            </w:r>
          </w:p>
          <w:p>
            <w:r>
              <w:rPr>
                <w:rFonts w:ascii="Arial" w:cs="Arial" w:eastAsia="Arial" w:hAnsi="Arial"/>
                <w:color w:val="1A1A2E"/>
                <w:sz w:val="18"/>
                <w:szCs w:val="18"/>
              </w:rPr>
              <w:t xml:space="preserve">Progression du module/formation recalculée</w:t>
            </w:r>
          </w:p>
        </w:tc>
        <w:tc>
          <w:tcPr>
            <w:tcW w:type="dxa" w:w="400"/>
            <w:tcBorders>
              <w:top w:val="single" w:color="B0BEC5" w:sz="4"/>
              <w:left w:val="single" w:color="B0BEC5" w:sz="4"/>
              <w:bottom w:val="single" w:color="B0BEC5" w:sz="4"/>
              <w:right w:val="single" w:color="B0BEC5" w:sz="4"/>
            </w:tcBorders>
            <w:shd w:fill="FDEDEC" w:val="clear"/>
            <w:tcMar>
              <w:top w:type="dxa" w:w="100"/>
              <w:left w:type="dxa" w:w="140"/>
              <w:bottom w:type="dxa" w:w="100"/>
              <w:right w:type="dxa" w:w="140"/>
            </w:tcMar>
            <w:vAlign w:val="center"/>
          </w:tcPr>
          <w:p>
            <w:pPr>
              <w:jc w:val="center"/>
            </w:pPr>
            <w:r>
              <w:rPr>
                <w:rFonts w:ascii="Arial" w:cs="Arial" w:eastAsia="Arial" w:hAnsi="Arial"/>
                <w:b/>
                <w:bCs/>
                <w:color w:val="C0392B"/>
                <w:sz w:val="18"/>
                <w:szCs w:val="18"/>
              </w:rPr>
              <w:t xml:space="preserve"> [CRITIQUE] </w:t>
            </w:r>
          </w:p>
        </w:tc>
        <w:tc>
          <w:tcPr>
            <w:tcW w:type="dxa" w:w="8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pPr>
              <w:jc w:val="center"/>
            </w:pPr>
            <w:r>
              <w:rPr>
                <w:rFonts w:ascii="Arial" w:cs="Arial" w:eastAsia="Arial" w:hAnsi="Arial"/>
                <w:b w:val="false"/>
                <w:bCs w:val="false"/>
                <w:color w:val="1A1A2E"/>
                <w:sz w:val="18"/>
                <w:szCs w:val="18"/>
              </w:rPr>
              <w:t xml:space="preserve"/>
            </w:r>
          </w:p>
        </w:tc>
      </w:tr>
      <w:tr>
        <w:tc>
          <w:tcPr>
            <w:tcW w:type="dxa" w:w="7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center"/>
            </w:pPr>
            <w:r>
              <w:rPr>
                <w:rFonts w:ascii="Arial" w:cs="Arial" w:eastAsia="Arial" w:hAnsi="Arial"/>
                <w:b/>
                <w:bCs/>
                <w:color w:val="1E3A5F"/>
                <w:sz w:val="18"/>
                <w:szCs w:val="18"/>
              </w:rPr>
              <w:t xml:space="preserve">VID-05</w:t>
            </w:r>
          </w:p>
        </w:tc>
        <w:tc>
          <w:tcPr>
            <w:tcW w:type="dxa" w:w="22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URL vidéo protégée par token signé</w:t>
            </w:r>
          </w:p>
        </w:tc>
        <w:tc>
          <w:tcPr>
            <w:tcW w:type="dxa" w:w="1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URL directe d'un segment HLS récupérée depuis le lecteur</w:t>
            </w:r>
          </w:p>
        </w:tc>
        <w:tc>
          <w:tcPr>
            <w:tcW w:type="dxa" w:w="216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1. Copier l'URL d'un segment vidéo depuis les DevTools</w:t>
            </w:r>
          </w:p>
          <w:p>
            <w:r>
              <w:rPr>
                <w:rFonts w:ascii="Arial" w:cs="Arial" w:eastAsia="Arial" w:hAnsi="Arial"/>
                <w:color w:val="1A1A2E"/>
                <w:sz w:val="18"/>
                <w:szCs w:val="18"/>
              </w:rPr>
              <w:t xml:space="preserve">2. Ouvrir un navigateur sans être connecté</w:t>
            </w:r>
          </w:p>
          <w:p>
            <w:r>
              <w:rPr>
                <w:rFonts w:ascii="Arial" w:cs="Arial" w:eastAsia="Arial" w:hAnsi="Arial"/>
                <w:color w:val="1A1A2E"/>
                <w:sz w:val="18"/>
                <w:szCs w:val="18"/>
              </w:rPr>
              <w:t xml:space="preserve">3. Tenter d'accéder à cette URL</w:t>
            </w:r>
          </w:p>
        </w:tc>
        <w:tc>
          <w:tcPr>
            <w:tcW w:type="dxa" w:w="1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Réponse HTTP 403 (Forbidden)</w:t>
            </w:r>
          </w:p>
          <w:p>
            <w:r>
              <w:rPr>
                <w:rFonts w:ascii="Arial" w:cs="Arial" w:eastAsia="Arial" w:hAnsi="Arial"/>
                <w:color w:val="1A1A2E"/>
                <w:sz w:val="18"/>
                <w:szCs w:val="18"/>
              </w:rPr>
              <w:t xml:space="preserve">Aucun contenu vidéo accessible</w:t>
            </w:r>
          </w:p>
          <w:p>
            <w:r>
              <w:rPr>
                <w:rFonts w:ascii="Arial" w:cs="Arial" w:eastAsia="Arial" w:hAnsi="Arial"/>
                <w:color w:val="1A1A2E"/>
                <w:sz w:val="18"/>
                <w:szCs w:val="18"/>
              </w:rPr>
              <w:t xml:space="preserve">Token expiré ou invalide détecté</w:t>
            </w:r>
          </w:p>
        </w:tc>
        <w:tc>
          <w:tcPr>
            <w:tcW w:type="dxa" w:w="400"/>
            <w:tcBorders>
              <w:top w:val="single" w:color="B0BEC5" w:sz="4"/>
              <w:left w:val="single" w:color="B0BEC5" w:sz="4"/>
              <w:bottom w:val="single" w:color="B0BEC5" w:sz="4"/>
              <w:right w:val="single" w:color="B0BEC5" w:sz="4"/>
            </w:tcBorders>
            <w:shd w:fill="FDEDEC" w:val="clear"/>
            <w:tcMar>
              <w:top w:type="dxa" w:w="100"/>
              <w:left w:type="dxa" w:w="140"/>
              <w:bottom w:type="dxa" w:w="100"/>
              <w:right w:type="dxa" w:w="140"/>
            </w:tcMar>
            <w:vAlign w:val="center"/>
          </w:tcPr>
          <w:p>
            <w:pPr>
              <w:jc w:val="center"/>
            </w:pPr>
            <w:r>
              <w:rPr>
                <w:rFonts w:ascii="Arial" w:cs="Arial" w:eastAsia="Arial" w:hAnsi="Arial"/>
                <w:b/>
                <w:bCs/>
                <w:color w:val="C0392B"/>
                <w:sz w:val="18"/>
                <w:szCs w:val="18"/>
              </w:rPr>
              <w:t xml:space="preserve"> [CRITIQUE] </w:t>
            </w:r>
          </w:p>
        </w:tc>
        <w:tc>
          <w:tcPr>
            <w:tcW w:type="dxa" w:w="8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1A1A2E"/>
                <w:sz w:val="18"/>
                <w:szCs w:val="18"/>
              </w:rPr>
              <w:t xml:space="preserve"/>
            </w:r>
          </w:p>
        </w:tc>
      </w:tr>
      <w:tr>
        <w:tc>
          <w:tcPr>
            <w:tcW w:type="dxa" w:w="7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pPr>
              <w:jc w:val="center"/>
            </w:pPr>
            <w:r>
              <w:rPr>
                <w:rFonts w:ascii="Arial" w:cs="Arial" w:eastAsia="Arial" w:hAnsi="Arial"/>
                <w:b/>
                <w:bCs/>
                <w:color w:val="1E3A5F"/>
                <w:sz w:val="18"/>
                <w:szCs w:val="18"/>
              </w:rPr>
              <w:t xml:space="preserve">VID-06</w:t>
            </w:r>
          </w:p>
        </w:tc>
        <w:tc>
          <w:tcPr>
            <w:tcW w:type="dxa" w:w="22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Streaming adaptatif selon le débit réseau</w:t>
            </w:r>
          </w:p>
        </w:tc>
        <w:tc>
          <w:tcPr>
            <w:tcW w:type="dxa" w:w="15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Vidéo encodée en plusieurs qualités (HLS multi-bitrate)</w:t>
            </w:r>
          </w:p>
        </w:tc>
        <w:tc>
          <w:tcPr>
            <w:tcW w:type="dxa" w:w="216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1. Simuler un débit faible (throttling réseau à 500 Kbps)</w:t>
            </w:r>
          </w:p>
          <w:p>
            <w:r>
              <w:rPr>
                <w:rFonts w:ascii="Arial" w:cs="Arial" w:eastAsia="Arial" w:hAnsi="Arial"/>
                <w:color w:val="1A1A2E"/>
                <w:sz w:val="18"/>
                <w:szCs w:val="18"/>
              </w:rPr>
              <w:t xml:space="preserve">2. Lire une vidéo</w:t>
            </w:r>
          </w:p>
          <w:p>
            <w:r>
              <w:rPr>
                <w:rFonts w:ascii="Arial" w:cs="Arial" w:eastAsia="Arial" w:hAnsi="Arial"/>
                <w:color w:val="1A1A2E"/>
                <w:sz w:val="18"/>
                <w:szCs w:val="18"/>
              </w:rPr>
              <w:t xml:space="preserve">3. Restaurer un débit normal</w:t>
            </w:r>
          </w:p>
          <w:p>
            <w:r>
              <w:rPr>
                <w:rFonts w:ascii="Arial" w:cs="Arial" w:eastAsia="Arial" w:hAnsi="Arial"/>
                <w:color w:val="1A1A2E"/>
                <w:sz w:val="18"/>
                <w:szCs w:val="18"/>
              </w:rPr>
              <w:t xml:space="preserve">4. Observer l'adaptation</w:t>
            </w:r>
          </w:p>
        </w:tc>
        <w:tc>
          <w:tcPr>
            <w:tcW w:type="dxa" w:w="15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Qualité diminue automatiquement en faible débit</w:t>
            </w:r>
          </w:p>
          <w:p>
            <w:r>
              <w:rPr>
                <w:rFonts w:ascii="Arial" w:cs="Arial" w:eastAsia="Arial" w:hAnsi="Arial"/>
                <w:color w:val="1A1A2E"/>
                <w:sz w:val="18"/>
                <w:szCs w:val="18"/>
              </w:rPr>
              <w:t xml:space="preserve">Qualité remonte automatiquement en bon débit</w:t>
            </w:r>
          </w:p>
          <w:p>
            <w:r>
              <w:rPr>
                <w:rFonts w:ascii="Arial" w:cs="Arial" w:eastAsia="Arial" w:hAnsi="Arial"/>
                <w:color w:val="1A1A2E"/>
                <w:sz w:val="18"/>
                <w:szCs w:val="18"/>
              </w:rPr>
              <w:t xml:space="preserve">Pas d'interruption / mise en tampon excessive</w:t>
            </w:r>
          </w:p>
        </w:tc>
        <w:tc>
          <w:tcPr>
            <w:tcW w:type="dxa" w:w="400"/>
            <w:tcBorders>
              <w:top w:val="single" w:color="B0BEC5" w:sz="4"/>
              <w:left w:val="single" w:color="B0BEC5" w:sz="4"/>
              <w:bottom w:val="single" w:color="B0BEC5" w:sz="4"/>
              <w:right w:val="single" w:color="B0BEC5" w:sz="4"/>
            </w:tcBorders>
            <w:shd w:fill="FEF9E7" w:val="clear"/>
            <w:tcMar>
              <w:top w:type="dxa" w:w="100"/>
              <w:left w:type="dxa" w:w="140"/>
              <w:bottom w:type="dxa" w:w="100"/>
              <w:right w:type="dxa" w:w="140"/>
            </w:tcMar>
            <w:vAlign w:val="center"/>
          </w:tcPr>
          <w:p>
            <w:pPr>
              <w:jc w:val="center"/>
            </w:pPr>
            <w:r>
              <w:rPr>
                <w:rFonts w:ascii="Arial" w:cs="Arial" w:eastAsia="Arial" w:hAnsi="Arial"/>
                <w:b/>
                <w:bCs/>
                <w:color w:val="E67E22"/>
                <w:sz w:val="18"/>
                <w:szCs w:val="18"/>
              </w:rPr>
              <w:t xml:space="preserve"> [HAUTE] </w:t>
            </w:r>
          </w:p>
        </w:tc>
        <w:tc>
          <w:tcPr>
            <w:tcW w:type="dxa" w:w="8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pPr>
              <w:jc w:val="center"/>
            </w:pPr>
            <w:r>
              <w:rPr>
                <w:rFonts w:ascii="Arial" w:cs="Arial" w:eastAsia="Arial" w:hAnsi="Arial"/>
                <w:b w:val="false"/>
                <w:bCs w:val="false"/>
                <w:color w:val="1A1A2E"/>
                <w:sz w:val="18"/>
                <w:szCs w:val="18"/>
              </w:rPr>
              <w:t xml:space="preserve"/>
            </w:r>
          </w:p>
        </w:tc>
      </w:tr>
      <w:tr>
        <w:tc>
          <w:tcPr>
            <w:tcW w:type="dxa" w:w="7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center"/>
            </w:pPr>
            <w:r>
              <w:rPr>
                <w:rFonts w:ascii="Arial" w:cs="Arial" w:eastAsia="Arial" w:hAnsi="Arial"/>
                <w:b/>
                <w:bCs/>
                <w:color w:val="1E3A5F"/>
                <w:sz w:val="18"/>
                <w:szCs w:val="18"/>
              </w:rPr>
              <w:t xml:space="preserve">VID-07</w:t>
            </w:r>
          </w:p>
        </w:tc>
        <w:tc>
          <w:tcPr>
            <w:tcW w:type="dxa" w:w="22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Lecture sur mobile (iOS / Android)</w:t>
            </w:r>
          </w:p>
        </w:tc>
        <w:tc>
          <w:tcPr>
            <w:tcW w:type="dxa" w:w="1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Appareils mobiles iOS et Android disponibles</w:t>
            </w:r>
          </w:p>
        </w:tc>
        <w:tc>
          <w:tcPr>
            <w:tcW w:type="dxa" w:w="216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1. Accéder via SSO depuis mobile</w:t>
            </w:r>
          </w:p>
          <w:p>
            <w:r>
              <w:rPr>
                <w:rFonts w:ascii="Arial" w:cs="Arial" w:eastAsia="Arial" w:hAnsi="Arial"/>
                <w:color w:val="1A1A2E"/>
                <w:sz w:val="18"/>
                <w:szCs w:val="18"/>
              </w:rPr>
              <w:t xml:space="preserve">2. Lancer une vidéo</w:t>
            </w:r>
          </w:p>
          <w:p>
            <w:r>
              <w:rPr>
                <w:rFonts w:ascii="Arial" w:cs="Arial" w:eastAsia="Arial" w:hAnsi="Arial"/>
                <w:color w:val="1A1A2E"/>
                <w:sz w:val="18"/>
                <w:szCs w:val="18"/>
              </w:rPr>
              <w:t xml:space="preserve">3. Mettre en pause, reprendre, passer en plein écran</w:t>
            </w:r>
          </w:p>
        </w:tc>
        <w:tc>
          <w:tcPr>
            <w:tcW w:type="dxa" w:w="1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Lecture fonctionnelle sur les deux plateformes</w:t>
            </w:r>
          </w:p>
          <w:p>
            <w:r>
              <w:rPr>
                <w:rFonts w:ascii="Arial" w:cs="Arial" w:eastAsia="Arial" w:hAnsi="Arial"/>
                <w:color w:val="1A1A2E"/>
                <w:sz w:val="18"/>
                <w:szCs w:val="18"/>
              </w:rPr>
              <w:t xml:space="preserve">Interface responsive correcte</w:t>
            </w:r>
          </w:p>
          <w:p>
            <w:r>
              <w:rPr>
                <w:rFonts w:ascii="Arial" w:cs="Arial" w:eastAsia="Arial" w:hAnsi="Arial"/>
                <w:color w:val="1A1A2E"/>
                <w:sz w:val="18"/>
                <w:szCs w:val="18"/>
              </w:rPr>
              <w:t xml:space="preserve">Reprise au bon point si fermeture</w:t>
            </w:r>
          </w:p>
        </w:tc>
        <w:tc>
          <w:tcPr>
            <w:tcW w:type="dxa" w:w="400"/>
            <w:tcBorders>
              <w:top w:val="single" w:color="B0BEC5" w:sz="4"/>
              <w:left w:val="single" w:color="B0BEC5" w:sz="4"/>
              <w:bottom w:val="single" w:color="B0BEC5" w:sz="4"/>
              <w:right w:val="single" w:color="B0BEC5" w:sz="4"/>
            </w:tcBorders>
            <w:shd w:fill="FEF9E7" w:val="clear"/>
            <w:tcMar>
              <w:top w:type="dxa" w:w="100"/>
              <w:left w:type="dxa" w:w="140"/>
              <w:bottom w:type="dxa" w:w="100"/>
              <w:right w:type="dxa" w:w="140"/>
            </w:tcMar>
            <w:vAlign w:val="center"/>
          </w:tcPr>
          <w:p>
            <w:pPr>
              <w:jc w:val="center"/>
            </w:pPr>
            <w:r>
              <w:rPr>
                <w:rFonts w:ascii="Arial" w:cs="Arial" w:eastAsia="Arial" w:hAnsi="Arial"/>
                <w:b/>
                <w:bCs/>
                <w:color w:val="E67E22"/>
                <w:sz w:val="18"/>
                <w:szCs w:val="18"/>
              </w:rPr>
              <w:t xml:space="preserve"> [HAUTE] </w:t>
            </w:r>
          </w:p>
        </w:tc>
        <w:tc>
          <w:tcPr>
            <w:tcW w:type="dxa" w:w="8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1A1A2E"/>
                <w:sz w:val="18"/>
                <w:szCs w:val="18"/>
              </w:rPr>
              <w:t xml:space="preserve"/>
            </w:r>
          </w:p>
        </w:tc>
      </w:tr>
      <w:tr>
        <w:tc>
          <w:tcPr>
            <w:tcW w:type="dxa" w:w="7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pPr>
              <w:jc w:val="center"/>
            </w:pPr>
            <w:r>
              <w:rPr>
                <w:rFonts w:ascii="Arial" w:cs="Arial" w:eastAsia="Arial" w:hAnsi="Arial"/>
                <w:b/>
                <w:bCs/>
                <w:color w:val="1E3A5F"/>
                <w:sz w:val="18"/>
                <w:szCs w:val="18"/>
              </w:rPr>
              <w:t xml:space="preserve">VID-08</w:t>
            </w:r>
          </w:p>
        </w:tc>
        <w:tc>
          <w:tcPr>
            <w:tcW w:type="dxa" w:w="22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Seuil de complétion paramétrable</w:t>
            </w:r>
          </w:p>
        </w:tc>
        <w:tc>
          <w:tcPr>
            <w:tcW w:type="dxa" w:w="15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Admin connecté, formation existante</w:t>
            </w:r>
          </w:p>
        </w:tc>
        <w:tc>
          <w:tcPr>
            <w:tcW w:type="dxa" w:w="216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1. Modifier le seuil de complétion vidéo à 80% pour une formation</w:t>
            </w:r>
          </w:p>
          <w:p>
            <w:r>
              <w:rPr>
                <w:rFonts w:ascii="Arial" w:cs="Arial" w:eastAsia="Arial" w:hAnsi="Arial"/>
                <w:color w:val="1A1A2E"/>
                <w:sz w:val="18"/>
                <w:szCs w:val="18"/>
              </w:rPr>
              <w:t xml:space="preserve">2. Se connecter en tant qu'apprenant</w:t>
            </w:r>
          </w:p>
          <w:p>
            <w:r>
              <w:rPr>
                <w:rFonts w:ascii="Arial" w:cs="Arial" w:eastAsia="Arial" w:hAnsi="Arial"/>
                <w:color w:val="1A1A2E"/>
                <w:sz w:val="18"/>
                <w:szCs w:val="18"/>
              </w:rPr>
              <w:t xml:space="preserve">3. Visionner 80% d'une vidéo</w:t>
            </w:r>
          </w:p>
        </w:tc>
        <w:tc>
          <w:tcPr>
            <w:tcW w:type="dxa" w:w="15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Statut 'Terminée' atteint à 80%</w:t>
            </w:r>
          </w:p>
          <w:p>
            <w:r>
              <w:rPr>
                <w:rFonts w:ascii="Arial" w:cs="Arial" w:eastAsia="Arial" w:hAnsi="Arial"/>
                <w:color w:val="1A1A2E"/>
                <w:sz w:val="18"/>
                <w:szCs w:val="18"/>
              </w:rPr>
              <w:t xml:space="preserve">Seuil respecte la configuration admin</w:t>
            </w:r>
          </w:p>
          <w:p>
            <w:r>
              <w:rPr>
                <w:rFonts w:ascii="Arial" w:cs="Arial" w:eastAsia="Arial" w:hAnsi="Arial"/>
                <w:color w:val="1A1A2E"/>
                <w:sz w:val="18"/>
                <w:szCs w:val="18"/>
              </w:rPr>
              <w:t xml:space="preserve">Log événement vidéo enregistré</w:t>
            </w:r>
          </w:p>
        </w:tc>
        <w:tc>
          <w:tcPr>
            <w:tcW w:type="dxa" w:w="400"/>
            <w:tcBorders>
              <w:top w:val="single" w:color="B0BEC5" w:sz="4"/>
              <w:left w:val="single" w:color="B0BEC5" w:sz="4"/>
              <w:bottom w:val="single" w:color="B0BEC5" w:sz="4"/>
              <w:right w:val="single" w:color="B0BEC5" w:sz="4"/>
            </w:tcBorders>
            <w:shd w:fill="FEF9E7" w:val="clear"/>
            <w:tcMar>
              <w:top w:type="dxa" w:w="100"/>
              <w:left w:type="dxa" w:w="140"/>
              <w:bottom w:type="dxa" w:w="100"/>
              <w:right w:type="dxa" w:w="140"/>
            </w:tcMar>
            <w:vAlign w:val="center"/>
          </w:tcPr>
          <w:p>
            <w:pPr>
              <w:jc w:val="center"/>
            </w:pPr>
            <w:r>
              <w:rPr>
                <w:rFonts w:ascii="Arial" w:cs="Arial" w:eastAsia="Arial" w:hAnsi="Arial"/>
                <w:b/>
                <w:bCs/>
                <w:color w:val="E67E22"/>
                <w:sz w:val="18"/>
                <w:szCs w:val="18"/>
              </w:rPr>
              <w:t xml:space="preserve"> [HAUTE] </w:t>
            </w:r>
          </w:p>
        </w:tc>
        <w:tc>
          <w:tcPr>
            <w:tcW w:type="dxa" w:w="8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pPr>
              <w:jc w:val="center"/>
            </w:pPr>
            <w:r>
              <w:rPr>
                <w:rFonts w:ascii="Arial" w:cs="Arial" w:eastAsia="Arial" w:hAnsi="Arial"/>
                <w:b w:val="false"/>
                <w:bCs w:val="false"/>
                <w:color w:val="1A1A2E"/>
                <w:sz w:val="18"/>
                <w:szCs w:val="18"/>
              </w:rPr>
              <w:t xml:space="preserve"/>
            </w:r>
          </w:p>
        </w:tc>
      </w:tr>
      <w:tr>
        <w:tc>
          <w:tcPr>
            <w:tcW w:type="dxa" w:w="7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center"/>
            </w:pPr>
            <w:r>
              <w:rPr>
                <w:rFonts w:ascii="Arial" w:cs="Arial" w:eastAsia="Arial" w:hAnsi="Arial"/>
                <w:b/>
                <w:bCs/>
                <w:color w:val="1E3A5F"/>
                <w:sz w:val="18"/>
                <w:szCs w:val="18"/>
              </w:rPr>
              <w:t xml:space="preserve">VID-09</w:t>
            </w:r>
          </w:p>
        </w:tc>
        <w:tc>
          <w:tcPr>
            <w:tcW w:type="dxa" w:w="22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Traçabilité des événements vidéo</w:t>
            </w:r>
          </w:p>
        </w:tc>
        <w:tc>
          <w:tcPr>
            <w:tcW w:type="dxa" w:w="1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Apprenant connecté</w:t>
            </w:r>
          </w:p>
          <w:p>
            <w:r>
              <w:rPr>
                <w:rFonts w:ascii="Arial" w:cs="Arial" w:eastAsia="Arial" w:hAnsi="Arial"/>
                <w:color w:val="1A1A2E"/>
                <w:sz w:val="18"/>
                <w:szCs w:val="18"/>
              </w:rPr>
              <w:t xml:space="preserve">UA vidéo accessible</w:t>
            </w:r>
          </w:p>
        </w:tc>
        <w:tc>
          <w:tcPr>
            <w:tcW w:type="dxa" w:w="216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1. Démarrer une vidéo</w:t>
            </w:r>
          </w:p>
          <w:p>
            <w:r>
              <w:rPr>
                <w:rFonts w:ascii="Arial" w:cs="Arial" w:eastAsia="Arial" w:hAnsi="Arial"/>
                <w:color w:val="1A1A2E"/>
                <w:sz w:val="18"/>
                <w:szCs w:val="18"/>
              </w:rPr>
              <w:t xml:space="preserve">2. Mettre en pause</w:t>
            </w:r>
          </w:p>
          <w:p>
            <w:r>
              <w:rPr>
                <w:rFonts w:ascii="Arial" w:cs="Arial" w:eastAsia="Arial" w:hAnsi="Arial"/>
                <w:color w:val="1A1A2E"/>
                <w:sz w:val="18"/>
                <w:szCs w:val="18"/>
              </w:rPr>
              <w:t xml:space="preserve">3. Reprendre</w:t>
            </w:r>
          </w:p>
          <w:p>
            <w:r>
              <w:rPr>
                <w:rFonts w:ascii="Arial" w:cs="Arial" w:eastAsia="Arial" w:hAnsi="Arial"/>
                <w:color w:val="1A1A2E"/>
                <w:sz w:val="18"/>
                <w:szCs w:val="18"/>
              </w:rPr>
              <w:t xml:space="preserve">4. Terminer la vidéo</w:t>
            </w:r>
          </w:p>
          <w:p>
            <w:r>
              <w:rPr>
                <w:rFonts w:ascii="Arial" w:cs="Arial" w:eastAsia="Arial" w:hAnsi="Arial"/>
                <w:color w:val="1A1A2E"/>
                <w:sz w:val="18"/>
                <w:szCs w:val="18"/>
              </w:rPr>
              <w:t xml:space="preserve">5. Vérifier les logs admin</w:t>
            </w:r>
          </w:p>
        </w:tc>
        <w:tc>
          <w:tcPr>
            <w:tcW w:type="dxa" w:w="1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Événements enregistrés : démarrage, reprise, fin + % progression</w:t>
            </w:r>
          </w:p>
          <w:p>
            <w:r>
              <w:rPr>
                <w:rFonts w:ascii="Arial" w:cs="Arial" w:eastAsia="Arial" w:hAnsi="Arial"/>
                <w:color w:val="1A1A2E"/>
                <w:sz w:val="18"/>
                <w:szCs w:val="18"/>
              </w:rPr>
              <w:t xml:space="preserve">Chaque event : user_id, video_id, position, timestamp</w:t>
            </w:r>
          </w:p>
          <w:p>
            <w:r>
              <w:rPr>
                <w:rFonts w:ascii="Arial" w:cs="Arial" w:eastAsia="Arial" w:hAnsi="Arial"/>
                <w:color w:val="1A1A2E"/>
                <w:sz w:val="18"/>
                <w:szCs w:val="18"/>
              </w:rPr>
              <w:t xml:space="preserve">Logs consultables en admin</w:t>
            </w:r>
          </w:p>
        </w:tc>
        <w:tc>
          <w:tcPr>
            <w:tcW w:type="dxa" w:w="400"/>
            <w:tcBorders>
              <w:top w:val="single" w:color="B0BEC5" w:sz="4"/>
              <w:left w:val="single" w:color="B0BEC5" w:sz="4"/>
              <w:bottom w:val="single" w:color="B0BEC5" w:sz="4"/>
              <w:right w:val="single" w:color="B0BEC5" w:sz="4"/>
            </w:tcBorders>
            <w:shd w:fill="FEF9E7" w:val="clear"/>
            <w:tcMar>
              <w:top w:type="dxa" w:w="100"/>
              <w:left w:type="dxa" w:w="140"/>
              <w:bottom w:type="dxa" w:w="100"/>
              <w:right w:type="dxa" w:w="140"/>
            </w:tcMar>
            <w:vAlign w:val="center"/>
          </w:tcPr>
          <w:p>
            <w:pPr>
              <w:jc w:val="center"/>
            </w:pPr>
            <w:r>
              <w:rPr>
                <w:rFonts w:ascii="Arial" w:cs="Arial" w:eastAsia="Arial" w:hAnsi="Arial"/>
                <w:b/>
                <w:bCs/>
                <w:color w:val="E67E22"/>
                <w:sz w:val="18"/>
                <w:szCs w:val="18"/>
              </w:rPr>
              <w:t xml:space="preserve"> [HAUTE] </w:t>
            </w:r>
          </w:p>
        </w:tc>
        <w:tc>
          <w:tcPr>
            <w:tcW w:type="dxa" w:w="8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1A1A2E"/>
                <w:sz w:val="18"/>
                <w:szCs w:val="18"/>
              </w:rPr>
              <w:t xml:space="preserve"/>
            </w:r>
          </w:p>
        </w:tc>
      </w:tr>
    </w:tbl>
    <w:p>
      <w:pPr>
        <w:spacing w:after="80"/>
      </w:pPr>
      <w:r>
        <w:t xml:space="preserve"/>
      </w:r>
    </w:p>
    <w:p>
      <w:r>
        <w:br w:type="page"/>
      </w:r>
    </w:p>
    <w:p>
      <w:pPr>
        <w:pStyle w:val="Heading1"/>
        <w:spacing w:after="120" w:before="360"/>
      </w:pPr>
      <w:r>
        <w:rPr>
          <w:rFonts w:ascii="Arial" w:cs="Arial" w:eastAsia="Arial" w:hAnsi="Arial"/>
          <w:b/>
          <w:bCs/>
          <w:color w:val="1E3A5F"/>
          <w:sz w:val="32"/>
          <w:szCs w:val="32"/>
        </w:rPr>
        <w:t xml:space="preserve">4. Quiz</w:t>
      </w:r>
    </w:p>
    <w:p>
      <w:pPr>
        <w:spacing w:after="80"/>
      </w:pPr>
      <w:r>
        <w:rPr>
          <w:rFonts w:ascii="Arial" w:cs="Arial" w:eastAsia="Arial" w:hAnsi="Arial"/>
          <w:color w:val="1A1A2E"/>
          <w:sz w:val="20"/>
          <w:szCs w:val="20"/>
        </w:rPr>
        <w:t xml:space="preserve">Référence PRD : PRD §5.3, §7.1 — Critères §12.3</w:t>
      </w:r>
    </w:p>
    <w:p>
      <w:pPr>
        <w:spacing w:after="8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500"/>
        <w:gridCol w:w="2160"/>
        <w:gridCol w:w="1500"/>
        <w:gridCol w:w="400"/>
        <w:gridCol w:w="800"/>
      </w:tblGrid>
      <w:tr>
        <w:trPr>
          <w:tblHeader/>
        </w:trPr>
        <w:tc>
          <w:tcPr>
            <w:tcW w:type="dxa" w:w="7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ID</w:t>
            </w:r>
          </w:p>
        </w:tc>
        <w:tc>
          <w:tcPr>
            <w:tcW w:type="dxa" w:w="22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Cas de test</w:t>
            </w:r>
          </w:p>
        </w:tc>
        <w:tc>
          <w:tcPr>
            <w:tcW w:type="dxa" w:w="15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Préconditions</w:t>
            </w:r>
          </w:p>
        </w:tc>
        <w:tc>
          <w:tcPr>
            <w:tcW w:type="dxa" w:w="216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Étapes</w:t>
            </w:r>
          </w:p>
        </w:tc>
        <w:tc>
          <w:tcPr>
            <w:tcW w:type="dxa" w:w="15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Résultat attendu</w:t>
            </w:r>
          </w:p>
        </w:tc>
        <w:tc>
          <w:tcPr>
            <w:tcW w:type="dxa" w:w="4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w:t>
            </w:r>
          </w:p>
        </w:tc>
        <w:tc>
          <w:tcPr>
            <w:tcW w:type="dxa" w:w="8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Statut</w:t>
            </w:r>
          </w:p>
        </w:tc>
      </w:tr>
      <w:tr>
        <w:tc>
          <w:tcPr>
            <w:tcW w:type="dxa" w:w="7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center"/>
            </w:pPr>
            <w:r>
              <w:rPr>
                <w:rFonts w:ascii="Arial" w:cs="Arial" w:eastAsia="Arial" w:hAnsi="Arial"/>
                <w:b/>
                <w:bCs/>
                <w:color w:val="1E3A5F"/>
                <w:sz w:val="18"/>
                <w:szCs w:val="18"/>
              </w:rPr>
              <w:t xml:space="preserve">QCM-01</w:t>
            </w:r>
          </w:p>
        </w:tc>
        <w:tc>
          <w:tcPr>
            <w:tcW w:type="dxa" w:w="22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Quiz QCM — Soumission et auto-correction</w:t>
            </w:r>
          </w:p>
        </w:tc>
        <w:tc>
          <w:tcPr>
            <w:tcW w:type="dxa" w:w="1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UA Quiz QCM créée avec 3 questions</w:t>
            </w:r>
          </w:p>
          <w:p>
            <w:r>
              <w:rPr>
                <w:rFonts w:ascii="Arial" w:cs="Arial" w:eastAsia="Arial" w:hAnsi="Arial"/>
                <w:color w:val="1A1A2E"/>
                <w:sz w:val="18"/>
                <w:szCs w:val="18"/>
              </w:rPr>
              <w:t xml:space="preserve">Apprenant connecté</w:t>
            </w:r>
          </w:p>
        </w:tc>
        <w:tc>
          <w:tcPr>
            <w:tcW w:type="dxa" w:w="216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1. Accéder à une UA Quiz (QCM)</w:t>
            </w:r>
          </w:p>
          <w:p>
            <w:r>
              <w:rPr>
                <w:rFonts w:ascii="Arial" w:cs="Arial" w:eastAsia="Arial" w:hAnsi="Arial"/>
                <w:color w:val="1A1A2E"/>
                <w:sz w:val="18"/>
                <w:szCs w:val="18"/>
              </w:rPr>
              <w:t xml:space="preserve">2. Répondre aux 3 questions</w:t>
            </w:r>
          </w:p>
          <w:p>
            <w:r>
              <w:rPr>
                <w:rFonts w:ascii="Arial" w:cs="Arial" w:eastAsia="Arial" w:hAnsi="Arial"/>
                <w:color w:val="1A1A2E"/>
                <w:sz w:val="18"/>
                <w:szCs w:val="18"/>
              </w:rPr>
              <w:t xml:space="preserve">3. Cliquer 'Soumettre'</w:t>
            </w:r>
          </w:p>
        </w:tc>
        <w:tc>
          <w:tcPr>
            <w:tcW w:type="dxa" w:w="1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Résultat affiché immédiatement après soumission</w:t>
            </w:r>
          </w:p>
          <w:p>
            <w:r>
              <w:rPr>
                <w:rFonts w:ascii="Arial" w:cs="Arial" w:eastAsia="Arial" w:hAnsi="Arial"/>
                <w:color w:val="1A1A2E"/>
                <w:sz w:val="18"/>
                <w:szCs w:val="18"/>
              </w:rPr>
              <w:t xml:space="preserve">Bonne/mauvaise réponse clairement indiquée</w:t>
            </w:r>
          </w:p>
          <w:p>
            <w:r>
              <w:rPr>
                <w:rFonts w:ascii="Arial" w:cs="Arial" w:eastAsia="Arial" w:hAnsi="Arial"/>
                <w:color w:val="1A1A2E"/>
                <w:sz w:val="18"/>
                <w:szCs w:val="18"/>
              </w:rPr>
              <w:t xml:space="preserve">Score affiché (ex: 2/3)</w:t>
            </w:r>
          </w:p>
          <w:p>
            <w:r>
              <w:rPr>
                <w:rFonts w:ascii="Arial" w:cs="Arial" w:eastAsia="Arial" w:hAnsi="Arial"/>
                <w:color w:val="1A1A2E"/>
                <w:sz w:val="18"/>
                <w:szCs w:val="18"/>
              </w:rPr>
              <w:t xml:space="preserve">UA passe au statut 'Terminée'</w:t>
            </w:r>
          </w:p>
        </w:tc>
        <w:tc>
          <w:tcPr>
            <w:tcW w:type="dxa" w:w="400"/>
            <w:tcBorders>
              <w:top w:val="single" w:color="B0BEC5" w:sz="4"/>
              <w:left w:val="single" w:color="B0BEC5" w:sz="4"/>
              <w:bottom w:val="single" w:color="B0BEC5" w:sz="4"/>
              <w:right w:val="single" w:color="B0BEC5" w:sz="4"/>
            </w:tcBorders>
            <w:shd w:fill="FDEDEC" w:val="clear"/>
            <w:tcMar>
              <w:top w:type="dxa" w:w="100"/>
              <w:left w:type="dxa" w:w="140"/>
              <w:bottom w:type="dxa" w:w="100"/>
              <w:right w:type="dxa" w:w="140"/>
            </w:tcMar>
            <w:vAlign w:val="center"/>
          </w:tcPr>
          <w:p>
            <w:pPr>
              <w:jc w:val="center"/>
            </w:pPr>
            <w:r>
              <w:rPr>
                <w:rFonts w:ascii="Arial" w:cs="Arial" w:eastAsia="Arial" w:hAnsi="Arial"/>
                <w:b/>
                <w:bCs/>
                <w:color w:val="C0392B"/>
                <w:sz w:val="18"/>
                <w:szCs w:val="18"/>
              </w:rPr>
              <w:t xml:space="preserve"> [CRITIQUE] </w:t>
            </w:r>
          </w:p>
        </w:tc>
        <w:tc>
          <w:tcPr>
            <w:tcW w:type="dxa" w:w="8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1A1A2E"/>
                <w:sz w:val="18"/>
                <w:szCs w:val="18"/>
              </w:rPr>
              <w:t xml:space="preserve"/>
            </w:r>
          </w:p>
        </w:tc>
      </w:tr>
      <w:tr>
        <w:tc>
          <w:tcPr>
            <w:tcW w:type="dxa" w:w="7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pPr>
              <w:jc w:val="center"/>
            </w:pPr>
            <w:r>
              <w:rPr>
                <w:rFonts w:ascii="Arial" w:cs="Arial" w:eastAsia="Arial" w:hAnsi="Arial"/>
                <w:b/>
                <w:bCs/>
                <w:color w:val="1E3A5F"/>
                <w:sz w:val="18"/>
                <w:szCs w:val="18"/>
              </w:rPr>
              <w:t xml:space="preserve">QCM-02</w:t>
            </w:r>
          </w:p>
        </w:tc>
        <w:tc>
          <w:tcPr>
            <w:tcW w:type="dxa" w:w="22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Quiz non bloquant — 0% ne bloque pas la progression</w:t>
            </w:r>
          </w:p>
        </w:tc>
        <w:tc>
          <w:tcPr>
            <w:tcW w:type="dxa" w:w="15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Formation avec 1 module contenant 1 UA vidéo et 1 UA quiz</w:t>
            </w:r>
          </w:p>
        </w:tc>
        <w:tc>
          <w:tcPr>
            <w:tcW w:type="dxa" w:w="216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1. L'apprenant soumet le quiz avec toutes les mauvaises réponses (score 0%)</w:t>
            </w:r>
          </w:p>
          <w:p>
            <w:r>
              <w:rPr>
                <w:rFonts w:ascii="Arial" w:cs="Arial" w:eastAsia="Arial" w:hAnsi="Arial"/>
                <w:color w:val="1A1A2E"/>
                <w:sz w:val="18"/>
                <w:szCs w:val="18"/>
              </w:rPr>
              <w:t xml:space="preserve">2. Vérifier le statut de l'UA quiz</w:t>
            </w:r>
          </w:p>
          <w:p>
            <w:r>
              <w:rPr>
                <w:rFonts w:ascii="Arial" w:cs="Arial" w:eastAsia="Arial" w:hAnsi="Arial"/>
                <w:color w:val="1A1A2E"/>
                <w:sz w:val="18"/>
                <w:szCs w:val="18"/>
              </w:rPr>
              <w:t xml:space="preserve">3. Vérifier que la progression de la formation continue</w:t>
            </w:r>
          </w:p>
        </w:tc>
        <w:tc>
          <w:tcPr>
            <w:tcW w:type="dxa" w:w="15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UA quiz au statut 'Terminée' (soumis = terminé)</w:t>
            </w:r>
          </w:p>
          <w:p>
            <w:r>
              <w:rPr>
                <w:rFonts w:ascii="Arial" w:cs="Arial" w:eastAsia="Arial" w:hAnsi="Arial"/>
                <w:color w:val="1A1A2E"/>
                <w:sz w:val="18"/>
                <w:szCs w:val="18"/>
              </w:rPr>
              <w:t xml:space="preserve">Score 0% enregistré</w:t>
            </w:r>
          </w:p>
          <w:p>
            <w:r>
              <w:rPr>
                <w:rFonts w:ascii="Arial" w:cs="Arial" w:eastAsia="Arial" w:hAnsi="Arial"/>
                <w:color w:val="1A1A2E"/>
                <w:sz w:val="18"/>
                <w:szCs w:val="18"/>
              </w:rPr>
              <w:t xml:space="preserve">L'apprenant peut accéder au module suivant normalement</w:t>
            </w:r>
          </w:p>
          <w:p>
            <w:r>
              <w:rPr>
                <w:rFonts w:ascii="Arial" w:cs="Arial" w:eastAsia="Arial" w:hAnsi="Arial"/>
                <w:color w:val="1A1A2E"/>
                <w:sz w:val="18"/>
                <w:szCs w:val="18"/>
              </w:rPr>
              <w:t xml:space="preserve">Score non bloquant confirmé</w:t>
            </w:r>
          </w:p>
        </w:tc>
        <w:tc>
          <w:tcPr>
            <w:tcW w:type="dxa" w:w="400"/>
            <w:tcBorders>
              <w:top w:val="single" w:color="B0BEC5" w:sz="4"/>
              <w:left w:val="single" w:color="B0BEC5" w:sz="4"/>
              <w:bottom w:val="single" w:color="B0BEC5" w:sz="4"/>
              <w:right w:val="single" w:color="B0BEC5" w:sz="4"/>
            </w:tcBorders>
            <w:shd w:fill="FDEDEC" w:val="clear"/>
            <w:tcMar>
              <w:top w:type="dxa" w:w="100"/>
              <w:left w:type="dxa" w:w="140"/>
              <w:bottom w:type="dxa" w:w="100"/>
              <w:right w:type="dxa" w:w="140"/>
            </w:tcMar>
            <w:vAlign w:val="center"/>
          </w:tcPr>
          <w:p>
            <w:pPr>
              <w:jc w:val="center"/>
            </w:pPr>
            <w:r>
              <w:rPr>
                <w:rFonts w:ascii="Arial" w:cs="Arial" w:eastAsia="Arial" w:hAnsi="Arial"/>
                <w:b/>
                <w:bCs/>
                <w:color w:val="C0392B"/>
                <w:sz w:val="18"/>
                <w:szCs w:val="18"/>
              </w:rPr>
              <w:t xml:space="preserve"> [CRITIQUE] </w:t>
            </w:r>
          </w:p>
        </w:tc>
        <w:tc>
          <w:tcPr>
            <w:tcW w:type="dxa" w:w="8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pPr>
              <w:jc w:val="center"/>
            </w:pPr>
            <w:r>
              <w:rPr>
                <w:rFonts w:ascii="Arial" w:cs="Arial" w:eastAsia="Arial" w:hAnsi="Arial"/>
                <w:b w:val="false"/>
                <w:bCs w:val="false"/>
                <w:color w:val="1A1A2E"/>
                <w:sz w:val="18"/>
                <w:szCs w:val="18"/>
              </w:rPr>
              <w:t xml:space="preserve"/>
            </w:r>
          </w:p>
        </w:tc>
      </w:tr>
      <w:tr>
        <w:tc>
          <w:tcPr>
            <w:tcW w:type="dxa" w:w="7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center"/>
            </w:pPr>
            <w:r>
              <w:rPr>
                <w:rFonts w:ascii="Arial" w:cs="Arial" w:eastAsia="Arial" w:hAnsi="Arial"/>
                <w:b/>
                <w:bCs/>
                <w:color w:val="1E3A5F"/>
                <w:sz w:val="18"/>
                <w:szCs w:val="18"/>
              </w:rPr>
              <w:t xml:space="preserve">QCM-03</w:t>
            </w:r>
          </w:p>
        </w:tc>
        <w:tc>
          <w:tcPr>
            <w:tcW w:type="dxa" w:w="22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Quiz Vrai/Faux — auto-correction</w:t>
            </w:r>
          </w:p>
        </w:tc>
        <w:tc>
          <w:tcPr>
            <w:tcW w:type="dxa" w:w="1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UA Quiz Vrai/Faux créée</w:t>
            </w:r>
          </w:p>
        </w:tc>
        <w:tc>
          <w:tcPr>
            <w:tcW w:type="dxa" w:w="216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1. Répondre aux questions Vrai/Faux</w:t>
            </w:r>
          </w:p>
          <w:p>
            <w:r>
              <w:rPr>
                <w:rFonts w:ascii="Arial" w:cs="Arial" w:eastAsia="Arial" w:hAnsi="Arial"/>
                <w:color w:val="1A1A2E"/>
                <w:sz w:val="18"/>
                <w:szCs w:val="18"/>
              </w:rPr>
              <w:t xml:space="preserve">2. Soumettre</w:t>
            </w:r>
          </w:p>
        </w:tc>
        <w:tc>
          <w:tcPr>
            <w:tcW w:type="dxa" w:w="1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Auto-correction immédiate</w:t>
            </w:r>
          </w:p>
          <w:p>
            <w:r>
              <w:rPr>
                <w:rFonts w:ascii="Arial" w:cs="Arial" w:eastAsia="Arial" w:hAnsi="Arial"/>
                <w:color w:val="1A1A2E"/>
                <w:sz w:val="18"/>
                <w:szCs w:val="18"/>
              </w:rPr>
              <w:t xml:space="preserve">Feedback clair (Vrai / Faux) par question</w:t>
            </w:r>
          </w:p>
          <w:p>
            <w:r>
              <w:rPr>
                <w:rFonts w:ascii="Arial" w:cs="Arial" w:eastAsia="Arial" w:hAnsi="Arial"/>
                <w:color w:val="1A1A2E"/>
                <w:sz w:val="18"/>
                <w:szCs w:val="18"/>
              </w:rPr>
              <w:t xml:space="preserve">Score affiché</w:t>
            </w:r>
          </w:p>
        </w:tc>
        <w:tc>
          <w:tcPr>
            <w:tcW w:type="dxa" w:w="400"/>
            <w:tcBorders>
              <w:top w:val="single" w:color="B0BEC5" w:sz="4"/>
              <w:left w:val="single" w:color="B0BEC5" w:sz="4"/>
              <w:bottom w:val="single" w:color="B0BEC5" w:sz="4"/>
              <w:right w:val="single" w:color="B0BEC5" w:sz="4"/>
            </w:tcBorders>
            <w:shd w:fill="FEF9E7" w:val="clear"/>
            <w:tcMar>
              <w:top w:type="dxa" w:w="100"/>
              <w:left w:type="dxa" w:w="140"/>
              <w:bottom w:type="dxa" w:w="100"/>
              <w:right w:type="dxa" w:w="140"/>
            </w:tcMar>
            <w:vAlign w:val="center"/>
          </w:tcPr>
          <w:p>
            <w:pPr>
              <w:jc w:val="center"/>
            </w:pPr>
            <w:r>
              <w:rPr>
                <w:rFonts w:ascii="Arial" w:cs="Arial" w:eastAsia="Arial" w:hAnsi="Arial"/>
                <w:b/>
                <w:bCs/>
                <w:color w:val="E67E22"/>
                <w:sz w:val="18"/>
                <w:szCs w:val="18"/>
              </w:rPr>
              <w:t xml:space="preserve"> [HAUTE] </w:t>
            </w:r>
          </w:p>
        </w:tc>
        <w:tc>
          <w:tcPr>
            <w:tcW w:type="dxa" w:w="8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1A1A2E"/>
                <w:sz w:val="18"/>
                <w:szCs w:val="18"/>
              </w:rPr>
              <w:t xml:space="preserve"/>
            </w:r>
          </w:p>
        </w:tc>
      </w:tr>
      <w:tr>
        <w:tc>
          <w:tcPr>
            <w:tcW w:type="dxa" w:w="7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pPr>
              <w:jc w:val="center"/>
            </w:pPr>
            <w:r>
              <w:rPr>
                <w:rFonts w:ascii="Arial" w:cs="Arial" w:eastAsia="Arial" w:hAnsi="Arial"/>
                <w:b/>
                <w:bCs/>
                <w:color w:val="1E3A5F"/>
                <w:sz w:val="18"/>
                <w:szCs w:val="18"/>
              </w:rPr>
              <w:t xml:space="preserve">QCM-04</w:t>
            </w:r>
          </w:p>
        </w:tc>
        <w:tc>
          <w:tcPr>
            <w:tcW w:type="dxa" w:w="22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Quiz Réponse courte — enregistrement déclaratif</w:t>
            </w:r>
          </w:p>
        </w:tc>
        <w:tc>
          <w:tcPr>
            <w:tcW w:type="dxa" w:w="15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UA Quiz avec questions à réponse courte</w:t>
            </w:r>
          </w:p>
        </w:tc>
        <w:tc>
          <w:tcPr>
            <w:tcW w:type="dxa" w:w="216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1. Saisir des réponses texte libres</w:t>
            </w:r>
          </w:p>
          <w:p>
            <w:r>
              <w:rPr>
                <w:rFonts w:ascii="Arial" w:cs="Arial" w:eastAsia="Arial" w:hAnsi="Arial"/>
                <w:color w:val="1A1A2E"/>
                <w:sz w:val="18"/>
                <w:szCs w:val="18"/>
              </w:rPr>
              <w:t xml:space="preserve">2. Soumettre</w:t>
            </w:r>
          </w:p>
          <w:p>
            <w:r>
              <w:rPr>
                <w:rFonts w:ascii="Arial" w:cs="Arial" w:eastAsia="Arial" w:hAnsi="Arial"/>
                <w:color w:val="1A1A2E"/>
                <w:sz w:val="18"/>
                <w:szCs w:val="18"/>
              </w:rPr>
              <w:t xml:space="preserve">3. Vérifier que le formateur peut les consulter</w:t>
            </w:r>
          </w:p>
        </w:tc>
        <w:tc>
          <w:tcPr>
            <w:tcW w:type="dxa" w:w="15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Réponses enregistrées en base telles que saisies</w:t>
            </w:r>
          </w:p>
          <w:p>
            <w:r>
              <w:rPr>
                <w:rFonts w:ascii="Arial" w:cs="Arial" w:eastAsia="Arial" w:hAnsi="Arial"/>
                <w:color w:val="1A1A2E"/>
                <w:sz w:val="18"/>
                <w:szCs w:val="18"/>
              </w:rPr>
              <w:t xml:space="preserve">Aucune auto-correction affichée</w:t>
            </w:r>
          </w:p>
          <w:p>
            <w:r>
              <w:rPr>
                <w:rFonts w:ascii="Arial" w:cs="Arial" w:eastAsia="Arial" w:hAnsi="Arial"/>
                <w:color w:val="1A1A2E"/>
                <w:sz w:val="18"/>
                <w:szCs w:val="18"/>
              </w:rPr>
              <w:t xml:space="preserve">UA passe au statut 'Terminée'</w:t>
            </w:r>
          </w:p>
          <w:p>
            <w:r>
              <w:rPr>
                <w:rFonts w:ascii="Arial" w:cs="Arial" w:eastAsia="Arial" w:hAnsi="Arial"/>
                <w:color w:val="1A1A2E"/>
                <w:sz w:val="18"/>
                <w:szCs w:val="18"/>
              </w:rPr>
              <w:t xml:space="preserve">Formateur peut lire les réponses dans le suivi</w:t>
            </w:r>
          </w:p>
        </w:tc>
        <w:tc>
          <w:tcPr>
            <w:tcW w:type="dxa" w:w="400"/>
            <w:tcBorders>
              <w:top w:val="single" w:color="B0BEC5" w:sz="4"/>
              <w:left w:val="single" w:color="B0BEC5" w:sz="4"/>
              <w:bottom w:val="single" w:color="B0BEC5" w:sz="4"/>
              <w:right w:val="single" w:color="B0BEC5" w:sz="4"/>
            </w:tcBorders>
            <w:shd w:fill="FEF9E7" w:val="clear"/>
            <w:tcMar>
              <w:top w:type="dxa" w:w="100"/>
              <w:left w:type="dxa" w:w="140"/>
              <w:bottom w:type="dxa" w:w="100"/>
              <w:right w:type="dxa" w:w="140"/>
            </w:tcMar>
            <w:vAlign w:val="center"/>
          </w:tcPr>
          <w:p>
            <w:pPr>
              <w:jc w:val="center"/>
            </w:pPr>
            <w:r>
              <w:rPr>
                <w:rFonts w:ascii="Arial" w:cs="Arial" w:eastAsia="Arial" w:hAnsi="Arial"/>
                <w:b/>
                <w:bCs/>
                <w:color w:val="E67E22"/>
                <w:sz w:val="18"/>
                <w:szCs w:val="18"/>
              </w:rPr>
              <w:t xml:space="preserve"> [HAUTE] </w:t>
            </w:r>
          </w:p>
        </w:tc>
        <w:tc>
          <w:tcPr>
            <w:tcW w:type="dxa" w:w="8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pPr>
              <w:jc w:val="center"/>
            </w:pPr>
            <w:r>
              <w:rPr>
                <w:rFonts w:ascii="Arial" w:cs="Arial" w:eastAsia="Arial" w:hAnsi="Arial"/>
                <w:b w:val="false"/>
                <w:bCs w:val="false"/>
                <w:color w:val="1A1A2E"/>
                <w:sz w:val="18"/>
                <w:szCs w:val="18"/>
              </w:rPr>
              <w:t xml:space="preserve"/>
            </w:r>
          </w:p>
        </w:tc>
      </w:tr>
      <w:tr>
        <w:tc>
          <w:tcPr>
            <w:tcW w:type="dxa" w:w="7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center"/>
            </w:pPr>
            <w:r>
              <w:rPr>
                <w:rFonts w:ascii="Arial" w:cs="Arial" w:eastAsia="Arial" w:hAnsi="Arial"/>
                <w:b/>
                <w:bCs/>
                <w:color w:val="1E3A5F"/>
                <w:sz w:val="18"/>
                <w:szCs w:val="18"/>
              </w:rPr>
              <w:t xml:space="preserve">QCM-05</w:t>
            </w:r>
          </w:p>
        </w:tc>
        <w:tc>
          <w:tcPr>
            <w:tcW w:type="dxa" w:w="22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Tentatives illimitées</w:t>
            </w:r>
          </w:p>
        </w:tc>
        <w:tc>
          <w:tcPr>
            <w:tcW w:type="dxa" w:w="1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UA Quiz QCM accessible</w:t>
            </w:r>
          </w:p>
        </w:tc>
        <w:tc>
          <w:tcPr>
            <w:tcW w:type="dxa" w:w="216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1. Soumettre le quiz une première fois</w:t>
            </w:r>
          </w:p>
          <w:p>
            <w:r>
              <w:rPr>
                <w:rFonts w:ascii="Arial" w:cs="Arial" w:eastAsia="Arial" w:hAnsi="Arial"/>
                <w:color w:val="1A1A2E"/>
                <w:sz w:val="18"/>
                <w:szCs w:val="18"/>
              </w:rPr>
              <w:t xml:space="preserve">2. Relancer et soumettre une 2ème fois</w:t>
            </w:r>
          </w:p>
          <w:p>
            <w:r>
              <w:rPr>
                <w:rFonts w:ascii="Arial" w:cs="Arial" w:eastAsia="Arial" w:hAnsi="Arial"/>
                <w:color w:val="1A1A2E"/>
                <w:sz w:val="18"/>
                <w:szCs w:val="18"/>
              </w:rPr>
              <w:t xml:space="preserve">3. Relancer et soumettre une 3ème fois</w:t>
            </w:r>
          </w:p>
        </w:tc>
        <w:tc>
          <w:tcPr>
            <w:tcW w:type="dxa" w:w="1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3 tentatives possibles sans blocage</w:t>
            </w:r>
          </w:p>
          <w:p>
            <w:r>
              <w:rPr>
                <w:rFonts w:ascii="Arial" w:cs="Arial" w:eastAsia="Arial" w:hAnsi="Arial"/>
                <w:color w:val="1A1A2E"/>
                <w:sz w:val="18"/>
                <w:szCs w:val="18"/>
              </w:rPr>
              <w:t xml:space="preserve">Chaque tentative enregistrée : n° tentative, date/heure, score</w:t>
            </w:r>
          </w:p>
          <w:p>
            <w:r>
              <w:rPr>
                <w:rFonts w:ascii="Arial" w:cs="Arial" w:eastAsia="Arial" w:hAnsi="Arial"/>
                <w:color w:val="1A1A2E"/>
                <w:sz w:val="18"/>
                <w:szCs w:val="18"/>
              </w:rPr>
              <w:t xml:space="preserve">Historique visible en admin et formateur</w:t>
            </w:r>
          </w:p>
        </w:tc>
        <w:tc>
          <w:tcPr>
            <w:tcW w:type="dxa" w:w="400"/>
            <w:tcBorders>
              <w:top w:val="single" w:color="B0BEC5" w:sz="4"/>
              <w:left w:val="single" w:color="B0BEC5" w:sz="4"/>
              <w:bottom w:val="single" w:color="B0BEC5" w:sz="4"/>
              <w:right w:val="single" w:color="B0BEC5" w:sz="4"/>
            </w:tcBorders>
            <w:shd w:fill="FEF9E7" w:val="clear"/>
            <w:tcMar>
              <w:top w:type="dxa" w:w="100"/>
              <w:left w:type="dxa" w:w="140"/>
              <w:bottom w:type="dxa" w:w="100"/>
              <w:right w:type="dxa" w:w="140"/>
            </w:tcMar>
            <w:vAlign w:val="center"/>
          </w:tcPr>
          <w:p>
            <w:pPr>
              <w:jc w:val="center"/>
            </w:pPr>
            <w:r>
              <w:rPr>
                <w:rFonts w:ascii="Arial" w:cs="Arial" w:eastAsia="Arial" w:hAnsi="Arial"/>
                <w:b/>
                <w:bCs/>
                <w:color w:val="E67E22"/>
                <w:sz w:val="18"/>
                <w:szCs w:val="18"/>
              </w:rPr>
              <w:t xml:space="preserve"> [HAUTE] </w:t>
            </w:r>
          </w:p>
        </w:tc>
        <w:tc>
          <w:tcPr>
            <w:tcW w:type="dxa" w:w="8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1A1A2E"/>
                <w:sz w:val="18"/>
                <w:szCs w:val="18"/>
              </w:rPr>
              <w:t xml:space="preserve"/>
            </w:r>
          </w:p>
        </w:tc>
      </w:tr>
      <w:tr>
        <w:tc>
          <w:tcPr>
            <w:tcW w:type="dxa" w:w="7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pPr>
              <w:jc w:val="center"/>
            </w:pPr>
            <w:r>
              <w:rPr>
                <w:rFonts w:ascii="Arial" w:cs="Arial" w:eastAsia="Arial" w:hAnsi="Arial"/>
                <w:b/>
                <w:bCs/>
                <w:color w:val="1E3A5F"/>
                <w:sz w:val="18"/>
                <w:szCs w:val="18"/>
              </w:rPr>
              <w:t xml:space="preserve">QCM-06</w:t>
            </w:r>
          </w:p>
        </w:tc>
        <w:tc>
          <w:tcPr>
            <w:tcW w:type="dxa" w:w="22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Historique des tentatives accessible au formateur</w:t>
            </w:r>
          </w:p>
        </w:tc>
        <w:tc>
          <w:tcPr>
            <w:tcW w:type="dxa" w:w="15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Apprenant ayant fait 2 tentatives d'un quiz</w:t>
            </w:r>
          </w:p>
        </w:tc>
        <w:tc>
          <w:tcPr>
            <w:tcW w:type="dxa" w:w="216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1. Se connecter en tant que Formateur</w:t>
            </w:r>
          </w:p>
          <w:p>
            <w:r>
              <w:rPr>
                <w:rFonts w:ascii="Arial" w:cs="Arial" w:eastAsia="Arial" w:hAnsi="Arial"/>
                <w:color w:val="1A1A2E"/>
                <w:sz w:val="18"/>
                <w:szCs w:val="18"/>
              </w:rPr>
              <w:t xml:space="preserve">2. Accéder au suivi de l'apprenant</w:t>
            </w:r>
          </w:p>
          <w:p>
            <w:r>
              <w:rPr>
                <w:rFonts w:ascii="Arial" w:cs="Arial" w:eastAsia="Arial" w:hAnsi="Arial"/>
                <w:color w:val="1A1A2E"/>
                <w:sz w:val="18"/>
                <w:szCs w:val="18"/>
              </w:rPr>
              <w:t xml:space="preserve">3. Consulter l'historique du quiz</w:t>
            </w:r>
          </w:p>
        </w:tc>
        <w:tc>
          <w:tcPr>
            <w:tcW w:type="dxa" w:w="15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Affichage : n° tentative, date/heure, score (QCM/VF)</w:t>
            </w:r>
          </w:p>
          <w:p>
            <w:r>
              <w:rPr>
                <w:rFonts w:ascii="Arial" w:cs="Arial" w:eastAsia="Arial" w:hAnsi="Arial"/>
                <w:color w:val="1A1A2E"/>
                <w:sz w:val="18"/>
                <w:szCs w:val="18"/>
              </w:rPr>
              <w:t xml:space="preserve">Réponses courtes listées</w:t>
            </w:r>
          </w:p>
          <w:p>
            <w:r>
              <w:rPr>
                <w:rFonts w:ascii="Arial" w:cs="Arial" w:eastAsia="Arial" w:hAnsi="Arial"/>
                <w:color w:val="1A1A2E"/>
                <w:sz w:val="18"/>
                <w:szCs w:val="18"/>
              </w:rPr>
              <w:t xml:space="preserve">Tri par date possible</w:t>
            </w:r>
          </w:p>
        </w:tc>
        <w:tc>
          <w:tcPr>
            <w:tcW w:type="dxa" w:w="400"/>
            <w:tcBorders>
              <w:top w:val="single" w:color="B0BEC5" w:sz="4"/>
              <w:left w:val="single" w:color="B0BEC5" w:sz="4"/>
              <w:bottom w:val="single" w:color="B0BEC5" w:sz="4"/>
              <w:right w:val="single" w:color="B0BEC5" w:sz="4"/>
            </w:tcBorders>
            <w:shd w:fill="FEF9E7" w:val="clear"/>
            <w:tcMar>
              <w:top w:type="dxa" w:w="100"/>
              <w:left w:type="dxa" w:w="140"/>
              <w:bottom w:type="dxa" w:w="100"/>
              <w:right w:type="dxa" w:w="140"/>
            </w:tcMar>
            <w:vAlign w:val="center"/>
          </w:tcPr>
          <w:p>
            <w:pPr>
              <w:jc w:val="center"/>
            </w:pPr>
            <w:r>
              <w:rPr>
                <w:rFonts w:ascii="Arial" w:cs="Arial" w:eastAsia="Arial" w:hAnsi="Arial"/>
                <w:b/>
                <w:bCs/>
                <w:color w:val="E67E22"/>
                <w:sz w:val="18"/>
                <w:szCs w:val="18"/>
              </w:rPr>
              <w:t xml:space="preserve"> [HAUTE] </w:t>
            </w:r>
          </w:p>
        </w:tc>
        <w:tc>
          <w:tcPr>
            <w:tcW w:type="dxa" w:w="8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pPr>
              <w:jc w:val="center"/>
            </w:pPr>
            <w:r>
              <w:rPr>
                <w:rFonts w:ascii="Arial" w:cs="Arial" w:eastAsia="Arial" w:hAnsi="Arial"/>
                <w:b w:val="false"/>
                <w:bCs w:val="false"/>
                <w:color w:val="1A1A2E"/>
                <w:sz w:val="18"/>
                <w:szCs w:val="18"/>
              </w:rPr>
              <w:t xml:space="preserve"/>
            </w:r>
          </w:p>
        </w:tc>
      </w:tr>
      <w:tr>
        <w:tc>
          <w:tcPr>
            <w:tcW w:type="dxa" w:w="7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center"/>
            </w:pPr>
            <w:r>
              <w:rPr>
                <w:rFonts w:ascii="Arial" w:cs="Arial" w:eastAsia="Arial" w:hAnsi="Arial"/>
                <w:b/>
                <w:bCs/>
                <w:color w:val="1E3A5F"/>
                <w:sz w:val="18"/>
                <w:szCs w:val="18"/>
              </w:rPr>
              <w:t xml:space="preserve">QCM-07</w:t>
            </w:r>
          </w:p>
        </w:tc>
        <w:tc>
          <w:tcPr>
            <w:tcW w:type="dxa" w:w="22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Quiz mixte (QCM + VF + Réponse courte)</w:t>
            </w:r>
          </w:p>
        </w:tc>
        <w:tc>
          <w:tcPr>
            <w:tcW w:type="dxa" w:w="1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UA Quiz avec les 3 types de questions mélangées</w:t>
            </w:r>
          </w:p>
        </w:tc>
        <w:tc>
          <w:tcPr>
            <w:tcW w:type="dxa" w:w="216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1. Répondre à toutes les questions</w:t>
            </w:r>
          </w:p>
          <w:p>
            <w:r>
              <w:rPr>
                <w:rFonts w:ascii="Arial" w:cs="Arial" w:eastAsia="Arial" w:hAnsi="Arial"/>
                <w:color w:val="1A1A2E"/>
                <w:sz w:val="18"/>
                <w:szCs w:val="18"/>
              </w:rPr>
              <w:t xml:space="preserve">2. Soumettre</w:t>
            </w:r>
          </w:p>
        </w:tc>
        <w:tc>
          <w:tcPr>
            <w:tcW w:type="dxa" w:w="1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Auto-correction pour QCM et VF</w:t>
            </w:r>
          </w:p>
          <w:p>
            <w:r>
              <w:rPr>
                <w:rFonts w:ascii="Arial" w:cs="Arial" w:eastAsia="Arial" w:hAnsi="Arial"/>
                <w:color w:val="1A1A2E"/>
                <w:sz w:val="18"/>
                <w:szCs w:val="18"/>
              </w:rPr>
              <w:t xml:space="preserve">Réponse courte enregistrée sans correction</w:t>
            </w:r>
          </w:p>
          <w:p>
            <w:r>
              <w:rPr>
                <w:rFonts w:ascii="Arial" w:cs="Arial" w:eastAsia="Arial" w:hAnsi="Arial"/>
                <w:color w:val="1A1A2E"/>
                <w:sz w:val="18"/>
                <w:szCs w:val="18"/>
              </w:rPr>
              <w:t xml:space="preserve">Score partiel affiché (pour les questions auto-corrigées)</w:t>
            </w:r>
          </w:p>
          <w:p>
            <w:r>
              <w:rPr>
                <w:rFonts w:ascii="Arial" w:cs="Arial" w:eastAsia="Arial" w:hAnsi="Arial"/>
                <w:color w:val="1A1A2E"/>
                <w:sz w:val="18"/>
                <w:szCs w:val="18"/>
              </w:rPr>
              <w:t xml:space="preserve">Toutes les réponses enregistrées</w:t>
            </w:r>
          </w:p>
        </w:tc>
        <w:tc>
          <w:tcPr>
            <w:tcW w:type="dxa" w:w="400"/>
            <w:tcBorders>
              <w:top w:val="single" w:color="B0BEC5" w:sz="4"/>
              <w:left w:val="single" w:color="B0BEC5" w:sz="4"/>
              <w:bottom w:val="single" w:color="B0BEC5" w:sz="4"/>
              <w:right w:val="single" w:color="B0BEC5" w:sz="4"/>
            </w:tcBorders>
            <w:shd w:fill="FEF9E7" w:val="clear"/>
            <w:tcMar>
              <w:top w:type="dxa" w:w="100"/>
              <w:left w:type="dxa" w:w="140"/>
              <w:bottom w:type="dxa" w:w="100"/>
              <w:right w:type="dxa" w:w="140"/>
            </w:tcMar>
            <w:vAlign w:val="center"/>
          </w:tcPr>
          <w:p>
            <w:pPr>
              <w:jc w:val="center"/>
            </w:pPr>
            <w:r>
              <w:rPr>
                <w:rFonts w:ascii="Arial" w:cs="Arial" w:eastAsia="Arial" w:hAnsi="Arial"/>
                <w:b/>
                <w:bCs/>
                <w:color w:val="E67E22"/>
                <w:sz w:val="18"/>
                <w:szCs w:val="18"/>
              </w:rPr>
              <w:t xml:space="preserve"> [HAUTE] </w:t>
            </w:r>
          </w:p>
        </w:tc>
        <w:tc>
          <w:tcPr>
            <w:tcW w:type="dxa" w:w="8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1A1A2E"/>
                <w:sz w:val="18"/>
                <w:szCs w:val="18"/>
              </w:rPr>
              <w:t xml:space="preserve"/>
            </w:r>
          </w:p>
        </w:tc>
      </w:tr>
      <w:tr>
        <w:tc>
          <w:tcPr>
            <w:tcW w:type="dxa" w:w="7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pPr>
              <w:jc w:val="center"/>
            </w:pPr>
            <w:r>
              <w:rPr>
                <w:rFonts w:ascii="Arial" w:cs="Arial" w:eastAsia="Arial" w:hAnsi="Arial"/>
                <w:b/>
                <w:bCs/>
                <w:color w:val="1E3A5F"/>
                <w:sz w:val="18"/>
                <w:szCs w:val="18"/>
              </w:rPr>
              <w:t xml:space="preserve">QCM-08</w:t>
            </w:r>
          </w:p>
        </w:tc>
        <w:tc>
          <w:tcPr>
            <w:tcW w:type="dxa" w:w="22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Traçabilité des soumissions quiz</w:t>
            </w:r>
          </w:p>
        </w:tc>
        <w:tc>
          <w:tcPr>
            <w:tcW w:type="dxa" w:w="15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Apprenant ayant soumis un quiz</w:t>
            </w:r>
          </w:p>
        </w:tc>
        <w:tc>
          <w:tcPr>
            <w:tcW w:type="dxa" w:w="216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1. Accéder aux logs admin</w:t>
            </w:r>
          </w:p>
          <w:p>
            <w:r>
              <w:rPr>
                <w:rFonts w:ascii="Arial" w:cs="Arial" w:eastAsia="Arial" w:hAnsi="Arial"/>
                <w:color w:val="1A1A2E"/>
                <w:sz w:val="18"/>
                <w:szCs w:val="18"/>
              </w:rPr>
              <w:t xml:space="preserve">2. Filtrer les événements quiz</w:t>
            </w:r>
          </w:p>
        </w:tc>
        <w:tc>
          <w:tcPr>
            <w:tcW w:type="dxa" w:w="15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Log par soumission : user_id, quiz_id, score, n° tentative, timestamp</w:t>
            </w:r>
          </w:p>
          <w:p>
            <w:r>
              <w:rPr>
                <w:rFonts w:ascii="Arial" w:cs="Arial" w:eastAsia="Arial" w:hAnsi="Arial"/>
                <w:color w:val="1A1A2E"/>
                <w:sz w:val="18"/>
                <w:szCs w:val="18"/>
              </w:rPr>
              <w:t xml:space="preserve">Tous les champs requis présents</w:t>
            </w:r>
          </w:p>
        </w:tc>
        <w:tc>
          <w:tcPr>
            <w:tcW w:type="dxa" w:w="400"/>
            <w:tcBorders>
              <w:top w:val="single" w:color="B0BEC5" w:sz="4"/>
              <w:left w:val="single" w:color="B0BEC5" w:sz="4"/>
              <w:bottom w:val="single" w:color="B0BEC5" w:sz="4"/>
              <w:right w:val="single" w:color="B0BEC5" w:sz="4"/>
            </w:tcBorders>
            <w:shd w:fill="FEF9E7" w:val="clear"/>
            <w:tcMar>
              <w:top w:type="dxa" w:w="100"/>
              <w:left w:type="dxa" w:w="140"/>
              <w:bottom w:type="dxa" w:w="100"/>
              <w:right w:type="dxa" w:w="140"/>
            </w:tcMar>
            <w:vAlign w:val="center"/>
          </w:tcPr>
          <w:p>
            <w:pPr>
              <w:jc w:val="center"/>
            </w:pPr>
            <w:r>
              <w:rPr>
                <w:rFonts w:ascii="Arial" w:cs="Arial" w:eastAsia="Arial" w:hAnsi="Arial"/>
                <w:b/>
                <w:bCs/>
                <w:color w:val="E67E22"/>
                <w:sz w:val="18"/>
                <w:szCs w:val="18"/>
              </w:rPr>
              <w:t xml:space="preserve"> [HAUTE] </w:t>
            </w:r>
          </w:p>
        </w:tc>
        <w:tc>
          <w:tcPr>
            <w:tcW w:type="dxa" w:w="8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pPr>
              <w:jc w:val="center"/>
            </w:pPr>
            <w:r>
              <w:rPr>
                <w:rFonts w:ascii="Arial" w:cs="Arial" w:eastAsia="Arial" w:hAnsi="Arial"/>
                <w:b w:val="false"/>
                <w:bCs w:val="false"/>
                <w:color w:val="1A1A2E"/>
                <w:sz w:val="18"/>
                <w:szCs w:val="18"/>
              </w:rPr>
              <w:t xml:space="preserve"/>
            </w:r>
          </w:p>
        </w:tc>
      </w:tr>
    </w:tbl>
    <w:p>
      <w:pPr>
        <w:spacing w:after="80"/>
      </w:pPr>
      <w:r>
        <w:t xml:space="preserve"/>
      </w:r>
    </w:p>
    <w:p>
      <w:r>
        <w:br w:type="page"/>
      </w:r>
    </w:p>
    <w:p>
      <w:pPr>
        <w:pStyle w:val="Heading1"/>
        <w:spacing w:after="120" w:before="360"/>
      </w:pPr>
      <w:r>
        <w:rPr>
          <w:rFonts w:ascii="Arial" w:cs="Arial" w:eastAsia="Arial" w:hAnsi="Arial"/>
          <w:b/>
          <w:bCs/>
          <w:color w:val="1E3A5F"/>
          <w:sz w:val="32"/>
          <w:szCs w:val="32"/>
        </w:rPr>
        <w:t xml:space="preserve">5. Ressources Téléchargeables</w:t>
      </w:r>
    </w:p>
    <w:p>
      <w:pPr>
        <w:spacing w:after="80"/>
      </w:pPr>
      <w:r>
        <w:rPr>
          <w:rFonts w:ascii="Arial" w:cs="Arial" w:eastAsia="Arial" w:hAnsi="Arial"/>
          <w:color w:val="1A1A2E"/>
          <w:sz w:val="20"/>
          <w:szCs w:val="20"/>
        </w:rPr>
        <w:t xml:space="preserve">Référence PRD : PRD §5.3</w:t>
      </w:r>
    </w:p>
    <w:p>
      <w:pPr>
        <w:spacing w:after="8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500"/>
        <w:gridCol w:w="2160"/>
        <w:gridCol w:w="1500"/>
        <w:gridCol w:w="400"/>
        <w:gridCol w:w="800"/>
      </w:tblGrid>
      <w:tr>
        <w:trPr>
          <w:tblHeader/>
        </w:trPr>
        <w:tc>
          <w:tcPr>
            <w:tcW w:type="dxa" w:w="7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ID</w:t>
            </w:r>
          </w:p>
        </w:tc>
        <w:tc>
          <w:tcPr>
            <w:tcW w:type="dxa" w:w="22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Cas de test</w:t>
            </w:r>
          </w:p>
        </w:tc>
        <w:tc>
          <w:tcPr>
            <w:tcW w:type="dxa" w:w="15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Préconditions</w:t>
            </w:r>
          </w:p>
        </w:tc>
        <w:tc>
          <w:tcPr>
            <w:tcW w:type="dxa" w:w="216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Étapes</w:t>
            </w:r>
          </w:p>
        </w:tc>
        <w:tc>
          <w:tcPr>
            <w:tcW w:type="dxa" w:w="15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Résultat attendu</w:t>
            </w:r>
          </w:p>
        </w:tc>
        <w:tc>
          <w:tcPr>
            <w:tcW w:type="dxa" w:w="4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w:t>
            </w:r>
          </w:p>
        </w:tc>
        <w:tc>
          <w:tcPr>
            <w:tcW w:type="dxa" w:w="8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Statut</w:t>
            </w:r>
          </w:p>
        </w:tc>
      </w:tr>
      <w:tr>
        <w:tc>
          <w:tcPr>
            <w:tcW w:type="dxa" w:w="7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center"/>
            </w:pPr>
            <w:r>
              <w:rPr>
                <w:rFonts w:ascii="Arial" w:cs="Arial" w:eastAsia="Arial" w:hAnsi="Arial"/>
                <w:b/>
                <w:bCs/>
                <w:color w:val="1E3A5F"/>
                <w:sz w:val="18"/>
                <w:szCs w:val="18"/>
              </w:rPr>
              <w:t xml:space="preserve">RES-01</w:t>
            </w:r>
          </w:p>
        </w:tc>
        <w:tc>
          <w:tcPr>
            <w:tcW w:type="dxa" w:w="22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Téléchargement d'un fichier PDF</w:t>
            </w:r>
          </w:p>
        </w:tc>
        <w:tc>
          <w:tcPr>
            <w:tcW w:type="dxa" w:w="1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Module avec une UA Ressource (PDF) créée</w:t>
            </w:r>
          </w:p>
          <w:p>
            <w:r>
              <w:rPr>
                <w:rFonts w:ascii="Arial" w:cs="Arial" w:eastAsia="Arial" w:hAnsi="Arial"/>
                <w:color w:val="1A1A2E"/>
                <w:sz w:val="18"/>
                <w:szCs w:val="18"/>
              </w:rPr>
              <w:t xml:space="preserve">Session Dendreo active</w:t>
            </w:r>
          </w:p>
        </w:tc>
        <w:tc>
          <w:tcPr>
            <w:tcW w:type="dxa" w:w="216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1. Accéder à l'onglet 'Ressources' de la formation</w:t>
            </w:r>
          </w:p>
          <w:p>
            <w:r>
              <w:rPr>
                <w:rFonts w:ascii="Arial" w:cs="Arial" w:eastAsia="Arial" w:hAnsi="Arial"/>
                <w:color w:val="1A1A2E"/>
                <w:sz w:val="18"/>
                <w:szCs w:val="18"/>
              </w:rPr>
              <w:t xml:space="preserve">2. Cliquer sur un fichier PDF</w:t>
            </w:r>
          </w:p>
          <w:p>
            <w:r>
              <w:rPr>
                <w:rFonts w:ascii="Arial" w:cs="Arial" w:eastAsia="Arial" w:hAnsi="Arial"/>
                <w:color w:val="1A1A2E"/>
                <w:sz w:val="18"/>
                <w:szCs w:val="18"/>
              </w:rPr>
              <w:t xml:space="preserve">3. Vérifier le téléchargement</w:t>
            </w:r>
          </w:p>
        </w:tc>
        <w:tc>
          <w:tcPr>
            <w:tcW w:type="dxa" w:w="1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Téléchargement initié correctement</w:t>
            </w:r>
          </w:p>
          <w:p>
            <w:r>
              <w:rPr>
                <w:rFonts w:ascii="Arial" w:cs="Arial" w:eastAsia="Arial" w:hAnsi="Arial"/>
                <w:color w:val="1A1A2E"/>
                <w:sz w:val="18"/>
                <w:szCs w:val="18"/>
              </w:rPr>
              <w:t xml:space="preserve">Fichier PDF intact (non corrompu)</w:t>
            </w:r>
          </w:p>
          <w:p>
            <w:r>
              <w:rPr>
                <w:rFonts w:ascii="Arial" w:cs="Arial" w:eastAsia="Arial" w:hAnsi="Arial"/>
                <w:color w:val="1A1A2E"/>
                <w:sz w:val="18"/>
                <w:szCs w:val="18"/>
              </w:rPr>
              <w:t xml:space="preserve">UA Ressource passe au statut 'Terminée'</w:t>
            </w:r>
          </w:p>
        </w:tc>
        <w:tc>
          <w:tcPr>
            <w:tcW w:type="dxa" w:w="400"/>
            <w:tcBorders>
              <w:top w:val="single" w:color="B0BEC5" w:sz="4"/>
              <w:left w:val="single" w:color="B0BEC5" w:sz="4"/>
              <w:bottom w:val="single" w:color="B0BEC5" w:sz="4"/>
              <w:right w:val="single" w:color="B0BEC5" w:sz="4"/>
            </w:tcBorders>
            <w:shd w:fill="FEF9E7" w:val="clear"/>
            <w:tcMar>
              <w:top w:type="dxa" w:w="100"/>
              <w:left w:type="dxa" w:w="140"/>
              <w:bottom w:type="dxa" w:w="100"/>
              <w:right w:type="dxa" w:w="140"/>
            </w:tcMar>
            <w:vAlign w:val="center"/>
          </w:tcPr>
          <w:p>
            <w:pPr>
              <w:jc w:val="center"/>
            </w:pPr>
            <w:r>
              <w:rPr>
                <w:rFonts w:ascii="Arial" w:cs="Arial" w:eastAsia="Arial" w:hAnsi="Arial"/>
                <w:b/>
                <w:bCs/>
                <w:color w:val="E67E22"/>
                <w:sz w:val="18"/>
                <w:szCs w:val="18"/>
              </w:rPr>
              <w:t xml:space="preserve"> [HAUTE] </w:t>
            </w:r>
          </w:p>
        </w:tc>
        <w:tc>
          <w:tcPr>
            <w:tcW w:type="dxa" w:w="8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1A1A2E"/>
                <w:sz w:val="18"/>
                <w:szCs w:val="18"/>
              </w:rPr>
              <w:t xml:space="preserve"/>
            </w:r>
          </w:p>
        </w:tc>
      </w:tr>
      <w:tr>
        <w:tc>
          <w:tcPr>
            <w:tcW w:type="dxa" w:w="7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pPr>
              <w:jc w:val="center"/>
            </w:pPr>
            <w:r>
              <w:rPr>
                <w:rFonts w:ascii="Arial" w:cs="Arial" w:eastAsia="Arial" w:hAnsi="Arial"/>
                <w:b/>
                <w:bCs/>
                <w:color w:val="1E3A5F"/>
                <w:sz w:val="18"/>
                <w:szCs w:val="18"/>
              </w:rPr>
              <w:t xml:space="preserve">RES-02</w:t>
            </w:r>
          </w:p>
        </w:tc>
        <w:tc>
          <w:tcPr>
            <w:tcW w:type="dxa" w:w="22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Téléchargement d'un fichier PPT</w:t>
            </w:r>
          </w:p>
        </w:tc>
        <w:tc>
          <w:tcPr>
            <w:tcW w:type="dxa" w:w="15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Module avec une UA Ressource (PPT) créée</w:t>
            </w:r>
          </w:p>
        </w:tc>
        <w:tc>
          <w:tcPr>
            <w:tcW w:type="dxa" w:w="216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1. Cliquer sur une ressource PPT</w:t>
            </w:r>
          </w:p>
          <w:p>
            <w:r>
              <w:rPr>
                <w:rFonts w:ascii="Arial" w:cs="Arial" w:eastAsia="Arial" w:hAnsi="Arial"/>
                <w:color w:val="1A1A2E"/>
                <w:sz w:val="18"/>
                <w:szCs w:val="18"/>
              </w:rPr>
              <w:t xml:space="preserve">2. Vérifier le téléchargement</w:t>
            </w:r>
          </w:p>
        </w:tc>
        <w:tc>
          <w:tcPr>
            <w:tcW w:type="dxa" w:w="15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Fichier PPT téléchargé correctement</w:t>
            </w:r>
          </w:p>
          <w:p>
            <w:r>
              <w:rPr>
                <w:rFonts w:ascii="Arial" w:cs="Arial" w:eastAsia="Arial" w:hAnsi="Arial"/>
                <w:color w:val="1A1A2E"/>
                <w:sz w:val="18"/>
                <w:szCs w:val="18"/>
              </w:rPr>
              <w:t xml:space="preserve">Statut UA = 'Terminée'</w:t>
            </w:r>
          </w:p>
        </w:tc>
        <w:tc>
          <w:tcPr>
            <w:tcW w:type="dxa" w:w="400"/>
            <w:tcBorders>
              <w:top w:val="single" w:color="B0BEC5" w:sz="4"/>
              <w:left w:val="single" w:color="B0BEC5" w:sz="4"/>
              <w:bottom w:val="single" w:color="B0BEC5" w:sz="4"/>
              <w:right w:val="single" w:color="B0BEC5" w:sz="4"/>
            </w:tcBorders>
            <w:shd w:fill="FEF9E7" w:val="clear"/>
            <w:tcMar>
              <w:top w:type="dxa" w:w="100"/>
              <w:left w:type="dxa" w:w="140"/>
              <w:bottom w:type="dxa" w:w="100"/>
              <w:right w:type="dxa" w:w="140"/>
            </w:tcMar>
            <w:vAlign w:val="center"/>
          </w:tcPr>
          <w:p>
            <w:pPr>
              <w:jc w:val="center"/>
            </w:pPr>
            <w:r>
              <w:rPr>
                <w:rFonts w:ascii="Arial" w:cs="Arial" w:eastAsia="Arial" w:hAnsi="Arial"/>
                <w:b/>
                <w:bCs/>
                <w:color w:val="E67E22"/>
                <w:sz w:val="18"/>
                <w:szCs w:val="18"/>
              </w:rPr>
              <w:t xml:space="preserve"> [HAUTE] </w:t>
            </w:r>
          </w:p>
        </w:tc>
        <w:tc>
          <w:tcPr>
            <w:tcW w:type="dxa" w:w="8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pPr>
              <w:jc w:val="center"/>
            </w:pPr>
            <w:r>
              <w:rPr>
                <w:rFonts w:ascii="Arial" w:cs="Arial" w:eastAsia="Arial" w:hAnsi="Arial"/>
                <w:b w:val="false"/>
                <w:bCs w:val="false"/>
                <w:color w:val="1A1A2E"/>
                <w:sz w:val="18"/>
                <w:szCs w:val="18"/>
              </w:rPr>
              <w:t xml:space="preserve"/>
            </w:r>
          </w:p>
        </w:tc>
      </w:tr>
      <w:tr>
        <w:tc>
          <w:tcPr>
            <w:tcW w:type="dxa" w:w="7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center"/>
            </w:pPr>
            <w:r>
              <w:rPr>
                <w:rFonts w:ascii="Arial" w:cs="Arial" w:eastAsia="Arial" w:hAnsi="Arial"/>
                <w:b/>
                <w:bCs/>
                <w:color w:val="1E3A5F"/>
                <w:sz w:val="18"/>
                <w:szCs w:val="18"/>
              </w:rPr>
              <w:t xml:space="preserve">RES-03</w:t>
            </w:r>
          </w:p>
        </w:tc>
        <w:tc>
          <w:tcPr>
            <w:tcW w:type="dxa" w:w="22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Classement des ressources par module</w:t>
            </w:r>
          </w:p>
        </w:tc>
        <w:tc>
          <w:tcPr>
            <w:tcW w:type="dxa" w:w="1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Formation avec 2 modules, chacun avec 2 ressources</w:t>
            </w:r>
          </w:p>
        </w:tc>
        <w:tc>
          <w:tcPr>
            <w:tcW w:type="dxa" w:w="216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1. Accéder à l'onglet 'Ressources'</w:t>
            </w:r>
          </w:p>
          <w:p>
            <w:r>
              <w:rPr>
                <w:rFonts w:ascii="Arial" w:cs="Arial" w:eastAsia="Arial" w:hAnsi="Arial"/>
                <w:color w:val="1A1A2E"/>
                <w:sz w:val="18"/>
                <w:szCs w:val="18"/>
              </w:rPr>
              <w:t xml:space="preserve">2. Consulter la vue classée par module</w:t>
            </w:r>
          </w:p>
          <w:p>
            <w:r>
              <w:rPr>
                <w:rFonts w:ascii="Arial" w:cs="Arial" w:eastAsia="Arial" w:hAnsi="Arial"/>
                <w:color w:val="1A1A2E"/>
                <w:sz w:val="18"/>
                <w:szCs w:val="18"/>
              </w:rPr>
              <w:t xml:space="preserve">3. Basculer sur la vue 'Tout'</w:t>
            </w:r>
          </w:p>
        </w:tc>
        <w:tc>
          <w:tcPr>
            <w:tcW w:type="dxa" w:w="1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Vue par module : ressources regroupées sous leur module</w:t>
            </w:r>
          </w:p>
          <w:p>
            <w:r>
              <w:rPr>
                <w:rFonts w:ascii="Arial" w:cs="Arial" w:eastAsia="Arial" w:hAnsi="Arial"/>
                <w:color w:val="1A1A2E"/>
                <w:sz w:val="18"/>
                <w:szCs w:val="18"/>
              </w:rPr>
              <w:t xml:space="preserve">Vue 'Tout' : toutes les ressources listées</w:t>
            </w:r>
          </w:p>
          <w:p>
            <w:r>
              <w:rPr>
                <w:rFonts w:ascii="Arial" w:cs="Arial" w:eastAsia="Arial" w:hAnsi="Arial"/>
                <w:color w:val="1A1A2E"/>
                <w:sz w:val="18"/>
                <w:szCs w:val="18"/>
              </w:rPr>
              <w:t xml:space="preserve">Nommage et regroupement corrects</w:t>
            </w:r>
          </w:p>
        </w:tc>
        <w:tc>
          <w:tcPr>
            <w:tcW w:type="dxa" w:w="400"/>
            <w:tcBorders>
              <w:top w:val="single" w:color="B0BEC5" w:sz="4"/>
              <w:left w:val="single" w:color="B0BEC5" w:sz="4"/>
              <w:bottom w:val="single" w:color="B0BEC5" w:sz="4"/>
              <w:right w:val="single" w:color="B0BEC5" w:sz="4"/>
            </w:tcBorders>
            <w:shd w:fill="EAFAF1" w:val="clear"/>
            <w:tcMar>
              <w:top w:type="dxa" w:w="100"/>
              <w:left w:type="dxa" w:w="140"/>
              <w:bottom w:type="dxa" w:w="100"/>
              <w:right w:type="dxa" w:w="140"/>
            </w:tcMar>
            <w:vAlign w:val="center"/>
          </w:tcPr>
          <w:p>
            <w:pPr>
              <w:jc w:val="center"/>
            </w:pPr>
            <w:r>
              <w:rPr>
                <w:rFonts w:ascii="Arial" w:cs="Arial" w:eastAsia="Arial" w:hAnsi="Arial"/>
                <w:b/>
                <w:bCs/>
                <w:color w:val="27AE60"/>
                <w:sz w:val="18"/>
                <w:szCs w:val="18"/>
              </w:rPr>
              <w:t xml:space="preserve"> [MOYENNE] </w:t>
            </w:r>
          </w:p>
        </w:tc>
        <w:tc>
          <w:tcPr>
            <w:tcW w:type="dxa" w:w="8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1A1A2E"/>
                <w:sz w:val="18"/>
                <w:szCs w:val="18"/>
              </w:rPr>
              <w:t xml:space="preserve"/>
            </w:r>
          </w:p>
        </w:tc>
      </w:tr>
      <w:tr>
        <w:tc>
          <w:tcPr>
            <w:tcW w:type="dxa" w:w="7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pPr>
              <w:jc w:val="center"/>
            </w:pPr>
            <w:r>
              <w:rPr>
                <w:rFonts w:ascii="Arial" w:cs="Arial" w:eastAsia="Arial" w:hAnsi="Arial"/>
                <w:b/>
                <w:bCs/>
                <w:color w:val="1E3A5F"/>
                <w:sz w:val="18"/>
                <w:szCs w:val="18"/>
              </w:rPr>
              <w:t xml:space="preserve">RES-04</w:t>
            </w:r>
          </w:p>
        </w:tc>
        <w:tc>
          <w:tcPr>
            <w:tcW w:type="dxa" w:w="22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Accès aux ressources bloqué hors période Dendreo</w:t>
            </w:r>
          </w:p>
        </w:tc>
        <w:tc>
          <w:tcPr>
            <w:tcW w:type="dxa" w:w="15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Session Dendreo clôturée (end_date dépassée)</w:t>
            </w:r>
          </w:p>
        </w:tc>
        <w:tc>
          <w:tcPr>
            <w:tcW w:type="dxa" w:w="216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1. Tenter d'accéder aux ressources d'une session clôturée (via URL directe)</w:t>
            </w:r>
          </w:p>
        </w:tc>
        <w:tc>
          <w:tcPr>
            <w:tcW w:type="dxa" w:w="15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Accès refusé (403 ou redirection erreur)</w:t>
            </w:r>
          </w:p>
          <w:p>
            <w:r>
              <w:rPr>
                <w:rFonts w:ascii="Arial" w:cs="Arial" w:eastAsia="Arial" w:hAnsi="Arial"/>
                <w:color w:val="1A1A2E"/>
                <w:sz w:val="18"/>
                <w:szCs w:val="18"/>
              </w:rPr>
              <w:t xml:space="preserve">Ressource non téléchargeable</w:t>
            </w:r>
          </w:p>
          <w:p>
            <w:r>
              <w:rPr>
                <w:rFonts w:ascii="Arial" w:cs="Arial" w:eastAsia="Arial" w:hAnsi="Arial"/>
                <w:color w:val="1A1A2E"/>
                <w:sz w:val="18"/>
                <w:szCs w:val="18"/>
              </w:rPr>
              <w:t xml:space="preserve">Message d'erreur approprié affiché</w:t>
            </w:r>
          </w:p>
        </w:tc>
        <w:tc>
          <w:tcPr>
            <w:tcW w:type="dxa" w:w="400"/>
            <w:tcBorders>
              <w:top w:val="single" w:color="B0BEC5" w:sz="4"/>
              <w:left w:val="single" w:color="B0BEC5" w:sz="4"/>
              <w:bottom w:val="single" w:color="B0BEC5" w:sz="4"/>
              <w:right w:val="single" w:color="B0BEC5" w:sz="4"/>
            </w:tcBorders>
            <w:shd w:fill="FDEDEC" w:val="clear"/>
            <w:tcMar>
              <w:top w:type="dxa" w:w="100"/>
              <w:left w:type="dxa" w:w="140"/>
              <w:bottom w:type="dxa" w:w="100"/>
              <w:right w:type="dxa" w:w="140"/>
            </w:tcMar>
            <w:vAlign w:val="center"/>
          </w:tcPr>
          <w:p>
            <w:pPr>
              <w:jc w:val="center"/>
            </w:pPr>
            <w:r>
              <w:rPr>
                <w:rFonts w:ascii="Arial" w:cs="Arial" w:eastAsia="Arial" w:hAnsi="Arial"/>
                <w:b/>
                <w:bCs/>
                <w:color w:val="C0392B"/>
                <w:sz w:val="18"/>
                <w:szCs w:val="18"/>
              </w:rPr>
              <w:t xml:space="preserve"> [CRITIQUE] </w:t>
            </w:r>
          </w:p>
        </w:tc>
        <w:tc>
          <w:tcPr>
            <w:tcW w:type="dxa" w:w="8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pPr>
              <w:jc w:val="center"/>
            </w:pPr>
            <w:r>
              <w:rPr>
                <w:rFonts w:ascii="Arial" w:cs="Arial" w:eastAsia="Arial" w:hAnsi="Arial"/>
                <w:b w:val="false"/>
                <w:bCs w:val="false"/>
                <w:color w:val="1A1A2E"/>
                <w:sz w:val="18"/>
                <w:szCs w:val="18"/>
              </w:rPr>
              <w:t xml:space="preserve"/>
            </w:r>
          </w:p>
        </w:tc>
      </w:tr>
      <w:tr>
        <w:tc>
          <w:tcPr>
            <w:tcW w:type="dxa" w:w="7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center"/>
            </w:pPr>
            <w:r>
              <w:rPr>
                <w:rFonts w:ascii="Arial" w:cs="Arial" w:eastAsia="Arial" w:hAnsi="Arial"/>
                <w:b/>
                <w:bCs/>
                <w:color w:val="1E3A5F"/>
                <w:sz w:val="18"/>
                <w:szCs w:val="18"/>
              </w:rPr>
              <w:t xml:space="preserve">RES-05</w:t>
            </w:r>
          </w:p>
        </w:tc>
        <w:tc>
          <w:tcPr>
            <w:tcW w:type="dxa" w:w="22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Statut 'Terminée' d'une UA Ressource à l'ouverture</w:t>
            </w:r>
          </w:p>
        </w:tc>
        <w:tc>
          <w:tcPr>
            <w:tcW w:type="dxa" w:w="1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UA Ressource non démarrée</w:t>
            </w:r>
          </w:p>
        </w:tc>
        <w:tc>
          <w:tcPr>
            <w:tcW w:type="dxa" w:w="216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1. Ouvrir/télécharger la ressource pour la première fois</w:t>
            </w:r>
          </w:p>
          <w:p>
            <w:r>
              <w:rPr>
                <w:rFonts w:ascii="Arial" w:cs="Arial" w:eastAsia="Arial" w:hAnsi="Arial"/>
                <w:color w:val="1A1A2E"/>
                <w:sz w:val="18"/>
                <w:szCs w:val="18"/>
              </w:rPr>
              <w:t xml:space="preserve">2. Vérifier immédiatement le statut</w:t>
            </w:r>
          </w:p>
        </w:tc>
        <w:tc>
          <w:tcPr>
            <w:tcW w:type="dxa" w:w="1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Statut passe à 'Terminée' dès l'ouverture/téléchargement</w:t>
            </w:r>
          </w:p>
          <w:p>
            <w:r>
              <w:rPr>
                <w:rFonts w:ascii="Arial" w:cs="Arial" w:eastAsia="Arial" w:hAnsi="Arial"/>
                <w:color w:val="1A1A2E"/>
                <w:sz w:val="18"/>
                <w:szCs w:val="18"/>
              </w:rPr>
              <w:t xml:space="preserve">Progression recalculée pour le module</w:t>
            </w:r>
          </w:p>
        </w:tc>
        <w:tc>
          <w:tcPr>
            <w:tcW w:type="dxa" w:w="400"/>
            <w:tcBorders>
              <w:top w:val="single" w:color="B0BEC5" w:sz="4"/>
              <w:left w:val="single" w:color="B0BEC5" w:sz="4"/>
              <w:bottom w:val="single" w:color="B0BEC5" w:sz="4"/>
              <w:right w:val="single" w:color="B0BEC5" w:sz="4"/>
            </w:tcBorders>
            <w:shd w:fill="FEF9E7" w:val="clear"/>
            <w:tcMar>
              <w:top w:type="dxa" w:w="100"/>
              <w:left w:type="dxa" w:w="140"/>
              <w:bottom w:type="dxa" w:w="100"/>
              <w:right w:type="dxa" w:w="140"/>
            </w:tcMar>
            <w:vAlign w:val="center"/>
          </w:tcPr>
          <w:p>
            <w:pPr>
              <w:jc w:val="center"/>
            </w:pPr>
            <w:r>
              <w:rPr>
                <w:rFonts w:ascii="Arial" w:cs="Arial" w:eastAsia="Arial" w:hAnsi="Arial"/>
                <w:b/>
                <w:bCs/>
                <w:color w:val="E67E22"/>
                <w:sz w:val="18"/>
                <w:szCs w:val="18"/>
              </w:rPr>
              <w:t xml:space="preserve"> [HAUTE] </w:t>
            </w:r>
          </w:p>
        </w:tc>
        <w:tc>
          <w:tcPr>
            <w:tcW w:type="dxa" w:w="8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1A1A2E"/>
                <w:sz w:val="18"/>
                <w:szCs w:val="18"/>
              </w:rPr>
              <w:t xml:space="preserve"/>
            </w:r>
          </w:p>
        </w:tc>
      </w:tr>
    </w:tbl>
    <w:p>
      <w:pPr>
        <w:spacing w:after="80"/>
      </w:pPr>
      <w:r>
        <w:t xml:space="preserve"/>
      </w:r>
    </w:p>
    <w:p>
      <w:r>
        <w:br w:type="page"/>
      </w:r>
    </w:p>
    <w:p>
      <w:pPr>
        <w:pStyle w:val="Heading1"/>
        <w:spacing w:after="120" w:before="360"/>
      </w:pPr>
      <w:r>
        <w:rPr>
          <w:rFonts w:ascii="Arial" w:cs="Arial" w:eastAsia="Arial" w:hAnsi="Arial"/>
          <w:b/>
          <w:bCs/>
          <w:color w:val="1E3A5F"/>
          <w:sz w:val="32"/>
          <w:szCs w:val="32"/>
        </w:rPr>
        <w:t xml:space="preserve">6. Suivi &amp; Progression Apprenant</w:t>
      </w:r>
    </w:p>
    <w:p>
      <w:pPr>
        <w:spacing w:after="80"/>
      </w:pPr>
      <w:r>
        <w:rPr>
          <w:rFonts w:ascii="Arial" w:cs="Arial" w:eastAsia="Arial" w:hAnsi="Arial"/>
          <w:color w:val="1A1A2E"/>
          <w:sz w:val="20"/>
          <w:szCs w:val="20"/>
        </w:rPr>
        <w:t xml:space="preserve">Référence PRD : PRD §3.3, §3.4, §5.2, §5.4</w:t>
      </w:r>
    </w:p>
    <w:p>
      <w:pPr>
        <w:spacing w:after="8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500"/>
        <w:gridCol w:w="2160"/>
        <w:gridCol w:w="1500"/>
        <w:gridCol w:w="400"/>
        <w:gridCol w:w="800"/>
      </w:tblGrid>
      <w:tr>
        <w:trPr>
          <w:tblHeader/>
        </w:trPr>
        <w:tc>
          <w:tcPr>
            <w:tcW w:type="dxa" w:w="7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ID</w:t>
            </w:r>
          </w:p>
        </w:tc>
        <w:tc>
          <w:tcPr>
            <w:tcW w:type="dxa" w:w="22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Cas de test</w:t>
            </w:r>
          </w:p>
        </w:tc>
        <w:tc>
          <w:tcPr>
            <w:tcW w:type="dxa" w:w="15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Préconditions</w:t>
            </w:r>
          </w:p>
        </w:tc>
        <w:tc>
          <w:tcPr>
            <w:tcW w:type="dxa" w:w="216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Étapes</w:t>
            </w:r>
          </w:p>
        </w:tc>
        <w:tc>
          <w:tcPr>
            <w:tcW w:type="dxa" w:w="15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Résultat attendu</w:t>
            </w:r>
          </w:p>
        </w:tc>
        <w:tc>
          <w:tcPr>
            <w:tcW w:type="dxa" w:w="4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w:t>
            </w:r>
          </w:p>
        </w:tc>
        <w:tc>
          <w:tcPr>
            <w:tcW w:type="dxa" w:w="8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Statut</w:t>
            </w:r>
          </w:p>
        </w:tc>
      </w:tr>
      <w:tr>
        <w:tc>
          <w:tcPr>
            <w:tcW w:type="dxa" w:w="7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center"/>
            </w:pPr>
            <w:r>
              <w:rPr>
                <w:rFonts w:ascii="Arial" w:cs="Arial" w:eastAsia="Arial" w:hAnsi="Arial"/>
                <w:b/>
                <w:bCs/>
                <w:color w:val="1E3A5F"/>
                <w:sz w:val="18"/>
                <w:szCs w:val="18"/>
              </w:rPr>
              <w:t xml:space="preserve">PRG-01</w:t>
            </w:r>
          </w:p>
        </w:tc>
        <w:tc>
          <w:tcPr>
            <w:tcW w:type="dxa" w:w="22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Progression globale de la formation affichée</w:t>
            </w:r>
          </w:p>
        </w:tc>
        <w:tc>
          <w:tcPr>
            <w:tcW w:type="dxa" w:w="1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Formation avec 3 modules, 6 UA au total</w:t>
            </w:r>
          </w:p>
          <w:p>
            <w:r>
              <w:rPr>
                <w:rFonts w:ascii="Arial" w:cs="Arial" w:eastAsia="Arial" w:hAnsi="Arial"/>
                <w:color w:val="1A1A2E"/>
                <w:sz w:val="18"/>
                <w:szCs w:val="18"/>
              </w:rPr>
              <w:t xml:space="preserve">Apprenant a terminé 2 UA sur 6</w:t>
            </w:r>
          </w:p>
        </w:tc>
        <w:tc>
          <w:tcPr>
            <w:tcW w:type="dxa" w:w="216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1. Se connecter via SSO</w:t>
            </w:r>
          </w:p>
          <w:p>
            <w:r>
              <w:rPr>
                <w:rFonts w:ascii="Arial" w:cs="Arial" w:eastAsia="Arial" w:hAnsi="Arial"/>
                <w:color w:val="1A1A2E"/>
                <w:sz w:val="18"/>
                <w:szCs w:val="18"/>
              </w:rPr>
              <w:t xml:space="preserve">2. Consulter la page d'accueil de la formation</w:t>
            </w:r>
          </w:p>
        </w:tc>
        <w:tc>
          <w:tcPr>
            <w:tcW w:type="dxa" w:w="1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Barre de progression visible et correcte</w:t>
            </w:r>
          </w:p>
          <w:p>
            <w:r>
              <w:rPr>
                <w:rFonts w:ascii="Arial" w:cs="Arial" w:eastAsia="Arial" w:hAnsi="Arial"/>
                <w:color w:val="1A1A2E"/>
                <w:sz w:val="18"/>
                <w:szCs w:val="18"/>
              </w:rPr>
              <w:t xml:space="preserve">Pourcentage cohérent avec les UA terminées</w:t>
            </w:r>
          </w:p>
          <w:p>
            <w:r>
              <w:rPr>
                <w:rFonts w:ascii="Arial" w:cs="Arial" w:eastAsia="Arial" w:hAnsi="Arial"/>
                <w:color w:val="1A1A2E"/>
                <w:sz w:val="18"/>
                <w:szCs w:val="18"/>
              </w:rPr>
              <w:t xml:space="preserve">Calcul par durée pondérée (pas simple comptage)</w:t>
            </w:r>
          </w:p>
        </w:tc>
        <w:tc>
          <w:tcPr>
            <w:tcW w:type="dxa" w:w="400"/>
            <w:tcBorders>
              <w:top w:val="single" w:color="B0BEC5" w:sz="4"/>
              <w:left w:val="single" w:color="B0BEC5" w:sz="4"/>
              <w:bottom w:val="single" w:color="B0BEC5" w:sz="4"/>
              <w:right w:val="single" w:color="B0BEC5" w:sz="4"/>
            </w:tcBorders>
            <w:shd w:fill="FEF9E7" w:val="clear"/>
            <w:tcMar>
              <w:top w:type="dxa" w:w="100"/>
              <w:left w:type="dxa" w:w="140"/>
              <w:bottom w:type="dxa" w:w="100"/>
              <w:right w:type="dxa" w:w="140"/>
            </w:tcMar>
            <w:vAlign w:val="center"/>
          </w:tcPr>
          <w:p>
            <w:pPr>
              <w:jc w:val="center"/>
            </w:pPr>
            <w:r>
              <w:rPr>
                <w:rFonts w:ascii="Arial" w:cs="Arial" w:eastAsia="Arial" w:hAnsi="Arial"/>
                <w:b/>
                <w:bCs/>
                <w:color w:val="E67E22"/>
                <w:sz w:val="18"/>
                <w:szCs w:val="18"/>
              </w:rPr>
              <w:t xml:space="preserve"> [HAUTE] </w:t>
            </w:r>
          </w:p>
        </w:tc>
        <w:tc>
          <w:tcPr>
            <w:tcW w:type="dxa" w:w="8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1A1A2E"/>
                <w:sz w:val="18"/>
                <w:szCs w:val="18"/>
              </w:rPr>
              <w:t xml:space="preserve"/>
            </w:r>
          </w:p>
        </w:tc>
      </w:tr>
      <w:tr>
        <w:tc>
          <w:tcPr>
            <w:tcW w:type="dxa" w:w="7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pPr>
              <w:jc w:val="center"/>
            </w:pPr>
            <w:r>
              <w:rPr>
                <w:rFonts w:ascii="Arial" w:cs="Arial" w:eastAsia="Arial" w:hAnsi="Arial"/>
                <w:b/>
                <w:bCs/>
                <w:color w:val="1E3A5F"/>
                <w:sz w:val="18"/>
                <w:szCs w:val="18"/>
              </w:rPr>
              <w:t xml:space="preserve">PRG-02</w:t>
            </w:r>
          </w:p>
        </w:tc>
        <w:tc>
          <w:tcPr>
            <w:tcW w:type="dxa" w:w="22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Statuts visuels par UA et par module</w:t>
            </w:r>
          </w:p>
        </w:tc>
        <w:tc>
          <w:tcPr>
            <w:tcW w:type="dxa" w:w="15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Formation mixte (UA terminées, en cours, non démarrées)</w:t>
            </w:r>
          </w:p>
        </w:tc>
        <w:tc>
          <w:tcPr>
            <w:tcW w:type="dxa" w:w="216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1. Accéder à la liste des modules</w:t>
            </w:r>
          </w:p>
          <w:p>
            <w:r>
              <w:rPr>
                <w:rFonts w:ascii="Arial" w:cs="Arial" w:eastAsia="Arial" w:hAnsi="Arial"/>
                <w:color w:val="1A1A2E"/>
                <w:sz w:val="18"/>
                <w:szCs w:val="18"/>
              </w:rPr>
              <w:t xml:space="preserve">2. Inspecter les statuts de chaque UA et module</w:t>
            </w:r>
          </w:p>
        </w:tc>
        <w:tc>
          <w:tcPr>
            <w:tcW w:type="dxa" w:w="15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Icônes/badges différents pour : Non démarrée / En cours / Terminée</w:t>
            </w:r>
          </w:p>
          <w:p>
            <w:r>
              <w:rPr>
                <w:rFonts w:ascii="Arial" w:cs="Arial" w:eastAsia="Arial" w:hAnsi="Arial"/>
                <w:color w:val="1A1A2E"/>
                <w:sz w:val="18"/>
                <w:szCs w:val="18"/>
              </w:rPr>
              <w:t xml:space="preserve">Statut module = agrégat de ses UA</w:t>
            </w:r>
          </w:p>
          <w:p>
            <w:r>
              <w:rPr>
                <w:rFonts w:ascii="Arial" w:cs="Arial" w:eastAsia="Arial" w:hAnsi="Arial"/>
                <w:color w:val="1A1A2E"/>
                <w:sz w:val="18"/>
                <w:szCs w:val="18"/>
              </w:rPr>
              <w:t xml:space="preserve">Cohérence entre statut UA et statut module</w:t>
            </w:r>
          </w:p>
        </w:tc>
        <w:tc>
          <w:tcPr>
            <w:tcW w:type="dxa" w:w="400"/>
            <w:tcBorders>
              <w:top w:val="single" w:color="B0BEC5" w:sz="4"/>
              <w:left w:val="single" w:color="B0BEC5" w:sz="4"/>
              <w:bottom w:val="single" w:color="B0BEC5" w:sz="4"/>
              <w:right w:val="single" w:color="B0BEC5" w:sz="4"/>
            </w:tcBorders>
            <w:shd w:fill="FEF9E7" w:val="clear"/>
            <w:tcMar>
              <w:top w:type="dxa" w:w="100"/>
              <w:left w:type="dxa" w:w="140"/>
              <w:bottom w:type="dxa" w:w="100"/>
              <w:right w:type="dxa" w:w="140"/>
            </w:tcMar>
            <w:vAlign w:val="center"/>
          </w:tcPr>
          <w:p>
            <w:pPr>
              <w:jc w:val="center"/>
            </w:pPr>
            <w:r>
              <w:rPr>
                <w:rFonts w:ascii="Arial" w:cs="Arial" w:eastAsia="Arial" w:hAnsi="Arial"/>
                <w:b/>
                <w:bCs/>
                <w:color w:val="E67E22"/>
                <w:sz w:val="18"/>
                <w:szCs w:val="18"/>
              </w:rPr>
              <w:t xml:space="preserve"> [HAUTE] </w:t>
            </w:r>
          </w:p>
        </w:tc>
        <w:tc>
          <w:tcPr>
            <w:tcW w:type="dxa" w:w="8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pPr>
              <w:jc w:val="center"/>
            </w:pPr>
            <w:r>
              <w:rPr>
                <w:rFonts w:ascii="Arial" w:cs="Arial" w:eastAsia="Arial" w:hAnsi="Arial"/>
                <w:b w:val="false"/>
                <w:bCs w:val="false"/>
                <w:color w:val="1A1A2E"/>
                <w:sz w:val="18"/>
                <w:szCs w:val="18"/>
              </w:rPr>
              <w:t xml:space="preserve"/>
            </w:r>
          </w:p>
        </w:tc>
      </w:tr>
      <w:tr>
        <w:tc>
          <w:tcPr>
            <w:tcW w:type="dxa" w:w="7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center"/>
            </w:pPr>
            <w:r>
              <w:rPr>
                <w:rFonts w:ascii="Arial" w:cs="Arial" w:eastAsia="Arial" w:hAnsi="Arial"/>
                <w:b/>
                <w:bCs/>
                <w:color w:val="1E3A5F"/>
                <w:sz w:val="18"/>
                <w:szCs w:val="18"/>
              </w:rPr>
              <w:t xml:space="preserve">PRG-03</w:t>
            </w:r>
          </w:p>
        </w:tc>
        <w:tc>
          <w:tcPr>
            <w:tcW w:type="dxa" w:w="22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Mode linéaire — module verrouillé</w:t>
            </w:r>
          </w:p>
        </w:tc>
        <w:tc>
          <w:tcPr>
            <w:tcW w:type="dxa" w:w="1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Formation configurée en mode 'Linéaire'</w:t>
            </w:r>
          </w:p>
          <w:p>
            <w:r>
              <w:rPr>
                <w:rFonts w:ascii="Arial" w:cs="Arial" w:eastAsia="Arial" w:hAnsi="Arial"/>
                <w:color w:val="1A1A2E"/>
                <w:sz w:val="18"/>
                <w:szCs w:val="18"/>
              </w:rPr>
              <w:t xml:space="preserve">Module 1 non terminé</w:t>
            </w:r>
          </w:p>
        </w:tc>
        <w:tc>
          <w:tcPr>
            <w:tcW w:type="dxa" w:w="216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1. Se connecter en tant qu'apprenant</w:t>
            </w:r>
          </w:p>
          <w:p>
            <w:r>
              <w:rPr>
                <w:rFonts w:ascii="Arial" w:cs="Arial" w:eastAsia="Arial" w:hAnsi="Arial"/>
                <w:color w:val="1A1A2E"/>
                <w:sz w:val="18"/>
                <w:szCs w:val="18"/>
              </w:rPr>
              <w:t xml:space="preserve">2. Tenter d'accéder directement au Module 2</w:t>
            </w:r>
          </w:p>
        </w:tc>
        <w:tc>
          <w:tcPr>
            <w:tcW w:type="dxa" w:w="1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Module 2 affiché comme verrouillé</w:t>
            </w:r>
          </w:p>
          <w:p>
            <w:r>
              <w:rPr>
                <w:rFonts w:ascii="Arial" w:cs="Arial" w:eastAsia="Arial" w:hAnsi="Arial"/>
                <w:color w:val="1A1A2E"/>
                <w:sz w:val="18"/>
                <w:szCs w:val="18"/>
              </w:rPr>
              <w:t xml:space="preserve">Accès au contenu du Module 2 impossible</w:t>
            </w:r>
          </w:p>
          <w:p>
            <w:r>
              <w:rPr>
                <w:rFonts w:ascii="Arial" w:cs="Arial" w:eastAsia="Arial" w:hAnsi="Arial"/>
                <w:color w:val="1A1A2E"/>
                <w:sz w:val="18"/>
                <w:szCs w:val="18"/>
              </w:rPr>
              <w:t xml:space="preserve">Message explicatif ('Terminez le module précédent')</w:t>
            </w:r>
          </w:p>
        </w:tc>
        <w:tc>
          <w:tcPr>
            <w:tcW w:type="dxa" w:w="400"/>
            <w:tcBorders>
              <w:top w:val="single" w:color="B0BEC5" w:sz="4"/>
              <w:left w:val="single" w:color="B0BEC5" w:sz="4"/>
              <w:bottom w:val="single" w:color="B0BEC5" w:sz="4"/>
              <w:right w:val="single" w:color="B0BEC5" w:sz="4"/>
            </w:tcBorders>
            <w:shd w:fill="FDEDEC" w:val="clear"/>
            <w:tcMar>
              <w:top w:type="dxa" w:w="100"/>
              <w:left w:type="dxa" w:w="140"/>
              <w:bottom w:type="dxa" w:w="100"/>
              <w:right w:type="dxa" w:w="140"/>
            </w:tcMar>
            <w:vAlign w:val="center"/>
          </w:tcPr>
          <w:p>
            <w:pPr>
              <w:jc w:val="center"/>
            </w:pPr>
            <w:r>
              <w:rPr>
                <w:rFonts w:ascii="Arial" w:cs="Arial" w:eastAsia="Arial" w:hAnsi="Arial"/>
                <w:b/>
                <w:bCs/>
                <w:color w:val="C0392B"/>
                <w:sz w:val="18"/>
                <w:szCs w:val="18"/>
              </w:rPr>
              <w:t xml:space="preserve"> [CRITIQUE] </w:t>
            </w:r>
          </w:p>
        </w:tc>
        <w:tc>
          <w:tcPr>
            <w:tcW w:type="dxa" w:w="8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1A1A2E"/>
                <w:sz w:val="18"/>
                <w:szCs w:val="18"/>
              </w:rPr>
              <w:t xml:space="preserve"/>
            </w:r>
          </w:p>
        </w:tc>
      </w:tr>
      <w:tr>
        <w:tc>
          <w:tcPr>
            <w:tcW w:type="dxa" w:w="7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pPr>
              <w:jc w:val="center"/>
            </w:pPr>
            <w:r>
              <w:rPr>
                <w:rFonts w:ascii="Arial" w:cs="Arial" w:eastAsia="Arial" w:hAnsi="Arial"/>
                <w:b/>
                <w:bCs/>
                <w:color w:val="1E3A5F"/>
                <w:sz w:val="18"/>
                <w:szCs w:val="18"/>
              </w:rPr>
              <w:t xml:space="preserve">PRG-04</w:t>
            </w:r>
          </w:p>
        </w:tc>
        <w:tc>
          <w:tcPr>
            <w:tcW w:type="dxa" w:w="22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Mode non linéaire — accès libre</w:t>
            </w:r>
          </w:p>
        </w:tc>
        <w:tc>
          <w:tcPr>
            <w:tcW w:type="dxa" w:w="15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Formation configurée en mode 'Non linéaire'</w:t>
            </w:r>
          </w:p>
        </w:tc>
        <w:tc>
          <w:tcPr>
            <w:tcW w:type="dxa" w:w="216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1. Se connecter en tant qu'apprenant</w:t>
            </w:r>
          </w:p>
          <w:p>
            <w:r>
              <w:rPr>
                <w:rFonts w:ascii="Arial" w:cs="Arial" w:eastAsia="Arial" w:hAnsi="Arial"/>
                <w:color w:val="1A1A2E"/>
                <w:sz w:val="18"/>
                <w:szCs w:val="18"/>
              </w:rPr>
              <w:t xml:space="preserve">2. Accéder directement au Module 3 sans avoir terminé les modules 1 et 2</w:t>
            </w:r>
          </w:p>
        </w:tc>
        <w:tc>
          <w:tcPr>
            <w:tcW w:type="dxa" w:w="15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Accès au Module 3 autorisé</w:t>
            </w:r>
          </w:p>
          <w:p>
            <w:r>
              <w:rPr>
                <w:rFonts w:ascii="Arial" w:cs="Arial" w:eastAsia="Arial" w:hAnsi="Arial"/>
                <w:color w:val="1A1A2E"/>
                <w:sz w:val="18"/>
                <w:szCs w:val="18"/>
              </w:rPr>
              <w:t xml:space="preserve">Aucun verrou affiché</w:t>
            </w:r>
          </w:p>
          <w:p>
            <w:r>
              <w:rPr>
                <w:rFonts w:ascii="Arial" w:cs="Arial" w:eastAsia="Arial" w:hAnsi="Arial"/>
                <w:color w:val="1A1A2E"/>
                <w:sz w:val="18"/>
                <w:szCs w:val="18"/>
              </w:rPr>
              <w:t xml:space="preserve">Navigation libre entre tous les modules</w:t>
            </w:r>
          </w:p>
        </w:tc>
        <w:tc>
          <w:tcPr>
            <w:tcW w:type="dxa" w:w="400"/>
            <w:tcBorders>
              <w:top w:val="single" w:color="B0BEC5" w:sz="4"/>
              <w:left w:val="single" w:color="B0BEC5" w:sz="4"/>
              <w:bottom w:val="single" w:color="B0BEC5" w:sz="4"/>
              <w:right w:val="single" w:color="B0BEC5" w:sz="4"/>
            </w:tcBorders>
            <w:shd w:fill="FEF9E7" w:val="clear"/>
            <w:tcMar>
              <w:top w:type="dxa" w:w="100"/>
              <w:left w:type="dxa" w:w="140"/>
              <w:bottom w:type="dxa" w:w="100"/>
              <w:right w:type="dxa" w:w="140"/>
            </w:tcMar>
            <w:vAlign w:val="center"/>
          </w:tcPr>
          <w:p>
            <w:pPr>
              <w:jc w:val="center"/>
            </w:pPr>
            <w:r>
              <w:rPr>
                <w:rFonts w:ascii="Arial" w:cs="Arial" w:eastAsia="Arial" w:hAnsi="Arial"/>
                <w:b/>
                <w:bCs/>
                <w:color w:val="E67E22"/>
                <w:sz w:val="18"/>
                <w:szCs w:val="18"/>
              </w:rPr>
              <w:t xml:space="preserve"> [HAUTE] </w:t>
            </w:r>
          </w:p>
        </w:tc>
        <w:tc>
          <w:tcPr>
            <w:tcW w:type="dxa" w:w="8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pPr>
              <w:jc w:val="center"/>
            </w:pPr>
            <w:r>
              <w:rPr>
                <w:rFonts w:ascii="Arial" w:cs="Arial" w:eastAsia="Arial" w:hAnsi="Arial"/>
                <w:b w:val="false"/>
                <w:bCs w:val="false"/>
                <w:color w:val="1A1A2E"/>
                <w:sz w:val="18"/>
                <w:szCs w:val="18"/>
              </w:rPr>
              <w:t xml:space="preserve"/>
            </w:r>
          </w:p>
        </w:tc>
      </w:tr>
      <w:tr>
        <w:tc>
          <w:tcPr>
            <w:tcW w:type="dxa" w:w="7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center"/>
            </w:pPr>
            <w:r>
              <w:rPr>
                <w:rFonts w:ascii="Arial" w:cs="Arial" w:eastAsia="Arial" w:hAnsi="Arial"/>
                <w:b/>
                <w:bCs/>
                <w:color w:val="1E3A5F"/>
                <w:sz w:val="18"/>
                <w:szCs w:val="18"/>
              </w:rPr>
              <w:t xml:space="preserve">PRG-05</w:t>
            </w:r>
          </w:p>
        </w:tc>
        <w:tc>
          <w:tcPr>
            <w:tcW w:type="dxa" w:w="22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Écran 'Formation terminée' quand progression ≥ 99%</w:t>
            </w:r>
          </w:p>
        </w:tc>
        <w:tc>
          <w:tcPr>
            <w:tcW w:type="dxa" w:w="1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Apprenant ayant terminé 99% ou plus de la formation</w:t>
            </w:r>
          </w:p>
        </w:tc>
        <w:tc>
          <w:tcPr>
            <w:tcW w:type="dxa" w:w="216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1. Terminer la dernière UA requise</w:t>
            </w:r>
          </w:p>
          <w:p>
            <w:r>
              <w:rPr>
                <w:rFonts w:ascii="Arial" w:cs="Arial" w:eastAsia="Arial" w:hAnsi="Arial"/>
                <w:color w:val="1A1A2E"/>
                <w:sz w:val="18"/>
                <w:szCs w:val="18"/>
              </w:rPr>
              <w:t xml:space="preserve">2. Vérifier l'affichage</w:t>
            </w:r>
          </w:p>
        </w:tc>
        <w:tc>
          <w:tcPr>
            <w:tcW w:type="dxa" w:w="1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Écran 'Formation terminée' affiché</w:t>
            </w:r>
          </w:p>
          <w:p>
            <w:r>
              <w:rPr>
                <w:rFonts w:ascii="Arial" w:cs="Arial" w:eastAsia="Arial" w:hAnsi="Arial"/>
                <w:color w:val="1A1A2E"/>
                <w:sz w:val="18"/>
                <w:szCs w:val="18"/>
              </w:rPr>
              <w:t xml:space="preserve">Bouton 'Revoir/Accéder' disponible si accès Dendreo encore ouvert</w:t>
            </w:r>
          </w:p>
          <w:p>
            <w:r>
              <w:rPr>
                <w:rFonts w:ascii="Arial" w:cs="Arial" w:eastAsia="Arial" w:hAnsi="Arial"/>
                <w:color w:val="1A1A2E"/>
                <w:sz w:val="18"/>
                <w:szCs w:val="18"/>
              </w:rPr>
              <w:t xml:space="preserve">Statut formation = 'Validée'</w:t>
            </w:r>
          </w:p>
        </w:tc>
        <w:tc>
          <w:tcPr>
            <w:tcW w:type="dxa" w:w="400"/>
            <w:tcBorders>
              <w:top w:val="single" w:color="B0BEC5" w:sz="4"/>
              <w:left w:val="single" w:color="B0BEC5" w:sz="4"/>
              <w:bottom w:val="single" w:color="B0BEC5" w:sz="4"/>
              <w:right w:val="single" w:color="B0BEC5" w:sz="4"/>
            </w:tcBorders>
            <w:shd w:fill="FDEDEC" w:val="clear"/>
            <w:tcMar>
              <w:top w:type="dxa" w:w="100"/>
              <w:left w:type="dxa" w:w="140"/>
              <w:bottom w:type="dxa" w:w="100"/>
              <w:right w:type="dxa" w:w="140"/>
            </w:tcMar>
            <w:vAlign w:val="center"/>
          </w:tcPr>
          <w:p>
            <w:pPr>
              <w:jc w:val="center"/>
            </w:pPr>
            <w:r>
              <w:rPr>
                <w:rFonts w:ascii="Arial" w:cs="Arial" w:eastAsia="Arial" w:hAnsi="Arial"/>
                <w:b/>
                <w:bCs/>
                <w:color w:val="C0392B"/>
                <w:sz w:val="18"/>
                <w:szCs w:val="18"/>
              </w:rPr>
              <w:t xml:space="preserve"> [CRITIQUE] </w:t>
            </w:r>
          </w:p>
        </w:tc>
        <w:tc>
          <w:tcPr>
            <w:tcW w:type="dxa" w:w="8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1A1A2E"/>
                <w:sz w:val="18"/>
                <w:szCs w:val="18"/>
              </w:rPr>
              <w:t xml:space="preserve"/>
            </w:r>
          </w:p>
        </w:tc>
      </w:tr>
      <w:tr>
        <w:tc>
          <w:tcPr>
            <w:tcW w:type="dxa" w:w="7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pPr>
              <w:jc w:val="center"/>
            </w:pPr>
            <w:r>
              <w:rPr>
                <w:rFonts w:ascii="Arial" w:cs="Arial" w:eastAsia="Arial" w:hAnsi="Arial"/>
                <w:b/>
                <w:bCs/>
                <w:color w:val="1E3A5F"/>
                <w:sz w:val="18"/>
                <w:szCs w:val="18"/>
              </w:rPr>
              <w:t xml:space="preserve">PRG-06</w:t>
            </w:r>
          </w:p>
        </w:tc>
        <w:tc>
          <w:tcPr>
            <w:tcW w:type="dxa" w:w="22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Bouton 'Reprendre / Continuer'</w:t>
            </w:r>
          </w:p>
        </w:tc>
        <w:tc>
          <w:tcPr>
            <w:tcW w:type="dxa" w:w="15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Apprenant avec formation en cours</w:t>
            </w:r>
          </w:p>
        </w:tc>
        <w:tc>
          <w:tcPr>
            <w:tcW w:type="dxa" w:w="216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1. Cliquer sur 'Reprendre / Continuer' depuis la page formation</w:t>
            </w:r>
          </w:p>
        </w:tc>
        <w:tc>
          <w:tcPr>
            <w:tcW w:type="dxa" w:w="15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Redirection vers la prochaine UA non terminée (ou la dernière en cours)</w:t>
            </w:r>
          </w:p>
          <w:p>
            <w:r>
              <w:rPr>
                <w:rFonts w:ascii="Arial" w:cs="Arial" w:eastAsia="Arial" w:hAnsi="Arial"/>
                <w:color w:val="1A1A2E"/>
                <w:sz w:val="18"/>
                <w:szCs w:val="18"/>
              </w:rPr>
              <w:t xml:space="preserve">Pas de redirection vers le début de la formation</w:t>
            </w:r>
          </w:p>
        </w:tc>
        <w:tc>
          <w:tcPr>
            <w:tcW w:type="dxa" w:w="400"/>
            <w:tcBorders>
              <w:top w:val="single" w:color="B0BEC5" w:sz="4"/>
              <w:left w:val="single" w:color="B0BEC5" w:sz="4"/>
              <w:bottom w:val="single" w:color="B0BEC5" w:sz="4"/>
              <w:right w:val="single" w:color="B0BEC5" w:sz="4"/>
            </w:tcBorders>
            <w:shd w:fill="FEF9E7" w:val="clear"/>
            <w:tcMar>
              <w:top w:type="dxa" w:w="100"/>
              <w:left w:type="dxa" w:w="140"/>
              <w:bottom w:type="dxa" w:w="100"/>
              <w:right w:type="dxa" w:w="140"/>
            </w:tcMar>
            <w:vAlign w:val="center"/>
          </w:tcPr>
          <w:p>
            <w:pPr>
              <w:jc w:val="center"/>
            </w:pPr>
            <w:r>
              <w:rPr>
                <w:rFonts w:ascii="Arial" w:cs="Arial" w:eastAsia="Arial" w:hAnsi="Arial"/>
                <w:b/>
                <w:bCs/>
                <w:color w:val="E67E22"/>
                <w:sz w:val="18"/>
                <w:szCs w:val="18"/>
              </w:rPr>
              <w:t xml:space="preserve"> [HAUTE] </w:t>
            </w:r>
          </w:p>
        </w:tc>
        <w:tc>
          <w:tcPr>
            <w:tcW w:type="dxa" w:w="8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pPr>
              <w:jc w:val="center"/>
            </w:pPr>
            <w:r>
              <w:rPr>
                <w:rFonts w:ascii="Arial" w:cs="Arial" w:eastAsia="Arial" w:hAnsi="Arial"/>
                <w:b w:val="false"/>
                <w:bCs w:val="false"/>
                <w:color w:val="1A1A2E"/>
                <w:sz w:val="18"/>
                <w:szCs w:val="18"/>
              </w:rPr>
              <w:t xml:space="preserve"/>
            </w:r>
          </w:p>
        </w:tc>
      </w:tr>
      <w:tr>
        <w:tc>
          <w:tcPr>
            <w:tcW w:type="dxa" w:w="7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center"/>
            </w:pPr>
            <w:r>
              <w:rPr>
                <w:rFonts w:ascii="Arial" w:cs="Arial" w:eastAsia="Arial" w:hAnsi="Arial"/>
                <w:b/>
                <w:bCs/>
                <w:color w:val="1E3A5F"/>
                <w:sz w:val="18"/>
                <w:szCs w:val="18"/>
              </w:rPr>
              <w:t xml:space="preserve">PRG-07</w:t>
            </w:r>
          </w:p>
        </w:tc>
        <w:tc>
          <w:tcPr>
            <w:tcW w:type="dxa" w:w="22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Temps passé cumulé affiché</w:t>
            </w:r>
          </w:p>
        </w:tc>
        <w:tc>
          <w:tcPr>
            <w:tcW w:type="dxa" w:w="1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Apprenant ayant passé du temps sur des vidéos</w:t>
            </w:r>
          </w:p>
        </w:tc>
        <w:tc>
          <w:tcPr>
            <w:tcW w:type="dxa" w:w="216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1. Consulter la page formation</w:t>
            </w:r>
          </w:p>
          <w:p>
            <w:r>
              <w:rPr>
                <w:rFonts w:ascii="Arial" w:cs="Arial" w:eastAsia="Arial" w:hAnsi="Arial"/>
                <w:color w:val="1A1A2E"/>
                <w:sz w:val="18"/>
                <w:szCs w:val="18"/>
              </w:rPr>
              <w:t xml:space="preserve">2. Vérifier le temps passé cumulé</w:t>
            </w:r>
          </w:p>
        </w:tc>
        <w:tc>
          <w:tcPr>
            <w:tcW w:type="dxa" w:w="1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Temps passé affiché en heures/minutes</w:t>
            </w:r>
          </w:p>
          <w:p>
            <w:r>
              <w:rPr>
                <w:rFonts w:ascii="Arial" w:cs="Arial" w:eastAsia="Arial" w:hAnsi="Arial"/>
                <w:color w:val="1A1A2E"/>
                <w:sz w:val="18"/>
                <w:szCs w:val="18"/>
              </w:rPr>
              <w:t xml:space="preserve">Valeur cohérente avec l'activité réelle</w:t>
            </w:r>
          </w:p>
        </w:tc>
        <w:tc>
          <w:tcPr>
            <w:tcW w:type="dxa" w:w="400"/>
            <w:tcBorders>
              <w:top w:val="single" w:color="B0BEC5" w:sz="4"/>
              <w:left w:val="single" w:color="B0BEC5" w:sz="4"/>
              <w:bottom w:val="single" w:color="B0BEC5" w:sz="4"/>
              <w:right w:val="single" w:color="B0BEC5" w:sz="4"/>
            </w:tcBorders>
            <w:shd w:fill="EAFAF1" w:val="clear"/>
            <w:tcMar>
              <w:top w:type="dxa" w:w="100"/>
              <w:left w:type="dxa" w:w="140"/>
              <w:bottom w:type="dxa" w:w="100"/>
              <w:right w:type="dxa" w:w="140"/>
            </w:tcMar>
            <w:vAlign w:val="center"/>
          </w:tcPr>
          <w:p>
            <w:pPr>
              <w:jc w:val="center"/>
            </w:pPr>
            <w:r>
              <w:rPr>
                <w:rFonts w:ascii="Arial" w:cs="Arial" w:eastAsia="Arial" w:hAnsi="Arial"/>
                <w:b/>
                <w:bCs/>
                <w:color w:val="27AE60"/>
                <w:sz w:val="18"/>
                <w:szCs w:val="18"/>
              </w:rPr>
              <w:t xml:space="preserve"> [MOYENNE] </w:t>
            </w:r>
          </w:p>
        </w:tc>
        <w:tc>
          <w:tcPr>
            <w:tcW w:type="dxa" w:w="8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1A1A2E"/>
                <w:sz w:val="18"/>
                <w:szCs w:val="18"/>
              </w:rPr>
              <w:t xml:space="preserve"/>
            </w:r>
          </w:p>
        </w:tc>
      </w:tr>
      <w:tr>
        <w:tc>
          <w:tcPr>
            <w:tcW w:type="dxa" w:w="7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pPr>
              <w:jc w:val="center"/>
            </w:pPr>
            <w:r>
              <w:rPr>
                <w:rFonts w:ascii="Arial" w:cs="Arial" w:eastAsia="Arial" w:hAnsi="Arial"/>
                <w:b/>
                <w:bCs/>
                <w:color w:val="1E3A5F"/>
                <w:sz w:val="18"/>
                <w:szCs w:val="18"/>
              </w:rPr>
              <w:t xml:space="preserve">PRG-08</w:t>
            </w:r>
          </w:p>
        </w:tc>
        <w:tc>
          <w:tcPr>
            <w:tcW w:type="dxa" w:w="22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Synchronisation progression vers Dendreo (Webhook)</w:t>
            </w:r>
          </w:p>
        </w:tc>
        <w:tc>
          <w:tcPr>
            <w:tcW w:type="dxa" w:w="15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Webhook LMS → Dendreo configuré</w:t>
            </w:r>
          </w:p>
          <w:p>
            <w:r>
              <w:rPr>
                <w:rFonts w:ascii="Arial" w:cs="Arial" w:eastAsia="Arial" w:hAnsi="Arial"/>
                <w:color w:val="1A1A2E"/>
                <w:sz w:val="18"/>
                <w:szCs w:val="18"/>
              </w:rPr>
              <w:t xml:space="preserve">Apprenant termine une UA</w:t>
            </w:r>
          </w:p>
        </w:tc>
        <w:tc>
          <w:tcPr>
            <w:tcW w:type="dxa" w:w="216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1. Terminer une UA dans le LMS</w:t>
            </w:r>
          </w:p>
          <w:p>
            <w:r>
              <w:rPr>
                <w:rFonts w:ascii="Arial" w:cs="Arial" w:eastAsia="Arial" w:hAnsi="Arial"/>
                <w:color w:val="1A1A2E"/>
                <w:sz w:val="18"/>
                <w:szCs w:val="18"/>
              </w:rPr>
              <w:t xml:space="preserve">2. Vérifier dans Dendreo que la progression est mise à jour</w:t>
            </w:r>
          </w:p>
        </w:tc>
        <w:tc>
          <w:tcPr>
            <w:tcW w:type="dxa" w:w="15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Dendreo affiche : progression (%), statut, temps passé, scores mis à jour</w:t>
            </w:r>
          </w:p>
          <w:p>
            <w:r>
              <w:rPr>
                <w:rFonts w:ascii="Arial" w:cs="Arial" w:eastAsia="Arial" w:hAnsi="Arial"/>
                <w:color w:val="1A1A2E"/>
                <w:sz w:val="18"/>
                <w:szCs w:val="18"/>
              </w:rPr>
              <w:t xml:space="preserve">Délai de synchronisation acceptable (&lt; 1 minute)</w:t>
            </w:r>
          </w:p>
          <w:p>
            <w:r>
              <w:rPr>
                <w:rFonts w:ascii="Arial" w:cs="Arial" w:eastAsia="Arial" w:hAnsi="Arial"/>
                <w:color w:val="1A1A2E"/>
                <w:sz w:val="18"/>
                <w:szCs w:val="18"/>
              </w:rPr>
              <w:t xml:space="preserve">Log webhook enregistré</w:t>
            </w:r>
          </w:p>
        </w:tc>
        <w:tc>
          <w:tcPr>
            <w:tcW w:type="dxa" w:w="400"/>
            <w:tcBorders>
              <w:top w:val="single" w:color="B0BEC5" w:sz="4"/>
              <w:left w:val="single" w:color="B0BEC5" w:sz="4"/>
              <w:bottom w:val="single" w:color="B0BEC5" w:sz="4"/>
              <w:right w:val="single" w:color="B0BEC5" w:sz="4"/>
            </w:tcBorders>
            <w:shd w:fill="FDEDEC" w:val="clear"/>
            <w:tcMar>
              <w:top w:type="dxa" w:w="100"/>
              <w:left w:type="dxa" w:w="140"/>
              <w:bottom w:type="dxa" w:w="100"/>
              <w:right w:type="dxa" w:w="140"/>
            </w:tcMar>
            <w:vAlign w:val="center"/>
          </w:tcPr>
          <w:p>
            <w:pPr>
              <w:jc w:val="center"/>
            </w:pPr>
            <w:r>
              <w:rPr>
                <w:rFonts w:ascii="Arial" w:cs="Arial" w:eastAsia="Arial" w:hAnsi="Arial"/>
                <w:b/>
                <w:bCs/>
                <w:color w:val="C0392B"/>
                <w:sz w:val="18"/>
                <w:szCs w:val="18"/>
              </w:rPr>
              <w:t xml:space="preserve"> [CRITIQUE] </w:t>
            </w:r>
          </w:p>
        </w:tc>
        <w:tc>
          <w:tcPr>
            <w:tcW w:type="dxa" w:w="8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pPr>
              <w:jc w:val="center"/>
            </w:pPr>
            <w:r>
              <w:rPr>
                <w:rFonts w:ascii="Arial" w:cs="Arial" w:eastAsia="Arial" w:hAnsi="Arial"/>
                <w:b w:val="false"/>
                <w:bCs w:val="false"/>
                <w:color w:val="1A1A2E"/>
                <w:sz w:val="18"/>
                <w:szCs w:val="18"/>
              </w:rPr>
              <w:t xml:space="preserve"/>
            </w:r>
          </w:p>
        </w:tc>
      </w:tr>
    </w:tbl>
    <w:p>
      <w:pPr>
        <w:spacing w:after="80"/>
      </w:pPr>
      <w:r>
        <w:t xml:space="preserve"/>
      </w:r>
    </w:p>
    <w:p>
      <w:r>
        <w:br w:type="page"/>
      </w:r>
    </w:p>
    <w:p>
      <w:pPr>
        <w:pStyle w:val="Heading1"/>
        <w:spacing w:after="120" w:before="360"/>
      </w:pPr>
      <w:r>
        <w:rPr>
          <w:rFonts w:ascii="Arial" w:cs="Arial" w:eastAsia="Arial" w:hAnsi="Arial"/>
          <w:b/>
          <w:bCs/>
          <w:color w:val="1E3A5F"/>
          <w:sz w:val="32"/>
          <w:szCs w:val="32"/>
        </w:rPr>
        <w:t xml:space="preserve">7. Profil Formateur</w:t>
      </w:r>
    </w:p>
    <w:p>
      <w:pPr>
        <w:spacing w:after="80"/>
      </w:pPr>
      <w:r>
        <w:rPr>
          <w:rFonts w:ascii="Arial" w:cs="Arial" w:eastAsia="Arial" w:hAnsi="Arial"/>
          <w:color w:val="1A1A2E"/>
          <w:sz w:val="20"/>
          <w:szCs w:val="20"/>
        </w:rPr>
        <w:t xml:space="preserve">Référence PRD : PRD §6 — US#7 à #10</w:t>
      </w:r>
    </w:p>
    <w:p>
      <w:pPr>
        <w:spacing w:after="8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500"/>
        <w:gridCol w:w="2160"/>
        <w:gridCol w:w="1500"/>
        <w:gridCol w:w="400"/>
        <w:gridCol w:w="800"/>
      </w:tblGrid>
      <w:tr>
        <w:trPr>
          <w:tblHeader/>
        </w:trPr>
        <w:tc>
          <w:tcPr>
            <w:tcW w:type="dxa" w:w="7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ID</w:t>
            </w:r>
          </w:p>
        </w:tc>
        <w:tc>
          <w:tcPr>
            <w:tcW w:type="dxa" w:w="22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Cas de test</w:t>
            </w:r>
          </w:p>
        </w:tc>
        <w:tc>
          <w:tcPr>
            <w:tcW w:type="dxa" w:w="15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Préconditions</w:t>
            </w:r>
          </w:p>
        </w:tc>
        <w:tc>
          <w:tcPr>
            <w:tcW w:type="dxa" w:w="216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Étapes</w:t>
            </w:r>
          </w:p>
        </w:tc>
        <w:tc>
          <w:tcPr>
            <w:tcW w:type="dxa" w:w="15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Résultat attendu</w:t>
            </w:r>
          </w:p>
        </w:tc>
        <w:tc>
          <w:tcPr>
            <w:tcW w:type="dxa" w:w="4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w:t>
            </w:r>
          </w:p>
        </w:tc>
        <w:tc>
          <w:tcPr>
            <w:tcW w:type="dxa" w:w="8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Statut</w:t>
            </w:r>
          </w:p>
        </w:tc>
      </w:tr>
      <w:tr>
        <w:tc>
          <w:tcPr>
            <w:tcW w:type="dxa" w:w="7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center"/>
            </w:pPr>
            <w:r>
              <w:rPr>
                <w:rFonts w:ascii="Arial" w:cs="Arial" w:eastAsia="Arial" w:hAnsi="Arial"/>
                <w:b/>
                <w:bCs/>
                <w:color w:val="1E3A5F"/>
                <w:sz w:val="18"/>
                <w:szCs w:val="18"/>
              </w:rPr>
              <w:t xml:space="preserve">FOR-01</w:t>
            </w:r>
          </w:p>
        </w:tc>
        <w:tc>
          <w:tcPr>
            <w:tcW w:type="dxa" w:w="22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Formateur : vue liste apprenants par session</w:t>
            </w:r>
          </w:p>
        </w:tc>
        <w:tc>
          <w:tcPr>
            <w:tcW w:type="dxa" w:w="1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Formateur connecté</w:t>
            </w:r>
          </w:p>
          <w:p>
            <w:r>
              <w:rPr>
                <w:rFonts w:ascii="Arial" w:cs="Arial" w:eastAsia="Arial" w:hAnsi="Arial"/>
                <w:color w:val="1A1A2E"/>
                <w:sz w:val="18"/>
                <w:szCs w:val="18"/>
              </w:rPr>
              <w:t xml:space="preserve">Session avec 5 apprenants actifs</w:t>
            </w:r>
          </w:p>
        </w:tc>
        <w:tc>
          <w:tcPr>
            <w:tcW w:type="dxa" w:w="216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1. Accéder au tableau de suivi de sa session</w:t>
            </w:r>
          </w:p>
        </w:tc>
        <w:tc>
          <w:tcPr>
            <w:tcW w:type="dxa" w:w="1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Liste des 5 apprenants affichée</w:t>
            </w:r>
          </w:p>
          <w:p>
            <w:r>
              <w:rPr>
                <w:rFonts w:ascii="Arial" w:cs="Arial" w:eastAsia="Arial" w:hAnsi="Arial"/>
                <w:color w:val="1A1A2E"/>
                <w:sz w:val="18"/>
                <w:szCs w:val="18"/>
              </w:rPr>
              <w:t xml:space="preserve">Progression, statut, dernière activité visibles pour chacun</w:t>
            </w:r>
          </w:p>
          <w:p>
            <w:r>
              <w:rPr>
                <w:rFonts w:ascii="Arial" w:cs="Arial" w:eastAsia="Arial" w:hAnsi="Arial"/>
                <w:color w:val="1A1A2E"/>
                <w:sz w:val="18"/>
                <w:szCs w:val="18"/>
              </w:rPr>
              <w:t xml:space="preserve">Formateur ne voit que ses propres sessions</w:t>
            </w:r>
          </w:p>
        </w:tc>
        <w:tc>
          <w:tcPr>
            <w:tcW w:type="dxa" w:w="400"/>
            <w:tcBorders>
              <w:top w:val="single" w:color="B0BEC5" w:sz="4"/>
              <w:left w:val="single" w:color="B0BEC5" w:sz="4"/>
              <w:bottom w:val="single" w:color="B0BEC5" w:sz="4"/>
              <w:right w:val="single" w:color="B0BEC5" w:sz="4"/>
            </w:tcBorders>
            <w:shd w:fill="FEF9E7" w:val="clear"/>
            <w:tcMar>
              <w:top w:type="dxa" w:w="100"/>
              <w:left w:type="dxa" w:w="140"/>
              <w:bottom w:type="dxa" w:w="100"/>
              <w:right w:type="dxa" w:w="140"/>
            </w:tcMar>
            <w:vAlign w:val="center"/>
          </w:tcPr>
          <w:p>
            <w:pPr>
              <w:jc w:val="center"/>
            </w:pPr>
            <w:r>
              <w:rPr>
                <w:rFonts w:ascii="Arial" w:cs="Arial" w:eastAsia="Arial" w:hAnsi="Arial"/>
                <w:b/>
                <w:bCs/>
                <w:color w:val="E67E22"/>
                <w:sz w:val="18"/>
                <w:szCs w:val="18"/>
              </w:rPr>
              <w:t xml:space="preserve"> [HAUTE] </w:t>
            </w:r>
          </w:p>
        </w:tc>
        <w:tc>
          <w:tcPr>
            <w:tcW w:type="dxa" w:w="8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1A1A2E"/>
                <w:sz w:val="18"/>
                <w:szCs w:val="18"/>
              </w:rPr>
              <w:t xml:space="preserve"/>
            </w:r>
          </w:p>
        </w:tc>
      </w:tr>
      <w:tr>
        <w:tc>
          <w:tcPr>
            <w:tcW w:type="dxa" w:w="7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pPr>
              <w:jc w:val="center"/>
            </w:pPr>
            <w:r>
              <w:rPr>
                <w:rFonts w:ascii="Arial" w:cs="Arial" w:eastAsia="Arial" w:hAnsi="Arial"/>
                <w:b/>
                <w:bCs/>
                <w:color w:val="1E3A5F"/>
                <w:sz w:val="18"/>
                <w:szCs w:val="18"/>
              </w:rPr>
              <w:t xml:space="preserve">FOR-02</w:t>
            </w:r>
          </w:p>
        </w:tc>
        <w:tc>
          <w:tcPr>
            <w:tcW w:type="dxa" w:w="22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Formateur : vue détaillée par apprenant</w:t>
            </w:r>
          </w:p>
        </w:tc>
        <w:tc>
          <w:tcPr>
            <w:tcW w:type="dxa" w:w="15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Formateur connecté</w:t>
            </w:r>
          </w:p>
          <w:p>
            <w:r>
              <w:rPr>
                <w:rFonts w:ascii="Arial" w:cs="Arial" w:eastAsia="Arial" w:hAnsi="Arial"/>
                <w:color w:val="1A1A2E"/>
                <w:sz w:val="18"/>
                <w:szCs w:val="18"/>
              </w:rPr>
              <w:t xml:space="preserve">Apprenant avec historique quiz et progression</w:t>
            </w:r>
          </w:p>
        </w:tc>
        <w:tc>
          <w:tcPr>
            <w:tcW w:type="dxa" w:w="216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1. Cliquer sur un apprenant dans la liste</w:t>
            </w:r>
          </w:p>
          <w:p>
            <w:r>
              <w:rPr>
                <w:rFonts w:ascii="Arial" w:cs="Arial" w:eastAsia="Arial" w:hAnsi="Arial"/>
                <w:color w:val="1A1A2E"/>
                <w:sz w:val="18"/>
                <w:szCs w:val="18"/>
              </w:rPr>
              <w:t xml:space="preserve">2. Consulter la vue détaillée</w:t>
            </w:r>
          </w:p>
        </w:tc>
        <w:tc>
          <w:tcPr>
            <w:tcW w:type="dxa" w:w="15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Statuts et progression par module et UA</w:t>
            </w:r>
          </w:p>
          <w:p>
            <w:r>
              <w:rPr>
                <w:rFonts w:ascii="Arial" w:cs="Arial" w:eastAsia="Arial" w:hAnsi="Arial"/>
                <w:color w:val="1A1A2E"/>
                <w:sz w:val="18"/>
                <w:szCs w:val="18"/>
              </w:rPr>
              <w:t xml:space="preserve">Temps passé affiché</w:t>
            </w:r>
          </w:p>
          <w:p>
            <w:r>
              <w:rPr>
                <w:rFonts w:ascii="Arial" w:cs="Arial" w:eastAsia="Arial" w:hAnsi="Arial"/>
                <w:color w:val="1A1A2E"/>
                <w:sz w:val="18"/>
                <w:szCs w:val="18"/>
              </w:rPr>
              <w:t xml:space="preserve">Historique quiz (scores, tentatives, dates)</w:t>
            </w:r>
          </w:p>
          <w:p>
            <w:r>
              <w:rPr>
                <w:rFonts w:ascii="Arial" w:cs="Arial" w:eastAsia="Arial" w:hAnsi="Arial"/>
                <w:color w:val="1A1A2E"/>
                <w:sz w:val="18"/>
                <w:szCs w:val="18"/>
              </w:rPr>
              <w:t xml:space="preserve">Réponses courtes déclaratives lisibles</w:t>
            </w:r>
          </w:p>
        </w:tc>
        <w:tc>
          <w:tcPr>
            <w:tcW w:type="dxa" w:w="400"/>
            <w:tcBorders>
              <w:top w:val="single" w:color="B0BEC5" w:sz="4"/>
              <w:left w:val="single" w:color="B0BEC5" w:sz="4"/>
              <w:bottom w:val="single" w:color="B0BEC5" w:sz="4"/>
              <w:right w:val="single" w:color="B0BEC5" w:sz="4"/>
            </w:tcBorders>
            <w:shd w:fill="FEF9E7" w:val="clear"/>
            <w:tcMar>
              <w:top w:type="dxa" w:w="100"/>
              <w:left w:type="dxa" w:w="140"/>
              <w:bottom w:type="dxa" w:w="100"/>
              <w:right w:type="dxa" w:w="140"/>
            </w:tcMar>
            <w:vAlign w:val="center"/>
          </w:tcPr>
          <w:p>
            <w:pPr>
              <w:jc w:val="center"/>
            </w:pPr>
            <w:r>
              <w:rPr>
                <w:rFonts w:ascii="Arial" w:cs="Arial" w:eastAsia="Arial" w:hAnsi="Arial"/>
                <w:b/>
                <w:bCs/>
                <w:color w:val="E67E22"/>
                <w:sz w:val="18"/>
                <w:szCs w:val="18"/>
              </w:rPr>
              <w:t xml:space="preserve"> [HAUTE] </w:t>
            </w:r>
          </w:p>
        </w:tc>
        <w:tc>
          <w:tcPr>
            <w:tcW w:type="dxa" w:w="8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pPr>
              <w:jc w:val="center"/>
            </w:pPr>
            <w:r>
              <w:rPr>
                <w:rFonts w:ascii="Arial" w:cs="Arial" w:eastAsia="Arial" w:hAnsi="Arial"/>
                <w:b w:val="false"/>
                <w:bCs w:val="false"/>
                <w:color w:val="1A1A2E"/>
                <w:sz w:val="18"/>
                <w:szCs w:val="18"/>
              </w:rPr>
              <w:t xml:space="preserve"/>
            </w:r>
          </w:p>
        </w:tc>
      </w:tr>
      <w:tr>
        <w:tc>
          <w:tcPr>
            <w:tcW w:type="dxa" w:w="7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center"/>
            </w:pPr>
            <w:r>
              <w:rPr>
                <w:rFonts w:ascii="Arial" w:cs="Arial" w:eastAsia="Arial" w:hAnsi="Arial"/>
                <w:b/>
                <w:bCs/>
                <w:color w:val="1E3A5F"/>
                <w:sz w:val="18"/>
                <w:szCs w:val="18"/>
              </w:rPr>
              <w:t xml:space="preserve">FOR-03</w:t>
            </w:r>
          </w:p>
        </w:tc>
        <w:tc>
          <w:tcPr>
            <w:tcW w:type="dxa" w:w="22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Formateur : identification des apprenants 'à risque'</w:t>
            </w:r>
          </w:p>
        </w:tc>
        <w:tc>
          <w:tcPr>
            <w:tcW w:type="dxa" w:w="1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Plusieurs apprenants avec des progressions différentes (retard, inactivité)</w:t>
            </w:r>
          </w:p>
        </w:tc>
        <w:tc>
          <w:tcPr>
            <w:tcW w:type="dxa" w:w="216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1. Appliquer des filtres ou consulter les indicateurs</w:t>
            </w:r>
          </w:p>
          <w:p>
            <w:r>
              <w:rPr>
                <w:rFonts w:ascii="Arial" w:cs="Arial" w:eastAsia="Arial" w:hAnsi="Arial"/>
                <w:color w:val="1A1A2E"/>
                <w:sz w:val="18"/>
                <w:szCs w:val="18"/>
              </w:rPr>
              <w:t xml:space="preserve">2. Identifier les apprenants n'ayant pas accédé depuis 7 jours</w:t>
            </w:r>
          </w:p>
        </w:tc>
        <w:tc>
          <w:tcPr>
            <w:tcW w:type="dxa" w:w="1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Filtres disponibles (statut, date dernière activité, progression)</w:t>
            </w:r>
          </w:p>
          <w:p>
            <w:r>
              <w:rPr>
                <w:rFonts w:ascii="Arial" w:cs="Arial" w:eastAsia="Arial" w:hAnsi="Arial"/>
                <w:color w:val="1A1A2E"/>
                <w:sz w:val="18"/>
                <w:szCs w:val="18"/>
              </w:rPr>
              <w:t xml:space="preserve">Apprenants en retard/inactifs clairement mis en évidence</w:t>
            </w:r>
          </w:p>
        </w:tc>
        <w:tc>
          <w:tcPr>
            <w:tcW w:type="dxa" w:w="400"/>
            <w:tcBorders>
              <w:top w:val="single" w:color="B0BEC5" w:sz="4"/>
              <w:left w:val="single" w:color="B0BEC5" w:sz="4"/>
              <w:bottom w:val="single" w:color="B0BEC5" w:sz="4"/>
              <w:right w:val="single" w:color="B0BEC5" w:sz="4"/>
            </w:tcBorders>
            <w:shd w:fill="FEF9E7" w:val="clear"/>
            <w:tcMar>
              <w:top w:type="dxa" w:w="100"/>
              <w:left w:type="dxa" w:w="140"/>
              <w:bottom w:type="dxa" w:w="100"/>
              <w:right w:type="dxa" w:w="140"/>
            </w:tcMar>
            <w:vAlign w:val="center"/>
          </w:tcPr>
          <w:p>
            <w:pPr>
              <w:jc w:val="center"/>
            </w:pPr>
            <w:r>
              <w:rPr>
                <w:rFonts w:ascii="Arial" w:cs="Arial" w:eastAsia="Arial" w:hAnsi="Arial"/>
                <w:b/>
                <w:bCs/>
                <w:color w:val="E67E22"/>
                <w:sz w:val="18"/>
                <w:szCs w:val="18"/>
              </w:rPr>
              <w:t xml:space="preserve"> [HAUTE] </w:t>
            </w:r>
          </w:p>
        </w:tc>
        <w:tc>
          <w:tcPr>
            <w:tcW w:type="dxa" w:w="8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1A1A2E"/>
                <w:sz w:val="18"/>
                <w:szCs w:val="18"/>
              </w:rPr>
              <w:t xml:space="preserve"/>
            </w:r>
          </w:p>
        </w:tc>
      </w:tr>
      <w:tr>
        <w:tc>
          <w:tcPr>
            <w:tcW w:type="dxa" w:w="7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pPr>
              <w:jc w:val="center"/>
            </w:pPr>
            <w:r>
              <w:rPr>
                <w:rFonts w:ascii="Arial" w:cs="Arial" w:eastAsia="Arial" w:hAnsi="Arial"/>
                <w:b/>
                <w:bCs/>
                <w:color w:val="1E3A5F"/>
                <w:sz w:val="18"/>
                <w:szCs w:val="18"/>
              </w:rPr>
              <w:t xml:space="preserve">FOR-04</w:t>
            </w:r>
          </w:p>
        </w:tc>
        <w:tc>
          <w:tcPr>
            <w:tcW w:type="dxa" w:w="22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Formateur : ajout d'une ressource (avec permission)</w:t>
            </w:r>
          </w:p>
        </w:tc>
        <w:tc>
          <w:tcPr>
            <w:tcW w:type="dxa" w:w="15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Formateur avec permission 'gestion contenus'</w:t>
            </w:r>
          </w:p>
        </w:tc>
        <w:tc>
          <w:tcPr>
            <w:tcW w:type="dxa" w:w="216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1. Accéder à la gestion des ressources d'une formation</w:t>
            </w:r>
          </w:p>
          <w:p>
            <w:r>
              <w:rPr>
                <w:rFonts w:ascii="Arial" w:cs="Arial" w:eastAsia="Arial" w:hAnsi="Arial"/>
                <w:color w:val="1A1A2E"/>
                <w:sz w:val="18"/>
                <w:szCs w:val="18"/>
              </w:rPr>
              <w:t xml:space="preserve">2. Uploader un nouveau PDF</w:t>
            </w:r>
          </w:p>
          <w:p>
            <w:r>
              <w:rPr>
                <w:rFonts w:ascii="Arial" w:cs="Arial" w:eastAsia="Arial" w:hAnsi="Arial"/>
                <w:color w:val="1A1A2E"/>
                <w:sz w:val="18"/>
                <w:szCs w:val="18"/>
              </w:rPr>
              <w:t xml:space="preserve">3. Vérifier côté apprenant</w:t>
            </w:r>
          </w:p>
        </w:tc>
        <w:tc>
          <w:tcPr>
            <w:tcW w:type="dxa" w:w="15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PDF ajouté avec succès</w:t>
            </w:r>
          </w:p>
          <w:p>
            <w:r>
              <w:rPr>
                <w:rFonts w:ascii="Arial" w:cs="Arial" w:eastAsia="Arial" w:hAnsi="Arial"/>
                <w:color w:val="1A1A2E"/>
                <w:sz w:val="18"/>
                <w:szCs w:val="18"/>
              </w:rPr>
              <w:t xml:space="preserve">Disponible dans l'onglet Ressources apprenant</w:t>
            </w:r>
          </w:p>
          <w:p>
            <w:r>
              <w:rPr>
                <w:rFonts w:ascii="Arial" w:cs="Arial" w:eastAsia="Arial" w:hAnsi="Arial"/>
                <w:color w:val="1A1A2E"/>
                <w:sz w:val="18"/>
                <w:szCs w:val="18"/>
              </w:rPr>
              <w:t xml:space="preserve">UA Ressource créée et rattachée au bon module</w:t>
            </w:r>
          </w:p>
        </w:tc>
        <w:tc>
          <w:tcPr>
            <w:tcW w:type="dxa" w:w="400"/>
            <w:tcBorders>
              <w:top w:val="single" w:color="B0BEC5" w:sz="4"/>
              <w:left w:val="single" w:color="B0BEC5" w:sz="4"/>
              <w:bottom w:val="single" w:color="B0BEC5" w:sz="4"/>
              <w:right w:val="single" w:color="B0BEC5" w:sz="4"/>
            </w:tcBorders>
            <w:shd w:fill="FEF9E7" w:val="clear"/>
            <w:tcMar>
              <w:top w:type="dxa" w:w="100"/>
              <w:left w:type="dxa" w:w="140"/>
              <w:bottom w:type="dxa" w:w="100"/>
              <w:right w:type="dxa" w:w="140"/>
            </w:tcMar>
            <w:vAlign w:val="center"/>
          </w:tcPr>
          <w:p>
            <w:pPr>
              <w:jc w:val="center"/>
            </w:pPr>
            <w:r>
              <w:rPr>
                <w:rFonts w:ascii="Arial" w:cs="Arial" w:eastAsia="Arial" w:hAnsi="Arial"/>
                <w:b/>
                <w:bCs/>
                <w:color w:val="E67E22"/>
                <w:sz w:val="18"/>
                <w:szCs w:val="18"/>
              </w:rPr>
              <w:t xml:space="preserve"> [HAUTE] </w:t>
            </w:r>
          </w:p>
        </w:tc>
        <w:tc>
          <w:tcPr>
            <w:tcW w:type="dxa" w:w="8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pPr>
              <w:jc w:val="center"/>
            </w:pPr>
            <w:r>
              <w:rPr>
                <w:rFonts w:ascii="Arial" w:cs="Arial" w:eastAsia="Arial" w:hAnsi="Arial"/>
                <w:b w:val="false"/>
                <w:bCs w:val="false"/>
                <w:color w:val="1A1A2E"/>
                <w:sz w:val="18"/>
                <w:szCs w:val="18"/>
              </w:rPr>
              <w:t xml:space="preserve"/>
            </w:r>
          </w:p>
        </w:tc>
      </w:tr>
      <w:tr>
        <w:tc>
          <w:tcPr>
            <w:tcW w:type="dxa" w:w="7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center"/>
            </w:pPr>
            <w:r>
              <w:rPr>
                <w:rFonts w:ascii="Arial" w:cs="Arial" w:eastAsia="Arial" w:hAnsi="Arial"/>
                <w:b/>
                <w:bCs/>
                <w:color w:val="1E3A5F"/>
                <w:sz w:val="18"/>
                <w:szCs w:val="18"/>
              </w:rPr>
              <w:t xml:space="preserve">FOR-05</w:t>
            </w:r>
          </w:p>
        </w:tc>
        <w:tc>
          <w:tcPr>
            <w:tcW w:type="dxa" w:w="22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Formateur : accès refusé sans permission de gestion contenus</w:t>
            </w:r>
          </w:p>
        </w:tc>
        <w:tc>
          <w:tcPr>
            <w:tcW w:type="dxa" w:w="1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Formateur sans permission 'gestion contenus'</w:t>
            </w:r>
          </w:p>
        </w:tc>
        <w:tc>
          <w:tcPr>
            <w:tcW w:type="dxa" w:w="216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1. Tenter d'accéder à l'interface de gestion des ressources ou quiz</w:t>
            </w:r>
          </w:p>
        </w:tc>
        <w:tc>
          <w:tcPr>
            <w:tcW w:type="dxa" w:w="1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Accès refusé (403)</w:t>
            </w:r>
          </w:p>
          <w:p>
            <w:r>
              <w:rPr>
                <w:rFonts w:ascii="Arial" w:cs="Arial" w:eastAsia="Arial" w:hAnsi="Arial"/>
                <w:color w:val="1A1A2E"/>
                <w:sz w:val="18"/>
                <w:szCs w:val="18"/>
              </w:rPr>
              <w:t xml:space="preserve">Message clair ('Permission insuffisante')</w:t>
            </w:r>
          </w:p>
          <w:p>
            <w:r>
              <w:rPr>
                <w:rFonts w:ascii="Arial" w:cs="Arial" w:eastAsia="Arial" w:hAnsi="Arial"/>
                <w:color w:val="1A1A2E"/>
                <w:sz w:val="18"/>
                <w:szCs w:val="18"/>
              </w:rPr>
              <w:t xml:space="preserve">Aucune donnée de gestion exposée</w:t>
            </w:r>
          </w:p>
        </w:tc>
        <w:tc>
          <w:tcPr>
            <w:tcW w:type="dxa" w:w="400"/>
            <w:tcBorders>
              <w:top w:val="single" w:color="B0BEC5" w:sz="4"/>
              <w:left w:val="single" w:color="B0BEC5" w:sz="4"/>
              <w:bottom w:val="single" w:color="B0BEC5" w:sz="4"/>
              <w:right w:val="single" w:color="B0BEC5" w:sz="4"/>
            </w:tcBorders>
            <w:shd w:fill="FDEDEC" w:val="clear"/>
            <w:tcMar>
              <w:top w:type="dxa" w:w="100"/>
              <w:left w:type="dxa" w:w="140"/>
              <w:bottom w:type="dxa" w:w="100"/>
              <w:right w:type="dxa" w:w="140"/>
            </w:tcMar>
            <w:vAlign w:val="center"/>
          </w:tcPr>
          <w:p>
            <w:pPr>
              <w:jc w:val="center"/>
            </w:pPr>
            <w:r>
              <w:rPr>
                <w:rFonts w:ascii="Arial" w:cs="Arial" w:eastAsia="Arial" w:hAnsi="Arial"/>
                <w:b/>
                <w:bCs/>
                <w:color w:val="C0392B"/>
                <w:sz w:val="18"/>
                <w:szCs w:val="18"/>
              </w:rPr>
              <w:t xml:space="preserve"> [CRITIQUE] </w:t>
            </w:r>
          </w:p>
        </w:tc>
        <w:tc>
          <w:tcPr>
            <w:tcW w:type="dxa" w:w="8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1A1A2E"/>
                <w:sz w:val="18"/>
                <w:szCs w:val="18"/>
              </w:rPr>
              <w:t xml:space="preserve"/>
            </w:r>
          </w:p>
        </w:tc>
      </w:tr>
      <w:tr>
        <w:tc>
          <w:tcPr>
            <w:tcW w:type="dxa" w:w="7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pPr>
              <w:jc w:val="center"/>
            </w:pPr>
            <w:r>
              <w:rPr>
                <w:rFonts w:ascii="Arial" w:cs="Arial" w:eastAsia="Arial" w:hAnsi="Arial"/>
                <w:b/>
                <w:bCs/>
                <w:color w:val="1E3A5F"/>
                <w:sz w:val="18"/>
                <w:szCs w:val="18"/>
              </w:rPr>
              <w:t xml:space="preserve">FOR-06</w:t>
            </w:r>
          </w:p>
        </w:tc>
        <w:tc>
          <w:tcPr>
            <w:tcW w:type="dxa" w:w="22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Formateur : statistiques de pilotage par session</w:t>
            </w:r>
          </w:p>
        </w:tc>
        <w:tc>
          <w:tcPr>
            <w:tcW w:type="dxa" w:w="15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Session avec données de progression</w:t>
            </w:r>
          </w:p>
        </w:tc>
        <w:tc>
          <w:tcPr>
            <w:tcW w:type="dxa" w:w="216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1. Accéder aux statistiques de la session</w:t>
            </w:r>
          </w:p>
        </w:tc>
        <w:tc>
          <w:tcPr>
            <w:tcW w:type="dxa" w:w="15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Taux de complétion par module/UA</w:t>
            </w:r>
          </w:p>
          <w:p>
            <w:r>
              <w:rPr>
                <w:rFonts w:ascii="Arial" w:cs="Arial" w:eastAsia="Arial" w:hAnsi="Arial"/>
                <w:color w:val="1A1A2E"/>
                <w:sz w:val="18"/>
                <w:szCs w:val="18"/>
              </w:rPr>
              <w:t xml:space="preserve">Progression moyenne</w:t>
            </w:r>
          </w:p>
          <w:p>
            <w:r>
              <w:rPr>
                <w:rFonts w:ascii="Arial" w:cs="Arial" w:eastAsia="Arial" w:hAnsi="Arial"/>
                <w:color w:val="1A1A2E"/>
                <w:sz w:val="18"/>
                <w:szCs w:val="18"/>
              </w:rPr>
              <w:t xml:space="preserve">Temps moyen passé</w:t>
            </w:r>
          </w:p>
          <w:p>
            <w:r>
              <w:rPr>
                <w:rFonts w:ascii="Arial" w:cs="Arial" w:eastAsia="Arial" w:hAnsi="Arial"/>
                <w:color w:val="1A1A2E"/>
                <w:sz w:val="18"/>
                <w:szCs w:val="18"/>
              </w:rPr>
              <w:t xml:space="preserve">Score moyen QCM/VF</w:t>
            </w:r>
          </w:p>
          <w:p>
            <w:r>
              <w:rPr>
                <w:rFonts w:ascii="Arial" w:cs="Arial" w:eastAsia="Arial" w:hAnsi="Arial"/>
                <w:color w:val="1A1A2E"/>
                <w:sz w:val="18"/>
                <w:szCs w:val="18"/>
              </w:rPr>
              <w:t xml:space="preserve">Liste apprenants non terminés</w:t>
            </w:r>
          </w:p>
        </w:tc>
        <w:tc>
          <w:tcPr>
            <w:tcW w:type="dxa" w:w="400"/>
            <w:tcBorders>
              <w:top w:val="single" w:color="B0BEC5" w:sz="4"/>
              <w:left w:val="single" w:color="B0BEC5" w:sz="4"/>
              <w:bottom w:val="single" w:color="B0BEC5" w:sz="4"/>
              <w:right w:val="single" w:color="B0BEC5" w:sz="4"/>
            </w:tcBorders>
            <w:shd w:fill="FEF9E7" w:val="clear"/>
            <w:tcMar>
              <w:top w:type="dxa" w:w="100"/>
              <w:left w:type="dxa" w:w="140"/>
              <w:bottom w:type="dxa" w:w="100"/>
              <w:right w:type="dxa" w:w="140"/>
            </w:tcMar>
            <w:vAlign w:val="center"/>
          </w:tcPr>
          <w:p>
            <w:pPr>
              <w:jc w:val="center"/>
            </w:pPr>
            <w:r>
              <w:rPr>
                <w:rFonts w:ascii="Arial" w:cs="Arial" w:eastAsia="Arial" w:hAnsi="Arial"/>
                <w:b/>
                <w:bCs/>
                <w:color w:val="E67E22"/>
                <w:sz w:val="18"/>
                <w:szCs w:val="18"/>
              </w:rPr>
              <w:t xml:space="preserve"> [HAUTE] </w:t>
            </w:r>
          </w:p>
        </w:tc>
        <w:tc>
          <w:tcPr>
            <w:tcW w:type="dxa" w:w="8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pPr>
              <w:jc w:val="center"/>
            </w:pPr>
            <w:r>
              <w:rPr>
                <w:rFonts w:ascii="Arial" w:cs="Arial" w:eastAsia="Arial" w:hAnsi="Arial"/>
                <w:b w:val="false"/>
                <w:bCs w:val="false"/>
                <w:color w:val="1A1A2E"/>
                <w:sz w:val="18"/>
                <w:szCs w:val="18"/>
              </w:rPr>
              <w:t xml:space="preserve"/>
            </w:r>
          </w:p>
        </w:tc>
      </w:tr>
    </w:tbl>
    <w:p>
      <w:pPr>
        <w:spacing w:after="80"/>
      </w:pPr>
      <w:r>
        <w:t xml:space="preserve"/>
      </w:r>
    </w:p>
    <w:p>
      <w:r>
        <w:br w:type="page"/>
      </w:r>
    </w:p>
    <w:p>
      <w:pPr>
        <w:pStyle w:val="Heading1"/>
        <w:spacing w:after="120" w:before="360"/>
      </w:pPr>
      <w:r>
        <w:rPr>
          <w:rFonts w:ascii="Arial" w:cs="Arial" w:eastAsia="Arial" w:hAnsi="Arial"/>
          <w:b/>
          <w:bCs/>
          <w:color w:val="1E3A5F"/>
          <w:sz w:val="32"/>
          <w:szCs w:val="32"/>
        </w:rPr>
        <w:t xml:space="preserve">8. Profil Administrateur — Catalogue</w:t>
      </w:r>
    </w:p>
    <w:p>
      <w:pPr>
        <w:spacing w:after="80"/>
      </w:pPr>
      <w:r>
        <w:rPr>
          <w:rFonts w:ascii="Arial" w:cs="Arial" w:eastAsia="Arial" w:hAnsi="Arial"/>
          <w:color w:val="1A1A2E"/>
          <w:sz w:val="20"/>
          <w:szCs w:val="20"/>
        </w:rPr>
        <w:t xml:space="preserve">Référence PRD : PRD §7.1, §7.3 — US#11 à #16</w:t>
      </w:r>
    </w:p>
    <w:p>
      <w:pPr>
        <w:spacing w:after="8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500"/>
        <w:gridCol w:w="2160"/>
        <w:gridCol w:w="1500"/>
        <w:gridCol w:w="400"/>
        <w:gridCol w:w="800"/>
      </w:tblGrid>
      <w:tr>
        <w:trPr>
          <w:tblHeader/>
        </w:trPr>
        <w:tc>
          <w:tcPr>
            <w:tcW w:type="dxa" w:w="7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ID</w:t>
            </w:r>
          </w:p>
        </w:tc>
        <w:tc>
          <w:tcPr>
            <w:tcW w:type="dxa" w:w="22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Cas de test</w:t>
            </w:r>
          </w:p>
        </w:tc>
        <w:tc>
          <w:tcPr>
            <w:tcW w:type="dxa" w:w="15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Préconditions</w:t>
            </w:r>
          </w:p>
        </w:tc>
        <w:tc>
          <w:tcPr>
            <w:tcW w:type="dxa" w:w="216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Étapes</w:t>
            </w:r>
          </w:p>
        </w:tc>
        <w:tc>
          <w:tcPr>
            <w:tcW w:type="dxa" w:w="15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Résultat attendu</w:t>
            </w:r>
          </w:p>
        </w:tc>
        <w:tc>
          <w:tcPr>
            <w:tcW w:type="dxa" w:w="4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w:t>
            </w:r>
          </w:p>
        </w:tc>
        <w:tc>
          <w:tcPr>
            <w:tcW w:type="dxa" w:w="8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Statut</w:t>
            </w:r>
          </w:p>
        </w:tc>
      </w:tr>
      <w:tr>
        <w:tc>
          <w:tcPr>
            <w:tcW w:type="dxa" w:w="7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center"/>
            </w:pPr>
            <w:r>
              <w:rPr>
                <w:rFonts w:ascii="Arial" w:cs="Arial" w:eastAsia="Arial" w:hAnsi="Arial"/>
                <w:b/>
                <w:bCs/>
                <w:color w:val="1E3A5F"/>
                <w:sz w:val="18"/>
                <w:szCs w:val="18"/>
              </w:rPr>
              <w:t xml:space="preserve">ADM-01</w:t>
            </w:r>
          </w:p>
        </w:tc>
        <w:tc>
          <w:tcPr>
            <w:tcW w:type="dxa" w:w="22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Création d'une formation complète</w:t>
            </w:r>
          </w:p>
        </w:tc>
        <w:tc>
          <w:tcPr>
            <w:tcW w:type="dxa" w:w="1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Admin connecté au back-office</w:t>
            </w:r>
          </w:p>
        </w:tc>
        <w:tc>
          <w:tcPr>
            <w:tcW w:type="dxa" w:w="216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1. Créer une nouvelle formation (titre, description)</w:t>
            </w:r>
          </w:p>
          <w:p>
            <w:r>
              <w:rPr>
                <w:rFonts w:ascii="Arial" w:cs="Arial" w:eastAsia="Arial" w:hAnsi="Arial"/>
                <w:color w:val="1A1A2E"/>
                <w:sz w:val="18"/>
                <w:szCs w:val="18"/>
              </w:rPr>
              <w:t xml:space="preserve">2. Ajouter 2 modules</w:t>
            </w:r>
          </w:p>
          <w:p>
            <w:r>
              <w:rPr>
                <w:rFonts w:ascii="Arial" w:cs="Arial" w:eastAsia="Arial" w:hAnsi="Arial"/>
                <w:color w:val="1A1A2E"/>
                <w:sz w:val="18"/>
                <w:szCs w:val="18"/>
              </w:rPr>
              <w:t xml:space="preserve">3. Ajouter une UA vidéo au Module 1</w:t>
            </w:r>
          </w:p>
          <w:p>
            <w:r>
              <w:rPr>
                <w:rFonts w:ascii="Arial" w:cs="Arial" w:eastAsia="Arial" w:hAnsi="Arial"/>
                <w:color w:val="1A1A2E"/>
                <w:sz w:val="18"/>
                <w:szCs w:val="18"/>
              </w:rPr>
              <w:t xml:space="preserve">4. Ajouter une UA quiz au Module 2</w:t>
            </w:r>
          </w:p>
          <w:p>
            <w:r>
              <w:rPr>
                <w:rFonts w:ascii="Arial" w:cs="Arial" w:eastAsia="Arial" w:hAnsi="Arial"/>
                <w:color w:val="1A1A2E"/>
                <w:sz w:val="18"/>
                <w:szCs w:val="18"/>
              </w:rPr>
              <w:t xml:space="preserve">5. Sauvegarder</w:t>
            </w:r>
          </w:p>
        </w:tc>
        <w:tc>
          <w:tcPr>
            <w:tcW w:type="dxa" w:w="1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Formation créée avec son arborescence</w:t>
            </w:r>
          </w:p>
          <w:p>
            <w:r>
              <w:rPr>
                <w:rFonts w:ascii="Arial" w:cs="Arial" w:eastAsia="Arial" w:hAnsi="Arial"/>
                <w:color w:val="1A1A2E"/>
                <w:sz w:val="18"/>
                <w:szCs w:val="18"/>
              </w:rPr>
              <w:t xml:space="preserve">UA correctement rattachées aux modules</w:t>
            </w:r>
          </w:p>
          <w:p>
            <w:r>
              <w:rPr>
                <w:rFonts w:ascii="Arial" w:cs="Arial" w:eastAsia="Arial" w:hAnsi="Arial"/>
                <w:color w:val="1A1A2E"/>
                <w:sz w:val="18"/>
                <w:szCs w:val="18"/>
              </w:rPr>
              <w:t xml:space="preserve">Formation visible dans le catalogue</w:t>
            </w:r>
          </w:p>
          <w:p>
            <w:r>
              <w:rPr>
                <w:rFonts w:ascii="Arial" w:cs="Arial" w:eastAsia="Arial" w:hAnsi="Arial"/>
                <w:color w:val="1A1A2E"/>
                <w:sz w:val="18"/>
                <w:szCs w:val="18"/>
              </w:rPr>
              <w:t xml:space="preserve">Paramètre de parcours (linéaire/non linéaire) configurable</w:t>
            </w:r>
          </w:p>
        </w:tc>
        <w:tc>
          <w:tcPr>
            <w:tcW w:type="dxa" w:w="400"/>
            <w:tcBorders>
              <w:top w:val="single" w:color="B0BEC5" w:sz="4"/>
              <w:left w:val="single" w:color="B0BEC5" w:sz="4"/>
              <w:bottom w:val="single" w:color="B0BEC5" w:sz="4"/>
              <w:right w:val="single" w:color="B0BEC5" w:sz="4"/>
            </w:tcBorders>
            <w:shd w:fill="FDEDEC" w:val="clear"/>
            <w:tcMar>
              <w:top w:type="dxa" w:w="100"/>
              <w:left w:type="dxa" w:w="140"/>
              <w:bottom w:type="dxa" w:w="100"/>
              <w:right w:type="dxa" w:w="140"/>
            </w:tcMar>
            <w:vAlign w:val="center"/>
          </w:tcPr>
          <w:p>
            <w:pPr>
              <w:jc w:val="center"/>
            </w:pPr>
            <w:r>
              <w:rPr>
                <w:rFonts w:ascii="Arial" w:cs="Arial" w:eastAsia="Arial" w:hAnsi="Arial"/>
                <w:b/>
                <w:bCs/>
                <w:color w:val="C0392B"/>
                <w:sz w:val="18"/>
                <w:szCs w:val="18"/>
              </w:rPr>
              <w:t xml:space="preserve"> [CRITIQUE] </w:t>
            </w:r>
          </w:p>
        </w:tc>
        <w:tc>
          <w:tcPr>
            <w:tcW w:type="dxa" w:w="8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1A1A2E"/>
                <w:sz w:val="18"/>
                <w:szCs w:val="18"/>
              </w:rPr>
              <w:t xml:space="preserve"/>
            </w:r>
          </w:p>
        </w:tc>
      </w:tr>
      <w:tr>
        <w:tc>
          <w:tcPr>
            <w:tcW w:type="dxa" w:w="7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pPr>
              <w:jc w:val="center"/>
            </w:pPr>
            <w:r>
              <w:rPr>
                <w:rFonts w:ascii="Arial" w:cs="Arial" w:eastAsia="Arial" w:hAnsi="Arial"/>
                <w:b/>
                <w:bCs/>
                <w:color w:val="1E3A5F"/>
                <w:sz w:val="18"/>
                <w:szCs w:val="18"/>
              </w:rPr>
              <w:t xml:space="preserve">ADM-02</w:t>
            </w:r>
          </w:p>
        </w:tc>
        <w:tc>
          <w:tcPr>
            <w:tcW w:type="dxa" w:w="22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Édition d'une formation existante</w:t>
            </w:r>
          </w:p>
        </w:tc>
        <w:tc>
          <w:tcPr>
            <w:tcW w:type="dxa" w:w="15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Formation existante avec des apprenants actifs</w:t>
            </w:r>
          </w:p>
        </w:tc>
        <w:tc>
          <w:tcPr>
            <w:tcW w:type="dxa" w:w="216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1. Modifier le titre de la formation</w:t>
            </w:r>
          </w:p>
          <w:p>
            <w:r>
              <w:rPr>
                <w:rFonts w:ascii="Arial" w:cs="Arial" w:eastAsia="Arial" w:hAnsi="Arial"/>
                <w:color w:val="1A1A2E"/>
                <w:sz w:val="18"/>
                <w:szCs w:val="18"/>
              </w:rPr>
              <w:t xml:space="preserve">2. Ajouter un nouveau module</w:t>
            </w:r>
          </w:p>
          <w:p>
            <w:r>
              <w:rPr>
                <w:rFonts w:ascii="Arial" w:cs="Arial" w:eastAsia="Arial" w:hAnsi="Arial"/>
                <w:color w:val="1A1A2E"/>
                <w:sz w:val="18"/>
                <w:szCs w:val="18"/>
              </w:rPr>
              <w:t xml:space="preserve">3. Sauvegarder</w:t>
            </w:r>
          </w:p>
        </w:tc>
        <w:tc>
          <w:tcPr>
            <w:tcW w:type="dxa" w:w="15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Modifications sauvegardées</w:t>
            </w:r>
          </w:p>
          <w:p>
            <w:r>
              <w:rPr>
                <w:rFonts w:ascii="Arial" w:cs="Arial" w:eastAsia="Arial" w:hAnsi="Arial"/>
                <w:color w:val="1A1A2E"/>
                <w:sz w:val="18"/>
                <w:szCs w:val="18"/>
              </w:rPr>
              <w:t xml:space="preserve">Progression des apprenants existants non affectée par l'ajout</w:t>
            </w:r>
          </w:p>
          <w:p>
            <w:r>
              <w:rPr>
                <w:rFonts w:ascii="Arial" w:cs="Arial" w:eastAsia="Arial" w:hAnsi="Arial"/>
                <w:color w:val="1A1A2E"/>
                <w:sz w:val="18"/>
                <w:szCs w:val="18"/>
              </w:rPr>
              <w:t xml:space="preserve">Nouveau module visible immédiatement</w:t>
            </w:r>
          </w:p>
        </w:tc>
        <w:tc>
          <w:tcPr>
            <w:tcW w:type="dxa" w:w="400"/>
            <w:tcBorders>
              <w:top w:val="single" w:color="B0BEC5" w:sz="4"/>
              <w:left w:val="single" w:color="B0BEC5" w:sz="4"/>
              <w:bottom w:val="single" w:color="B0BEC5" w:sz="4"/>
              <w:right w:val="single" w:color="B0BEC5" w:sz="4"/>
            </w:tcBorders>
            <w:shd w:fill="FEF9E7" w:val="clear"/>
            <w:tcMar>
              <w:top w:type="dxa" w:w="100"/>
              <w:left w:type="dxa" w:w="140"/>
              <w:bottom w:type="dxa" w:w="100"/>
              <w:right w:type="dxa" w:w="140"/>
            </w:tcMar>
            <w:vAlign w:val="center"/>
          </w:tcPr>
          <w:p>
            <w:pPr>
              <w:jc w:val="center"/>
            </w:pPr>
            <w:r>
              <w:rPr>
                <w:rFonts w:ascii="Arial" w:cs="Arial" w:eastAsia="Arial" w:hAnsi="Arial"/>
                <w:b/>
                <w:bCs/>
                <w:color w:val="E67E22"/>
                <w:sz w:val="18"/>
                <w:szCs w:val="18"/>
              </w:rPr>
              <w:t xml:space="preserve"> [HAUTE] </w:t>
            </w:r>
          </w:p>
        </w:tc>
        <w:tc>
          <w:tcPr>
            <w:tcW w:type="dxa" w:w="8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pPr>
              <w:jc w:val="center"/>
            </w:pPr>
            <w:r>
              <w:rPr>
                <w:rFonts w:ascii="Arial" w:cs="Arial" w:eastAsia="Arial" w:hAnsi="Arial"/>
                <w:b w:val="false"/>
                <w:bCs w:val="false"/>
                <w:color w:val="1A1A2E"/>
                <w:sz w:val="18"/>
                <w:szCs w:val="18"/>
              </w:rPr>
              <w:t xml:space="preserve"/>
            </w:r>
          </w:p>
        </w:tc>
      </w:tr>
      <w:tr>
        <w:tc>
          <w:tcPr>
            <w:tcW w:type="dxa" w:w="7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center"/>
            </w:pPr>
            <w:r>
              <w:rPr>
                <w:rFonts w:ascii="Arial" w:cs="Arial" w:eastAsia="Arial" w:hAnsi="Arial"/>
                <w:b/>
                <w:bCs/>
                <w:color w:val="1E3A5F"/>
                <w:sz w:val="18"/>
                <w:szCs w:val="18"/>
              </w:rPr>
              <w:t xml:space="preserve">ADM-03</w:t>
            </w:r>
          </w:p>
        </w:tc>
        <w:tc>
          <w:tcPr>
            <w:tcW w:type="dxa" w:w="22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Duplication d'un module avec ses ressources</w:t>
            </w:r>
          </w:p>
        </w:tc>
        <w:tc>
          <w:tcPr>
            <w:tcW w:type="dxa" w:w="1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Module existant avec 2 ressources et 1 quiz</w:t>
            </w:r>
          </w:p>
        </w:tc>
        <w:tc>
          <w:tcPr>
            <w:tcW w:type="dxa" w:w="216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1. Utiliser la fonction 'Dupliquer' sur ce module</w:t>
            </w:r>
          </w:p>
          <w:p>
            <w:r>
              <w:rPr>
                <w:rFonts w:ascii="Arial" w:cs="Arial" w:eastAsia="Arial" w:hAnsi="Arial"/>
                <w:color w:val="1A1A2E"/>
                <w:sz w:val="18"/>
                <w:szCs w:val="18"/>
              </w:rPr>
              <w:t xml:space="preserve">2. Vérifier le module dupliqué</w:t>
            </w:r>
          </w:p>
        </w:tc>
        <w:tc>
          <w:tcPr>
            <w:tcW w:type="dxa" w:w="1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Nouveau module créé avec un nouveau nom (ex: 'Module X — Copie')</w:t>
            </w:r>
          </w:p>
          <w:p>
            <w:r>
              <w:rPr>
                <w:rFonts w:ascii="Arial" w:cs="Arial" w:eastAsia="Arial" w:hAnsi="Arial"/>
                <w:color w:val="1A1A2E"/>
                <w:sz w:val="18"/>
                <w:szCs w:val="18"/>
              </w:rPr>
              <w:t xml:space="preserve">Toutes les ressources copiées</w:t>
            </w:r>
          </w:p>
          <w:p>
            <w:r>
              <w:rPr>
                <w:rFonts w:ascii="Arial" w:cs="Arial" w:eastAsia="Arial" w:hAnsi="Arial"/>
                <w:color w:val="1A1A2E"/>
                <w:sz w:val="18"/>
                <w:szCs w:val="18"/>
              </w:rPr>
              <w:t xml:space="preserve">Quiz copié avec toutes ses questions</w:t>
            </w:r>
          </w:p>
          <w:p>
            <w:r>
              <w:rPr>
                <w:rFonts w:ascii="Arial" w:cs="Arial" w:eastAsia="Arial" w:hAnsi="Arial"/>
                <w:color w:val="1A1A2E"/>
                <w:sz w:val="18"/>
                <w:szCs w:val="18"/>
              </w:rPr>
              <w:t xml:space="preserve">Données de progression originales non altérées</w:t>
            </w:r>
          </w:p>
        </w:tc>
        <w:tc>
          <w:tcPr>
            <w:tcW w:type="dxa" w:w="400"/>
            <w:tcBorders>
              <w:top w:val="single" w:color="B0BEC5" w:sz="4"/>
              <w:left w:val="single" w:color="B0BEC5" w:sz="4"/>
              <w:bottom w:val="single" w:color="B0BEC5" w:sz="4"/>
              <w:right w:val="single" w:color="B0BEC5" w:sz="4"/>
            </w:tcBorders>
            <w:shd w:fill="FEF9E7" w:val="clear"/>
            <w:tcMar>
              <w:top w:type="dxa" w:w="100"/>
              <w:left w:type="dxa" w:w="140"/>
              <w:bottom w:type="dxa" w:w="100"/>
              <w:right w:type="dxa" w:w="140"/>
            </w:tcMar>
            <w:vAlign w:val="center"/>
          </w:tcPr>
          <w:p>
            <w:pPr>
              <w:jc w:val="center"/>
            </w:pPr>
            <w:r>
              <w:rPr>
                <w:rFonts w:ascii="Arial" w:cs="Arial" w:eastAsia="Arial" w:hAnsi="Arial"/>
                <w:b/>
                <w:bCs/>
                <w:color w:val="E67E22"/>
                <w:sz w:val="18"/>
                <w:szCs w:val="18"/>
              </w:rPr>
              <w:t xml:space="preserve"> [HAUTE] </w:t>
            </w:r>
          </w:p>
        </w:tc>
        <w:tc>
          <w:tcPr>
            <w:tcW w:type="dxa" w:w="8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1A1A2E"/>
                <w:sz w:val="18"/>
                <w:szCs w:val="18"/>
              </w:rPr>
              <w:t xml:space="preserve"/>
            </w:r>
          </w:p>
        </w:tc>
      </w:tr>
      <w:tr>
        <w:tc>
          <w:tcPr>
            <w:tcW w:type="dxa" w:w="7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pPr>
              <w:jc w:val="center"/>
            </w:pPr>
            <w:r>
              <w:rPr>
                <w:rFonts w:ascii="Arial" w:cs="Arial" w:eastAsia="Arial" w:hAnsi="Arial"/>
                <w:b/>
                <w:bCs/>
                <w:color w:val="1E3A5F"/>
                <w:sz w:val="18"/>
                <w:szCs w:val="18"/>
              </w:rPr>
              <w:t xml:space="preserve">ADM-04</w:t>
            </w:r>
          </w:p>
        </w:tc>
        <w:tc>
          <w:tcPr>
            <w:tcW w:type="dxa" w:w="22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Paramétrage mode linéaire / non linéaire</w:t>
            </w:r>
          </w:p>
        </w:tc>
        <w:tc>
          <w:tcPr>
            <w:tcW w:type="dxa" w:w="15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Formation existante</w:t>
            </w:r>
          </w:p>
        </w:tc>
        <w:tc>
          <w:tcPr>
            <w:tcW w:type="dxa" w:w="216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1. Modifier le mode de parcours de 'Non linéaire' à 'Linéaire'</w:t>
            </w:r>
          </w:p>
          <w:p>
            <w:r>
              <w:rPr>
                <w:rFonts w:ascii="Arial" w:cs="Arial" w:eastAsia="Arial" w:hAnsi="Arial"/>
                <w:color w:val="1A1A2E"/>
                <w:sz w:val="18"/>
                <w:szCs w:val="18"/>
              </w:rPr>
              <w:t xml:space="preserve">2. Se connecter en tant qu'apprenant</w:t>
            </w:r>
          </w:p>
          <w:p>
            <w:r>
              <w:rPr>
                <w:rFonts w:ascii="Arial" w:cs="Arial" w:eastAsia="Arial" w:hAnsi="Arial"/>
                <w:color w:val="1A1A2E"/>
                <w:sz w:val="18"/>
                <w:szCs w:val="18"/>
              </w:rPr>
              <w:t xml:space="preserve">3. Tenter d'accéder au Module 2 sans avoir terminé le Module 1</w:t>
            </w:r>
          </w:p>
        </w:tc>
        <w:tc>
          <w:tcPr>
            <w:tcW w:type="dxa" w:w="15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Changement pris en compte immédiatement</w:t>
            </w:r>
          </w:p>
          <w:p>
            <w:r>
              <w:rPr>
                <w:rFonts w:ascii="Arial" w:cs="Arial" w:eastAsia="Arial" w:hAnsi="Arial"/>
                <w:color w:val="1A1A2E"/>
                <w:sz w:val="18"/>
                <w:szCs w:val="18"/>
              </w:rPr>
              <w:t xml:space="preserve">Module 2 verrouillé côté apprenant</w:t>
            </w:r>
          </w:p>
          <w:p>
            <w:r>
              <w:rPr>
                <w:rFonts w:ascii="Arial" w:cs="Arial" w:eastAsia="Arial" w:hAnsi="Arial"/>
                <w:color w:val="1A1A2E"/>
                <w:sz w:val="18"/>
                <w:szCs w:val="18"/>
              </w:rPr>
              <w:t xml:space="preserve">Aucun cache côté client ne contourne ce verrou</w:t>
            </w:r>
          </w:p>
        </w:tc>
        <w:tc>
          <w:tcPr>
            <w:tcW w:type="dxa" w:w="400"/>
            <w:tcBorders>
              <w:top w:val="single" w:color="B0BEC5" w:sz="4"/>
              <w:left w:val="single" w:color="B0BEC5" w:sz="4"/>
              <w:bottom w:val="single" w:color="B0BEC5" w:sz="4"/>
              <w:right w:val="single" w:color="B0BEC5" w:sz="4"/>
            </w:tcBorders>
            <w:shd w:fill="FEF9E7" w:val="clear"/>
            <w:tcMar>
              <w:top w:type="dxa" w:w="100"/>
              <w:left w:type="dxa" w:w="140"/>
              <w:bottom w:type="dxa" w:w="100"/>
              <w:right w:type="dxa" w:w="140"/>
            </w:tcMar>
            <w:vAlign w:val="center"/>
          </w:tcPr>
          <w:p>
            <w:pPr>
              <w:jc w:val="center"/>
            </w:pPr>
            <w:r>
              <w:rPr>
                <w:rFonts w:ascii="Arial" w:cs="Arial" w:eastAsia="Arial" w:hAnsi="Arial"/>
                <w:b/>
                <w:bCs/>
                <w:color w:val="E67E22"/>
                <w:sz w:val="18"/>
                <w:szCs w:val="18"/>
              </w:rPr>
              <w:t xml:space="preserve"> [HAUTE] </w:t>
            </w:r>
          </w:p>
        </w:tc>
        <w:tc>
          <w:tcPr>
            <w:tcW w:type="dxa" w:w="8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pPr>
              <w:jc w:val="center"/>
            </w:pPr>
            <w:r>
              <w:rPr>
                <w:rFonts w:ascii="Arial" w:cs="Arial" w:eastAsia="Arial" w:hAnsi="Arial"/>
                <w:b w:val="false"/>
                <w:bCs w:val="false"/>
                <w:color w:val="1A1A2E"/>
                <w:sz w:val="18"/>
                <w:szCs w:val="18"/>
              </w:rPr>
              <w:t xml:space="preserve"/>
            </w:r>
          </w:p>
        </w:tc>
      </w:tr>
      <w:tr>
        <w:tc>
          <w:tcPr>
            <w:tcW w:type="dxa" w:w="7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center"/>
            </w:pPr>
            <w:r>
              <w:rPr>
                <w:rFonts w:ascii="Arial" w:cs="Arial" w:eastAsia="Arial" w:hAnsi="Arial"/>
                <w:b/>
                <w:bCs/>
                <w:color w:val="1E3A5F"/>
                <w:sz w:val="18"/>
                <w:szCs w:val="18"/>
              </w:rPr>
              <w:t xml:space="preserve">ADM-05</w:t>
            </w:r>
          </w:p>
        </w:tc>
        <w:tc>
          <w:tcPr>
            <w:tcW w:type="dxa" w:w="22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Upload et transcodage vidéo</w:t>
            </w:r>
          </w:p>
        </w:tc>
        <w:tc>
          <w:tcPr>
            <w:tcW w:type="dxa" w:w="1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Admin connecté</w:t>
            </w:r>
          </w:p>
          <w:p>
            <w:r>
              <w:rPr>
                <w:rFonts w:ascii="Arial" w:cs="Arial" w:eastAsia="Arial" w:hAnsi="Arial"/>
                <w:color w:val="1A1A2E"/>
                <w:sz w:val="18"/>
                <w:szCs w:val="18"/>
              </w:rPr>
              <w:t xml:space="preserve">Fichier MP4 H.264 disponible (&lt; 500 Mo)</w:t>
            </w:r>
          </w:p>
        </w:tc>
        <w:tc>
          <w:tcPr>
            <w:tcW w:type="dxa" w:w="216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1. Accéder à la gestion des UA vidéo</w:t>
            </w:r>
          </w:p>
          <w:p>
            <w:r>
              <w:rPr>
                <w:rFonts w:ascii="Arial" w:cs="Arial" w:eastAsia="Arial" w:hAnsi="Arial"/>
                <w:color w:val="1A1A2E"/>
                <w:sz w:val="18"/>
                <w:szCs w:val="18"/>
              </w:rPr>
              <w:t xml:space="preserve">2. Uploader le fichier MP4</w:t>
            </w:r>
          </w:p>
          <w:p>
            <w:r>
              <w:rPr>
                <w:rFonts w:ascii="Arial" w:cs="Arial" w:eastAsia="Arial" w:hAnsi="Arial"/>
                <w:color w:val="1A1A2E"/>
                <w:sz w:val="18"/>
                <w:szCs w:val="18"/>
              </w:rPr>
              <w:t xml:space="preserve">3. Attendre la fin du transcodage</w:t>
            </w:r>
          </w:p>
          <w:p>
            <w:r>
              <w:rPr>
                <w:rFonts w:ascii="Arial" w:cs="Arial" w:eastAsia="Arial" w:hAnsi="Arial"/>
                <w:color w:val="1A1A2E"/>
                <w:sz w:val="18"/>
                <w:szCs w:val="18"/>
              </w:rPr>
              <w:t xml:space="preserve">4. Vérifier la lecture</w:t>
            </w:r>
          </w:p>
        </w:tc>
        <w:tc>
          <w:tcPr>
            <w:tcW w:type="dxa" w:w="1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Upload réussi</w:t>
            </w:r>
          </w:p>
          <w:p>
            <w:r>
              <w:rPr>
                <w:rFonts w:ascii="Arial" w:cs="Arial" w:eastAsia="Arial" w:hAnsi="Arial"/>
                <w:color w:val="1A1A2E"/>
                <w:sz w:val="18"/>
                <w:szCs w:val="18"/>
              </w:rPr>
              <w:t xml:space="preserve">Transcodage en HLS effectué automatiquement</w:t>
            </w:r>
          </w:p>
          <w:p>
            <w:r>
              <w:rPr>
                <w:rFonts w:ascii="Arial" w:cs="Arial" w:eastAsia="Arial" w:hAnsi="Arial"/>
                <w:color w:val="1A1A2E"/>
                <w:sz w:val="18"/>
                <w:szCs w:val="18"/>
              </w:rPr>
              <w:t xml:space="preserve">Vidéo lisible depuis le lecteur apprenant</w:t>
            </w:r>
          </w:p>
          <w:p>
            <w:r>
              <w:rPr>
                <w:rFonts w:ascii="Arial" w:cs="Arial" w:eastAsia="Arial" w:hAnsi="Arial"/>
                <w:color w:val="1A1A2E"/>
                <w:sz w:val="18"/>
                <w:szCs w:val="18"/>
              </w:rPr>
              <w:t xml:space="preserve">Durée correcte enregistrée</w:t>
            </w:r>
          </w:p>
        </w:tc>
        <w:tc>
          <w:tcPr>
            <w:tcW w:type="dxa" w:w="400"/>
            <w:tcBorders>
              <w:top w:val="single" w:color="B0BEC5" w:sz="4"/>
              <w:left w:val="single" w:color="B0BEC5" w:sz="4"/>
              <w:bottom w:val="single" w:color="B0BEC5" w:sz="4"/>
              <w:right w:val="single" w:color="B0BEC5" w:sz="4"/>
            </w:tcBorders>
            <w:shd w:fill="FDEDEC" w:val="clear"/>
            <w:tcMar>
              <w:top w:type="dxa" w:w="100"/>
              <w:left w:type="dxa" w:w="140"/>
              <w:bottom w:type="dxa" w:w="100"/>
              <w:right w:type="dxa" w:w="140"/>
            </w:tcMar>
            <w:vAlign w:val="center"/>
          </w:tcPr>
          <w:p>
            <w:pPr>
              <w:jc w:val="center"/>
            </w:pPr>
            <w:r>
              <w:rPr>
                <w:rFonts w:ascii="Arial" w:cs="Arial" w:eastAsia="Arial" w:hAnsi="Arial"/>
                <w:b/>
                <w:bCs/>
                <w:color w:val="C0392B"/>
                <w:sz w:val="18"/>
                <w:szCs w:val="18"/>
              </w:rPr>
              <w:t xml:space="preserve"> [CRITIQUE] </w:t>
            </w:r>
          </w:p>
        </w:tc>
        <w:tc>
          <w:tcPr>
            <w:tcW w:type="dxa" w:w="8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1A1A2E"/>
                <w:sz w:val="18"/>
                <w:szCs w:val="18"/>
              </w:rPr>
              <w:t xml:space="preserve"/>
            </w:r>
          </w:p>
        </w:tc>
      </w:tr>
      <w:tr>
        <w:tc>
          <w:tcPr>
            <w:tcW w:type="dxa" w:w="7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pPr>
              <w:jc w:val="center"/>
            </w:pPr>
            <w:r>
              <w:rPr>
                <w:rFonts w:ascii="Arial" w:cs="Arial" w:eastAsia="Arial" w:hAnsi="Arial"/>
                <w:b/>
                <w:bCs/>
                <w:color w:val="1E3A5F"/>
                <w:sz w:val="18"/>
                <w:szCs w:val="18"/>
              </w:rPr>
              <w:t xml:space="preserve">ADM-06</w:t>
            </w:r>
          </w:p>
        </w:tc>
        <w:tc>
          <w:tcPr>
            <w:tcW w:type="dxa" w:w="22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Suppression d'une UA</w:t>
            </w:r>
          </w:p>
        </w:tc>
        <w:tc>
          <w:tcPr>
            <w:tcW w:type="dxa" w:w="15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UA sans apprenant ayant de progression dessus</w:t>
            </w:r>
          </w:p>
        </w:tc>
        <w:tc>
          <w:tcPr>
            <w:tcW w:type="dxa" w:w="216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1. Supprimer une UA depuis le back-office</w:t>
            </w:r>
          </w:p>
          <w:p>
            <w:r>
              <w:rPr>
                <w:rFonts w:ascii="Arial" w:cs="Arial" w:eastAsia="Arial" w:hAnsi="Arial"/>
                <w:color w:val="1A1A2E"/>
                <w:sz w:val="18"/>
                <w:szCs w:val="18"/>
              </w:rPr>
              <w:t xml:space="preserve">2. Vérifier que l'UA n'est plus accessible</w:t>
            </w:r>
          </w:p>
        </w:tc>
        <w:tc>
          <w:tcPr>
            <w:tcW w:type="dxa" w:w="15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UA supprimée du module</w:t>
            </w:r>
          </w:p>
          <w:p>
            <w:r>
              <w:rPr>
                <w:rFonts w:ascii="Arial" w:cs="Arial" w:eastAsia="Arial" w:hAnsi="Arial"/>
                <w:color w:val="1A1A2E"/>
                <w:sz w:val="18"/>
                <w:szCs w:val="18"/>
              </w:rPr>
              <w:t xml:space="preserve">Plus accessible aux apprenants</w:t>
            </w:r>
          </w:p>
          <w:p>
            <w:r>
              <w:rPr>
                <w:rFonts w:ascii="Arial" w:cs="Arial" w:eastAsia="Arial" w:hAnsi="Arial"/>
                <w:color w:val="1A1A2E"/>
                <w:sz w:val="18"/>
                <w:szCs w:val="18"/>
              </w:rPr>
              <w:t xml:space="preserve">Aucune erreur côté apprenant (page 404 propre)</w:t>
            </w:r>
          </w:p>
        </w:tc>
        <w:tc>
          <w:tcPr>
            <w:tcW w:type="dxa" w:w="400"/>
            <w:tcBorders>
              <w:top w:val="single" w:color="B0BEC5" w:sz="4"/>
              <w:left w:val="single" w:color="B0BEC5" w:sz="4"/>
              <w:bottom w:val="single" w:color="B0BEC5" w:sz="4"/>
              <w:right w:val="single" w:color="B0BEC5" w:sz="4"/>
            </w:tcBorders>
            <w:shd w:fill="FEF9E7" w:val="clear"/>
            <w:tcMar>
              <w:top w:type="dxa" w:w="100"/>
              <w:left w:type="dxa" w:w="140"/>
              <w:bottom w:type="dxa" w:w="100"/>
              <w:right w:type="dxa" w:w="140"/>
            </w:tcMar>
            <w:vAlign w:val="center"/>
          </w:tcPr>
          <w:p>
            <w:pPr>
              <w:jc w:val="center"/>
            </w:pPr>
            <w:r>
              <w:rPr>
                <w:rFonts w:ascii="Arial" w:cs="Arial" w:eastAsia="Arial" w:hAnsi="Arial"/>
                <w:b/>
                <w:bCs/>
                <w:color w:val="E67E22"/>
                <w:sz w:val="18"/>
                <w:szCs w:val="18"/>
              </w:rPr>
              <w:t xml:space="preserve"> [HAUTE] </w:t>
            </w:r>
          </w:p>
        </w:tc>
        <w:tc>
          <w:tcPr>
            <w:tcW w:type="dxa" w:w="8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pPr>
              <w:jc w:val="center"/>
            </w:pPr>
            <w:r>
              <w:rPr>
                <w:rFonts w:ascii="Arial" w:cs="Arial" w:eastAsia="Arial" w:hAnsi="Arial"/>
                <w:b w:val="false"/>
                <w:bCs w:val="false"/>
                <w:color w:val="1A1A2E"/>
                <w:sz w:val="18"/>
                <w:szCs w:val="18"/>
              </w:rPr>
              <w:t xml:space="preserve"/>
            </w:r>
          </w:p>
        </w:tc>
      </w:tr>
      <w:tr>
        <w:tc>
          <w:tcPr>
            <w:tcW w:type="dxa" w:w="7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center"/>
            </w:pPr>
            <w:r>
              <w:rPr>
                <w:rFonts w:ascii="Arial" w:cs="Arial" w:eastAsia="Arial" w:hAnsi="Arial"/>
                <w:b/>
                <w:bCs/>
                <w:color w:val="1E3A5F"/>
                <w:sz w:val="18"/>
                <w:szCs w:val="18"/>
              </w:rPr>
              <w:t xml:space="preserve">ADM-07</w:t>
            </w:r>
          </w:p>
        </w:tc>
        <w:tc>
          <w:tcPr>
            <w:tcW w:type="dxa" w:w="22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Paramétrage seuil de complétion vidéo</w:t>
            </w:r>
          </w:p>
        </w:tc>
        <w:tc>
          <w:tcPr>
            <w:tcW w:type="dxa" w:w="1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Formation avec UA vidéo</w:t>
            </w:r>
          </w:p>
        </w:tc>
        <w:tc>
          <w:tcPr>
            <w:tcW w:type="dxa" w:w="216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1. Modifier le seuil de complétion à 80%</w:t>
            </w:r>
          </w:p>
          <w:p>
            <w:r>
              <w:rPr>
                <w:rFonts w:ascii="Arial" w:cs="Arial" w:eastAsia="Arial" w:hAnsi="Arial"/>
                <w:color w:val="1A1A2E"/>
                <w:sz w:val="18"/>
                <w:szCs w:val="18"/>
              </w:rPr>
              <w:t xml:space="preserve">2. Vérifier qu'un apprenant atteignant 80% passe en 'Terminée'</w:t>
            </w:r>
          </w:p>
        </w:tc>
        <w:tc>
          <w:tcPr>
            <w:tcW w:type="dxa" w:w="1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Seuil pris en compte dans le calcul de complétion</w:t>
            </w:r>
          </w:p>
          <w:p>
            <w:r>
              <w:rPr>
                <w:rFonts w:ascii="Arial" w:cs="Arial" w:eastAsia="Arial" w:hAnsi="Arial"/>
                <w:color w:val="1A1A2E"/>
                <w:sz w:val="18"/>
                <w:szCs w:val="18"/>
              </w:rPr>
              <w:t xml:space="preserve">Valeur par défaut 99% si non modifiée</w:t>
            </w:r>
          </w:p>
        </w:tc>
        <w:tc>
          <w:tcPr>
            <w:tcW w:type="dxa" w:w="400"/>
            <w:tcBorders>
              <w:top w:val="single" w:color="B0BEC5" w:sz="4"/>
              <w:left w:val="single" w:color="B0BEC5" w:sz="4"/>
              <w:bottom w:val="single" w:color="B0BEC5" w:sz="4"/>
              <w:right w:val="single" w:color="B0BEC5" w:sz="4"/>
            </w:tcBorders>
            <w:shd w:fill="FEF9E7" w:val="clear"/>
            <w:tcMar>
              <w:top w:type="dxa" w:w="100"/>
              <w:left w:type="dxa" w:w="140"/>
              <w:bottom w:type="dxa" w:w="100"/>
              <w:right w:type="dxa" w:w="140"/>
            </w:tcMar>
            <w:vAlign w:val="center"/>
          </w:tcPr>
          <w:p>
            <w:pPr>
              <w:jc w:val="center"/>
            </w:pPr>
            <w:r>
              <w:rPr>
                <w:rFonts w:ascii="Arial" w:cs="Arial" w:eastAsia="Arial" w:hAnsi="Arial"/>
                <w:b/>
                <w:bCs/>
                <w:color w:val="E67E22"/>
                <w:sz w:val="18"/>
                <w:szCs w:val="18"/>
              </w:rPr>
              <w:t xml:space="preserve"> [HAUTE] </w:t>
            </w:r>
          </w:p>
        </w:tc>
        <w:tc>
          <w:tcPr>
            <w:tcW w:type="dxa" w:w="8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1A1A2E"/>
                <w:sz w:val="18"/>
                <w:szCs w:val="18"/>
              </w:rPr>
              <w:t xml:space="preserve"/>
            </w:r>
          </w:p>
        </w:tc>
      </w:tr>
    </w:tbl>
    <w:p>
      <w:pPr>
        <w:spacing w:after="80"/>
      </w:pPr>
      <w:r>
        <w:t xml:space="preserve"/>
      </w:r>
    </w:p>
    <w:p>
      <w:r>
        <w:br w:type="page"/>
      </w:r>
    </w:p>
    <w:p>
      <w:pPr>
        <w:pStyle w:val="Heading1"/>
        <w:spacing w:after="120" w:before="360"/>
      </w:pPr>
      <w:r>
        <w:rPr>
          <w:rFonts w:ascii="Arial" w:cs="Arial" w:eastAsia="Arial" w:hAnsi="Arial"/>
          <w:b/>
          <w:bCs/>
          <w:color w:val="1E3A5F"/>
          <w:sz w:val="32"/>
          <w:szCs w:val="32"/>
        </w:rPr>
        <w:t xml:space="preserve">9. Gestion des Rôles &amp; Permissions</w:t>
      </w:r>
    </w:p>
    <w:p>
      <w:pPr>
        <w:spacing w:after="80"/>
      </w:pPr>
      <w:r>
        <w:rPr>
          <w:rFonts w:ascii="Arial" w:cs="Arial" w:eastAsia="Arial" w:hAnsi="Arial"/>
          <w:color w:val="1A1A2E"/>
          <w:sz w:val="20"/>
          <w:szCs w:val="20"/>
        </w:rPr>
        <w:t xml:space="preserve">Référence PRD : PRD §7.2</w:t>
      </w:r>
    </w:p>
    <w:p>
      <w:pPr>
        <w:spacing w:after="8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500"/>
        <w:gridCol w:w="2160"/>
        <w:gridCol w:w="1500"/>
        <w:gridCol w:w="400"/>
        <w:gridCol w:w="800"/>
      </w:tblGrid>
      <w:tr>
        <w:trPr>
          <w:tblHeader/>
        </w:trPr>
        <w:tc>
          <w:tcPr>
            <w:tcW w:type="dxa" w:w="7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ID</w:t>
            </w:r>
          </w:p>
        </w:tc>
        <w:tc>
          <w:tcPr>
            <w:tcW w:type="dxa" w:w="22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Cas de test</w:t>
            </w:r>
          </w:p>
        </w:tc>
        <w:tc>
          <w:tcPr>
            <w:tcW w:type="dxa" w:w="15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Préconditions</w:t>
            </w:r>
          </w:p>
        </w:tc>
        <w:tc>
          <w:tcPr>
            <w:tcW w:type="dxa" w:w="216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Étapes</w:t>
            </w:r>
          </w:p>
        </w:tc>
        <w:tc>
          <w:tcPr>
            <w:tcW w:type="dxa" w:w="15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Résultat attendu</w:t>
            </w:r>
          </w:p>
        </w:tc>
        <w:tc>
          <w:tcPr>
            <w:tcW w:type="dxa" w:w="4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w:t>
            </w:r>
          </w:p>
        </w:tc>
        <w:tc>
          <w:tcPr>
            <w:tcW w:type="dxa" w:w="8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Statut</w:t>
            </w:r>
          </w:p>
        </w:tc>
      </w:tr>
      <w:tr>
        <w:tc>
          <w:tcPr>
            <w:tcW w:type="dxa" w:w="7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center"/>
            </w:pPr>
            <w:r>
              <w:rPr>
                <w:rFonts w:ascii="Arial" w:cs="Arial" w:eastAsia="Arial" w:hAnsi="Arial"/>
                <w:b/>
                <w:bCs/>
                <w:color w:val="1E3A5F"/>
                <w:sz w:val="18"/>
                <w:szCs w:val="18"/>
              </w:rPr>
              <w:t xml:space="preserve">ROL-01</w:t>
            </w:r>
          </w:p>
        </w:tc>
        <w:tc>
          <w:tcPr>
            <w:tcW w:type="dxa" w:w="22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Apprenant : accès limité à son contenu</w:t>
            </w:r>
          </w:p>
        </w:tc>
        <w:tc>
          <w:tcPr>
            <w:tcW w:type="dxa" w:w="1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Compte apprenant actif</w:t>
            </w:r>
          </w:p>
        </w:tc>
        <w:tc>
          <w:tcPr>
            <w:tcW w:type="dxa" w:w="216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1. Tenter d'accéder à une URL de back-office admin</w:t>
            </w:r>
          </w:p>
          <w:p>
            <w:r>
              <w:rPr>
                <w:rFonts w:ascii="Arial" w:cs="Arial" w:eastAsia="Arial" w:hAnsi="Arial"/>
                <w:color w:val="1A1A2E"/>
                <w:sz w:val="18"/>
                <w:szCs w:val="18"/>
              </w:rPr>
              <w:t xml:space="preserve">2. Tenter d'accéder à la progression d'un autre apprenant</w:t>
            </w:r>
          </w:p>
          <w:p>
            <w:r>
              <w:rPr>
                <w:rFonts w:ascii="Arial" w:cs="Arial" w:eastAsia="Arial" w:hAnsi="Arial"/>
                <w:color w:val="1A1A2E"/>
                <w:sz w:val="18"/>
                <w:szCs w:val="18"/>
              </w:rPr>
              <w:t xml:space="preserve">3. Tenter d'accéder aux exports CSV</w:t>
            </w:r>
          </w:p>
        </w:tc>
        <w:tc>
          <w:tcPr>
            <w:tcW w:type="dxa" w:w="1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Accès refusé dans les 3 cas (403)</w:t>
            </w:r>
          </w:p>
          <w:p>
            <w:r>
              <w:rPr>
                <w:rFonts w:ascii="Arial" w:cs="Arial" w:eastAsia="Arial" w:hAnsi="Arial"/>
                <w:color w:val="1A1A2E"/>
                <w:sz w:val="18"/>
                <w:szCs w:val="18"/>
              </w:rPr>
              <w:t xml:space="preserve">Aucune donnée d'autres apprenants visible</w:t>
            </w:r>
          </w:p>
          <w:p>
            <w:r>
              <w:rPr>
                <w:rFonts w:ascii="Arial" w:cs="Arial" w:eastAsia="Arial" w:hAnsi="Arial"/>
                <w:color w:val="1A1A2E"/>
                <w:sz w:val="18"/>
                <w:szCs w:val="18"/>
              </w:rPr>
              <w:t xml:space="preserve">Aucune fonctionnalité admin exposée</w:t>
            </w:r>
          </w:p>
        </w:tc>
        <w:tc>
          <w:tcPr>
            <w:tcW w:type="dxa" w:w="400"/>
            <w:tcBorders>
              <w:top w:val="single" w:color="B0BEC5" w:sz="4"/>
              <w:left w:val="single" w:color="B0BEC5" w:sz="4"/>
              <w:bottom w:val="single" w:color="B0BEC5" w:sz="4"/>
              <w:right w:val="single" w:color="B0BEC5" w:sz="4"/>
            </w:tcBorders>
            <w:shd w:fill="FDEDEC" w:val="clear"/>
            <w:tcMar>
              <w:top w:type="dxa" w:w="100"/>
              <w:left w:type="dxa" w:w="140"/>
              <w:bottom w:type="dxa" w:w="100"/>
              <w:right w:type="dxa" w:w="140"/>
            </w:tcMar>
            <w:vAlign w:val="center"/>
          </w:tcPr>
          <w:p>
            <w:pPr>
              <w:jc w:val="center"/>
            </w:pPr>
            <w:r>
              <w:rPr>
                <w:rFonts w:ascii="Arial" w:cs="Arial" w:eastAsia="Arial" w:hAnsi="Arial"/>
                <w:b/>
                <w:bCs/>
                <w:color w:val="C0392B"/>
                <w:sz w:val="18"/>
                <w:szCs w:val="18"/>
              </w:rPr>
              <w:t xml:space="preserve"> [CRITIQUE] </w:t>
            </w:r>
          </w:p>
        </w:tc>
        <w:tc>
          <w:tcPr>
            <w:tcW w:type="dxa" w:w="8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1A1A2E"/>
                <w:sz w:val="18"/>
                <w:szCs w:val="18"/>
              </w:rPr>
              <w:t xml:space="preserve"/>
            </w:r>
          </w:p>
        </w:tc>
      </w:tr>
      <w:tr>
        <w:tc>
          <w:tcPr>
            <w:tcW w:type="dxa" w:w="7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pPr>
              <w:jc w:val="center"/>
            </w:pPr>
            <w:r>
              <w:rPr>
                <w:rFonts w:ascii="Arial" w:cs="Arial" w:eastAsia="Arial" w:hAnsi="Arial"/>
                <w:b/>
                <w:bCs/>
                <w:color w:val="1E3A5F"/>
                <w:sz w:val="18"/>
                <w:szCs w:val="18"/>
              </w:rPr>
              <w:t xml:space="preserve">ROL-02</w:t>
            </w:r>
          </w:p>
        </w:tc>
        <w:tc>
          <w:tcPr>
            <w:tcW w:type="dxa" w:w="22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Formateur : accès limité à ses sessions uniquement</w:t>
            </w:r>
          </w:p>
        </w:tc>
        <w:tc>
          <w:tcPr>
            <w:tcW w:type="dxa" w:w="15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Formateur affecté à la session A uniquement</w:t>
            </w:r>
          </w:p>
          <w:p>
            <w:r>
              <w:rPr>
                <w:rFonts w:ascii="Arial" w:cs="Arial" w:eastAsia="Arial" w:hAnsi="Arial"/>
                <w:color w:val="1A1A2E"/>
                <w:sz w:val="18"/>
                <w:szCs w:val="18"/>
              </w:rPr>
              <w:t xml:space="preserve">Session B existante dans le LMS</w:t>
            </w:r>
          </w:p>
        </w:tc>
        <w:tc>
          <w:tcPr>
            <w:tcW w:type="dxa" w:w="216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1. Tenter d'accéder aux données des apprenants de la session B</w:t>
            </w:r>
          </w:p>
        </w:tc>
        <w:tc>
          <w:tcPr>
            <w:tcW w:type="dxa" w:w="15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Accès refusé</w:t>
            </w:r>
          </w:p>
          <w:p>
            <w:r>
              <w:rPr>
                <w:rFonts w:ascii="Arial" w:cs="Arial" w:eastAsia="Arial" w:hAnsi="Arial"/>
                <w:color w:val="1A1A2E"/>
                <w:sz w:val="18"/>
                <w:szCs w:val="18"/>
              </w:rPr>
              <w:t xml:space="preserve">Seules les sessions affectées au formateur sont visibles</w:t>
            </w:r>
          </w:p>
        </w:tc>
        <w:tc>
          <w:tcPr>
            <w:tcW w:type="dxa" w:w="400"/>
            <w:tcBorders>
              <w:top w:val="single" w:color="B0BEC5" w:sz="4"/>
              <w:left w:val="single" w:color="B0BEC5" w:sz="4"/>
              <w:bottom w:val="single" w:color="B0BEC5" w:sz="4"/>
              <w:right w:val="single" w:color="B0BEC5" w:sz="4"/>
            </w:tcBorders>
            <w:shd w:fill="FDEDEC" w:val="clear"/>
            <w:tcMar>
              <w:top w:type="dxa" w:w="100"/>
              <w:left w:type="dxa" w:w="140"/>
              <w:bottom w:type="dxa" w:w="100"/>
              <w:right w:type="dxa" w:w="140"/>
            </w:tcMar>
            <w:vAlign w:val="center"/>
          </w:tcPr>
          <w:p>
            <w:pPr>
              <w:jc w:val="center"/>
            </w:pPr>
            <w:r>
              <w:rPr>
                <w:rFonts w:ascii="Arial" w:cs="Arial" w:eastAsia="Arial" w:hAnsi="Arial"/>
                <w:b/>
                <w:bCs/>
                <w:color w:val="C0392B"/>
                <w:sz w:val="18"/>
                <w:szCs w:val="18"/>
              </w:rPr>
              <w:t xml:space="preserve"> [CRITIQUE] </w:t>
            </w:r>
          </w:p>
        </w:tc>
        <w:tc>
          <w:tcPr>
            <w:tcW w:type="dxa" w:w="8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pPr>
              <w:jc w:val="center"/>
            </w:pPr>
            <w:r>
              <w:rPr>
                <w:rFonts w:ascii="Arial" w:cs="Arial" w:eastAsia="Arial" w:hAnsi="Arial"/>
                <w:b w:val="false"/>
                <w:bCs w:val="false"/>
                <w:color w:val="1A1A2E"/>
                <w:sz w:val="18"/>
                <w:szCs w:val="18"/>
              </w:rPr>
              <w:t xml:space="preserve"/>
            </w:r>
          </w:p>
        </w:tc>
      </w:tr>
      <w:tr>
        <w:tc>
          <w:tcPr>
            <w:tcW w:type="dxa" w:w="7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center"/>
            </w:pPr>
            <w:r>
              <w:rPr>
                <w:rFonts w:ascii="Arial" w:cs="Arial" w:eastAsia="Arial" w:hAnsi="Arial"/>
                <w:b/>
                <w:bCs/>
                <w:color w:val="1E3A5F"/>
                <w:sz w:val="18"/>
                <w:szCs w:val="18"/>
              </w:rPr>
              <w:t xml:space="preserve">ROL-03</w:t>
            </w:r>
          </w:p>
        </w:tc>
        <w:tc>
          <w:tcPr>
            <w:tcW w:type="dxa" w:w="22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Admin : accès complet hors Super-Admin</w:t>
            </w:r>
          </w:p>
        </w:tc>
        <w:tc>
          <w:tcPr>
            <w:tcW w:type="dxa" w:w="1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Compte Admin (non Super-Admin) connecté</w:t>
            </w:r>
          </w:p>
        </w:tc>
        <w:tc>
          <w:tcPr>
            <w:tcW w:type="dxa" w:w="216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1. Accéder aux exports CSV</w:t>
            </w:r>
          </w:p>
          <w:p>
            <w:r>
              <w:rPr>
                <w:rFonts w:ascii="Arial" w:cs="Arial" w:eastAsia="Arial" w:hAnsi="Arial"/>
                <w:color w:val="1A1A2E"/>
                <w:sz w:val="18"/>
                <w:szCs w:val="18"/>
              </w:rPr>
              <w:t xml:space="preserve">2. Configurer les relances</w:t>
            </w:r>
          </w:p>
          <w:p>
            <w:r>
              <w:rPr>
                <w:rFonts w:ascii="Arial" w:cs="Arial" w:eastAsia="Arial" w:hAnsi="Arial"/>
                <w:color w:val="1A1A2E"/>
                <w:sz w:val="18"/>
                <w:szCs w:val="18"/>
              </w:rPr>
              <w:t xml:space="preserve">3. Gérer le SSO</w:t>
            </w:r>
          </w:p>
          <w:p>
            <w:r>
              <w:rPr>
                <w:rFonts w:ascii="Arial" w:cs="Arial" w:eastAsia="Arial" w:hAnsi="Arial"/>
                <w:color w:val="1A1A2E"/>
                <w:sz w:val="18"/>
                <w:szCs w:val="18"/>
              </w:rPr>
              <w:t xml:space="preserve">4. Vérifier l'absence d'options Super-Admin</w:t>
            </w:r>
          </w:p>
        </w:tc>
        <w:tc>
          <w:tcPr>
            <w:tcW w:type="dxa" w:w="1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Exports, relances, SSO config accessibles</w:t>
            </w:r>
          </w:p>
          <w:p>
            <w:r>
              <w:rPr>
                <w:rFonts w:ascii="Arial" w:cs="Arial" w:eastAsia="Arial" w:hAnsi="Arial"/>
                <w:color w:val="1A1A2E"/>
                <w:sz w:val="18"/>
                <w:szCs w:val="18"/>
              </w:rPr>
              <w:t xml:space="preserve">Fonctionnalités Super-Admin non visibles si distinctes</w:t>
            </w:r>
          </w:p>
        </w:tc>
        <w:tc>
          <w:tcPr>
            <w:tcW w:type="dxa" w:w="400"/>
            <w:tcBorders>
              <w:top w:val="single" w:color="B0BEC5" w:sz="4"/>
              <w:left w:val="single" w:color="B0BEC5" w:sz="4"/>
              <w:bottom w:val="single" w:color="B0BEC5" w:sz="4"/>
              <w:right w:val="single" w:color="B0BEC5" w:sz="4"/>
            </w:tcBorders>
            <w:shd w:fill="FEF9E7" w:val="clear"/>
            <w:tcMar>
              <w:top w:type="dxa" w:w="100"/>
              <w:left w:type="dxa" w:w="140"/>
              <w:bottom w:type="dxa" w:w="100"/>
              <w:right w:type="dxa" w:w="140"/>
            </w:tcMar>
            <w:vAlign w:val="center"/>
          </w:tcPr>
          <w:p>
            <w:pPr>
              <w:jc w:val="center"/>
            </w:pPr>
            <w:r>
              <w:rPr>
                <w:rFonts w:ascii="Arial" w:cs="Arial" w:eastAsia="Arial" w:hAnsi="Arial"/>
                <w:b/>
                <w:bCs/>
                <w:color w:val="E67E22"/>
                <w:sz w:val="18"/>
                <w:szCs w:val="18"/>
              </w:rPr>
              <w:t xml:space="preserve"> [HAUTE] </w:t>
            </w:r>
          </w:p>
        </w:tc>
        <w:tc>
          <w:tcPr>
            <w:tcW w:type="dxa" w:w="8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1A1A2E"/>
                <w:sz w:val="18"/>
                <w:szCs w:val="18"/>
              </w:rPr>
              <w:t xml:space="preserve"/>
            </w:r>
          </w:p>
        </w:tc>
      </w:tr>
      <w:tr>
        <w:tc>
          <w:tcPr>
            <w:tcW w:type="dxa" w:w="7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pPr>
              <w:jc w:val="center"/>
            </w:pPr>
            <w:r>
              <w:rPr>
                <w:rFonts w:ascii="Arial" w:cs="Arial" w:eastAsia="Arial" w:hAnsi="Arial"/>
                <w:b/>
                <w:bCs/>
                <w:color w:val="1E3A5F"/>
                <w:sz w:val="18"/>
                <w:szCs w:val="18"/>
              </w:rPr>
              <w:t xml:space="preserve">ROL-04</w:t>
            </w:r>
          </w:p>
        </w:tc>
        <w:tc>
          <w:tcPr>
            <w:tcW w:type="dxa" w:w="22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Contrôle d'accès backend strict</w:t>
            </w:r>
          </w:p>
        </w:tc>
        <w:tc>
          <w:tcPr>
            <w:tcW w:type="dxa" w:w="15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Apprenant connaissant l'ID d'une formation d'un autre apprenant</w:t>
            </w:r>
          </w:p>
        </w:tc>
        <w:tc>
          <w:tcPr>
            <w:tcW w:type="dxa" w:w="216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1. Forger une requête API directe vers une formation non inscrite</w:t>
            </w:r>
          </w:p>
        </w:tc>
        <w:tc>
          <w:tcPr>
            <w:tcW w:type="dxa" w:w="15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API retourne 403 ou 404</w:t>
            </w:r>
          </w:p>
          <w:p>
            <w:r>
              <w:rPr>
                <w:rFonts w:ascii="Arial" w:cs="Arial" w:eastAsia="Arial" w:hAnsi="Arial"/>
                <w:color w:val="1A1A2E"/>
                <w:sz w:val="18"/>
                <w:szCs w:val="18"/>
              </w:rPr>
              <w:t xml:space="preserve">Aucun contenu exposé</w:t>
            </w:r>
          </w:p>
          <w:p>
            <w:r>
              <w:rPr>
                <w:rFonts w:ascii="Arial" w:cs="Arial" w:eastAsia="Arial" w:hAnsi="Arial"/>
                <w:color w:val="1A1A2E"/>
                <w:sz w:val="18"/>
                <w:szCs w:val="18"/>
              </w:rPr>
              <w:t xml:space="preserve">Contrôle d'accès vérifié côté serveur (pas seulement côté client)</w:t>
            </w:r>
          </w:p>
        </w:tc>
        <w:tc>
          <w:tcPr>
            <w:tcW w:type="dxa" w:w="400"/>
            <w:tcBorders>
              <w:top w:val="single" w:color="B0BEC5" w:sz="4"/>
              <w:left w:val="single" w:color="B0BEC5" w:sz="4"/>
              <w:bottom w:val="single" w:color="B0BEC5" w:sz="4"/>
              <w:right w:val="single" w:color="B0BEC5" w:sz="4"/>
            </w:tcBorders>
            <w:shd w:fill="FDEDEC" w:val="clear"/>
            <w:tcMar>
              <w:top w:type="dxa" w:w="100"/>
              <w:left w:type="dxa" w:w="140"/>
              <w:bottom w:type="dxa" w:w="100"/>
              <w:right w:type="dxa" w:w="140"/>
            </w:tcMar>
            <w:vAlign w:val="center"/>
          </w:tcPr>
          <w:p>
            <w:pPr>
              <w:jc w:val="center"/>
            </w:pPr>
            <w:r>
              <w:rPr>
                <w:rFonts w:ascii="Arial" w:cs="Arial" w:eastAsia="Arial" w:hAnsi="Arial"/>
                <w:b/>
                <w:bCs/>
                <w:color w:val="C0392B"/>
                <w:sz w:val="18"/>
                <w:szCs w:val="18"/>
              </w:rPr>
              <w:t xml:space="preserve"> [CRITIQUE] </w:t>
            </w:r>
          </w:p>
        </w:tc>
        <w:tc>
          <w:tcPr>
            <w:tcW w:type="dxa" w:w="8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pPr>
              <w:jc w:val="center"/>
            </w:pPr>
            <w:r>
              <w:rPr>
                <w:rFonts w:ascii="Arial" w:cs="Arial" w:eastAsia="Arial" w:hAnsi="Arial"/>
                <w:b w:val="false"/>
                <w:bCs w:val="false"/>
                <w:color w:val="1A1A2E"/>
                <w:sz w:val="18"/>
                <w:szCs w:val="18"/>
              </w:rPr>
              <w:t xml:space="preserve"/>
            </w:r>
          </w:p>
        </w:tc>
      </w:tr>
    </w:tbl>
    <w:p>
      <w:pPr>
        <w:spacing w:after="80"/>
      </w:pPr>
      <w:r>
        <w:t xml:space="preserve"/>
      </w:r>
    </w:p>
    <w:p>
      <w:r>
        <w:br w:type="page"/>
      </w:r>
    </w:p>
    <w:p>
      <w:pPr>
        <w:pStyle w:val="Heading1"/>
        <w:spacing w:after="120" w:before="360"/>
      </w:pPr>
      <w:r>
        <w:rPr>
          <w:rFonts w:ascii="Arial" w:cs="Arial" w:eastAsia="Arial" w:hAnsi="Arial"/>
          <w:b/>
          <w:bCs/>
          <w:color w:val="1E3A5F"/>
          <w:sz w:val="32"/>
          <w:szCs w:val="32"/>
        </w:rPr>
        <w:t xml:space="preserve">10. Relances Email Automatiques</w:t>
      </w:r>
    </w:p>
    <w:p>
      <w:pPr>
        <w:spacing w:after="80"/>
      </w:pPr>
      <w:r>
        <w:rPr>
          <w:rFonts w:ascii="Arial" w:cs="Arial" w:eastAsia="Arial" w:hAnsi="Arial"/>
          <w:color w:val="1A1A2E"/>
          <w:sz w:val="20"/>
          <w:szCs w:val="20"/>
        </w:rPr>
        <w:t xml:space="preserve">Référence PRD : PRD §7.5 — Critères §12.5</w:t>
      </w:r>
    </w:p>
    <w:p>
      <w:pPr>
        <w:spacing w:after="8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500"/>
        <w:gridCol w:w="2160"/>
        <w:gridCol w:w="1500"/>
        <w:gridCol w:w="400"/>
        <w:gridCol w:w="800"/>
      </w:tblGrid>
      <w:tr>
        <w:trPr>
          <w:tblHeader/>
        </w:trPr>
        <w:tc>
          <w:tcPr>
            <w:tcW w:type="dxa" w:w="7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ID</w:t>
            </w:r>
          </w:p>
        </w:tc>
        <w:tc>
          <w:tcPr>
            <w:tcW w:type="dxa" w:w="22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Cas de test</w:t>
            </w:r>
          </w:p>
        </w:tc>
        <w:tc>
          <w:tcPr>
            <w:tcW w:type="dxa" w:w="15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Préconditions</w:t>
            </w:r>
          </w:p>
        </w:tc>
        <w:tc>
          <w:tcPr>
            <w:tcW w:type="dxa" w:w="216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Étapes</w:t>
            </w:r>
          </w:p>
        </w:tc>
        <w:tc>
          <w:tcPr>
            <w:tcW w:type="dxa" w:w="15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Résultat attendu</w:t>
            </w:r>
          </w:p>
        </w:tc>
        <w:tc>
          <w:tcPr>
            <w:tcW w:type="dxa" w:w="4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w:t>
            </w:r>
          </w:p>
        </w:tc>
        <w:tc>
          <w:tcPr>
            <w:tcW w:type="dxa" w:w="8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Statut</w:t>
            </w:r>
          </w:p>
        </w:tc>
      </w:tr>
      <w:tr>
        <w:tc>
          <w:tcPr>
            <w:tcW w:type="dxa" w:w="7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center"/>
            </w:pPr>
            <w:r>
              <w:rPr>
                <w:rFonts w:ascii="Arial" w:cs="Arial" w:eastAsia="Arial" w:hAnsi="Arial"/>
                <w:b/>
                <w:bCs/>
                <w:color w:val="1E3A5F"/>
                <w:sz w:val="18"/>
                <w:szCs w:val="18"/>
              </w:rPr>
              <w:t xml:space="preserve">REL-01</w:t>
            </w:r>
          </w:p>
        </w:tc>
        <w:tc>
          <w:tcPr>
            <w:tcW w:type="dxa" w:w="22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Déclenchement d'une relance après X jours d'inactivité</w:t>
            </w:r>
          </w:p>
        </w:tc>
        <w:tc>
          <w:tcPr>
            <w:tcW w:type="dxa" w:w="1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Règle configurée : relance après 3 jours sur module non terminé</w:t>
            </w:r>
          </w:p>
          <w:p>
            <w:r>
              <w:rPr>
                <w:rFonts w:ascii="Arial" w:cs="Arial" w:eastAsia="Arial" w:hAnsi="Arial"/>
                <w:color w:val="1A1A2E"/>
                <w:sz w:val="18"/>
                <w:szCs w:val="18"/>
              </w:rPr>
              <w:t xml:space="preserve">Apprenant inactif depuis 3 jours sur ce module</w:t>
            </w:r>
          </w:p>
        </w:tc>
        <w:tc>
          <w:tcPr>
            <w:tcW w:type="dxa" w:w="216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1. Attendre (ou simuler) le délai de 3 jours</w:t>
            </w:r>
          </w:p>
          <w:p>
            <w:r>
              <w:rPr>
                <w:rFonts w:ascii="Arial" w:cs="Arial" w:eastAsia="Arial" w:hAnsi="Arial"/>
                <w:color w:val="1A1A2E"/>
                <w:sz w:val="18"/>
                <w:szCs w:val="18"/>
              </w:rPr>
              <w:t xml:space="preserve">2. Vérifier l'envoi de l'email</w:t>
            </w:r>
          </w:p>
        </w:tc>
        <w:tc>
          <w:tcPr>
            <w:tcW w:type="dxa" w:w="1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Email de relance envoyé à l'apprenant</w:t>
            </w:r>
          </w:p>
          <w:p>
            <w:r>
              <w:rPr>
                <w:rFonts w:ascii="Arial" w:cs="Arial" w:eastAsia="Arial" w:hAnsi="Arial"/>
                <w:color w:val="1A1A2E"/>
                <w:sz w:val="18"/>
                <w:szCs w:val="18"/>
              </w:rPr>
              <w:t xml:space="preserve">Journal admin mis à jour : règle, destinataire, date/heure, statut 'Envoyé', template utilisé</w:t>
            </w:r>
          </w:p>
        </w:tc>
        <w:tc>
          <w:tcPr>
            <w:tcW w:type="dxa" w:w="400"/>
            <w:tcBorders>
              <w:top w:val="single" w:color="B0BEC5" w:sz="4"/>
              <w:left w:val="single" w:color="B0BEC5" w:sz="4"/>
              <w:bottom w:val="single" w:color="B0BEC5" w:sz="4"/>
              <w:right w:val="single" w:color="B0BEC5" w:sz="4"/>
            </w:tcBorders>
            <w:shd w:fill="FEF9E7" w:val="clear"/>
            <w:tcMar>
              <w:top w:type="dxa" w:w="100"/>
              <w:left w:type="dxa" w:w="140"/>
              <w:bottom w:type="dxa" w:w="100"/>
              <w:right w:type="dxa" w:w="140"/>
            </w:tcMar>
            <w:vAlign w:val="center"/>
          </w:tcPr>
          <w:p>
            <w:pPr>
              <w:jc w:val="center"/>
            </w:pPr>
            <w:r>
              <w:rPr>
                <w:rFonts w:ascii="Arial" w:cs="Arial" w:eastAsia="Arial" w:hAnsi="Arial"/>
                <w:b/>
                <w:bCs/>
                <w:color w:val="E67E22"/>
                <w:sz w:val="18"/>
                <w:szCs w:val="18"/>
              </w:rPr>
              <w:t xml:space="preserve"> [HAUTE] </w:t>
            </w:r>
          </w:p>
        </w:tc>
        <w:tc>
          <w:tcPr>
            <w:tcW w:type="dxa" w:w="8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1A1A2E"/>
                <w:sz w:val="18"/>
                <w:szCs w:val="18"/>
              </w:rPr>
              <w:t xml:space="preserve"/>
            </w:r>
          </w:p>
        </w:tc>
      </w:tr>
      <w:tr>
        <w:tc>
          <w:tcPr>
            <w:tcW w:type="dxa" w:w="7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pPr>
              <w:jc w:val="center"/>
            </w:pPr>
            <w:r>
              <w:rPr>
                <w:rFonts w:ascii="Arial" w:cs="Arial" w:eastAsia="Arial" w:hAnsi="Arial"/>
                <w:b/>
                <w:bCs/>
                <w:color w:val="1E3A5F"/>
                <w:sz w:val="18"/>
                <w:szCs w:val="18"/>
              </w:rPr>
              <w:t xml:space="preserve">REL-02</w:t>
            </w:r>
          </w:p>
        </w:tc>
        <w:tc>
          <w:tcPr>
            <w:tcW w:type="dxa" w:w="22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Pas de relance si formation terminée</w:t>
            </w:r>
          </w:p>
        </w:tc>
        <w:tc>
          <w:tcPr>
            <w:tcW w:type="dxa" w:w="15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Apprenant ayant terminé la formation à 100%</w:t>
            </w:r>
          </w:p>
          <w:p>
            <w:r>
              <w:rPr>
                <w:rFonts w:ascii="Arial" w:cs="Arial" w:eastAsia="Arial" w:hAnsi="Arial"/>
                <w:color w:val="1A1A2E"/>
                <w:sz w:val="18"/>
                <w:szCs w:val="18"/>
              </w:rPr>
              <w:t xml:space="preserve">Règle de relance active</w:t>
            </w:r>
          </w:p>
        </w:tc>
        <w:tc>
          <w:tcPr>
            <w:tcW w:type="dxa" w:w="216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1. Simuler le délai X jours pour cet apprenant</w:t>
            </w:r>
          </w:p>
          <w:p>
            <w:r>
              <w:rPr>
                <w:rFonts w:ascii="Arial" w:cs="Arial" w:eastAsia="Arial" w:hAnsi="Arial"/>
                <w:color w:val="1A1A2E"/>
                <w:sz w:val="18"/>
                <w:szCs w:val="18"/>
              </w:rPr>
              <w:t xml:space="preserve">2. Vérifier qu'aucune relance n'est envoyée</w:t>
            </w:r>
          </w:p>
        </w:tc>
        <w:tc>
          <w:tcPr>
            <w:tcW w:type="dxa" w:w="15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Aucun email envoyé</w:t>
            </w:r>
          </w:p>
          <w:p>
            <w:r>
              <w:rPr>
                <w:rFonts w:ascii="Arial" w:cs="Arial" w:eastAsia="Arial" w:hAnsi="Arial"/>
                <w:color w:val="1A1A2E"/>
                <w:sz w:val="18"/>
                <w:szCs w:val="18"/>
              </w:rPr>
              <w:t xml:space="preserve">Journal indique 'exclusion : formation terminée'</w:t>
            </w:r>
          </w:p>
        </w:tc>
        <w:tc>
          <w:tcPr>
            <w:tcW w:type="dxa" w:w="400"/>
            <w:tcBorders>
              <w:top w:val="single" w:color="B0BEC5" w:sz="4"/>
              <w:left w:val="single" w:color="B0BEC5" w:sz="4"/>
              <w:bottom w:val="single" w:color="B0BEC5" w:sz="4"/>
              <w:right w:val="single" w:color="B0BEC5" w:sz="4"/>
            </w:tcBorders>
            <w:shd w:fill="FDEDEC" w:val="clear"/>
            <w:tcMar>
              <w:top w:type="dxa" w:w="100"/>
              <w:left w:type="dxa" w:w="140"/>
              <w:bottom w:type="dxa" w:w="100"/>
              <w:right w:type="dxa" w:w="140"/>
            </w:tcMar>
            <w:vAlign w:val="center"/>
          </w:tcPr>
          <w:p>
            <w:pPr>
              <w:jc w:val="center"/>
            </w:pPr>
            <w:r>
              <w:rPr>
                <w:rFonts w:ascii="Arial" w:cs="Arial" w:eastAsia="Arial" w:hAnsi="Arial"/>
                <w:b/>
                <w:bCs/>
                <w:color w:val="C0392B"/>
                <w:sz w:val="18"/>
                <w:szCs w:val="18"/>
              </w:rPr>
              <w:t xml:space="preserve"> [CRITIQUE] </w:t>
            </w:r>
          </w:p>
        </w:tc>
        <w:tc>
          <w:tcPr>
            <w:tcW w:type="dxa" w:w="8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pPr>
              <w:jc w:val="center"/>
            </w:pPr>
            <w:r>
              <w:rPr>
                <w:rFonts w:ascii="Arial" w:cs="Arial" w:eastAsia="Arial" w:hAnsi="Arial"/>
                <w:b w:val="false"/>
                <w:bCs w:val="false"/>
                <w:color w:val="1A1A2E"/>
                <w:sz w:val="18"/>
                <w:szCs w:val="18"/>
              </w:rPr>
              <w:t xml:space="preserve"/>
            </w:r>
          </w:p>
        </w:tc>
      </w:tr>
      <w:tr>
        <w:tc>
          <w:tcPr>
            <w:tcW w:type="dxa" w:w="7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center"/>
            </w:pPr>
            <w:r>
              <w:rPr>
                <w:rFonts w:ascii="Arial" w:cs="Arial" w:eastAsia="Arial" w:hAnsi="Arial"/>
                <w:b/>
                <w:bCs/>
                <w:color w:val="1E3A5F"/>
                <w:sz w:val="18"/>
                <w:szCs w:val="18"/>
              </w:rPr>
              <w:t xml:space="preserve">REL-03</w:t>
            </w:r>
          </w:p>
        </w:tc>
        <w:tc>
          <w:tcPr>
            <w:tcW w:type="dxa" w:w="22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Pas de relance si accès Dendreo clôturé</w:t>
            </w:r>
          </w:p>
        </w:tc>
        <w:tc>
          <w:tcPr>
            <w:tcW w:type="dxa" w:w="1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Session Dendreo avec end_date dépassée</w:t>
            </w:r>
          </w:p>
          <w:p>
            <w:r>
              <w:rPr>
                <w:rFonts w:ascii="Arial" w:cs="Arial" w:eastAsia="Arial" w:hAnsi="Arial"/>
                <w:color w:val="1A1A2E"/>
                <w:sz w:val="18"/>
                <w:szCs w:val="18"/>
              </w:rPr>
              <w:t xml:space="preserve">Module non terminé</w:t>
            </w:r>
          </w:p>
        </w:tc>
        <w:tc>
          <w:tcPr>
            <w:tcW w:type="dxa" w:w="216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1. Simuler le délai X jours</w:t>
            </w:r>
          </w:p>
          <w:p>
            <w:r>
              <w:rPr>
                <w:rFonts w:ascii="Arial" w:cs="Arial" w:eastAsia="Arial" w:hAnsi="Arial"/>
                <w:color w:val="1A1A2E"/>
                <w:sz w:val="18"/>
                <w:szCs w:val="18"/>
              </w:rPr>
              <w:t xml:space="preserve">2. Vérifier qu'aucune relance n'est envoyée</w:t>
            </w:r>
          </w:p>
        </w:tc>
        <w:tc>
          <w:tcPr>
            <w:tcW w:type="dxa" w:w="1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Aucune relance envoyée</w:t>
            </w:r>
          </w:p>
          <w:p>
            <w:r>
              <w:rPr>
                <w:rFonts w:ascii="Arial" w:cs="Arial" w:eastAsia="Arial" w:hAnsi="Arial"/>
                <w:color w:val="1A1A2E"/>
                <w:sz w:val="18"/>
                <w:szCs w:val="18"/>
              </w:rPr>
              <w:t xml:space="preserve">Exclusion enregistrée dans le journal</w:t>
            </w:r>
          </w:p>
        </w:tc>
        <w:tc>
          <w:tcPr>
            <w:tcW w:type="dxa" w:w="400"/>
            <w:tcBorders>
              <w:top w:val="single" w:color="B0BEC5" w:sz="4"/>
              <w:left w:val="single" w:color="B0BEC5" w:sz="4"/>
              <w:bottom w:val="single" w:color="B0BEC5" w:sz="4"/>
              <w:right w:val="single" w:color="B0BEC5" w:sz="4"/>
            </w:tcBorders>
            <w:shd w:fill="FDEDEC" w:val="clear"/>
            <w:tcMar>
              <w:top w:type="dxa" w:w="100"/>
              <w:left w:type="dxa" w:w="140"/>
              <w:bottom w:type="dxa" w:w="100"/>
              <w:right w:type="dxa" w:w="140"/>
            </w:tcMar>
            <w:vAlign w:val="center"/>
          </w:tcPr>
          <w:p>
            <w:pPr>
              <w:jc w:val="center"/>
            </w:pPr>
            <w:r>
              <w:rPr>
                <w:rFonts w:ascii="Arial" w:cs="Arial" w:eastAsia="Arial" w:hAnsi="Arial"/>
                <w:b/>
                <w:bCs/>
                <w:color w:val="C0392B"/>
                <w:sz w:val="18"/>
                <w:szCs w:val="18"/>
              </w:rPr>
              <w:t xml:space="preserve"> [CRITIQUE] </w:t>
            </w:r>
          </w:p>
        </w:tc>
        <w:tc>
          <w:tcPr>
            <w:tcW w:type="dxa" w:w="8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1A1A2E"/>
                <w:sz w:val="18"/>
                <w:szCs w:val="18"/>
              </w:rPr>
              <w:t xml:space="preserve"/>
            </w:r>
          </w:p>
        </w:tc>
      </w:tr>
      <w:tr>
        <w:tc>
          <w:tcPr>
            <w:tcW w:type="dxa" w:w="7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pPr>
              <w:jc w:val="center"/>
            </w:pPr>
            <w:r>
              <w:rPr>
                <w:rFonts w:ascii="Arial" w:cs="Arial" w:eastAsia="Arial" w:hAnsi="Arial"/>
                <w:b/>
                <w:bCs/>
                <w:color w:val="1E3A5F"/>
                <w:sz w:val="18"/>
                <w:szCs w:val="18"/>
              </w:rPr>
              <w:t xml:space="preserve">REL-04</w:t>
            </w:r>
          </w:p>
        </w:tc>
        <w:tc>
          <w:tcPr>
            <w:tcW w:type="dxa" w:w="22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Paramétrage des règles de relance</w:t>
            </w:r>
          </w:p>
        </w:tc>
        <w:tc>
          <w:tcPr>
            <w:tcW w:type="dxa" w:w="15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Admin connecté</w:t>
            </w:r>
          </w:p>
        </w:tc>
        <w:tc>
          <w:tcPr>
            <w:tcW w:type="dxa" w:w="216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1. Créer une règle de relance (X jours, heure d'envoi, template)</w:t>
            </w:r>
          </w:p>
          <w:p>
            <w:r>
              <w:rPr>
                <w:rFonts w:ascii="Arial" w:cs="Arial" w:eastAsia="Arial" w:hAnsi="Arial"/>
                <w:color w:val="1A1A2E"/>
                <w:sz w:val="18"/>
                <w:szCs w:val="18"/>
              </w:rPr>
              <w:t xml:space="preserve">2. Modifier X</w:t>
            </w:r>
          </w:p>
          <w:p>
            <w:r>
              <w:rPr>
                <w:rFonts w:ascii="Arial" w:cs="Arial" w:eastAsia="Arial" w:hAnsi="Arial"/>
                <w:color w:val="1A1A2E"/>
                <w:sz w:val="18"/>
                <w:szCs w:val="18"/>
              </w:rPr>
              <w:t xml:space="preserve">3. Désactiver la règle</w:t>
            </w:r>
          </w:p>
        </w:tc>
        <w:tc>
          <w:tcPr>
            <w:tcW w:type="dxa" w:w="15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Règle créée et enregistrée</w:t>
            </w:r>
          </w:p>
          <w:p>
            <w:r>
              <w:rPr>
                <w:rFonts w:ascii="Arial" w:cs="Arial" w:eastAsia="Arial" w:hAnsi="Arial"/>
                <w:color w:val="1A1A2E"/>
                <w:sz w:val="18"/>
                <w:szCs w:val="18"/>
              </w:rPr>
              <w:t xml:space="preserve">Modification X prise en compte</w:t>
            </w:r>
          </w:p>
          <w:p>
            <w:r>
              <w:rPr>
                <w:rFonts w:ascii="Arial" w:cs="Arial" w:eastAsia="Arial" w:hAnsi="Arial"/>
                <w:color w:val="1A1A2E"/>
                <w:sz w:val="18"/>
                <w:szCs w:val="18"/>
              </w:rPr>
              <w:t xml:space="preserve">Désactivation stoppe les envois</w:t>
            </w:r>
          </w:p>
        </w:tc>
        <w:tc>
          <w:tcPr>
            <w:tcW w:type="dxa" w:w="400"/>
            <w:tcBorders>
              <w:top w:val="single" w:color="B0BEC5" w:sz="4"/>
              <w:left w:val="single" w:color="B0BEC5" w:sz="4"/>
              <w:bottom w:val="single" w:color="B0BEC5" w:sz="4"/>
              <w:right w:val="single" w:color="B0BEC5" w:sz="4"/>
            </w:tcBorders>
            <w:shd w:fill="FEF9E7" w:val="clear"/>
            <w:tcMar>
              <w:top w:type="dxa" w:w="100"/>
              <w:left w:type="dxa" w:w="140"/>
              <w:bottom w:type="dxa" w:w="100"/>
              <w:right w:type="dxa" w:w="140"/>
            </w:tcMar>
            <w:vAlign w:val="center"/>
          </w:tcPr>
          <w:p>
            <w:pPr>
              <w:jc w:val="center"/>
            </w:pPr>
            <w:r>
              <w:rPr>
                <w:rFonts w:ascii="Arial" w:cs="Arial" w:eastAsia="Arial" w:hAnsi="Arial"/>
                <w:b/>
                <w:bCs/>
                <w:color w:val="E67E22"/>
                <w:sz w:val="18"/>
                <w:szCs w:val="18"/>
              </w:rPr>
              <w:t xml:space="preserve"> [HAUTE] </w:t>
            </w:r>
          </w:p>
        </w:tc>
        <w:tc>
          <w:tcPr>
            <w:tcW w:type="dxa" w:w="8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pPr>
              <w:jc w:val="center"/>
            </w:pPr>
            <w:r>
              <w:rPr>
                <w:rFonts w:ascii="Arial" w:cs="Arial" w:eastAsia="Arial" w:hAnsi="Arial"/>
                <w:b w:val="false"/>
                <w:bCs w:val="false"/>
                <w:color w:val="1A1A2E"/>
                <w:sz w:val="18"/>
                <w:szCs w:val="18"/>
              </w:rPr>
              <w:t xml:space="preserve"/>
            </w:r>
          </w:p>
        </w:tc>
      </w:tr>
      <w:tr>
        <w:tc>
          <w:tcPr>
            <w:tcW w:type="dxa" w:w="7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center"/>
            </w:pPr>
            <w:r>
              <w:rPr>
                <w:rFonts w:ascii="Arial" w:cs="Arial" w:eastAsia="Arial" w:hAnsi="Arial"/>
                <w:b/>
                <w:bCs/>
                <w:color w:val="1E3A5F"/>
                <w:sz w:val="18"/>
                <w:szCs w:val="18"/>
              </w:rPr>
              <w:t xml:space="preserve">REL-05</w:t>
            </w:r>
          </w:p>
        </w:tc>
        <w:tc>
          <w:tcPr>
            <w:tcW w:type="dxa" w:w="22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Journal admin des relances exportable</w:t>
            </w:r>
          </w:p>
        </w:tc>
        <w:tc>
          <w:tcPr>
            <w:tcW w:type="dxa" w:w="1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Plusieurs relances envoyées (succès et échecs)</w:t>
            </w:r>
          </w:p>
        </w:tc>
        <w:tc>
          <w:tcPr>
            <w:tcW w:type="dxa" w:w="216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1. Accéder au journal des relances en admin</w:t>
            </w:r>
          </w:p>
          <w:p>
            <w:r>
              <w:rPr>
                <w:rFonts w:ascii="Arial" w:cs="Arial" w:eastAsia="Arial" w:hAnsi="Arial"/>
                <w:color w:val="1A1A2E"/>
                <w:sz w:val="18"/>
                <w:szCs w:val="18"/>
              </w:rPr>
              <w:t xml:space="preserve">2. Exporter le journal en CSV</w:t>
            </w:r>
          </w:p>
        </w:tc>
        <w:tc>
          <w:tcPr>
            <w:tcW w:type="dxa" w:w="1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Journal affiche : règle, destinataire, date/heure, statut envoyé/échec, template/version</w:t>
            </w:r>
          </w:p>
          <w:p>
            <w:r>
              <w:rPr>
                <w:rFonts w:ascii="Arial" w:cs="Arial" w:eastAsia="Arial" w:hAnsi="Arial"/>
                <w:color w:val="1A1A2E"/>
                <w:sz w:val="18"/>
                <w:szCs w:val="18"/>
              </w:rPr>
              <w:t xml:space="preserve">Export CSV contient tous ces champs</w:t>
            </w:r>
          </w:p>
          <w:p>
            <w:r>
              <w:rPr>
                <w:rFonts w:ascii="Arial" w:cs="Arial" w:eastAsia="Arial" w:hAnsi="Arial"/>
                <w:color w:val="1A1A2E"/>
                <w:sz w:val="18"/>
                <w:szCs w:val="18"/>
              </w:rPr>
              <w:t xml:space="preserve">Filtrage par période possible</w:t>
            </w:r>
          </w:p>
        </w:tc>
        <w:tc>
          <w:tcPr>
            <w:tcW w:type="dxa" w:w="400"/>
            <w:tcBorders>
              <w:top w:val="single" w:color="B0BEC5" w:sz="4"/>
              <w:left w:val="single" w:color="B0BEC5" w:sz="4"/>
              <w:bottom w:val="single" w:color="B0BEC5" w:sz="4"/>
              <w:right w:val="single" w:color="B0BEC5" w:sz="4"/>
            </w:tcBorders>
            <w:shd w:fill="FEF9E7" w:val="clear"/>
            <w:tcMar>
              <w:top w:type="dxa" w:w="100"/>
              <w:left w:type="dxa" w:w="140"/>
              <w:bottom w:type="dxa" w:w="100"/>
              <w:right w:type="dxa" w:w="140"/>
            </w:tcMar>
            <w:vAlign w:val="center"/>
          </w:tcPr>
          <w:p>
            <w:pPr>
              <w:jc w:val="center"/>
            </w:pPr>
            <w:r>
              <w:rPr>
                <w:rFonts w:ascii="Arial" w:cs="Arial" w:eastAsia="Arial" w:hAnsi="Arial"/>
                <w:b/>
                <w:bCs/>
                <w:color w:val="E67E22"/>
                <w:sz w:val="18"/>
                <w:szCs w:val="18"/>
              </w:rPr>
              <w:t xml:space="preserve"> [HAUTE] </w:t>
            </w:r>
          </w:p>
        </w:tc>
        <w:tc>
          <w:tcPr>
            <w:tcW w:type="dxa" w:w="8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1A1A2E"/>
                <w:sz w:val="18"/>
                <w:szCs w:val="18"/>
              </w:rPr>
              <w:t xml:space="preserve"/>
            </w:r>
          </w:p>
        </w:tc>
      </w:tr>
    </w:tbl>
    <w:p>
      <w:pPr>
        <w:spacing w:after="80"/>
      </w:pPr>
      <w:r>
        <w:t xml:space="preserve"/>
      </w:r>
    </w:p>
    <w:p>
      <w:r>
        <w:br w:type="page"/>
      </w:r>
    </w:p>
    <w:p>
      <w:pPr>
        <w:pStyle w:val="Heading1"/>
        <w:spacing w:after="120" w:before="360"/>
      </w:pPr>
      <w:r>
        <w:rPr>
          <w:rFonts w:ascii="Arial" w:cs="Arial" w:eastAsia="Arial" w:hAnsi="Arial"/>
          <w:b/>
          <w:bCs/>
          <w:color w:val="1E3A5F"/>
          <w:sz w:val="32"/>
          <w:szCs w:val="32"/>
        </w:rPr>
        <w:t xml:space="preserve">11. Exports CSV &amp; Traçabilité</w:t>
      </w:r>
    </w:p>
    <w:p>
      <w:pPr>
        <w:spacing w:after="80"/>
      </w:pPr>
      <w:r>
        <w:rPr>
          <w:rFonts w:ascii="Arial" w:cs="Arial" w:eastAsia="Arial" w:hAnsi="Arial"/>
          <w:color w:val="1A1A2E"/>
          <w:sz w:val="20"/>
          <w:szCs w:val="20"/>
        </w:rPr>
        <w:t xml:space="preserve">Référence PRD : PRD §7.4, §9 — Critères §12.4</w:t>
      </w:r>
    </w:p>
    <w:p>
      <w:pPr>
        <w:spacing w:after="8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500"/>
        <w:gridCol w:w="2160"/>
        <w:gridCol w:w="1500"/>
        <w:gridCol w:w="400"/>
        <w:gridCol w:w="800"/>
      </w:tblGrid>
      <w:tr>
        <w:trPr>
          <w:tblHeader/>
        </w:trPr>
        <w:tc>
          <w:tcPr>
            <w:tcW w:type="dxa" w:w="7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ID</w:t>
            </w:r>
          </w:p>
        </w:tc>
        <w:tc>
          <w:tcPr>
            <w:tcW w:type="dxa" w:w="22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Cas de test</w:t>
            </w:r>
          </w:p>
        </w:tc>
        <w:tc>
          <w:tcPr>
            <w:tcW w:type="dxa" w:w="15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Préconditions</w:t>
            </w:r>
          </w:p>
        </w:tc>
        <w:tc>
          <w:tcPr>
            <w:tcW w:type="dxa" w:w="216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Étapes</w:t>
            </w:r>
          </w:p>
        </w:tc>
        <w:tc>
          <w:tcPr>
            <w:tcW w:type="dxa" w:w="15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Résultat attendu</w:t>
            </w:r>
          </w:p>
        </w:tc>
        <w:tc>
          <w:tcPr>
            <w:tcW w:type="dxa" w:w="4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w:t>
            </w:r>
          </w:p>
        </w:tc>
        <w:tc>
          <w:tcPr>
            <w:tcW w:type="dxa" w:w="8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Statut</w:t>
            </w:r>
          </w:p>
        </w:tc>
      </w:tr>
      <w:tr>
        <w:tc>
          <w:tcPr>
            <w:tcW w:type="dxa" w:w="7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center"/>
            </w:pPr>
            <w:r>
              <w:rPr>
                <w:rFonts w:ascii="Arial" w:cs="Arial" w:eastAsia="Arial" w:hAnsi="Arial"/>
                <w:b/>
                <w:bCs/>
                <w:color w:val="1E3A5F"/>
                <w:sz w:val="18"/>
                <w:szCs w:val="18"/>
              </w:rPr>
              <w:t xml:space="preserve">EXP-01</w:t>
            </w:r>
          </w:p>
        </w:tc>
        <w:tc>
          <w:tcPr>
            <w:tcW w:type="dxa" w:w="22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Export CSV apprenants par session</w:t>
            </w:r>
          </w:p>
        </w:tc>
        <w:tc>
          <w:tcPr>
            <w:tcW w:type="dxa" w:w="1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Session avec 10 apprenants et historique</w:t>
            </w:r>
          </w:p>
        </w:tc>
        <w:tc>
          <w:tcPr>
            <w:tcW w:type="dxa" w:w="216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1. Admin : générer l'export CSV 'Apprenants par session'</w:t>
            </w:r>
          </w:p>
          <w:p>
            <w:r>
              <w:rPr>
                <w:rFonts w:ascii="Arial" w:cs="Arial" w:eastAsia="Arial" w:hAnsi="Arial"/>
                <w:color w:val="1A1A2E"/>
                <w:sz w:val="18"/>
                <w:szCs w:val="18"/>
              </w:rPr>
              <w:t xml:space="preserve">2. Ouvrir le fichier CSV</w:t>
            </w:r>
          </w:p>
        </w:tc>
        <w:tc>
          <w:tcPr>
            <w:tcW w:type="dxa" w:w="1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Colonnes : identité, progression (%), temps passé, scores quiz, dernière activité</w:t>
            </w:r>
          </w:p>
          <w:p>
            <w:r>
              <w:rPr>
                <w:rFonts w:ascii="Arial" w:cs="Arial" w:eastAsia="Arial" w:hAnsi="Arial"/>
                <w:color w:val="1A1A2E"/>
                <w:sz w:val="18"/>
                <w:szCs w:val="18"/>
              </w:rPr>
              <w:t xml:space="preserve">Une ligne par apprenant</w:t>
            </w:r>
          </w:p>
          <w:p>
            <w:r>
              <w:rPr>
                <w:rFonts w:ascii="Arial" w:cs="Arial" w:eastAsia="Arial" w:hAnsi="Arial"/>
                <w:color w:val="1A1A2E"/>
                <w:sz w:val="18"/>
                <w:szCs w:val="18"/>
              </w:rPr>
              <w:t xml:space="preserve">Données cohérentes avec les logs</w:t>
            </w:r>
          </w:p>
        </w:tc>
        <w:tc>
          <w:tcPr>
            <w:tcW w:type="dxa" w:w="400"/>
            <w:tcBorders>
              <w:top w:val="single" w:color="B0BEC5" w:sz="4"/>
              <w:left w:val="single" w:color="B0BEC5" w:sz="4"/>
              <w:bottom w:val="single" w:color="B0BEC5" w:sz="4"/>
              <w:right w:val="single" w:color="B0BEC5" w:sz="4"/>
            </w:tcBorders>
            <w:shd w:fill="FEF9E7" w:val="clear"/>
            <w:tcMar>
              <w:top w:type="dxa" w:w="100"/>
              <w:left w:type="dxa" w:w="140"/>
              <w:bottom w:type="dxa" w:w="100"/>
              <w:right w:type="dxa" w:w="140"/>
            </w:tcMar>
            <w:vAlign w:val="center"/>
          </w:tcPr>
          <w:p>
            <w:pPr>
              <w:jc w:val="center"/>
            </w:pPr>
            <w:r>
              <w:rPr>
                <w:rFonts w:ascii="Arial" w:cs="Arial" w:eastAsia="Arial" w:hAnsi="Arial"/>
                <w:b/>
                <w:bCs/>
                <w:color w:val="E67E22"/>
                <w:sz w:val="18"/>
                <w:szCs w:val="18"/>
              </w:rPr>
              <w:t xml:space="preserve"> [HAUTE] </w:t>
            </w:r>
          </w:p>
        </w:tc>
        <w:tc>
          <w:tcPr>
            <w:tcW w:type="dxa" w:w="8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1A1A2E"/>
                <w:sz w:val="18"/>
                <w:szCs w:val="18"/>
              </w:rPr>
              <w:t xml:space="preserve"/>
            </w:r>
          </w:p>
        </w:tc>
      </w:tr>
      <w:tr>
        <w:tc>
          <w:tcPr>
            <w:tcW w:type="dxa" w:w="7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pPr>
              <w:jc w:val="center"/>
            </w:pPr>
            <w:r>
              <w:rPr>
                <w:rFonts w:ascii="Arial" w:cs="Arial" w:eastAsia="Arial" w:hAnsi="Arial"/>
                <w:b/>
                <w:bCs/>
                <w:color w:val="1E3A5F"/>
                <w:sz w:val="18"/>
                <w:szCs w:val="18"/>
              </w:rPr>
              <w:t xml:space="preserve">EXP-02</w:t>
            </w:r>
          </w:p>
        </w:tc>
        <w:tc>
          <w:tcPr>
            <w:tcW w:type="dxa" w:w="22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Export CSV modules/UA par session</w:t>
            </w:r>
          </w:p>
        </w:tc>
        <w:tc>
          <w:tcPr>
            <w:tcW w:type="dxa" w:w="15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Session avec données de progression par module</w:t>
            </w:r>
          </w:p>
        </w:tc>
        <w:tc>
          <w:tcPr>
            <w:tcW w:type="dxa" w:w="216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1. Générer l'export 'Modules/UA par session'</w:t>
            </w:r>
          </w:p>
        </w:tc>
        <w:tc>
          <w:tcPr>
            <w:tcW w:type="dxa" w:w="15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Agrégats par module : taux complétion, progression moyenne, temps moyen, score moyen</w:t>
            </w:r>
          </w:p>
          <w:p>
            <w:r>
              <w:rPr>
                <w:rFonts w:ascii="Arial" w:cs="Arial" w:eastAsia="Arial" w:hAnsi="Arial"/>
                <w:color w:val="1A1A2E"/>
                <w:sz w:val="18"/>
                <w:szCs w:val="18"/>
              </w:rPr>
              <w:t xml:space="preserve">Détail par apprenant inclus</w:t>
            </w:r>
          </w:p>
          <w:p>
            <w:r>
              <w:rPr>
                <w:rFonts w:ascii="Arial" w:cs="Arial" w:eastAsia="Arial" w:hAnsi="Arial"/>
                <w:color w:val="1A1A2E"/>
                <w:sz w:val="18"/>
                <w:szCs w:val="18"/>
              </w:rPr>
              <w:t xml:space="preserve">Format CSV valide</w:t>
            </w:r>
          </w:p>
        </w:tc>
        <w:tc>
          <w:tcPr>
            <w:tcW w:type="dxa" w:w="400"/>
            <w:tcBorders>
              <w:top w:val="single" w:color="B0BEC5" w:sz="4"/>
              <w:left w:val="single" w:color="B0BEC5" w:sz="4"/>
              <w:bottom w:val="single" w:color="B0BEC5" w:sz="4"/>
              <w:right w:val="single" w:color="B0BEC5" w:sz="4"/>
            </w:tcBorders>
            <w:shd w:fill="FEF9E7" w:val="clear"/>
            <w:tcMar>
              <w:top w:type="dxa" w:w="100"/>
              <w:left w:type="dxa" w:w="140"/>
              <w:bottom w:type="dxa" w:w="100"/>
              <w:right w:type="dxa" w:w="140"/>
            </w:tcMar>
            <w:vAlign w:val="center"/>
          </w:tcPr>
          <w:p>
            <w:pPr>
              <w:jc w:val="center"/>
            </w:pPr>
            <w:r>
              <w:rPr>
                <w:rFonts w:ascii="Arial" w:cs="Arial" w:eastAsia="Arial" w:hAnsi="Arial"/>
                <w:b/>
                <w:bCs/>
                <w:color w:val="E67E22"/>
                <w:sz w:val="18"/>
                <w:szCs w:val="18"/>
              </w:rPr>
              <w:t xml:space="preserve"> [HAUTE] </w:t>
            </w:r>
          </w:p>
        </w:tc>
        <w:tc>
          <w:tcPr>
            <w:tcW w:type="dxa" w:w="8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pPr>
              <w:jc w:val="center"/>
            </w:pPr>
            <w:r>
              <w:rPr>
                <w:rFonts w:ascii="Arial" w:cs="Arial" w:eastAsia="Arial" w:hAnsi="Arial"/>
                <w:b w:val="false"/>
                <w:bCs w:val="false"/>
                <w:color w:val="1A1A2E"/>
                <w:sz w:val="18"/>
                <w:szCs w:val="18"/>
              </w:rPr>
              <w:t xml:space="preserve"/>
            </w:r>
          </w:p>
        </w:tc>
      </w:tr>
      <w:tr>
        <w:tc>
          <w:tcPr>
            <w:tcW w:type="dxa" w:w="7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center"/>
            </w:pPr>
            <w:r>
              <w:rPr>
                <w:rFonts w:ascii="Arial" w:cs="Arial" w:eastAsia="Arial" w:hAnsi="Arial"/>
                <w:b/>
                <w:bCs/>
                <w:color w:val="1E3A5F"/>
                <w:sz w:val="18"/>
                <w:szCs w:val="18"/>
              </w:rPr>
              <w:t xml:space="preserve">EXP-03</w:t>
            </w:r>
          </w:p>
        </w:tc>
        <w:tc>
          <w:tcPr>
            <w:tcW w:type="dxa" w:w="22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Export CSV logs événements</w:t>
            </w:r>
          </w:p>
        </w:tc>
        <w:tc>
          <w:tcPr>
            <w:tcW w:type="dxa" w:w="1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Activité apprenant enregistrée sur plusieurs jours</w:t>
            </w:r>
          </w:p>
        </w:tc>
        <w:tc>
          <w:tcPr>
            <w:tcW w:type="dxa" w:w="216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1. Filtrer sur une période (ex: dernière semaine)</w:t>
            </w:r>
          </w:p>
          <w:p>
            <w:r>
              <w:rPr>
                <w:rFonts w:ascii="Arial" w:cs="Arial" w:eastAsia="Arial" w:hAnsi="Arial"/>
                <w:color w:val="1A1A2E"/>
                <w:sz w:val="18"/>
                <w:szCs w:val="18"/>
              </w:rPr>
              <w:t xml:space="preserve">2. Générer l'export 'Logs événements'</w:t>
            </w:r>
          </w:p>
        </w:tc>
        <w:tc>
          <w:tcPr>
            <w:tcW w:type="dxa" w:w="1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Événements : SSO, navigation, vidéo, quiz</w:t>
            </w:r>
          </w:p>
          <w:p>
            <w:r>
              <w:rPr>
                <w:rFonts w:ascii="Arial" w:cs="Arial" w:eastAsia="Arial" w:hAnsi="Arial"/>
                <w:color w:val="1A1A2E"/>
                <w:sz w:val="18"/>
                <w:szCs w:val="18"/>
              </w:rPr>
              <w:t xml:space="preserve">Champs : user_id, entity_id, action, timestamp</w:t>
            </w:r>
          </w:p>
          <w:p>
            <w:r>
              <w:rPr>
                <w:rFonts w:ascii="Arial" w:cs="Arial" w:eastAsia="Arial" w:hAnsi="Arial"/>
                <w:color w:val="1A1A2E"/>
                <w:sz w:val="18"/>
                <w:szCs w:val="18"/>
              </w:rPr>
              <w:t xml:space="preserve">Filtrage par période et session fonctionnel</w:t>
            </w:r>
          </w:p>
        </w:tc>
        <w:tc>
          <w:tcPr>
            <w:tcW w:type="dxa" w:w="400"/>
            <w:tcBorders>
              <w:top w:val="single" w:color="B0BEC5" w:sz="4"/>
              <w:left w:val="single" w:color="B0BEC5" w:sz="4"/>
              <w:bottom w:val="single" w:color="B0BEC5" w:sz="4"/>
              <w:right w:val="single" w:color="B0BEC5" w:sz="4"/>
            </w:tcBorders>
            <w:shd w:fill="FEF9E7" w:val="clear"/>
            <w:tcMar>
              <w:top w:type="dxa" w:w="100"/>
              <w:left w:type="dxa" w:w="140"/>
              <w:bottom w:type="dxa" w:w="100"/>
              <w:right w:type="dxa" w:w="140"/>
            </w:tcMar>
            <w:vAlign w:val="center"/>
          </w:tcPr>
          <w:p>
            <w:pPr>
              <w:jc w:val="center"/>
            </w:pPr>
            <w:r>
              <w:rPr>
                <w:rFonts w:ascii="Arial" w:cs="Arial" w:eastAsia="Arial" w:hAnsi="Arial"/>
                <w:b/>
                <w:bCs/>
                <w:color w:val="E67E22"/>
                <w:sz w:val="18"/>
                <w:szCs w:val="18"/>
              </w:rPr>
              <w:t xml:space="preserve"> [HAUTE] </w:t>
            </w:r>
          </w:p>
        </w:tc>
        <w:tc>
          <w:tcPr>
            <w:tcW w:type="dxa" w:w="8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1A1A2E"/>
                <w:sz w:val="18"/>
                <w:szCs w:val="18"/>
              </w:rPr>
              <w:t xml:space="preserve"/>
            </w:r>
          </w:p>
        </w:tc>
      </w:tr>
      <w:tr>
        <w:tc>
          <w:tcPr>
            <w:tcW w:type="dxa" w:w="7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pPr>
              <w:jc w:val="center"/>
            </w:pPr>
            <w:r>
              <w:rPr>
                <w:rFonts w:ascii="Arial" w:cs="Arial" w:eastAsia="Arial" w:hAnsi="Arial"/>
                <w:b/>
                <w:bCs/>
                <w:color w:val="1E3A5F"/>
                <w:sz w:val="18"/>
                <w:szCs w:val="18"/>
              </w:rPr>
              <w:t xml:space="preserve">EXP-04</w:t>
            </w:r>
          </w:p>
        </w:tc>
        <w:tc>
          <w:tcPr>
            <w:tcW w:type="dxa" w:w="22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Traçabilité — chaque accès vidéo est loggé</w:t>
            </w:r>
          </w:p>
        </w:tc>
        <w:tc>
          <w:tcPr>
            <w:tcW w:type="dxa" w:w="15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Apprenant regardant 3 vidéos différentes</w:t>
            </w:r>
          </w:p>
        </w:tc>
        <w:tc>
          <w:tcPr>
            <w:tcW w:type="dxa" w:w="216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1. Regarder 3 vidéos</w:t>
            </w:r>
          </w:p>
          <w:p>
            <w:r>
              <w:rPr>
                <w:rFonts w:ascii="Arial" w:cs="Arial" w:eastAsia="Arial" w:hAnsi="Arial"/>
                <w:color w:val="1A1A2E"/>
                <w:sz w:val="18"/>
                <w:szCs w:val="18"/>
              </w:rPr>
              <w:t xml:space="preserve">2. Vérifier les logs admin</w:t>
            </w:r>
          </w:p>
        </w:tc>
        <w:tc>
          <w:tcPr>
            <w:tcW w:type="dxa" w:w="15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3 logs 'accès vidéo' créés</w:t>
            </w:r>
          </w:p>
          <w:p>
            <w:r>
              <w:rPr>
                <w:rFonts w:ascii="Arial" w:cs="Arial" w:eastAsia="Arial" w:hAnsi="Arial"/>
                <w:color w:val="1A1A2E"/>
                <w:sz w:val="18"/>
                <w:szCs w:val="18"/>
              </w:rPr>
              <w:t xml:space="preserve">Champs : user_id, video_id, position départ, timestamp</w:t>
            </w:r>
          </w:p>
          <w:p>
            <w:r>
              <w:rPr>
                <w:rFonts w:ascii="Arial" w:cs="Arial" w:eastAsia="Arial" w:hAnsi="Arial"/>
                <w:color w:val="1A1A2E"/>
                <w:sz w:val="18"/>
                <w:szCs w:val="18"/>
              </w:rPr>
              <w:t xml:space="preserve">Horodatage correct</w:t>
            </w:r>
          </w:p>
        </w:tc>
        <w:tc>
          <w:tcPr>
            <w:tcW w:type="dxa" w:w="400"/>
            <w:tcBorders>
              <w:top w:val="single" w:color="B0BEC5" w:sz="4"/>
              <w:left w:val="single" w:color="B0BEC5" w:sz="4"/>
              <w:bottom w:val="single" w:color="B0BEC5" w:sz="4"/>
              <w:right w:val="single" w:color="B0BEC5" w:sz="4"/>
            </w:tcBorders>
            <w:shd w:fill="FEF9E7" w:val="clear"/>
            <w:tcMar>
              <w:top w:type="dxa" w:w="100"/>
              <w:left w:type="dxa" w:w="140"/>
              <w:bottom w:type="dxa" w:w="100"/>
              <w:right w:type="dxa" w:w="140"/>
            </w:tcMar>
            <w:vAlign w:val="center"/>
          </w:tcPr>
          <w:p>
            <w:pPr>
              <w:jc w:val="center"/>
            </w:pPr>
            <w:r>
              <w:rPr>
                <w:rFonts w:ascii="Arial" w:cs="Arial" w:eastAsia="Arial" w:hAnsi="Arial"/>
                <w:b/>
                <w:bCs/>
                <w:color w:val="E67E22"/>
                <w:sz w:val="18"/>
                <w:szCs w:val="18"/>
              </w:rPr>
              <w:t xml:space="preserve"> [HAUTE] </w:t>
            </w:r>
          </w:p>
        </w:tc>
        <w:tc>
          <w:tcPr>
            <w:tcW w:type="dxa" w:w="8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pPr>
              <w:jc w:val="center"/>
            </w:pPr>
            <w:r>
              <w:rPr>
                <w:rFonts w:ascii="Arial" w:cs="Arial" w:eastAsia="Arial" w:hAnsi="Arial"/>
                <w:b w:val="false"/>
                <w:bCs w:val="false"/>
                <w:color w:val="1A1A2E"/>
                <w:sz w:val="18"/>
                <w:szCs w:val="18"/>
              </w:rPr>
              <w:t xml:space="preserve"/>
            </w:r>
          </w:p>
        </w:tc>
      </w:tr>
      <w:tr>
        <w:tc>
          <w:tcPr>
            <w:tcW w:type="dxa" w:w="7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center"/>
            </w:pPr>
            <w:r>
              <w:rPr>
                <w:rFonts w:ascii="Arial" w:cs="Arial" w:eastAsia="Arial" w:hAnsi="Arial"/>
                <w:b/>
                <w:bCs/>
                <w:color w:val="1E3A5F"/>
                <w:sz w:val="18"/>
                <w:szCs w:val="18"/>
              </w:rPr>
              <w:t xml:space="preserve">EXP-05</w:t>
            </w:r>
          </w:p>
        </w:tc>
        <w:tc>
          <w:tcPr>
            <w:tcW w:type="dxa" w:w="22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Traçabilité — actions admin sensibles loggées</w:t>
            </w:r>
          </w:p>
        </w:tc>
        <w:tc>
          <w:tcPr>
            <w:tcW w:type="dxa" w:w="1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Admin effectuant un export et une modification de paramètre</w:t>
            </w:r>
          </w:p>
        </w:tc>
        <w:tc>
          <w:tcPr>
            <w:tcW w:type="dxa" w:w="216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1. Exporter un CSV</w:t>
            </w:r>
          </w:p>
          <w:p>
            <w:r>
              <w:rPr>
                <w:rFonts w:ascii="Arial" w:cs="Arial" w:eastAsia="Arial" w:hAnsi="Arial"/>
                <w:color w:val="1A1A2E"/>
                <w:sz w:val="18"/>
                <w:szCs w:val="18"/>
              </w:rPr>
              <w:t xml:space="preserve">2. Modifier le seuil de complétion</w:t>
            </w:r>
          </w:p>
          <w:p>
            <w:r>
              <w:rPr>
                <w:rFonts w:ascii="Arial" w:cs="Arial" w:eastAsia="Arial" w:hAnsi="Arial"/>
                <w:color w:val="1A1A2E"/>
                <w:sz w:val="18"/>
                <w:szCs w:val="18"/>
              </w:rPr>
              <w:t xml:space="preserve">3. Vérifier les logs admin</w:t>
            </w:r>
          </w:p>
        </w:tc>
        <w:tc>
          <w:tcPr>
            <w:tcW w:type="dxa" w:w="1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2 entrées dans le journal admin</w:t>
            </w:r>
          </w:p>
          <w:p>
            <w:r>
              <w:rPr>
                <w:rFonts w:ascii="Arial" w:cs="Arial" w:eastAsia="Arial" w:hAnsi="Arial"/>
                <w:color w:val="1A1A2E"/>
                <w:sz w:val="18"/>
                <w:szCs w:val="18"/>
              </w:rPr>
              <w:t xml:space="preserve">Champs : admin_id, action, timestamp</w:t>
            </w:r>
          </w:p>
          <w:p>
            <w:r>
              <w:rPr>
                <w:rFonts w:ascii="Arial" w:cs="Arial" w:eastAsia="Arial" w:hAnsi="Arial"/>
                <w:color w:val="1A1A2E"/>
                <w:sz w:val="18"/>
                <w:szCs w:val="18"/>
              </w:rPr>
              <w:t xml:space="preserve">Journal non modifiable par l'admin lui-même</w:t>
            </w:r>
          </w:p>
        </w:tc>
        <w:tc>
          <w:tcPr>
            <w:tcW w:type="dxa" w:w="400"/>
            <w:tcBorders>
              <w:top w:val="single" w:color="B0BEC5" w:sz="4"/>
              <w:left w:val="single" w:color="B0BEC5" w:sz="4"/>
              <w:bottom w:val="single" w:color="B0BEC5" w:sz="4"/>
              <w:right w:val="single" w:color="B0BEC5" w:sz="4"/>
            </w:tcBorders>
            <w:shd w:fill="FEF9E7" w:val="clear"/>
            <w:tcMar>
              <w:top w:type="dxa" w:w="100"/>
              <w:left w:type="dxa" w:w="140"/>
              <w:bottom w:type="dxa" w:w="100"/>
              <w:right w:type="dxa" w:w="140"/>
            </w:tcMar>
            <w:vAlign w:val="center"/>
          </w:tcPr>
          <w:p>
            <w:pPr>
              <w:jc w:val="center"/>
            </w:pPr>
            <w:r>
              <w:rPr>
                <w:rFonts w:ascii="Arial" w:cs="Arial" w:eastAsia="Arial" w:hAnsi="Arial"/>
                <w:b/>
                <w:bCs/>
                <w:color w:val="E67E22"/>
                <w:sz w:val="18"/>
                <w:szCs w:val="18"/>
              </w:rPr>
              <w:t xml:space="preserve"> [HAUTE] </w:t>
            </w:r>
          </w:p>
        </w:tc>
        <w:tc>
          <w:tcPr>
            <w:tcW w:type="dxa" w:w="8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1A1A2E"/>
                <w:sz w:val="18"/>
                <w:szCs w:val="18"/>
              </w:rPr>
              <w:t xml:space="preserve"/>
            </w:r>
          </w:p>
        </w:tc>
      </w:tr>
      <w:tr>
        <w:tc>
          <w:tcPr>
            <w:tcW w:type="dxa" w:w="7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pPr>
              <w:jc w:val="center"/>
            </w:pPr>
            <w:r>
              <w:rPr>
                <w:rFonts w:ascii="Arial" w:cs="Arial" w:eastAsia="Arial" w:hAnsi="Arial"/>
                <w:b/>
                <w:bCs/>
                <w:color w:val="1E3A5F"/>
                <w:sz w:val="18"/>
                <w:szCs w:val="18"/>
              </w:rPr>
              <w:t xml:space="preserve">EXP-06</w:t>
            </w:r>
          </w:p>
        </w:tc>
        <w:tc>
          <w:tcPr>
            <w:tcW w:type="dxa" w:w="22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Export CSV — réponses courtes déclaratives</w:t>
            </w:r>
          </w:p>
        </w:tc>
        <w:tc>
          <w:tcPr>
            <w:tcW w:type="dxa" w:w="15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Apprenants ayant soumis des quiz avec réponses courtes</w:t>
            </w:r>
          </w:p>
        </w:tc>
        <w:tc>
          <w:tcPr>
            <w:tcW w:type="dxa" w:w="216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1. Générer un export incluant les réponses courtes</w:t>
            </w:r>
          </w:p>
        </w:tc>
        <w:tc>
          <w:tcPr>
            <w:tcW w:type="dxa" w:w="15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Réponses courtes présentes dans l'export</w:t>
            </w:r>
          </w:p>
          <w:p>
            <w:r>
              <w:rPr>
                <w:rFonts w:ascii="Arial" w:cs="Arial" w:eastAsia="Arial" w:hAnsi="Arial"/>
                <w:color w:val="1A1A2E"/>
                <w:sz w:val="18"/>
                <w:szCs w:val="18"/>
              </w:rPr>
              <w:t xml:space="preserve">Identité apprenant + question + réponse + date</w:t>
            </w:r>
          </w:p>
        </w:tc>
        <w:tc>
          <w:tcPr>
            <w:tcW w:type="dxa" w:w="400"/>
            <w:tcBorders>
              <w:top w:val="single" w:color="B0BEC5" w:sz="4"/>
              <w:left w:val="single" w:color="B0BEC5" w:sz="4"/>
              <w:bottom w:val="single" w:color="B0BEC5" w:sz="4"/>
              <w:right w:val="single" w:color="B0BEC5" w:sz="4"/>
            </w:tcBorders>
            <w:shd w:fill="FEF9E7" w:val="clear"/>
            <w:tcMar>
              <w:top w:type="dxa" w:w="100"/>
              <w:left w:type="dxa" w:w="140"/>
              <w:bottom w:type="dxa" w:w="100"/>
              <w:right w:type="dxa" w:w="140"/>
            </w:tcMar>
            <w:vAlign w:val="center"/>
          </w:tcPr>
          <w:p>
            <w:pPr>
              <w:jc w:val="center"/>
            </w:pPr>
            <w:r>
              <w:rPr>
                <w:rFonts w:ascii="Arial" w:cs="Arial" w:eastAsia="Arial" w:hAnsi="Arial"/>
                <w:b/>
                <w:bCs/>
                <w:color w:val="E67E22"/>
                <w:sz w:val="18"/>
                <w:szCs w:val="18"/>
              </w:rPr>
              <w:t xml:space="preserve"> [HAUTE] </w:t>
            </w:r>
          </w:p>
        </w:tc>
        <w:tc>
          <w:tcPr>
            <w:tcW w:type="dxa" w:w="8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pPr>
              <w:jc w:val="center"/>
            </w:pPr>
            <w:r>
              <w:rPr>
                <w:rFonts w:ascii="Arial" w:cs="Arial" w:eastAsia="Arial" w:hAnsi="Arial"/>
                <w:b w:val="false"/>
                <w:bCs w:val="false"/>
                <w:color w:val="1A1A2E"/>
                <w:sz w:val="18"/>
                <w:szCs w:val="18"/>
              </w:rPr>
              <w:t xml:space="preserve"/>
            </w:r>
          </w:p>
        </w:tc>
      </w:tr>
    </w:tbl>
    <w:p>
      <w:pPr>
        <w:spacing w:after="80"/>
      </w:pPr>
      <w:r>
        <w:t xml:space="preserve"/>
      </w:r>
    </w:p>
    <w:p>
      <w:r>
        <w:br w:type="page"/>
      </w:r>
    </w:p>
    <w:p>
      <w:pPr>
        <w:pStyle w:val="Heading1"/>
        <w:spacing w:after="120" w:before="360"/>
      </w:pPr>
      <w:r>
        <w:rPr>
          <w:rFonts w:ascii="Arial" w:cs="Arial" w:eastAsia="Arial" w:hAnsi="Arial"/>
          <w:b/>
          <w:bCs/>
          <w:color w:val="1E3A5F"/>
          <w:sz w:val="32"/>
          <w:szCs w:val="32"/>
        </w:rPr>
        <w:t xml:space="preserve">12. Sécurité</w:t>
      </w:r>
    </w:p>
    <w:p>
      <w:pPr>
        <w:spacing w:after="80"/>
      </w:pPr>
      <w:r>
        <w:rPr>
          <w:rFonts w:ascii="Arial" w:cs="Arial" w:eastAsia="Arial" w:hAnsi="Arial"/>
          <w:color w:val="1A1A2E"/>
          <w:sz w:val="20"/>
          <w:szCs w:val="20"/>
        </w:rPr>
        <w:t xml:space="preserve">Référence PRD : PRD §2.3, §4.2, §10.3</w:t>
      </w:r>
    </w:p>
    <w:p>
      <w:pPr>
        <w:spacing w:after="8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500"/>
        <w:gridCol w:w="2160"/>
        <w:gridCol w:w="1500"/>
        <w:gridCol w:w="400"/>
        <w:gridCol w:w="800"/>
      </w:tblGrid>
      <w:tr>
        <w:trPr>
          <w:tblHeader/>
        </w:trPr>
        <w:tc>
          <w:tcPr>
            <w:tcW w:type="dxa" w:w="7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ID</w:t>
            </w:r>
          </w:p>
        </w:tc>
        <w:tc>
          <w:tcPr>
            <w:tcW w:type="dxa" w:w="22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Cas de test</w:t>
            </w:r>
          </w:p>
        </w:tc>
        <w:tc>
          <w:tcPr>
            <w:tcW w:type="dxa" w:w="15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Préconditions</w:t>
            </w:r>
          </w:p>
        </w:tc>
        <w:tc>
          <w:tcPr>
            <w:tcW w:type="dxa" w:w="216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Étapes</w:t>
            </w:r>
          </w:p>
        </w:tc>
        <w:tc>
          <w:tcPr>
            <w:tcW w:type="dxa" w:w="15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Résultat attendu</w:t>
            </w:r>
          </w:p>
        </w:tc>
        <w:tc>
          <w:tcPr>
            <w:tcW w:type="dxa" w:w="4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w:t>
            </w:r>
          </w:p>
        </w:tc>
        <w:tc>
          <w:tcPr>
            <w:tcW w:type="dxa" w:w="8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Statut</w:t>
            </w:r>
          </w:p>
        </w:tc>
      </w:tr>
      <w:tr>
        <w:tc>
          <w:tcPr>
            <w:tcW w:type="dxa" w:w="7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center"/>
            </w:pPr>
            <w:r>
              <w:rPr>
                <w:rFonts w:ascii="Arial" w:cs="Arial" w:eastAsia="Arial" w:hAnsi="Arial"/>
                <w:b/>
                <w:bCs/>
                <w:color w:val="1E3A5F"/>
                <w:sz w:val="18"/>
                <w:szCs w:val="18"/>
              </w:rPr>
              <w:t xml:space="preserve">SEC-01</w:t>
            </w:r>
          </w:p>
        </w:tc>
        <w:tc>
          <w:tcPr>
            <w:tcW w:type="dxa" w:w="22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Injection SQL via paramètres URL</w:t>
            </w:r>
          </w:p>
        </w:tc>
        <w:tc>
          <w:tcPr>
            <w:tcW w:type="dxa" w:w="1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Accès à un endpoint LMS avec paramètre d'ID</w:t>
            </w:r>
          </w:p>
        </w:tc>
        <w:tc>
          <w:tcPr>
            <w:tcW w:type="dxa" w:w="216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1. Tester des payloads SQL classiques dans les paramètres (ex: id=1' OR '1'='1)</w:t>
            </w:r>
          </w:p>
          <w:p>
            <w:r>
              <w:rPr>
                <w:rFonts w:ascii="Arial" w:cs="Arial" w:eastAsia="Arial" w:hAnsi="Arial"/>
                <w:color w:val="1A1A2E"/>
                <w:sz w:val="18"/>
                <w:szCs w:val="18"/>
              </w:rPr>
              <w:t xml:space="preserve">2. Observer la réponse</w:t>
            </w:r>
          </w:p>
        </w:tc>
        <w:tc>
          <w:tcPr>
            <w:tcW w:type="dxa" w:w="1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Aucune donnée inattendue retournée</w:t>
            </w:r>
          </w:p>
          <w:p>
            <w:r>
              <w:rPr>
                <w:rFonts w:ascii="Arial" w:cs="Arial" w:eastAsia="Arial" w:hAnsi="Arial"/>
                <w:color w:val="1A1A2E"/>
                <w:sz w:val="18"/>
                <w:szCs w:val="18"/>
              </w:rPr>
              <w:t xml:space="preserve">Pas de stack trace ou message d'erreur SQL exposé</w:t>
            </w:r>
          </w:p>
          <w:p>
            <w:r>
              <w:rPr>
                <w:rFonts w:ascii="Arial" w:cs="Arial" w:eastAsia="Arial" w:hAnsi="Arial"/>
                <w:color w:val="1A1A2E"/>
                <w:sz w:val="18"/>
                <w:szCs w:val="18"/>
              </w:rPr>
              <w:t xml:space="preserve">Requête rejetée proprement</w:t>
            </w:r>
          </w:p>
        </w:tc>
        <w:tc>
          <w:tcPr>
            <w:tcW w:type="dxa" w:w="400"/>
            <w:tcBorders>
              <w:top w:val="single" w:color="B0BEC5" w:sz="4"/>
              <w:left w:val="single" w:color="B0BEC5" w:sz="4"/>
              <w:bottom w:val="single" w:color="B0BEC5" w:sz="4"/>
              <w:right w:val="single" w:color="B0BEC5" w:sz="4"/>
            </w:tcBorders>
            <w:shd w:fill="FDEDEC" w:val="clear"/>
            <w:tcMar>
              <w:top w:type="dxa" w:w="100"/>
              <w:left w:type="dxa" w:w="140"/>
              <w:bottom w:type="dxa" w:w="100"/>
              <w:right w:type="dxa" w:w="140"/>
            </w:tcMar>
            <w:vAlign w:val="center"/>
          </w:tcPr>
          <w:p>
            <w:pPr>
              <w:jc w:val="center"/>
            </w:pPr>
            <w:r>
              <w:rPr>
                <w:rFonts w:ascii="Arial" w:cs="Arial" w:eastAsia="Arial" w:hAnsi="Arial"/>
                <w:b/>
                <w:bCs/>
                <w:color w:val="C0392B"/>
                <w:sz w:val="18"/>
                <w:szCs w:val="18"/>
              </w:rPr>
              <w:t xml:space="preserve"> [CRITIQUE] </w:t>
            </w:r>
          </w:p>
        </w:tc>
        <w:tc>
          <w:tcPr>
            <w:tcW w:type="dxa" w:w="8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1A1A2E"/>
                <w:sz w:val="18"/>
                <w:szCs w:val="18"/>
              </w:rPr>
              <w:t xml:space="preserve"/>
            </w:r>
          </w:p>
        </w:tc>
      </w:tr>
      <w:tr>
        <w:tc>
          <w:tcPr>
            <w:tcW w:type="dxa" w:w="7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pPr>
              <w:jc w:val="center"/>
            </w:pPr>
            <w:r>
              <w:rPr>
                <w:rFonts w:ascii="Arial" w:cs="Arial" w:eastAsia="Arial" w:hAnsi="Arial"/>
                <w:b/>
                <w:bCs/>
                <w:color w:val="1E3A5F"/>
                <w:sz w:val="18"/>
                <w:szCs w:val="18"/>
              </w:rPr>
              <w:t xml:space="preserve">SEC-02</w:t>
            </w:r>
          </w:p>
        </w:tc>
        <w:tc>
          <w:tcPr>
            <w:tcW w:type="dxa" w:w="22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Accès cross-account (IDOR)</w:t>
            </w:r>
          </w:p>
        </w:tc>
        <w:tc>
          <w:tcPr>
            <w:tcW w:type="dxa" w:w="15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Deux comptes apprenants : A et B</w:t>
            </w:r>
          </w:p>
        </w:tc>
        <w:tc>
          <w:tcPr>
            <w:tcW w:type="dxa" w:w="216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1. Connecté en tant que A, noter l'ID de formation</w:t>
            </w:r>
          </w:p>
          <w:p>
            <w:r>
              <w:rPr>
                <w:rFonts w:ascii="Arial" w:cs="Arial" w:eastAsia="Arial" w:hAnsi="Arial"/>
                <w:color w:val="1A1A2E"/>
                <w:sz w:val="18"/>
                <w:szCs w:val="18"/>
              </w:rPr>
              <w:t xml:space="preserve">2. Modifier manuellement l'ID vers une formation de B</w:t>
            </w:r>
          </w:p>
          <w:p>
            <w:r>
              <w:rPr>
                <w:rFonts w:ascii="Arial" w:cs="Arial" w:eastAsia="Arial" w:hAnsi="Arial"/>
                <w:color w:val="1A1A2E"/>
                <w:sz w:val="18"/>
                <w:szCs w:val="18"/>
              </w:rPr>
              <w:t xml:space="preserve">3. Observer la réponse</w:t>
            </w:r>
          </w:p>
        </w:tc>
        <w:tc>
          <w:tcPr>
            <w:tcW w:type="dxa" w:w="15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Accès refusé (403 ou 404)</w:t>
            </w:r>
          </w:p>
          <w:p>
            <w:r>
              <w:rPr>
                <w:rFonts w:ascii="Arial" w:cs="Arial" w:eastAsia="Arial" w:hAnsi="Arial"/>
                <w:color w:val="1A1A2E"/>
                <w:sz w:val="18"/>
                <w:szCs w:val="18"/>
              </w:rPr>
              <w:t xml:space="preserve">Aucune donnée de B exposée</w:t>
            </w:r>
          </w:p>
          <w:p>
            <w:r>
              <w:rPr>
                <w:rFonts w:ascii="Arial" w:cs="Arial" w:eastAsia="Arial" w:hAnsi="Arial"/>
                <w:color w:val="1A1A2E"/>
                <w:sz w:val="18"/>
                <w:szCs w:val="18"/>
              </w:rPr>
              <w:t xml:space="preserve">Contrôle d'accès backend effectif</w:t>
            </w:r>
          </w:p>
        </w:tc>
        <w:tc>
          <w:tcPr>
            <w:tcW w:type="dxa" w:w="400"/>
            <w:tcBorders>
              <w:top w:val="single" w:color="B0BEC5" w:sz="4"/>
              <w:left w:val="single" w:color="B0BEC5" w:sz="4"/>
              <w:bottom w:val="single" w:color="B0BEC5" w:sz="4"/>
              <w:right w:val="single" w:color="B0BEC5" w:sz="4"/>
            </w:tcBorders>
            <w:shd w:fill="FDEDEC" w:val="clear"/>
            <w:tcMar>
              <w:top w:type="dxa" w:w="100"/>
              <w:left w:type="dxa" w:w="140"/>
              <w:bottom w:type="dxa" w:w="100"/>
              <w:right w:type="dxa" w:w="140"/>
            </w:tcMar>
            <w:vAlign w:val="center"/>
          </w:tcPr>
          <w:p>
            <w:pPr>
              <w:jc w:val="center"/>
            </w:pPr>
            <w:r>
              <w:rPr>
                <w:rFonts w:ascii="Arial" w:cs="Arial" w:eastAsia="Arial" w:hAnsi="Arial"/>
                <w:b/>
                <w:bCs/>
                <w:color w:val="C0392B"/>
                <w:sz w:val="18"/>
                <w:szCs w:val="18"/>
              </w:rPr>
              <w:t xml:space="preserve"> [CRITIQUE] </w:t>
            </w:r>
          </w:p>
        </w:tc>
        <w:tc>
          <w:tcPr>
            <w:tcW w:type="dxa" w:w="8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pPr>
              <w:jc w:val="center"/>
            </w:pPr>
            <w:r>
              <w:rPr>
                <w:rFonts w:ascii="Arial" w:cs="Arial" w:eastAsia="Arial" w:hAnsi="Arial"/>
                <w:b w:val="false"/>
                <w:bCs w:val="false"/>
                <w:color w:val="1A1A2E"/>
                <w:sz w:val="18"/>
                <w:szCs w:val="18"/>
              </w:rPr>
              <w:t xml:space="preserve"/>
            </w:r>
          </w:p>
        </w:tc>
      </w:tr>
      <w:tr>
        <w:tc>
          <w:tcPr>
            <w:tcW w:type="dxa" w:w="7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center"/>
            </w:pPr>
            <w:r>
              <w:rPr>
                <w:rFonts w:ascii="Arial" w:cs="Arial" w:eastAsia="Arial" w:hAnsi="Arial"/>
                <w:b/>
                <w:bCs/>
                <w:color w:val="1E3A5F"/>
                <w:sz w:val="18"/>
                <w:szCs w:val="18"/>
              </w:rPr>
              <w:t xml:space="preserve">SEC-03</w:t>
            </w:r>
          </w:p>
        </w:tc>
        <w:tc>
          <w:tcPr>
            <w:tcW w:type="dxa" w:w="22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Token vidéo non réutilisable</w:t>
            </w:r>
          </w:p>
        </w:tc>
        <w:tc>
          <w:tcPr>
            <w:tcW w:type="dxa" w:w="1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Token vidéo récupéré depuis un utilisateur authentifié</w:t>
            </w:r>
          </w:p>
        </w:tc>
        <w:tc>
          <w:tcPr>
            <w:tcW w:type="dxa" w:w="216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1. Copier le token depuis une session authentifiée</w:t>
            </w:r>
          </w:p>
          <w:p>
            <w:r>
              <w:rPr>
                <w:rFonts w:ascii="Arial" w:cs="Arial" w:eastAsia="Arial" w:hAnsi="Arial"/>
                <w:color w:val="1A1A2E"/>
                <w:sz w:val="18"/>
                <w:szCs w:val="18"/>
              </w:rPr>
              <w:t xml:space="preserve">2. Utiliser ce token depuis un autre navigateur non authentifié</w:t>
            </w:r>
          </w:p>
        </w:tc>
        <w:tc>
          <w:tcPr>
            <w:tcW w:type="dxa" w:w="1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Accès refusé (403)</w:t>
            </w:r>
          </w:p>
          <w:p>
            <w:r>
              <w:rPr>
                <w:rFonts w:ascii="Arial" w:cs="Arial" w:eastAsia="Arial" w:hAnsi="Arial"/>
                <w:color w:val="1A1A2E"/>
                <w:sz w:val="18"/>
                <w:szCs w:val="18"/>
              </w:rPr>
              <w:t xml:space="preserve">Token non réutilisable hors contexte authentifié</w:t>
            </w:r>
          </w:p>
        </w:tc>
        <w:tc>
          <w:tcPr>
            <w:tcW w:type="dxa" w:w="400"/>
            <w:tcBorders>
              <w:top w:val="single" w:color="B0BEC5" w:sz="4"/>
              <w:left w:val="single" w:color="B0BEC5" w:sz="4"/>
              <w:bottom w:val="single" w:color="B0BEC5" w:sz="4"/>
              <w:right w:val="single" w:color="B0BEC5" w:sz="4"/>
            </w:tcBorders>
            <w:shd w:fill="FDEDEC" w:val="clear"/>
            <w:tcMar>
              <w:top w:type="dxa" w:w="100"/>
              <w:left w:type="dxa" w:w="140"/>
              <w:bottom w:type="dxa" w:w="100"/>
              <w:right w:type="dxa" w:w="140"/>
            </w:tcMar>
            <w:vAlign w:val="center"/>
          </w:tcPr>
          <w:p>
            <w:pPr>
              <w:jc w:val="center"/>
            </w:pPr>
            <w:r>
              <w:rPr>
                <w:rFonts w:ascii="Arial" w:cs="Arial" w:eastAsia="Arial" w:hAnsi="Arial"/>
                <w:b/>
                <w:bCs/>
                <w:color w:val="C0392B"/>
                <w:sz w:val="18"/>
                <w:szCs w:val="18"/>
              </w:rPr>
              <w:t xml:space="preserve"> [CRITIQUE] </w:t>
            </w:r>
          </w:p>
        </w:tc>
        <w:tc>
          <w:tcPr>
            <w:tcW w:type="dxa" w:w="8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1A1A2E"/>
                <w:sz w:val="18"/>
                <w:szCs w:val="18"/>
              </w:rPr>
              <w:t xml:space="preserve"/>
            </w:r>
          </w:p>
        </w:tc>
      </w:tr>
      <w:tr>
        <w:tc>
          <w:tcPr>
            <w:tcW w:type="dxa" w:w="7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pPr>
              <w:jc w:val="center"/>
            </w:pPr>
            <w:r>
              <w:rPr>
                <w:rFonts w:ascii="Arial" w:cs="Arial" w:eastAsia="Arial" w:hAnsi="Arial"/>
                <w:b/>
                <w:bCs/>
                <w:color w:val="1E3A5F"/>
                <w:sz w:val="18"/>
                <w:szCs w:val="18"/>
              </w:rPr>
              <w:t xml:space="preserve">SEC-04</w:t>
            </w:r>
          </w:p>
        </w:tc>
        <w:tc>
          <w:tcPr>
            <w:tcW w:type="dxa" w:w="22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Headers de sécurité HTTP</w:t>
            </w:r>
          </w:p>
        </w:tc>
        <w:tc>
          <w:tcPr>
            <w:tcW w:type="dxa" w:w="15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LMS déployé en production (HTTPS)</w:t>
            </w:r>
          </w:p>
        </w:tc>
        <w:tc>
          <w:tcPr>
            <w:tcW w:type="dxa" w:w="216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1. Analyser les headers HTTP de réponse (ex: avec curl -I ou outil sécurité)</w:t>
            </w:r>
          </w:p>
        </w:tc>
        <w:tc>
          <w:tcPr>
            <w:tcW w:type="dxa" w:w="15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HTTPS obligatoire</w:t>
            </w:r>
          </w:p>
          <w:p>
            <w:r>
              <w:rPr>
                <w:rFonts w:ascii="Arial" w:cs="Arial" w:eastAsia="Arial" w:hAnsi="Arial"/>
                <w:color w:val="1A1A2E"/>
                <w:sz w:val="18"/>
                <w:szCs w:val="18"/>
              </w:rPr>
              <w:t xml:space="preserve">Headers présents : Strict-Transport-Security, X-Content-Type-Options, X-Frame-Options</w:t>
            </w:r>
          </w:p>
          <w:p>
            <w:r>
              <w:rPr>
                <w:rFonts w:ascii="Arial" w:cs="Arial" w:eastAsia="Arial" w:hAnsi="Arial"/>
                <w:color w:val="1A1A2E"/>
                <w:sz w:val="18"/>
                <w:szCs w:val="18"/>
              </w:rPr>
              <w:t xml:space="preserve">Content-Security-Policy configuré</w:t>
            </w:r>
          </w:p>
        </w:tc>
        <w:tc>
          <w:tcPr>
            <w:tcW w:type="dxa" w:w="400"/>
            <w:tcBorders>
              <w:top w:val="single" w:color="B0BEC5" w:sz="4"/>
              <w:left w:val="single" w:color="B0BEC5" w:sz="4"/>
              <w:bottom w:val="single" w:color="B0BEC5" w:sz="4"/>
              <w:right w:val="single" w:color="B0BEC5" w:sz="4"/>
            </w:tcBorders>
            <w:shd w:fill="FEF9E7" w:val="clear"/>
            <w:tcMar>
              <w:top w:type="dxa" w:w="100"/>
              <w:left w:type="dxa" w:w="140"/>
              <w:bottom w:type="dxa" w:w="100"/>
              <w:right w:type="dxa" w:w="140"/>
            </w:tcMar>
            <w:vAlign w:val="center"/>
          </w:tcPr>
          <w:p>
            <w:pPr>
              <w:jc w:val="center"/>
            </w:pPr>
            <w:r>
              <w:rPr>
                <w:rFonts w:ascii="Arial" w:cs="Arial" w:eastAsia="Arial" w:hAnsi="Arial"/>
                <w:b/>
                <w:bCs/>
                <w:color w:val="E67E22"/>
                <w:sz w:val="18"/>
                <w:szCs w:val="18"/>
              </w:rPr>
              <w:t xml:space="preserve"> [HAUTE] </w:t>
            </w:r>
          </w:p>
        </w:tc>
        <w:tc>
          <w:tcPr>
            <w:tcW w:type="dxa" w:w="8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pPr>
              <w:jc w:val="center"/>
            </w:pPr>
            <w:r>
              <w:rPr>
                <w:rFonts w:ascii="Arial" w:cs="Arial" w:eastAsia="Arial" w:hAnsi="Arial"/>
                <w:b w:val="false"/>
                <w:bCs w:val="false"/>
                <w:color w:val="1A1A2E"/>
                <w:sz w:val="18"/>
                <w:szCs w:val="18"/>
              </w:rPr>
              <w:t xml:space="preserve"/>
            </w:r>
          </w:p>
        </w:tc>
      </w:tr>
      <w:tr>
        <w:tc>
          <w:tcPr>
            <w:tcW w:type="dxa" w:w="7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center"/>
            </w:pPr>
            <w:r>
              <w:rPr>
                <w:rFonts w:ascii="Arial" w:cs="Arial" w:eastAsia="Arial" w:hAnsi="Arial"/>
                <w:b/>
                <w:bCs/>
                <w:color w:val="1E3A5F"/>
                <w:sz w:val="18"/>
                <w:szCs w:val="18"/>
              </w:rPr>
              <w:t xml:space="preserve">SEC-05</w:t>
            </w:r>
          </w:p>
        </w:tc>
        <w:tc>
          <w:tcPr>
            <w:tcW w:type="dxa" w:w="22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Protection CSRF sur les formulaires admin</w:t>
            </w:r>
          </w:p>
        </w:tc>
        <w:tc>
          <w:tcPr>
            <w:tcW w:type="dxa" w:w="1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Admin connecté</w:t>
            </w:r>
          </w:p>
        </w:tc>
        <w:tc>
          <w:tcPr>
            <w:tcW w:type="dxa" w:w="216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1. Tenter de soumettre un formulaire admin depuis un domaine tiers (cross-site)</w:t>
            </w:r>
          </w:p>
        </w:tc>
        <w:tc>
          <w:tcPr>
            <w:tcW w:type="dxa" w:w="1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Requête CSRF rejetée</w:t>
            </w:r>
          </w:p>
          <w:p>
            <w:r>
              <w:rPr>
                <w:rFonts w:ascii="Arial" w:cs="Arial" w:eastAsia="Arial" w:hAnsi="Arial"/>
                <w:color w:val="1A1A2E"/>
                <w:sz w:val="18"/>
                <w:szCs w:val="18"/>
              </w:rPr>
              <w:t xml:space="preserve">Token CSRF validé côté serveur</w:t>
            </w:r>
          </w:p>
        </w:tc>
        <w:tc>
          <w:tcPr>
            <w:tcW w:type="dxa" w:w="400"/>
            <w:tcBorders>
              <w:top w:val="single" w:color="B0BEC5" w:sz="4"/>
              <w:left w:val="single" w:color="B0BEC5" w:sz="4"/>
              <w:bottom w:val="single" w:color="B0BEC5" w:sz="4"/>
              <w:right w:val="single" w:color="B0BEC5" w:sz="4"/>
            </w:tcBorders>
            <w:shd w:fill="FEF9E7" w:val="clear"/>
            <w:tcMar>
              <w:top w:type="dxa" w:w="100"/>
              <w:left w:type="dxa" w:w="140"/>
              <w:bottom w:type="dxa" w:w="100"/>
              <w:right w:type="dxa" w:w="140"/>
            </w:tcMar>
            <w:vAlign w:val="center"/>
          </w:tcPr>
          <w:p>
            <w:pPr>
              <w:jc w:val="center"/>
            </w:pPr>
            <w:r>
              <w:rPr>
                <w:rFonts w:ascii="Arial" w:cs="Arial" w:eastAsia="Arial" w:hAnsi="Arial"/>
                <w:b/>
                <w:bCs/>
                <w:color w:val="E67E22"/>
                <w:sz w:val="18"/>
                <w:szCs w:val="18"/>
              </w:rPr>
              <w:t xml:space="preserve"> [HAUTE] </w:t>
            </w:r>
          </w:p>
        </w:tc>
        <w:tc>
          <w:tcPr>
            <w:tcW w:type="dxa" w:w="8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1A1A2E"/>
                <w:sz w:val="18"/>
                <w:szCs w:val="18"/>
              </w:rPr>
              <w:t xml:space="preserve"/>
            </w:r>
          </w:p>
        </w:tc>
      </w:tr>
    </w:tbl>
    <w:p>
      <w:pPr>
        <w:spacing w:after="80"/>
      </w:pPr>
      <w:r>
        <w:t xml:space="preserve"/>
      </w:r>
    </w:p>
    <w:p>
      <w:r>
        <w:br w:type="page"/>
      </w:r>
    </w:p>
    <w:p>
      <w:pPr>
        <w:pStyle w:val="Heading1"/>
        <w:spacing w:after="120" w:before="360"/>
      </w:pPr>
      <w:r>
        <w:rPr>
          <w:rFonts w:ascii="Arial" w:cs="Arial" w:eastAsia="Arial" w:hAnsi="Arial"/>
          <w:b/>
          <w:bCs/>
          <w:color w:val="1E3A5F"/>
          <w:sz w:val="32"/>
          <w:szCs w:val="32"/>
        </w:rPr>
        <w:t xml:space="preserve">13. Performance &amp; Compatibilité</w:t>
      </w:r>
    </w:p>
    <w:p>
      <w:pPr>
        <w:spacing w:after="80"/>
      </w:pPr>
      <w:r>
        <w:rPr>
          <w:rFonts w:ascii="Arial" w:cs="Arial" w:eastAsia="Arial" w:hAnsi="Arial"/>
          <w:color w:val="1A1A2E"/>
          <w:sz w:val="20"/>
          <w:szCs w:val="20"/>
        </w:rPr>
        <w:t xml:space="preserve">Référence PRD : PRD §2.1, §2.2</w:t>
      </w:r>
    </w:p>
    <w:p>
      <w:pPr>
        <w:spacing w:after="8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500"/>
        <w:gridCol w:w="2160"/>
        <w:gridCol w:w="1500"/>
        <w:gridCol w:w="400"/>
        <w:gridCol w:w="800"/>
      </w:tblGrid>
      <w:tr>
        <w:trPr>
          <w:tblHeader/>
        </w:trPr>
        <w:tc>
          <w:tcPr>
            <w:tcW w:type="dxa" w:w="7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ID</w:t>
            </w:r>
          </w:p>
        </w:tc>
        <w:tc>
          <w:tcPr>
            <w:tcW w:type="dxa" w:w="22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Cas de test</w:t>
            </w:r>
          </w:p>
        </w:tc>
        <w:tc>
          <w:tcPr>
            <w:tcW w:type="dxa" w:w="15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Préconditions</w:t>
            </w:r>
          </w:p>
        </w:tc>
        <w:tc>
          <w:tcPr>
            <w:tcW w:type="dxa" w:w="216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Étapes</w:t>
            </w:r>
          </w:p>
        </w:tc>
        <w:tc>
          <w:tcPr>
            <w:tcW w:type="dxa" w:w="15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Résultat attendu</w:t>
            </w:r>
          </w:p>
        </w:tc>
        <w:tc>
          <w:tcPr>
            <w:tcW w:type="dxa" w:w="4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w:t>
            </w:r>
          </w:p>
        </w:tc>
        <w:tc>
          <w:tcPr>
            <w:tcW w:type="dxa" w:w="8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Statut</w:t>
            </w:r>
          </w:p>
        </w:tc>
      </w:tr>
      <w:tr>
        <w:tc>
          <w:tcPr>
            <w:tcW w:type="dxa" w:w="7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center"/>
            </w:pPr>
            <w:r>
              <w:rPr>
                <w:rFonts w:ascii="Arial" w:cs="Arial" w:eastAsia="Arial" w:hAnsi="Arial"/>
                <w:b/>
                <w:bCs/>
                <w:color w:val="1E3A5F"/>
                <w:sz w:val="18"/>
                <w:szCs w:val="18"/>
              </w:rPr>
              <w:t xml:space="preserve">PERF-01</w:t>
            </w:r>
          </w:p>
        </w:tc>
        <w:tc>
          <w:tcPr>
            <w:tcW w:type="dxa" w:w="22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Temps de chargement de la page formation après SSO</w:t>
            </w:r>
          </w:p>
        </w:tc>
        <w:tc>
          <w:tcPr>
            <w:tcW w:type="dxa" w:w="1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Connexion réseau standard (&gt; 10 Mbps)</w:t>
            </w:r>
          </w:p>
        </w:tc>
        <w:tc>
          <w:tcPr>
            <w:tcW w:type="dxa" w:w="216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1. Mesurer le temps entre le clic SSO Dendreo et l'affichage complet de la page formation</w:t>
            </w:r>
          </w:p>
        </w:tc>
        <w:tc>
          <w:tcPr>
            <w:tcW w:type="dxa" w:w="1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Page formation affichée en &lt; 3 secondes (critère d'acceptance §12.1)</w:t>
            </w:r>
          </w:p>
        </w:tc>
        <w:tc>
          <w:tcPr>
            <w:tcW w:type="dxa" w:w="400"/>
            <w:tcBorders>
              <w:top w:val="single" w:color="B0BEC5" w:sz="4"/>
              <w:left w:val="single" w:color="B0BEC5" w:sz="4"/>
              <w:bottom w:val="single" w:color="B0BEC5" w:sz="4"/>
              <w:right w:val="single" w:color="B0BEC5" w:sz="4"/>
            </w:tcBorders>
            <w:shd w:fill="FDEDEC" w:val="clear"/>
            <w:tcMar>
              <w:top w:type="dxa" w:w="100"/>
              <w:left w:type="dxa" w:w="140"/>
              <w:bottom w:type="dxa" w:w="100"/>
              <w:right w:type="dxa" w:w="140"/>
            </w:tcMar>
            <w:vAlign w:val="center"/>
          </w:tcPr>
          <w:p>
            <w:pPr>
              <w:jc w:val="center"/>
            </w:pPr>
            <w:r>
              <w:rPr>
                <w:rFonts w:ascii="Arial" w:cs="Arial" w:eastAsia="Arial" w:hAnsi="Arial"/>
                <w:b/>
                <w:bCs/>
                <w:color w:val="C0392B"/>
                <w:sz w:val="18"/>
                <w:szCs w:val="18"/>
              </w:rPr>
              <w:t xml:space="preserve"> [CRITIQUE] </w:t>
            </w:r>
          </w:p>
        </w:tc>
        <w:tc>
          <w:tcPr>
            <w:tcW w:type="dxa" w:w="8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1A1A2E"/>
                <w:sz w:val="18"/>
                <w:szCs w:val="18"/>
              </w:rPr>
              <w:t xml:space="preserve"/>
            </w:r>
          </w:p>
        </w:tc>
      </w:tr>
      <w:tr>
        <w:tc>
          <w:tcPr>
            <w:tcW w:type="dxa" w:w="7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pPr>
              <w:jc w:val="center"/>
            </w:pPr>
            <w:r>
              <w:rPr>
                <w:rFonts w:ascii="Arial" w:cs="Arial" w:eastAsia="Arial" w:hAnsi="Arial"/>
                <w:b/>
                <w:bCs/>
                <w:color w:val="1E3A5F"/>
                <w:sz w:val="18"/>
                <w:szCs w:val="18"/>
              </w:rPr>
              <w:t xml:space="preserve">PERF-02</w:t>
            </w:r>
          </w:p>
        </w:tc>
        <w:tc>
          <w:tcPr>
            <w:tcW w:type="dxa" w:w="22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Comportement avec 50 sessions simultanées</w:t>
            </w:r>
          </w:p>
        </w:tc>
        <w:tc>
          <w:tcPr>
            <w:tcW w:type="dxa" w:w="15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Environnement de charge simulé</w:t>
            </w:r>
          </w:p>
        </w:tc>
        <w:tc>
          <w:tcPr>
            <w:tcW w:type="dxa" w:w="216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1. Simuler 50 connexions SSO simultanées</w:t>
            </w:r>
          </w:p>
          <w:p>
            <w:r>
              <w:rPr>
                <w:rFonts w:ascii="Arial" w:cs="Arial" w:eastAsia="Arial" w:hAnsi="Arial"/>
                <w:color w:val="1A1A2E"/>
                <w:sz w:val="18"/>
                <w:szCs w:val="18"/>
              </w:rPr>
              <w:t xml:space="preserve">2. Mesurer les temps de réponse</w:t>
            </w:r>
          </w:p>
        </w:tc>
        <w:tc>
          <w:tcPr>
            <w:tcW w:type="dxa" w:w="15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Temps de réponse stables (&lt; 5 secondes)</w:t>
            </w:r>
          </w:p>
          <w:p>
            <w:r>
              <w:rPr>
                <w:rFonts w:ascii="Arial" w:cs="Arial" w:eastAsia="Arial" w:hAnsi="Arial"/>
                <w:color w:val="1A1A2E"/>
                <w:sz w:val="18"/>
                <w:szCs w:val="18"/>
              </w:rPr>
              <w:t xml:space="preserve">Aucune erreur 500 ou timeout</w:t>
            </w:r>
          </w:p>
          <w:p>
            <w:r>
              <w:rPr>
                <w:rFonts w:ascii="Arial" w:cs="Arial" w:eastAsia="Arial" w:hAnsi="Arial"/>
                <w:color w:val="1A1A2E"/>
                <w:sz w:val="18"/>
                <w:szCs w:val="18"/>
              </w:rPr>
              <w:t xml:space="preserve">Pas de doublon de compte créé</w:t>
            </w:r>
          </w:p>
        </w:tc>
        <w:tc>
          <w:tcPr>
            <w:tcW w:type="dxa" w:w="400"/>
            <w:tcBorders>
              <w:top w:val="single" w:color="B0BEC5" w:sz="4"/>
              <w:left w:val="single" w:color="B0BEC5" w:sz="4"/>
              <w:bottom w:val="single" w:color="B0BEC5" w:sz="4"/>
              <w:right w:val="single" w:color="B0BEC5" w:sz="4"/>
            </w:tcBorders>
            <w:shd w:fill="FEF9E7" w:val="clear"/>
            <w:tcMar>
              <w:top w:type="dxa" w:w="100"/>
              <w:left w:type="dxa" w:w="140"/>
              <w:bottom w:type="dxa" w:w="100"/>
              <w:right w:type="dxa" w:w="140"/>
            </w:tcMar>
            <w:vAlign w:val="center"/>
          </w:tcPr>
          <w:p>
            <w:pPr>
              <w:jc w:val="center"/>
            </w:pPr>
            <w:r>
              <w:rPr>
                <w:rFonts w:ascii="Arial" w:cs="Arial" w:eastAsia="Arial" w:hAnsi="Arial"/>
                <w:b/>
                <w:bCs/>
                <w:color w:val="E67E22"/>
                <w:sz w:val="18"/>
                <w:szCs w:val="18"/>
              </w:rPr>
              <w:t xml:space="preserve"> [HAUTE] </w:t>
            </w:r>
          </w:p>
        </w:tc>
        <w:tc>
          <w:tcPr>
            <w:tcW w:type="dxa" w:w="8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pPr>
              <w:jc w:val="center"/>
            </w:pPr>
            <w:r>
              <w:rPr>
                <w:rFonts w:ascii="Arial" w:cs="Arial" w:eastAsia="Arial" w:hAnsi="Arial"/>
                <w:b w:val="false"/>
                <w:bCs w:val="false"/>
                <w:color w:val="1A1A2E"/>
                <w:sz w:val="18"/>
                <w:szCs w:val="18"/>
              </w:rPr>
              <w:t xml:space="preserve"/>
            </w:r>
          </w:p>
        </w:tc>
      </w:tr>
      <w:tr>
        <w:tc>
          <w:tcPr>
            <w:tcW w:type="dxa" w:w="7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center"/>
            </w:pPr>
            <w:r>
              <w:rPr>
                <w:rFonts w:ascii="Arial" w:cs="Arial" w:eastAsia="Arial" w:hAnsi="Arial"/>
                <w:b/>
                <w:bCs/>
                <w:color w:val="1E3A5F"/>
                <w:sz w:val="18"/>
                <w:szCs w:val="18"/>
              </w:rPr>
              <w:t xml:space="preserve">PERF-03</w:t>
            </w:r>
          </w:p>
        </w:tc>
        <w:tc>
          <w:tcPr>
            <w:tcW w:type="dxa" w:w="22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Compatibilité navigateurs desktop</w:t>
            </w:r>
          </w:p>
        </w:tc>
        <w:tc>
          <w:tcPr>
            <w:tcW w:type="dxa" w:w="1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Chrome, Firefox, Safari, Edge disponibles</w:t>
            </w:r>
          </w:p>
        </w:tc>
        <w:tc>
          <w:tcPr>
            <w:tcW w:type="dxa" w:w="216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1. Effectuer un parcours complet (SSO → vidéo → quiz → ressource) sur chaque navigateur</w:t>
            </w:r>
          </w:p>
        </w:tc>
        <w:tc>
          <w:tcPr>
            <w:tcW w:type="dxa" w:w="1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Fonctionnement identique sur les 4 navigateurs</w:t>
            </w:r>
          </w:p>
          <w:p>
            <w:r>
              <w:rPr>
                <w:rFonts w:ascii="Arial" w:cs="Arial" w:eastAsia="Arial" w:hAnsi="Arial"/>
                <w:color w:val="1A1A2E"/>
                <w:sz w:val="18"/>
                <w:szCs w:val="18"/>
              </w:rPr>
              <w:t xml:space="preserve">Aucune régression visuelle majeure</w:t>
            </w:r>
          </w:p>
          <w:p>
            <w:r>
              <w:rPr>
                <w:rFonts w:ascii="Arial" w:cs="Arial" w:eastAsia="Arial" w:hAnsi="Arial"/>
                <w:color w:val="1A1A2E"/>
                <w:sz w:val="18"/>
                <w:szCs w:val="18"/>
              </w:rPr>
              <w:t xml:space="preserve">Vidéo HLS lisible sur chaque navigateur</w:t>
            </w:r>
          </w:p>
        </w:tc>
        <w:tc>
          <w:tcPr>
            <w:tcW w:type="dxa" w:w="400"/>
            <w:tcBorders>
              <w:top w:val="single" w:color="B0BEC5" w:sz="4"/>
              <w:left w:val="single" w:color="B0BEC5" w:sz="4"/>
              <w:bottom w:val="single" w:color="B0BEC5" w:sz="4"/>
              <w:right w:val="single" w:color="B0BEC5" w:sz="4"/>
            </w:tcBorders>
            <w:shd w:fill="FEF9E7" w:val="clear"/>
            <w:tcMar>
              <w:top w:type="dxa" w:w="100"/>
              <w:left w:type="dxa" w:w="140"/>
              <w:bottom w:type="dxa" w:w="100"/>
              <w:right w:type="dxa" w:w="140"/>
            </w:tcMar>
            <w:vAlign w:val="center"/>
          </w:tcPr>
          <w:p>
            <w:pPr>
              <w:jc w:val="center"/>
            </w:pPr>
            <w:r>
              <w:rPr>
                <w:rFonts w:ascii="Arial" w:cs="Arial" w:eastAsia="Arial" w:hAnsi="Arial"/>
                <w:b/>
                <w:bCs/>
                <w:color w:val="E67E22"/>
                <w:sz w:val="18"/>
                <w:szCs w:val="18"/>
              </w:rPr>
              <w:t xml:space="preserve"> [HAUTE] </w:t>
            </w:r>
          </w:p>
        </w:tc>
        <w:tc>
          <w:tcPr>
            <w:tcW w:type="dxa" w:w="8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1A1A2E"/>
                <w:sz w:val="18"/>
                <w:szCs w:val="18"/>
              </w:rPr>
              <w:t xml:space="preserve"/>
            </w:r>
          </w:p>
        </w:tc>
      </w:tr>
      <w:tr>
        <w:tc>
          <w:tcPr>
            <w:tcW w:type="dxa" w:w="7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pPr>
              <w:jc w:val="center"/>
            </w:pPr>
            <w:r>
              <w:rPr>
                <w:rFonts w:ascii="Arial" w:cs="Arial" w:eastAsia="Arial" w:hAnsi="Arial"/>
                <w:b/>
                <w:bCs/>
                <w:color w:val="1E3A5F"/>
                <w:sz w:val="18"/>
                <w:szCs w:val="18"/>
              </w:rPr>
              <w:t xml:space="preserve">PERF-04</w:t>
            </w:r>
          </w:p>
        </w:tc>
        <w:tc>
          <w:tcPr>
            <w:tcW w:type="dxa" w:w="22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Compatibilité mobile (iOS Safari / Android Chrome)</w:t>
            </w:r>
          </w:p>
        </w:tc>
        <w:tc>
          <w:tcPr>
            <w:tcW w:type="dxa" w:w="15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iPhone et Android disponibles</w:t>
            </w:r>
          </w:p>
        </w:tc>
        <w:tc>
          <w:tcPr>
            <w:tcW w:type="dxa" w:w="216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1. Effectuer un parcours complet sur mobile</w:t>
            </w:r>
          </w:p>
          <w:p>
            <w:r>
              <w:rPr>
                <w:rFonts w:ascii="Arial" w:cs="Arial" w:eastAsia="Arial" w:hAnsi="Arial"/>
                <w:color w:val="1A1A2E"/>
                <w:sz w:val="18"/>
                <w:szCs w:val="18"/>
              </w:rPr>
              <w:t xml:space="preserve">2. Tester lecture vidéo, quiz, téléchargement ressource</w:t>
            </w:r>
          </w:p>
        </w:tc>
        <w:tc>
          <w:tcPr>
            <w:tcW w:type="dxa" w:w="15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r>
              <w:rPr>
                <w:rFonts w:ascii="Arial" w:cs="Arial" w:eastAsia="Arial" w:hAnsi="Arial"/>
                <w:color w:val="1A1A2E"/>
                <w:sz w:val="18"/>
                <w:szCs w:val="18"/>
              </w:rPr>
              <w:t xml:space="preserve">Interface responsive et utilisable</w:t>
            </w:r>
          </w:p>
          <w:p>
            <w:r>
              <w:rPr>
                <w:rFonts w:ascii="Arial" w:cs="Arial" w:eastAsia="Arial" w:hAnsi="Arial"/>
                <w:color w:val="1A1A2E"/>
                <w:sz w:val="18"/>
                <w:szCs w:val="18"/>
              </w:rPr>
              <w:t xml:space="preserve">Lecture vidéo fonctionnelle</w:t>
            </w:r>
          </w:p>
          <w:p>
            <w:r>
              <w:rPr>
                <w:rFonts w:ascii="Arial" w:cs="Arial" w:eastAsia="Arial" w:hAnsi="Arial"/>
                <w:color w:val="1A1A2E"/>
                <w:sz w:val="18"/>
                <w:szCs w:val="18"/>
              </w:rPr>
              <w:t xml:space="preserve">Aucun élément hors écran ou illisible</w:t>
            </w:r>
          </w:p>
        </w:tc>
        <w:tc>
          <w:tcPr>
            <w:tcW w:type="dxa" w:w="400"/>
            <w:tcBorders>
              <w:top w:val="single" w:color="B0BEC5" w:sz="4"/>
              <w:left w:val="single" w:color="B0BEC5" w:sz="4"/>
              <w:bottom w:val="single" w:color="B0BEC5" w:sz="4"/>
              <w:right w:val="single" w:color="B0BEC5" w:sz="4"/>
            </w:tcBorders>
            <w:shd w:fill="FEF9E7" w:val="clear"/>
            <w:tcMar>
              <w:top w:type="dxa" w:w="100"/>
              <w:left w:type="dxa" w:w="140"/>
              <w:bottom w:type="dxa" w:w="100"/>
              <w:right w:type="dxa" w:w="140"/>
            </w:tcMar>
            <w:vAlign w:val="center"/>
          </w:tcPr>
          <w:p>
            <w:pPr>
              <w:jc w:val="center"/>
            </w:pPr>
            <w:r>
              <w:rPr>
                <w:rFonts w:ascii="Arial" w:cs="Arial" w:eastAsia="Arial" w:hAnsi="Arial"/>
                <w:b/>
                <w:bCs/>
                <w:color w:val="E67E22"/>
                <w:sz w:val="18"/>
                <w:szCs w:val="18"/>
              </w:rPr>
              <w:t xml:space="preserve"> [HAUTE] </w:t>
            </w:r>
          </w:p>
        </w:tc>
        <w:tc>
          <w:tcPr>
            <w:tcW w:type="dxa" w:w="8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pPr>
              <w:jc w:val="center"/>
            </w:pPr>
            <w:r>
              <w:rPr>
                <w:rFonts w:ascii="Arial" w:cs="Arial" w:eastAsia="Arial" w:hAnsi="Arial"/>
                <w:b w:val="false"/>
                <w:bCs w:val="false"/>
                <w:color w:val="1A1A2E"/>
                <w:sz w:val="18"/>
                <w:szCs w:val="18"/>
              </w:rPr>
              <w:t xml:space="preserve"/>
            </w:r>
          </w:p>
        </w:tc>
      </w:tr>
      <w:tr>
        <w:tc>
          <w:tcPr>
            <w:tcW w:type="dxa" w:w="7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center"/>
            </w:pPr>
            <w:r>
              <w:rPr>
                <w:rFonts w:ascii="Arial" w:cs="Arial" w:eastAsia="Arial" w:hAnsi="Arial"/>
                <w:b/>
                <w:bCs/>
                <w:color w:val="1E3A5F"/>
                <w:sz w:val="18"/>
                <w:szCs w:val="18"/>
              </w:rPr>
              <w:t xml:space="preserve">PERF-05</w:t>
            </w:r>
          </w:p>
        </w:tc>
        <w:tc>
          <w:tcPr>
            <w:tcW w:type="dxa" w:w="22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Reprise après incident — progression préservée</w:t>
            </w:r>
          </w:p>
        </w:tc>
        <w:tc>
          <w:tcPr>
            <w:tcW w:type="dxa" w:w="1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Apprenant avec progression en cours</w:t>
            </w:r>
          </w:p>
          <w:p>
            <w:r>
              <w:rPr>
                <w:rFonts w:ascii="Arial" w:cs="Arial" w:eastAsia="Arial" w:hAnsi="Arial"/>
                <w:color w:val="1A1A2E"/>
                <w:sz w:val="18"/>
                <w:szCs w:val="18"/>
              </w:rPr>
              <w:t xml:space="preserve">Simulation d'une interruption serveur</w:t>
            </w:r>
          </w:p>
        </w:tc>
        <w:tc>
          <w:tcPr>
            <w:tcW w:type="dxa" w:w="216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1. Simuler une interruption (redémarrage serveur)</w:t>
            </w:r>
          </w:p>
          <w:p>
            <w:r>
              <w:rPr>
                <w:rFonts w:ascii="Arial" w:cs="Arial" w:eastAsia="Arial" w:hAnsi="Arial"/>
                <w:color w:val="1A1A2E"/>
                <w:sz w:val="18"/>
                <w:szCs w:val="18"/>
              </w:rPr>
              <w:t xml:space="preserve">2. L'apprenant se reconnecte via SSO</w:t>
            </w:r>
          </w:p>
          <w:p>
            <w:r>
              <w:rPr>
                <w:rFonts w:ascii="Arial" w:cs="Arial" w:eastAsia="Arial" w:hAnsi="Arial"/>
                <w:color w:val="1A1A2E"/>
                <w:sz w:val="18"/>
                <w:szCs w:val="18"/>
              </w:rPr>
              <w:t xml:space="preserve">3. Vérifier la progression</w:t>
            </w:r>
          </w:p>
        </w:tc>
        <w:tc>
          <w:tcPr>
            <w:tcW w:type="dxa" w:w="1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r>
              <w:rPr>
                <w:rFonts w:ascii="Arial" w:cs="Arial" w:eastAsia="Arial" w:hAnsi="Arial"/>
                <w:color w:val="1A1A2E"/>
                <w:sz w:val="18"/>
                <w:szCs w:val="18"/>
              </w:rPr>
              <w:t xml:space="preserve">Progression préservée (RPO proche de 0)</w:t>
            </w:r>
          </w:p>
          <w:p>
            <w:r>
              <w:rPr>
                <w:rFonts w:ascii="Arial" w:cs="Arial" w:eastAsia="Arial" w:hAnsi="Arial"/>
                <w:color w:val="1A1A2E"/>
                <w:sz w:val="18"/>
                <w:szCs w:val="18"/>
              </w:rPr>
              <w:t xml:space="preserve">Aucune perte de données apprenant</w:t>
            </w:r>
          </w:p>
          <w:p>
            <w:r>
              <w:rPr>
                <w:rFonts w:ascii="Arial" w:cs="Arial" w:eastAsia="Arial" w:hAnsi="Arial"/>
                <w:color w:val="1A1A2E"/>
                <w:sz w:val="18"/>
                <w:szCs w:val="18"/>
              </w:rPr>
              <w:t xml:space="preserve">LMS fonctionnel après redémarrage (RTO défini)</w:t>
            </w:r>
          </w:p>
        </w:tc>
        <w:tc>
          <w:tcPr>
            <w:tcW w:type="dxa" w:w="400"/>
            <w:tcBorders>
              <w:top w:val="single" w:color="B0BEC5" w:sz="4"/>
              <w:left w:val="single" w:color="B0BEC5" w:sz="4"/>
              <w:bottom w:val="single" w:color="B0BEC5" w:sz="4"/>
              <w:right w:val="single" w:color="B0BEC5" w:sz="4"/>
            </w:tcBorders>
            <w:shd w:fill="FEF9E7" w:val="clear"/>
            <w:tcMar>
              <w:top w:type="dxa" w:w="100"/>
              <w:left w:type="dxa" w:w="140"/>
              <w:bottom w:type="dxa" w:w="100"/>
              <w:right w:type="dxa" w:w="140"/>
            </w:tcMar>
            <w:vAlign w:val="center"/>
          </w:tcPr>
          <w:p>
            <w:pPr>
              <w:jc w:val="center"/>
            </w:pPr>
            <w:r>
              <w:rPr>
                <w:rFonts w:ascii="Arial" w:cs="Arial" w:eastAsia="Arial" w:hAnsi="Arial"/>
                <w:b/>
                <w:bCs/>
                <w:color w:val="E67E22"/>
                <w:sz w:val="18"/>
                <w:szCs w:val="18"/>
              </w:rPr>
              <w:t xml:space="preserve"> [HAUTE] </w:t>
            </w:r>
          </w:p>
        </w:tc>
        <w:tc>
          <w:tcPr>
            <w:tcW w:type="dxa" w:w="8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1A1A2E"/>
                <w:sz w:val="18"/>
                <w:szCs w:val="18"/>
              </w:rPr>
              <w:t xml:space="preserve"/>
            </w:r>
          </w:p>
        </w:tc>
      </w:tr>
    </w:tbl>
    <w:p>
      <w:pPr>
        <w:spacing w:after="80"/>
      </w:pPr>
      <w:r>
        <w:t xml:space="preserve"/>
      </w:r>
    </w:p>
    <w:p>
      <w:r>
        <w:br w:type="page"/>
      </w:r>
    </w:p>
    <w:p>
      <w:pPr>
        <w:pStyle w:val="Heading1"/>
        <w:spacing w:after="120" w:before="360"/>
      </w:pPr>
      <w:r>
        <w:rPr>
          <w:rFonts w:ascii="Arial" w:cs="Arial" w:eastAsia="Arial" w:hAnsi="Arial"/>
          <w:b/>
          <w:bCs/>
          <w:color w:val="1E3A5F"/>
          <w:sz w:val="32"/>
          <w:szCs w:val="32"/>
        </w:rPr>
        <w:t xml:space="preserve">14. Récapitulatif — Couverture par domaine</w:t>
      </w:r>
    </w:p>
    <w:p>
      <w:pPr>
        <w:spacing w:after="8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1300"/>
        <w:gridCol w:w="1300"/>
        <w:gridCol w:w="1300"/>
        <w:gridCol w:w="1160"/>
      </w:tblGrid>
      <w:tr>
        <w:trPr>
          <w:tblHeader/>
        </w:trPr>
        <w:tc>
          <w:tcPr>
            <w:tcW w:type="dxa" w:w="30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Domaine</w:t>
            </w:r>
          </w:p>
        </w:tc>
        <w:tc>
          <w:tcPr>
            <w:tcW w:type="dxa" w:w="13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Total</w:t>
            </w:r>
          </w:p>
        </w:tc>
        <w:tc>
          <w:tcPr>
            <w:tcW w:type="dxa" w:w="1300"/>
            <w:tcBorders>
              <w:top w:val="single" w:color="1E3A5F" w:sz="4"/>
              <w:left w:val="single" w:color="1E3A5F" w:sz="4"/>
              <w:bottom w:val="single" w:color="1E3A5F" w:sz="4"/>
              <w:right w:val="single" w:color="1E3A5F" w:sz="4"/>
            </w:tcBorders>
            <w:shd w:fill="C0392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CRITIQUE</w:t>
            </w:r>
          </w:p>
        </w:tc>
        <w:tc>
          <w:tcPr>
            <w:tcW w:type="dxa" w:w="1300"/>
            <w:tcBorders>
              <w:top w:val="single" w:color="1E3A5F" w:sz="4"/>
              <w:left w:val="single" w:color="1E3A5F" w:sz="4"/>
              <w:bottom w:val="single" w:color="1E3A5F" w:sz="4"/>
              <w:right w:val="single" w:color="1E3A5F" w:sz="4"/>
            </w:tcBorders>
            <w:shd w:fill="E67E22"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HAUTE</w:t>
            </w:r>
          </w:p>
        </w:tc>
        <w:tc>
          <w:tcPr>
            <w:tcW w:type="dxa" w:w="1300"/>
            <w:tcBorders>
              <w:top w:val="single" w:color="1E3A5F" w:sz="4"/>
              <w:left w:val="single" w:color="1E3A5F" w:sz="4"/>
              <w:bottom w:val="single" w:color="1E3A5F" w:sz="4"/>
              <w:right w:val="single" w:color="1E3A5F" w:sz="4"/>
            </w:tcBorders>
            <w:shd w:fill="27AE6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MOYENNE</w:t>
            </w:r>
          </w:p>
        </w:tc>
        <w:tc>
          <w:tcPr>
            <w:tcW w:type="dxa" w:w="116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Statut global</w:t>
            </w:r>
          </w:p>
        </w:tc>
      </w:tr>
      <w:tr>
        <w:tc>
          <w:tcPr>
            <w:tcW w:type="dxa" w:w="30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left"/>
            </w:pPr>
            <w:r>
              <w:rPr>
                <w:rFonts w:ascii="Arial" w:cs="Arial" w:eastAsia="Arial" w:hAnsi="Arial"/>
                <w:b/>
                <w:bCs/>
                <w:color w:val="1E3A5F"/>
                <w:sz w:val="18"/>
                <w:szCs w:val="18"/>
              </w:rPr>
              <w:t xml:space="preserve">SSO &amp; Intégration Dendreo (JWT)</w:t>
            </w:r>
          </w:p>
        </w:tc>
        <w:tc>
          <w:tcPr>
            <w:tcW w:type="dxa" w:w="13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center"/>
            </w:pPr>
            <w:r>
              <w:rPr>
                <w:rFonts w:ascii="Arial" w:cs="Arial" w:eastAsia="Arial" w:hAnsi="Arial"/>
                <w:b/>
                <w:bCs/>
                <w:color w:val="1A1A2E"/>
                <w:sz w:val="18"/>
                <w:szCs w:val="18"/>
              </w:rPr>
              <w:t xml:space="preserve">10</w:t>
            </w:r>
          </w:p>
        </w:tc>
        <w:tc>
          <w:tcPr>
            <w:tcW w:type="dxa" w:w="1300"/>
            <w:tcBorders>
              <w:top w:val="single" w:color="B0BEC5" w:sz="4"/>
              <w:left w:val="single" w:color="B0BEC5" w:sz="4"/>
              <w:bottom w:val="single" w:color="B0BEC5" w:sz="4"/>
              <w:right w:val="single" w:color="B0BEC5" w:sz="4"/>
            </w:tcBorders>
            <w:shd w:fill="FDEDEC" w:val="clear"/>
            <w:tcMar>
              <w:top w:type="dxa" w:w="100"/>
              <w:left w:type="dxa" w:w="140"/>
              <w:bottom w:type="dxa" w:w="100"/>
              <w:right w:type="dxa" w:w="140"/>
            </w:tcMar>
            <w:vAlign w:val="top"/>
          </w:tcPr>
          <w:p>
            <w:pPr>
              <w:jc w:val="center"/>
            </w:pPr>
            <w:r>
              <w:rPr>
                <w:rFonts w:ascii="Arial" w:cs="Arial" w:eastAsia="Arial" w:hAnsi="Arial"/>
                <w:b/>
                <w:bCs/>
                <w:color w:val="C0392B"/>
                <w:sz w:val="18"/>
                <w:szCs w:val="18"/>
              </w:rPr>
              <w:t xml:space="preserve">7</w:t>
            </w:r>
          </w:p>
        </w:tc>
        <w:tc>
          <w:tcPr>
            <w:tcW w:type="dxa" w:w="1300"/>
            <w:tcBorders>
              <w:top w:val="single" w:color="B0BEC5" w:sz="4"/>
              <w:left w:val="single" w:color="B0BEC5" w:sz="4"/>
              <w:bottom w:val="single" w:color="B0BEC5" w:sz="4"/>
              <w:right w:val="single" w:color="B0BEC5" w:sz="4"/>
            </w:tcBorders>
            <w:shd w:fill="FEF9E7" w:val="clear"/>
            <w:tcMar>
              <w:top w:type="dxa" w:w="100"/>
              <w:left w:type="dxa" w:w="140"/>
              <w:bottom w:type="dxa" w:w="100"/>
              <w:right w:type="dxa" w:w="140"/>
            </w:tcMar>
            <w:vAlign w:val="top"/>
          </w:tcPr>
          <w:p>
            <w:pPr>
              <w:jc w:val="center"/>
            </w:pPr>
            <w:r>
              <w:rPr>
                <w:rFonts w:ascii="Arial" w:cs="Arial" w:eastAsia="Arial" w:hAnsi="Arial"/>
                <w:b/>
                <w:bCs/>
                <w:color w:val="E67E22"/>
                <w:sz w:val="18"/>
                <w:szCs w:val="18"/>
              </w:rPr>
              <w:t xml:space="preserve">3</w:t>
            </w:r>
          </w:p>
        </w:tc>
        <w:tc>
          <w:tcPr>
            <w:tcW w:type="dxa" w:w="1300"/>
            <w:tcBorders>
              <w:top w:val="single" w:color="B0BEC5" w:sz="4"/>
              <w:left w:val="single" w:color="B0BEC5" w:sz="4"/>
              <w:bottom w:val="single" w:color="B0BEC5" w:sz="4"/>
              <w:right w:val="single" w:color="B0BEC5" w:sz="4"/>
            </w:tcBorders>
            <w:shd w:fill="EAFAF1" w:val="clear"/>
            <w:tcMar>
              <w:top w:type="dxa" w:w="100"/>
              <w:left w:type="dxa" w:w="140"/>
              <w:bottom w:type="dxa" w:w="100"/>
              <w:right w:type="dxa" w:w="140"/>
            </w:tcMar>
            <w:vAlign w:val="top"/>
          </w:tcPr>
          <w:p>
            <w:pPr>
              <w:jc w:val="center"/>
            </w:pPr>
            <w:r>
              <w:rPr>
                <w:rFonts w:ascii="Arial" w:cs="Arial" w:eastAsia="Arial" w:hAnsi="Arial"/>
                <w:b w:val="false"/>
                <w:bCs w:val="false"/>
                <w:color w:val="1A1A2E"/>
                <w:sz w:val="18"/>
                <w:szCs w:val="18"/>
              </w:rPr>
              <w:t xml:space="preserve">0</w:t>
            </w:r>
          </w:p>
        </w:tc>
        <w:tc>
          <w:tcPr>
            <w:tcW w:type="dxa" w:w="116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A1A2E"/>
                <w:sz w:val="18"/>
                <w:szCs w:val="18"/>
              </w:rPr>
              <w:t xml:space="preserve"/>
            </w:r>
          </w:p>
        </w:tc>
      </w:tr>
      <w:tr>
        <w:tc>
          <w:tcPr>
            <w:tcW w:type="dxa" w:w="30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pPr>
              <w:jc w:val="left"/>
            </w:pPr>
            <w:r>
              <w:rPr>
                <w:rFonts w:ascii="Arial" w:cs="Arial" w:eastAsia="Arial" w:hAnsi="Arial"/>
                <w:b/>
                <w:bCs/>
                <w:color w:val="1E3A5F"/>
                <w:sz w:val="18"/>
                <w:szCs w:val="18"/>
              </w:rPr>
              <w:t xml:space="preserve">Lecture Vidéo &amp; Streaming</w:t>
            </w:r>
          </w:p>
        </w:tc>
        <w:tc>
          <w:tcPr>
            <w:tcW w:type="dxa" w:w="13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pPr>
              <w:jc w:val="center"/>
            </w:pPr>
            <w:r>
              <w:rPr>
                <w:rFonts w:ascii="Arial" w:cs="Arial" w:eastAsia="Arial" w:hAnsi="Arial"/>
                <w:b/>
                <w:bCs/>
                <w:color w:val="1A1A2E"/>
                <w:sz w:val="18"/>
                <w:szCs w:val="18"/>
              </w:rPr>
              <w:t xml:space="preserve">9</w:t>
            </w:r>
          </w:p>
        </w:tc>
        <w:tc>
          <w:tcPr>
            <w:tcW w:type="dxa" w:w="1300"/>
            <w:tcBorders>
              <w:top w:val="single" w:color="B0BEC5" w:sz="4"/>
              <w:left w:val="single" w:color="B0BEC5" w:sz="4"/>
              <w:bottom w:val="single" w:color="B0BEC5" w:sz="4"/>
              <w:right w:val="single" w:color="B0BEC5" w:sz="4"/>
            </w:tcBorders>
            <w:shd w:fill="FDEDEC" w:val="clear"/>
            <w:tcMar>
              <w:top w:type="dxa" w:w="100"/>
              <w:left w:type="dxa" w:w="140"/>
              <w:bottom w:type="dxa" w:w="100"/>
              <w:right w:type="dxa" w:w="140"/>
            </w:tcMar>
            <w:vAlign w:val="top"/>
          </w:tcPr>
          <w:p>
            <w:pPr>
              <w:jc w:val="center"/>
            </w:pPr>
            <w:r>
              <w:rPr>
                <w:rFonts w:ascii="Arial" w:cs="Arial" w:eastAsia="Arial" w:hAnsi="Arial"/>
                <w:b/>
                <w:bCs/>
                <w:color w:val="C0392B"/>
                <w:sz w:val="18"/>
                <w:szCs w:val="18"/>
              </w:rPr>
              <w:t xml:space="preserve">5</w:t>
            </w:r>
          </w:p>
        </w:tc>
        <w:tc>
          <w:tcPr>
            <w:tcW w:type="dxa" w:w="1300"/>
            <w:tcBorders>
              <w:top w:val="single" w:color="B0BEC5" w:sz="4"/>
              <w:left w:val="single" w:color="B0BEC5" w:sz="4"/>
              <w:bottom w:val="single" w:color="B0BEC5" w:sz="4"/>
              <w:right w:val="single" w:color="B0BEC5" w:sz="4"/>
            </w:tcBorders>
            <w:shd w:fill="FEF9E7" w:val="clear"/>
            <w:tcMar>
              <w:top w:type="dxa" w:w="100"/>
              <w:left w:type="dxa" w:w="140"/>
              <w:bottom w:type="dxa" w:w="100"/>
              <w:right w:type="dxa" w:w="140"/>
            </w:tcMar>
            <w:vAlign w:val="top"/>
          </w:tcPr>
          <w:p>
            <w:pPr>
              <w:jc w:val="center"/>
            </w:pPr>
            <w:r>
              <w:rPr>
                <w:rFonts w:ascii="Arial" w:cs="Arial" w:eastAsia="Arial" w:hAnsi="Arial"/>
                <w:b/>
                <w:bCs/>
                <w:color w:val="E67E22"/>
                <w:sz w:val="18"/>
                <w:szCs w:val="18"/>
              </w:rPr>
              <w:t xml:space="preserve">4</w:t>
            </w:r>
          </w:p>
        </w:tc>
        <w:tc>
          <w:tcPr>
            <w:tcW w:type="dxa" w:w="1300"/>
            <w:tcBorders>
              <w:top w:val="single" w:color="B0BEC5" w:sz="4"/>
              <w:left w:val="single" w:color="B0BEC5" w:sz="4"/>
              <w:bottom w:val="single" w:color="B0BEC5" w:sz="4"/>
              <w:right w:val="single" w:color="B0BEC5" w:sz="4"/>
            </w:tcBorders>
            <w:shd w:fill="EAFAF1" w:val="clear"/>
            <w:tcMar>
              <w:top w:type="dxa" w:w="100"/>
              <w:left w:type="dxa" w:w="140"/>
              <w:bottom w:type="dxa" w:w="100"/>
              <w:right w:type="dxa" w:w="140"/>
            </w:tcMar>
            <w:vAlign w:val="top"/>
          </w:tcPr>
          <w:p>
            <w:pPr>
              <w:jc w:val="center"/>
            </w:pPr>
            <w:r>
              <w:rPr>
                <w:rFonts w:ascii="Arial" w:cs="Arial" w:eastAsia="Arial" w:hAnsi="Arial"/>
                <w:b w:val="false"/>
                <w:bCs w:val="false"/>
                <w:color w:val="1A1A2E"/>
                <w:sz w:val="18"/>
                <w:szCs w:val="18"/>
              </w:rPr>
              <w:t xml:space="preserve">0</w:t>
            </w:r>
          </w:p>
        </w:tc>
        <w:tc>
          <w:tcPr>
            <w:tcW w:type="dxa" w:w="116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pPr>
              <w:jc w:val="left"/>
            </w:pPr>
            <w:r>
              <w:rPr>
                <w:rFonts w:ascii="Arial" w:cs="Arial" w:eastAsia="Arial" w:hAnsi="Arial"/>
                <w:b w:val="false"/>
                <w:bCs w:val="false"/>
                <w:color w:val="1A1A2E"/>
                <w:sz w:val="18"/>
                <w:szCs w:val="18"/>
              </w:rPr>
              <w:t xml:space="preserve"/>
            </w:r>
          </w:p>
        </w:tc>
      </w:tr>
      <w:tr>
        <w:tc>
          <w:tcPr>
            <w:tcW w:type="dxa" w:w="30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left"/>
            </w:pPr>
            <w:r>
              <w:rPr>
                <w:rFonts w:ascii="Arial" w:cs="Arial" w:eastAsia="Arial" w:hAnsi="Arial"/>
                <w:b/>
                <w:bCs/>
                <w:color w:val="1E3A5F"/>
                <w:sz w:val="18"/>
                <w:szCs w:val="18"/>
              </w:rPr>
              <w:t xml:space="preserve">Quiz</w:t>
            </w:r>
          </w:p>
        </w:tc>
        <w:tc>
          <w:tcPr>
            <w:tcW w:type="dxa" w:w="13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center"/>
            </w:pPr>
            <w:r>
              <w:rPr>
                <w:rFonts w:ascii="Arial" w:cs="Arial" w:eastAsia="Arial" w:hAnsi="Arial"/>
                <w:b/>
                <w:bCs/>
                <w:color w:val="1A1A2E"/>
                <w:sz w:val="18"/>
                <w:szCs w:val="18"/>
              </w:rPr>
              <w:t xml:space="preserve">8</w:t>
            </w:r>
          </w:p>
        </w:tc>
        <w:tc>
          <w:tcPr>
            <w:tcW w:type="dxa" w:w="1300"/>
            <w:tcBorders>
              <w:top w:val="single" w:color="B0BEC5" w:sz="4"/>
              <w:left w:val="single" w:color="B0BEC5" w:sz="4"/>
              <w:bottom w:val="single" w:color="B0BEC5" w:sz="4"/>
              <w:right w:val="single" w:color="B0BEC5" w:sz="4"/>
            </w:tcBorders>
            <w:shd w:fill="FDEDEC" w:val="clear"/>
            <w:tcMar>
              <w:top w:type="dxa" w:w="100"/>
              <w:left w:type="dxa" w:w="140"/>
              <w:bottom w:type="dxa" w:w="100"/>
              <w:right w:type="dxa" w:w="140"/>
            </w:tcMar>
            <w:vAlign w:val="top"/>
          </w:tcPr>
          <w:p>
            <w:pPr>
              <w:jc w:val="center"/>
            </w:pPr>
            <w:r>
              <w:rPr>
                <w:rFonts w:ascii="Arial" w:cs="Arial" w:eastAsia="Arial" w:hAnsi="Arial"/>
                <w:b/>
                <w:bCs/>
                <w:color w:val="C0392B"/>
                <w:sz w:val="18"/>
                <w:szCs w:val="18"/>
              </w:rPr>
              <w:t xml:space="preserve">2</w:t>
            </w:r>
          </w:p>
        </w:tc>
        <w:tc>
          <w:tcPr>
            <w:tcW w:type="dxa" w:w="1300"/>
            <w:tcBorders>
              <w:top w:val="single" w:color="B0BEC5" w:sz="4"/>
              <w:left w:val="single" w:color="B0BEC5" w:sz="4"/>
              <w:bottom w:val="single" w:color="B0BEC5" w:sz="4"/>
              <w:right w:val="single" w:color="B0BEC5" w:sz="4"/>
            </w:tcBorders>
            <w:shd w:fill="FEF9E7" w:val="clear"/>
            <w:tcMar>
              <w:top w:type="dxa" w:w="100"/>
              <w:left w:type="dxa" w:w="140"/>
              <w:bottom w:type="dxa" w:w="100"/>
              <w:right w:type="dxa" w:w="140"/>
            </w:tcMar>
            <w:vAlign w:val="top"/>
          </w:tcPr>
          <w:p>
            <w:pPr>
              <w:jc w:val="center"/>
            </w:pPr>
            <w:r>
              <w:rPr>
                <w:rFonts w:ascii="Arial" w:cs="Arial" w:eastAsia="Arial" w:hAnsi="Arial"/>
                <w:b/>
                <w:bCs/>
                <w:color w:val="E67E22"/>
                <w:sz w:val="18"/>
                <w:szCs w:val="18"/>
              </w:rPr>
              <w:t xml:space="preserve">6</w:t>
            </w:r>
          </w:p>
        </w:tc>
        <w:tc>
          <w:tcPr>
            <w:tcW w:type="dxa" w:w="1300"/>
            <w:tcBorders>
              <w:top w:val="single" w:color="B0BEC5" w:sz="4"/>
              <w:left w:val="single" w:color="B0BEC5" w:sz="4"/>
              <w:bottom w:val="single" w:color="B0BEC5" w:sz="4"/>
              <w:right w:val="single" w:color="B0BEC5" w:sz="4"/>
            </w:tcBorders>
            <w:shd w:fill="EAFAF1" w:val="clear"/>
            <w:tcMar>
              <w:top w:type="dxa" w:w="100"/>
              <w:left w:type="dxa" w:w="140"/>
              <w:bottom w:type="dxa" w:w="100"/>
              <w:right w:type="dxa" w:w="140"/>
            </w:tcMar>
            <w:vAlign w:val="top"/>
          </w:tcPr>
          <w:p>
            <w:pPr>
              <w:jc w:val="center"/>
            </w:pPr>
            <w:r>
              <w:rPr>
                <w:rFonts w:ascii="Arial" w:cs="Arial" w:eastAsia="Arial" w:hAnsi="Arial"/>
                <w:b w:val="false"/>
                <w:bCs w:val="false"/>
                <w:color w:val="1A1A2E"/>
                <w:sz w:val="18"/>
                <w:szCs w:val="18"/>
              </w:rPr>
              <w:t xml:space="preserve">0</w:t>
            </w:r>
          </w:p>
        </w:tc>
        <w:tc>
          <w:tcPr>
            <w:tcW w:type="dxa" w:w="116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A1A2E"/>
                <w:sz w:val="18"/>
                <w:szCs w:val="18"/>
              </w:rPr>
              <w:t xml:space="preserve"/>
            </w:r>
          </w:p>
        </w:tc>
      </w:tr>
      <w:tr>
        <w:tc>
          <w:tcPr>
            <w:tcW w:type="dxa" w:w="30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pPr>
              <w:jc w:val="left"/>
            </w:pPr>
            <w:r>
              <w:rPr>
                <w:rFonts w:ascii="Arial" w:cs="Arial" w:eastAsia="Arial" w:hAnsi="Arial"/>
                <w:b/>
                <w:bCs/>
                <w:color w:val="1E3A5F"/>
                <w:sz w:val="18"/>
                <w:szCs w:val="18"/>
              </w:rPr>
              <w:t xml:space="preserve">Ressources Téléchargeables</w:t>
            </w:r>
          </w:p>
        </w:tc>
        <w:tc>
          <w:tcPr>
            <w:tcW w:type="dxa" w:w="13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pPr>
              <w:jc w:val="center"/>
            </w:pPr>
            <w:r>
              <w:rPr>
                <w:rFonts w:ascii="Arial" w:cs="Arial" w:eastAsia="Arial" w:hAnsi="Arial"/>
                <w:b/>
                <w:bCs/>
                <w:color w:val="1A1A2E"/>
                <w:sz w:val="18"/>
                <w:szCs w:val="18"/>
              </w:rPr>
              <w:t xml:space="preserve">5</w:t>
            </w:r>
          </w:p>
        </w:tc>
        <w:tc>
          <w:tcPr>
            <w:tcW w:type="dxa" w:w="1300"/>
            <w:tcBorders>
              <w:top w:val="single" w:color="B0BEC5" w:sz="4"/>
              <w:left w:val="single" w:color="B0BEC5" w:sz="4"/>
              <w:bottom w:val="single" w:color="B0BEC5" w:sz="4"/>
              <w:right w:val="single" w:color="B0BEC5" w:sz="4"/>
            </w:tcBorders>
            <w:shd w:fill="FDEDEC" w:val="clear"/>
            <w:tcMar>
              <w:top w:type="dxa" w:w="100"/>
              <w:left w:type="dxa" w:w="140"/>
              <w:bottom w:type="dxa" w:w="100"/>
              <w:right w:type="dxa" w:w="140"/>
            </w:tcMar>
            <w:vAlign w:val="top"/>
          </w:tcPr>
          <w:p>
            <w:pPr>
              <w:jc w:val="center"/>
            </w:pPr>
            <w:r>
              <w:rPr>
                <w:rFonts w:ascii="Arial" w:cs="Arial" w:eastAsia="Arial" w:hAnsi="Arial"/>
                <w:b/>
                <w:bCs/>
                <w:color w:val="C0392B"/>
                <w:sz w:val="18"/>
                <w:szCs w:val="18"/>
              </w:rPr>
              <w:t xml:space="preserve">1</w:t>
            </w:r>
          </w:p>
        </w:tc>
        <w:tc>
          <w:tcPr>
            <w:tcW w:type="dxa" w:w="1300"/>
            <w:tcBorders>
              <w:top w:val="single" w:color="B0BEC5" w:sz="4"/>
              <w:left w:val="single" w:color="B0BEC5" w:sz="4"/>
              <w:bottom w:val="single" w:color="B0BEC5" w:sz="4"/>
              <w:right w:val="single" w:color="B0BEC5" w:sz="4"/>
            </w:tcBorders>
            <w:shd w:fill="FEF9E7" w:val="clear"/>
            <w:tcMar>
              <w:top w:type="dxa" w:w="100"/>
              <w:left w:type="dxa" w:w="140"/>
              <w:bottom w:type="dxa" w:w="100"/>
              <w:right w:type="dxa" w:w="140"/>
            </w:tcMar>
            <w:vAlign w:val="top"/>
          </w:tcPr>
          <w:p>
            <w:pPr>
              <w:jc w:val="center"/>
            </w:pPr>
            <w:r>
              <w:rPr>
                <w:rFonts w:ascii="Arial" w:cs="Arial" w:eastAsia="Arial" w:hAnsi="Arial"/>
                <w:b/>
                <w:bCs/>
                <w:color w:val="E67E22"/>
                <w:sz w:val="18"/>
                <w:szCs w:val="18"/>
              </w:rPr>
              <w:t xml:space="preserve">3</w:t>
            </w:r>
          </w:p>
        </w:tc>
        <w:tc>
          <w:tcPr>
            <w:tcW w:type="dxa" w:w="1300"/>
            <w:tcBorders>
              <w:top w:val="single" w:color="B0BEC5" w:sz="4"/>
              <w:left w:val="single" w:color="B0BEC5" w:sz="4"/>
              <w:bottom w:val="single" w:color="B0BEC5" w:sz="4"/>
              <w:right w:val="single" w:color="B0BEC5" w:sz="4"/>
            </w:tcBorders>
            <w:shd w:fill="EAFAF1" w:val="clear"/>
            <w:tcMar>
              <w:top w:type="dxa" w:w="100"/>
              <w:left w:type="dxa" w:w="140"/>
              <w:bottom w:type="dxa" w:w="100"/>
              <w:right w:type="dxa" w:w="140"/>
            </w:tcMar>
            <w:vAlign w:val="top"/>
          </w:tcPr>
          <w:p>
            <w:pPr>
              <w:jc w:val="center"/>
            </w:pPr>
            <w:r>
              <w:rPr>
                <w:rFonts w:ascii="Arial" w:cs="Arial" w:eastAsia="Arial" w:hAnsi="Arial"/>
                <w:b w:val="false"/>
                <w:bCs w:val="false"/>
                <w:color w:val="1A1A2E"/>
                <w:sz w:val="18"/>
                <w:szCs w:val="18"/>
              </w:rPr>
              <w:t xml:space="preserve">1</w:t>
            </w:r>
          </w:p>
        </w:tc>
        <w:tc>
          <w:tcPr>
            <w:tcW w:type="dxa" w:w="116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pPr>
              <w:jc w:val="left"/>
            </w:pPr>
            <w:r>
              <w:rPr>
                <w:rFonts w:ascii="Arial" w:cs="Arial" w:eastAsia="Arial" w:hAnsi="Arial"/>
                <w:b w:val="false"/>
                <w:bCs w:val="false"/>
                <w:color w:val="1A1A2E"/>
                <w:sz w:val="18"/>
                <w:szCs w:val="18"/>
              </w:rPr>
              <w:t xml:space="preserve"/>
            </w:r>
          </w:p>
        </w:tc>
      </w:tr>
      <w:tr>
        <w:tc>
          <w:tcPr>
            <w:tcW w:type="dxa" w:w="30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left"/>
            </w:pPr>
            <w:r>
              <w:rPr>
                <w:rFonts w:ascii="Arial" w:cs="Arial" w:eastAsia="Arial" w:hAnsi="Arial"/>
                <w:b/>
                <w:bCs/>
                <w:color w:val="1E3A5F"/>
                <w:sz w:val="18"/>
                <w:szCs w:val="18"/>
              </w:rPr>
              <w:t xml:space="preserve">Suivi &amp; Progression Apprenant</w:t>
            </w:r>
          </w:p>
        </w:tc>
        <w:tc>
          <w:tcPr>
            <w:tcW w:type="dxa" w:w="13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center"/>
            </w:pPr>
            <w:r>
              <w:rPr>
                <w:rFonts w:ascii="Arial" w:cs="Arial" w:eastAsia="Arial" w:hAnsi="Arial"/>
                <w:b/>
                <w:bCs/>
                <w:color w:val="1A1A2E"/>
                <w:sz w:val="18"/>
                <w:szCs w:val="18"/>
              </w:rPr>
              <w:t xml:space="preserve">8</w:t>
            </w:r>
          </w:p>
        </w:tc>
        <w:tc>
          <w:tcPr>
            <w:tcW w:type="dxa" w:w="1300"/>
            <w:tcBorders>
              <w:top w:val="single" w:color="B0BEC5" w:sz="4"/>
              <w:left w:val="single" w:color="B0BEC5" w:sz="4"/>
              <w:bottom w:val="single" w:color="B0BEC5" w:sz="4"/>
              <w:right w:val="single" w:color="B0BEC5" w:sz="4"/>
            </w:tcBorders>
            <w:shd w:fill="FDEDEC" w:val="clear"/>
            <w:tcMar>
              <w:top w:type="dxa" w:w="100"/>
              <w:left w:type="dxa" w:w="140"/>
              <w:bottom w:type="dxa" w:w="100"/>
              <w:right w:type="dxa" w:w="140"/>
            </w:tcMar>
            <w:vAlign w:val="top"/>
          </w:tcPr>
          <w:p>
            <w:pPr>
              <w:jc w:val="center"/>
            </w:pPr>
            <w:r>
              <w:rPr>
                <w:rFonts w:ascii="Arial" w:cs="Arial" w:eastAsia="Arial" w:hAnsi="Arial"/>
                <w:b/>
                <w:bCs/>
                <w:color w:val="C0392B"/>
                <w:sz w:val="18"/>
                <w:szCs w:val="18"/>
              </w:rPr>
              <w:t xml:space="preserve">3</w:t>
            </w:r>
          </w:p>
        </w:tc>
        <w:tc>
          <w:tcPr>
            <w:tcW w:type="dxa" w:w="1300"/>
            <w:tcBorders>
              <w:top w:val="single" w:color="B0BEC5" w:sz="4"/>
              <w:left w:val="single" w:color="B0BEC5" w:sz="4"/>
              <w:bottom w:val="single" w:color="B0BEC5" w:sz="4"/>
              <w:right w:val="single" w:color="B0BEC5" w:sz="4"/>
            </w:tcBorders>
            <w:shd w:fill="FEF9E7" w:val="clear"/>
            <w:tcMar>
              <w:top w:type="dxa" w:w="100"/>
              <w:left w:type="dxa" w:w="140"/>
              <w:bottom w:type="dxa" w:w="100"/>
              <w:right w:type="dxa" w:w="140"/>
            </w:tcMar>
            <w:vAlign w:val="top"/>
          </w:tcPr>
          <w:p>
            <w:pPr>
              <w:jc w:val="center"/>
            </w:pPr>
            <w:r>
              <w:rPr>
                <w:rFonts w:ascii="Arial" w:cs="Arial" w:eastAsia="Arial" w:hAnsi="Arial"/>
                <w:b/>
                <w:bCs/>
                <w:color w:val="E67E22"/>
                <w:sz w:val="18"/>
                <w:szCs w:val="18"/>
              </w:rPr>
              <w:t xml:space="preserve">4</w:t>
            </w:r>
          </w:p>
        </w:tc>
        <w:tc>
          <w:tcPr>
            <w:tcW w:type="dxa" w:w="1300"/>
            <w:tcBorders>
              <w:top w:val="single" w:color="B0BEC5" w:sz="4"/>
              <w:left w:val="single" w:color="B0BEC5" w:sz="4"/>
              <w:bottom w:val="single" w:color="B0BEC5" w:sz="4"/>
              <w:right w:val="single" w:color="B0BEC5" w:sz="4"/>
            </w:tcBorders>
            <w:shd w:fill="EAFAF1" w:val="clear"/>
            <w:tcMar>
              <w:top w:type="dxa" w:w="100"/>
              <w:left w:type="dxa" w:w="140"/>
              <w:bottom w:type="dxa" w:w="100"/>
              <w:right w:type="dxa" w:w="140"/>
            </w:tcMar>
            <w:vAlign w:val="top"/>
          </w:tcPr>
          <w:p>
            <w:pPr>
              <w:jc w:val="center"/>
            </w:pPr>
            <w:r>
              <w:rPr>
                <w:rFonts w:ascii="Arial" w:cs="Arial" w:eastAsia="Arial" w:hAnsi="Arial"/>
                <w:b w:val="false"/>
                <w:bCs w:val="false"/>
                <w:color w:val="1A1A2E"/>
                <w:sz w:val="18"/>
                <w:szCs w:val="18"/>
              </w:rPr>
              <w:t xml:space="preserve">1</w:t>
            </w:r>
          </w:p>
        </w:tc>
        <w:tc>
          <w:tcPr>
            <w:tcW w:type="dxa" w:w="116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A1A2E"/>
                <w:sz w:val="18"/>
                <w:szCs w:val="18"/>
              </w:rPr>
              <w:t xml:space="preserve"/>
            </w:r>
          </w:p>
        </w:tc>
      </w:tr>
      <w:tr>
        <w:tc>
          <w:tcPr>
            <w:tcW w:type="dxa" w:w="30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pPr>
              <w:jc w:val="left"/>
            </w:pPr>
            <w:r>
              <w:rPr>
                <w:rFonts w:ascii="Arial" w:cs="Arial" w:eastAsia="Arial" w:hAnsi="Arial"/>
                <w:b/>
                <w:bCs/>
                <w:color w:val="1E3A5F"/>
                <w:sz w:val="18"/>
                <w:szCs w:val="18"/>
              </w:rPr>
              <w:t xml:space="preserve">Profil Formateur</w:t>
            </w:r>
          </w:p>
        </w:tc>
        <w:tc>
          <w:tcPr>
            <w:tcW w:type="dxa" w:w="13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pPr>
              <w:jc w:val="center"/>
            </w:pPr>
            <w:r>
              <w:rPr>
                <w:rFonts w:ascii="Arial" w:cs="Arial" w:eastAsia="Arial" w:hAnsi="Arial"/>
                <w:b/>
                <w:bCs/>
                <w:color w:val="1A1A2E"/>
                <w:sz w:val="18"/>
                <w:szCs w:val="18"/>
              </w:rPr>
              <w:t xml:space="preserve">6</w:t>
            </w:r>
          </w:p>
        </w:tc>
        <w:tc>
          <w:tcPr>
            <w:tcW w:type="dxa" w:w="1300"/>
            <w:tcBorders>
              <w:top w:val="single" w:color="B0BEC5" w:sz="4"/>
              <w:left w:val="single" w:color="B0BEC5" w:sz="4"/>
              <w:bottom w:val="single" w:color="B0BEC5" w:sz="4"/>
              <w:right w:val="single" w:color="B0BEC5" w:sz="4"/>
            </w:tcBorders>
            <w:shd w:fill="FDEDEC" w:val="clear"/>
            <w:tcMar>
              <w:top w:type="dxa" w:w="100"/>
              <w:left w:type="dxa" w:w="140"/>
              <w:bottom w:type="dxa" w:w="100"/>
              <w:right w:type="dxa" w:w="140"/>
            </w:tcMar>
            <w:vAlign w:val="top"/>
          </w:tcPr>
          <w:p>
            <w:pPr>
              <w:jc w:val="center"/>
            </w:pPr>
            <w:r>
              <w:rPr>
                <w:rFonts w:ascii="Arial" w:cs="Arial" w:eastAsia="Arial" w:hAnsi="Arial"/>
                <w:b/>
                <w:bCs/>
                <w:color w:val="C0392B"/>
                <w:sz w:val="18"/>
                <w:szCs w:val="18"/>
              </w:rPr>
              <w:t xml:space="preserve">1</w:t>
            </w:r>
          </w:p>
        </w:tc>
        <w:tc>
          <w:tcPr>
            <w:tcW w:type="dxa" w:w="1300"/>
            <w:tcBorders>
              <w:top w:val="single" w:color="B0BEC5" w:sz="4"/>
              <w:left w:val="single" w:color="B0BEC5" w:sz="4"/>
              <w:bottom w:val="single" w:color="B0BEC5" w:sz="4"/>
              <w:right w:val="single" w:color="B0BEC5" w:sz="4"/>
            </w:tcBorders>
            <w:shd w:fill="FEF9E7" w:val="clear"/>
            <w:tcMar>
              <w:top w:type="dxa" w:w="100"/>
              <w:left w:type="dxa" w:w="140"/>
              <w:bottom w:type="dxa" w:w="100"/>
              <w:right w:type="dxa" w:w="140"/>
            </w:tcMar>
            <w:vAlign w:val="top"/>
          </w:tcPr>
          <w:p>
            <w:pPr>
              <w:jc w:val="center"/>
            </w:pPr>
            <w:r>
              <w:rPr>
                <w:rFonts w:ascii="Arial" w:cs="Arial" w:eastAsia="Arial" w:hAnsi="Arial"/>
                <w:b/>
                <w:bCs/>
                <w:color w:val="E67E22"/>
                <w:sz w:val="18"/>
                <w:szCs w:val="18"/>
              </w:rPr>
              <w:t xml:space="preserve">5</w:t>
            </w:r>
          </w:p>
        </w:tc>
        <w:tc>
          <w:tcPr>
            <w:tcW w:type="dxa" w:w="1300"/>
            <w:tcBorders>
              <w:top w:val="single" w:color="B0BEC5" w:sz="4"/>
              <w:left w:val="single" w:color="B0BEC5" w:sz="4"/>
              <w:bottom w:val="single" w:color="B0BEC5" w:sz="4"/>
              <w:right w:val="single" w:color="B0BEC5" w:sz="4"/>
            </w:tcBorders>
            <w:shd w:fill="EAFAF1" w:val="clear"/>
            <w:tcMar>
              <w:top w:type="dxa" w:w="100"/>
              <w:left w:type="dxa" w:w="140"/>
              <w:bottom w:type="dxa" w:w="100"/>
              <w:right w:type="dxa" w:w="140"/>
            </w:tcMar>
            <w:vAlign w:val="top"/>
          </w:tcPr>
          <w:p>
            <w:pPr>
              <w:jc w:val="center"/>
            </w:pPr>
            <w:r>
              <w:rPr>
                <w:rFonts w:ascii="Arial" w:cs="Arial" w:eastAsia="Arial" w:hAnsi="Arial"/>
                <w:b w:val="false"/>
                <w:bCs w:val="false"/>
                <w:color w:val="1A1A2E"/>
                <w:sz w:val="18"/>
                <w:szCs w:val="18"/>
              </w:rPr>
              <w:t xml:space="preserve">0</w:t>
            </w:r>
          </w:p>
        </w:tc>
        <w:tc>
          <w:tcPr>
            <w:tcW w:type="dxa" w:w="116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pPr>
              <w:jc w:val="left"/>
            </w:pPr>
            <w:r>
              <w:rPr>
                <w:rFonts w:ascii="Arial" w:cs="Arial" w:eastAsia="Arial" w:hAnsi="Arial"/>
                <w:b w:val="false"/>
                <w:bCs w:val="false"/>
                <w:color w:val="1A1A2E"/>
                <w:sz w:val="18"/>
                <w:szCs w:val="18"/>
              </w:rPr>
              <w:t xml:space="preserve"/>
            </w:r>
          </w:p>
        </w:tc>
      </w:tr>
      <w:tr>
        <w:tc>
          <w:tcPr>
            <w:tcW w:type="dxa" w:w="30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left"/>
            </w:pPr>
            <w:r>
              <w:rPr>
                <w:rFonts w:ascii="Arial" w:cs="Arial" w:eastAsia="Arial" w:hAnsi="Arial"/>
                <w:b/>
                <w:bCs/>
                <w:color w:val="1E3A5F"/>
                <w:sz w:val="18"/>
                <w:szCs w:val="18"/>
              </w:rPr>
              <w:t xml:space="preserve">Profil Administrateur — Catalogue</w:t>
            </w:r>
          </w:p>
        </w:tc>
        <w:tc>
          <w:tcPr>
            <w:tcW w:type="dxa" w:w="13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center"/>
            </w:pPr>
            <w:r>
              <w:rPr>
                <w:rFonts w:ascii="Arial" w:cs="Arial" w:eastAsia="Arial" w:hAnsi="Arial"/>
                <w:b/>
                <w:bCs/>
                <w:color w:val="1A1A2E"/>
                <w:sz w:val="18"/>
                <w:szCs w:val="18"/>
              </w:rPr>
              <w:t xml:space="preserve">7</w:t>
            </w:r>
          </w:p>
        </w:tc>
        <w:tc>
          <w:tcPr>
            <w:tcW w:type="dxa" w:w="1300"/>
            <w:tcBorders>
              <w:top w:val="single" w:color="B0BEC5" w:sz="4"/>
              <w:left w:val="single" w:color="B0BEC5" w:sz="4"/>
              <w:bottom w:val="single" w:color="B0BEC5" w:sz="4"/>
              <w:right w:val="single" w:color="B0BEC5" w:sz="4"/>
            </w:tcBorders>
            <w:shd w:fill="FDEDEC" w:val="clear"/>
            <w:tcMar>
              <w:top w:type="dxa" w:w="100"/>
              <w:left w:type="dxa" w:w="140"/>
              <w:bottom w:type="dxa" w:w="100"/>
              <w:right w:type="dxa" w:w="140"/>
            </w:tcMar>
            <w:vAlign w:val="top"/>
          </w:tcPr>
          <w:p>
            <w:pPr>
              <w:jc w:val="center"/>
            </w:pPr>
            <w:r>
              <w:rPr>
                <w:rFonts w:ascii="Arial" w:cs="Arial" w:eastAsia="Arial" w:hAnsi="Arial"/>
                <w:b/>
                <w:bCs/>
                <w:color w:val="C0392B"/>
                <w:sz w:val="18"/>
                <w:szCs w:val="18"/>
              </w:rPr>
              <w:t xml:space="preserve">2</w:t>
            </w:r>
          </w:p>
        </w:tc>
        <w:tc>
          <w:tcPr>
            <w:tcW w:type="dxa" w:w="1300"/>
            <w:tcBorders>
              <w:top w:val="single" w:color="B0BEC5" w:sz="4"/>
              <w:left w:val="single" w:color="B0BEC5" w:sz="4"/>
              <w:bottom w:val="single" w:color="B0BEC5" w:sz="4"/>
              <w:right w:val="single" w:color="B0BEC5" w:sz="4"/>
            </w:tcBorders>
            <w:shd w:fill="FEF9E7" w:val="clear"/>
            <w:tcMar>
              <w:top w:type="dxa" w:w="100"/>
              <w:left w:type="dxa" w:w="140"/>
              <w:bottom w:type="dxa" w:w="100"/>
              <w:right w:type="dxa" w:w="140"/>
            </w:tcMar>
            <w:vAlign w:val="top"/>
          </w:tcPr>
          <w:p>
            <w:pPr>
              <w:jc w:val="center"/>
            </w:pPr>
            <w:r>
              <w:rPr>
                <w:rFonts w:ascii="Arial" w:cs="Arial" w:eastAsia="Arial" w:hAnsi="Arial"/>
                <w:b/>
                <w:bCs/>
                <w:color w:val="E67E22"/>
                <w:sz w:val="18"/>
                <w:szCs w:val="18"/>
              </w:rPr>
              <w:t xml:space="preserve">5</w:t>
            </w:r>
          </w:p>
        </w:tc>
        <w:tc>
          <w:tcPr>
            <w:tcW w:type="dxa" w:w="1300"/>
            <w:tcBorders>
              <w:top w:val="single" w:color="B0BEC5" w:sz="4"/>
              <w:left w:val="single" w:color="B0BEC5" w:sz="4"/>
              <w:bottom w:val="single" w:color="B0BEC5" w:sz="4"/>
              <w:right w:val="single" w:color="B0BEC5" w:sz="4"/>
            </w:tcBorders>
            <w:shd w:fill="EAFAF1" w:val="clear"/>
            <w:tcMar>
              <w:top w:type="dxa" w:w="100"/>
              <w:left w:type="dxa" w:w="140"/>
              <w:bottom w:type="dxa" w:w="100"/>
              <w:right w:type="dxa" w:w="140"/>
            </w:tcMar>
            <w:vAlign w:val="top"/>
          </w:tcPr>
          <w:p>
            <w:pPr>
              <w:jc w:val="center"/>
            </w:pPr>
            <w:r>
              <w:rPr>
                <w:rFonts w:ascii="Arial" w:cs="Arial" w:eastAsia="Arial" w:hAnsi="Arial"/>
                <w:b w:val="false"/>
                <w:bCs w:val="false"/>
                <w:color w:val="1A1A2E"/>
                <w:sz w:val="18"/>
                <w:szCs w:val="18"/>
              </w:rPr>
              <w:t xml:space="preserve">0</w:t>
            </w:r>
          </w:p>
        </w:tc>
        <w:tc>
          <w:tcPr>
            <w:tcW w:type="dxa" w:w="116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A1A2E"/>
                <w:sz w:val="18"/>
                <w:szCs w:val="18"/>
              </w:rPr>
              <w:t xml:space="preserve"/>
            </w:r>
          </w:p>
        </w:tc>
      </w:tr>
      <w:tr>
        <w:tc>
          <w:tcPr>
            <w:tcW w:type="dxa" w:w="30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pPr>
              <w:jc w:val="left"/>
            </w:pPr>
            <w:r>
              <w:rPr>
                <w:rFonts w:ascii="Arial" w:cs="Arial" w:eastAsia="Arial" w:hAnsi="Arial"/>
                <w:b/>
                <w:bCs/>
                <w:color w:val="1E3A5F"/>
                <w:sz w:val="18"/>
                <w:szCs w:val="18"/>
              </w:rPr>
              <w:t xml:space="preserve">Gestion des Rôles &amp; Permissions</w:t>
            </w:r>
          </w:p>
        </w:tc>
        <w:tc>
          <w:tcPr>
            <w:tcW w:type="dxa" w:w="13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pPr>
              <w:jc w:val="center"/>
            </w:pPr>
            <w:r>
              <w:rPr>
                <w:rFonts w:ascii="Arial" w:cs="Arial" w:eastAsia="Arial" w:hAnsi="Arial"/>
                <w:b/>
                <w:bCs/>
                <w:color w:val="1A1A2E"/>
                <w:sz w:val="18"/>
                <w:szCs w:val="18"/>
              </w:rPr>
              <w:t xml:space="preserve">4</w:t>
            </w:r>
          </w:p>
        </w:tc>
        <w:tc>
          <w:tcPr>
            <w:tcW w:type="dxa" w:w="1300"/>
            <w:tcBorders>
              <w:top w:val="single" w:color="B0BEC5" w:sz="4"/>
              <w:left w:val="single" w:color="B0BEC5" w:sz="4"/>
              <w:bottom w:val="single" w:color="B0BEC5" w:sz="4"/>
              <w:right w:val="single" w:color="B0BEC5" w:sz="4"/>
            </w:tcBorders>
            <w:shd w:fill="FDEDEC" w:val="clear"/>
            <w:tcMar>
              <w:top w:type="dxa" w:w="100"/>
              <w:left w:type="dxa" w:w="140"/>
              <w:bottom w:type="dxa" w:w="100"/>
              <w:right w:type="dxa" w:w="140"/>
            </w:tcMar>
            <w:vAlign w:val="top"/>
          </w:tcPr>
          <w:p>
            <w:pPr>
              <w:jc w:val="center"/>
            </w:pPr>
            <w:r>
              <w:rPr>
                <w:rFonts w:ascii="Arial" w:cs="Arial" w:eastAsia="Arial" w:hAnsi="Arial"/>
                <w:b/>
                <w:bCs/>
                <w:color w:val="C0392B"/>
                <w:sz w:val="18"/>
                <w:szCs w:val="18"/>
              </w:rPr>
              <w:t xml:space="preserve">3</w:t>
            </w:r>
          </w:p>
        </w:tc>
        <w:tc>
          <w:tcPr>
            <w:tcW w:type="dxa" w:w="1300"/>
            <w:tcBorders>
              <w:top w:val="single" w:color="B0BEC5" w:sz="4"/>
              <w:left w:val="single" w:color="B0BEC5" w:sz="4"/>
              <w:bottom w:val="single" w:color="B0BEC5" w:sz="4"/>
              <w:right w:val="single" w:color="B0BEC5" w:sz="4"/>
            </w:tcBorders>
            <w:shd w:fill="FEF9E7" w:val="clear"/>
            <w:tcMar>
              <w:top w:type="dxa" w:w="100"/>
              <w:left w:type="dxa" w:w="140"/>
              <w:bottom w:type="dxa" w:w="100"/>
              <w:right w:type="dxa" w:w="140"/>
            </w:tcMar>
            <w:vAlign w:val="top"/>
          </w:tcPr>
          <w:p>
            <w:pPr>
              <w:jc w:val="center"/>
            </w:pPr>
            <w:r>
              <w:rPr>
                <w:rFonts w:ascii="Arial" w:cs="Arial" w:eastAsia="Arial" w:hAnsi="Arial"/>
                <w:b/>
                <w:bCs/>
                <w:color w:val="E67E22"/>
                <w:sz w:val="18"/>
                <w:szCs w:val="18"/>
              </w:rPr>
              <w:t xml:space="preserve">1</w:t>
            </w:r>
          </w:p>
        </w:tc>
        <w:tc>
          <w:tcPr>
            <w:tcW w:type="dxa" w:w="1300"/>
            <w:tcBorders>
              <w:top w:val="single" w:color="B0BEC5" w:sz="4"/>
              <w:left w:val="single" w:color="B0BEC5" w:sz="4"/>
              <w:bottom w:val="single" w:color="B0BEC5" w:sz="4"/>
              <w:right w:val="single" w:color="B0BEC5" w:sz="4"/>
            </w:tcBorders>
            <w:shd w:fill="EAFAF1" w:val="clear"/>
            <w:tcMar>
              <w:top w:type="dxa" w:w="100"/>
              <w:left w:type="dxa" w:w="140"/>
              <w:bottom w:type="dxa" w:w="100"/>
              <w:right w:type="dxa" w:w="140"/>
            </w:tcMar>
            <w:vAlign w:val="top"/>
          </w:tcPr>
          <w:p>
            <w:pPr>
              <w:jc w:val="center"/>
            </w:pPr>
            <w:r>
              <w:rPr>
                <w:rFonts w:ascii="Arial" w:cs="Arial" w:eastAsia="Arial" w:hAnsi="Arial"/>
                <w:b w:val="false"/>
                <w:bCs w:val="false"/>
                <w:color w:val="1A1A2E"/>
                <w:sz w:val="18"/>
                <w:szCs w:val="18"/>
              </w:rPr>
              <w:t xml:space="preserve">0</w:t>
            </w:r>
          </w:p>
        </w:tc>
        <w:tc>
          <w:tcPr>
            <w:tcW w:type="dxa" w:w="116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pPr>
              <w:jc w:val="left"/>
            </w:pPr>
            <w:r>
              <w:rPr>
                <w:rFonts w:ascii="Arial" w:cs="Arial" w:eastAsia="Arial" w:hAnsi="Arial"/>
                <w:b w:val="false"/>
                <w:bCs w:val="false"/>
                <w:color w:val="1A1A2E"/>
                <w:sz w:val="18"/>
                <w:szCs w:val="18"/>
              </w:rPr>
              <w:t xml:space="preserve"/>
            </w:r>
          </w:p>
        </w:tc>
      </w:tr>
      <w:tr>
        <w:tc>
          <w:tcPr>
            <w:tcW w:type="dxa" w:w="30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left"/>
            </w:pPr>
            <w:r>
              <w:rPr>
                <w:rFonts w:ascii="Arial" w:cs="Arial" w:eastAsia="Arial" w:hAnsi="Arial"/>
                <w:b/>
                <w:bCs/>
                <w:color w:val="1E3A5F"/>
                <w:sz w:val="18"/>
                <w:szCs w:val="18"/>
              </w:rPr>
              <w:t xml:space="preserve">Relances Email Automatiques</w:t>
            </w:r>
          </w:p>
        </w:tc>
        <w:tc>
          <w:tcPr>
            <w:tcW w:type="dxa" w:w="13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center"/>
            </w:pPr>
            <w:r>
              <w:rPr>
                <w:rFonts w:ascii="Arial" w:cs="Arial" w:eastAsia="Arial" w:hAnsi="Arial"/>
                <w:b/>
                <w:bCs/>
                <w:color w:val="1A1A2E"/>
                <w:sz w:val="18"/>
                <w:szCs w:val="18"/>
              </w:rPr>
              <w:t xml:space="preserve">5</w:t>
            </w:r>
          </w:p>
        </w:tc>
        <w:tc>
          <w:tcPr>
            <w:tcW w:type="dxa" w:w="1300"/>
            <w:tcBorders>
              <w:top w:val="single" w:color="B0BEC5" w:sz="4"/>
              <w:left w:val="single" w:color="B0BEC5" w:sz="4"/>
              <w:bottom w:val="single" w:color="B0BEC5" w:sz="4"/>
              <w:right w:val="single" w:color="B0BEC5" w:sz="4"/>
            </w:tcBorders>
            <w:shd w:fill="FDEDEC" w:val="clear"/>
            <w:tcMar>
              <w:top w:type="dxa" w:w="100"/>
              <w:left w:type="dxa" w:w="140"/>
              <w:bottom w:type="dxa" w:w="100"/>
              <w:right w:type="dxa" w:w="140"/>
            </w:tcMar>
            <w:vAlign w:val="top"/>
          </w:tcPr>
          <w:p>
            <w:pPr>
              <w:jc w:val="center"/>
            </w:pPr>
            <w:r>
              <w:rPr>
                <w:rFonts w:ascii="Arial" w:cs="Arial" w:eastAsia="Arial" w:hAnsi="Arial"/>
                <w:b/>
                <w:bCs/>
                <w:color w:val="C0392B"/>
                <w:sz w:val="18"/>
                <w:szCs w:val="18"/>
              </w:rPr>
              <w:t xml:space="preserve">2</w:t>
            </w:r>
          </w:p>
        </w:tc>
        <w:tc>
          <w:tcPr>
            <w:tcW w:type="dxa" w:w="1300"/>
            <w:tcBorders>
              <w:top w:val="single" w:color="B0BEC5" w:sz="4"/>
              <w:left w:val="single" w:color="B0BEC5" w:sz="4"/>
              <w:bottom w:val="single" w:color="B0BEC5" w:sz="4"/>
              <w:right w:val="single" w:color="B0BEC5" w:sz="4"/>
            </w:tcBorders>
            <w:shd w:fill="FEF9E7" w:val="clear"/>
            <w:tcMar>
              <w:top w:type="dxa" w:w="100"/>
              <w:left w:type="dxa" w:w="140"/>
              <w:bottom w:type="dxa" w:w="100"/>
              <w:right w:type="dxa" w:w="140"/>
            </w:tcMar>
            <w:vAlign w:val="top"/>
          </w:tcPr>
          <w:p>
            <w:pPr>
              <w:jc w:val="center"/>
            </w:pPr>
            <w:r>
              <w:rPr>
                <w:rFonts w:ascii="Arial" w:cs="Arial" w:eastAsia="Arial" w:hAnsi="Arial"/>
                <w:b/>
                <w:bCs/>
                <w:color w:val="E67E22"/>
                <w:sz w:val="18"/>
                <w:szCs w:val="18"/>
              </w:rPr>
              <w:t xml:space="preserve">3</w:t>
            </w:r>
          </w:p>
        </w:tc>
        <w:tc>
          <w:tcPr>
            <w:tcW w:type="dxa" w:w="1300"/>
            <w:tcBorders>
              <w:top w:val="single" w:color="B0BEC5" w:sz="4"/>
              <w:left w:val="single" w:color="B0BEC5" w:sz="4"/>
              <w:bottom w:val="single" w:color="B0BEC5" w:sz="4"/>
              <w:right w:val="single" w:color="B0BEC5" w:sz="4"/>
            </w:tcBorders>
            <w:shd w:fill="EAFAF1" w:val="clear"/>
            <w:tcMar>
              <w:top w:type="dxa" w:w="100"/>
              <w:left w:type="dxa" w:w="140"/>
              <w:bottom w:type="dxa" w:w="100"/>
              <w:right w:type="dxa" w:w="140"/>
            </w:tcMar>
            <w:vAlign w:val="top"/>
          </w:tcPr>
          <w:p>
            <w:pPr>
              <w:jc w:val="center"/>
            </w:pPr>
            <w:r>
              <w:rPr>
                <w:rFonts w:ascii="Arial" w:cs="Arial" w:eastAsia="Arial" w:hAnsi="Arial"/>
                <w:b w:val="false"/>
                <w:bCs w:val="false"/>
                <w:color w:val="1A1A2E"/>
                <w:sz w:val="18"/>
                <w:szCs w:val="18"/>
              </w:rPr>
              <w:t xml:space="preserve">0</w:t>
            </w:r>
          </w:p>
        </w:tc>
        <w:tc>
          <w:tcPr>
            <w:tcW w:type="dxa" w:w="116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A1A2E"/>
                <w:sz w:val="18"/>
                <w:szCs w:val="18"/>
              </w:rPr>
              <w:t xml:space="preserve"/>
            </w:r>
          </w:p>
        </w:tc>
      </w:tr>
      <w:tr>
        <w:tc>
          <w:tcPr>
            <w:tcW w:type="dxa" w:w="30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pPr>
              <w:jc w:val="left"/>
            </w:pPr>
            <w:r>
              <w:rPr>
                <w:rFonts w:ascii="Arial" w:cs="Arial" w:eastAsia="Arial" w:hAnsi="Arial"/>
                <w:b/>
                <w:bCs/>
                <w:color w:val="1E3A5F"/>
                <w:sz w:val="18"/>
                <w:szCs w:val="18"/>
              </w:rPr>
              <w:t xml:space="preserve">Exports CSV &amp; Traçabilité</w:t>
            </w:r>
          </w:p>
        </w:tc>
        <w:tc>
          <w:tcPr>
            <w:tcW w:type="dxa" w:w="13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pPr>
              <w:jc w:val="center"/>
            </w:pPr>
            <w:r>
              <w:rPr>
                <w:rFonts w:ascii="Arial" w:cs="Arial" w:eastAsia="Arial" w:hAnsi="Arial"/>
                <w:b/>
                <w:bCs/>
                <w:color w:val="1A1A2E"/>
                <w:sz w:val="18"/>
                <w:szCs w:val="18"/>
              </w:rPr>
              <w:t xml:space="preserve">6</w:t>
            </w:r>
          </w:p>
        </w:tc>
        <w:tc>
          <w:tcPr>
            <w:tcW w:type="dxa" w:w="1300"/>
            <w:tcBorders>
              <w:top w:val="single" w:color="B0BEC5" w:sz="4"/>
              <w:left w:val="single" w:color="B0BEC5" w:sz="4"/>
              <w:bottom w:val="single" w:color="B0BEC5" w:sz="4"/>
              <w:right w:val="single" w:color="B0BEC5" w:sz="4"/>
            </w:tcBorders>
            <w:shd w:fill="FDEDEC" w:val="clear"/>
            <w:tcMar>
              <w:top w:type="dxa" w:w="100"/>
              <w:left w:type="dxa" w:w="140"/>
              <w:bottom w:type="dxa" w:w="100"/>
              <w:right w:type="dxa" w:w="140"/>
            </w:tcMar>
            <w:vAlign w:val="top"/>
          </w:tcPr>
          <w:p>
            <w:pPr>
              <w:jc w:val="center"/>
            </w:pPr>
            <w:r>
              <w:rPr>
                <w:rFonts w:ascii="Arial" w:cs="Arial" w:eastAsia="Arial" w:hAnsi="Arial"/>
                <w:b/>
                <w:bCs/>
                <w:color w:val="C0392B"/>
                <w:sz w:val="18"/>
                <w:szCs w:val="18"/>
              </w:rPr>
              <w:t xml:space="preserve">0</w:t>
            </w:r>
          </w:p>
        </w:tc>
        <w:tc>
          <w:tcPr>
            <w:tcW w:type="dxa" w:w="1300"/>
            <w:tcBorders>
              <w:top w:val="single" w:color="B0BEC5" w:sz="4"/>
              <w:left w:val="single" w:color="B0BEC5" w:sz="4"/>
              <w:bottom w:val="single" w:color="B0BEC5" w:sz="4"/>
              <w:right w:val="single" w:color="B0BEC5" w:sz="4"/>
            </w:tcBorders>
            <w:shd w:fill="FEF9E7" w:val="clear"/>
            <w:tcMar>
              <w:top w:type="dxa" w:w="100"/>
              <w:left w:type="dxa" w:w="140"/>
              <w:bottom w:type="dxa" w:w="100"/>
              <w:right w:type="dxa" w:w="140"/>
            </w:tcMar>
            <w:vAlign w:val="top"/>
          </w:tcPr>
          <w:p>
            <w:pPr>
              <w:jc w:val="center"/>
            </w:pPr>
            <w:r>
              <w:rPr>
                <w:rFonts w:ascii="Arial" w:cs="Arial" w:eastAsia="Arial" w:hAnsi="Arial"/>
                <w:b/>
                <w:bCs/>
                <w:color w:val="E67E22"/>
                <w:sz w:val="18"/>
                <w:szCs w:val="18"/>
              </w:rPr>
              <w:t xml:space="preserve">6</w:t>
            </w:r>
          </w:p>
        </w:tc>
        <w:tc>
          <w:tcPr>
            <w:tcW w:type="dxa" w:w="1300"/>
            <w:tcBorders>
              <w:top w:val="single" w:color="B0BEC5" w:sz="4"/>
              <w:left w:val="single" w:color="B0BEC5" w:sz="4"/>
              <w:bottom w:val="single" w:color="B0BEC5" w:sz="4"/>
              <w:right w:val="single" w:color="B0BEC5" w:sz="4"/>
            </w:tcBorders>
            <w:shd w:fill="EAFAF1" w:val="clear"/>
            <w:tcMar>
              <w:top w:type="dxa" w:w="100"/>
              <w:left w:type="dxa" w:w="140"/>
              <w:bottom w:type="dxa" w:w="100"/>
              <w:right w:type="dxa" w:w="140"/>
            </w:tcMar>
            <w:vAlign w:val="top"/>
          </w:tcPr>
          <w:p>
            <w:pPr>
              <w:jc w:val="center"/>
            </w:pPr>
            <w:r>
              <w:rPr>
                <w:rFonts w:ascii="Arial" w:cs="Arial" w:eastAsia="Arial" w:hAnsi="Arial"/>
                <w:b w:val="false"/>
                <w:bCs w:val="false"/>
                <w:color w:val="1A1A2E"/>
                <w:sz w:val="18"/>
                <w:szCs w:val="18"/>
              </w:rPr>
              <w:t xml:space="preserve">0</w:t>
            </w:r>
          </w:p>
        </w:tc>
        <w:tc>
          <w:tcPr>
            <w:tcW w:type="dxa" w:w="116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pPr>
              <w:jc w:val="left"/>
            </w:pPr>
            <w:r>
              <w:rPr>
                <w:rFonts w:ascii="Arial" w:cs="Arial" w:eastAsia="Arial" w:hAnsi="Arial"/>
                <w:b w:val="false"/>
                <w:bCs w:val="false"/>
                <w:color w:val="1A1A2E"/>
                <w:sz w:val="18"/>
                <w:szCs w:val="18"/>
              </w:rPr>
              <w:t xml:space="preserve"/>
            </w:r>
          </w:p>
        </w:tc>
      </w:tr>
      <w:tr>
        <w:tc>
          <w:tcPr>
            <w:tcW w:type="dxa" w:w="30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left"/>
            </w:pPr>
            <w:r>
              <w:rPr>
                <w:rFonts w:ascii="Arial" w:cs="Arial" w:eastAsia="Arial" w:hAnsi="Arial"/>
                <w:b/>
                <w:bCs/>
                <w:color w:val="1E3A5F"/>
                <w:sz w:val="18"/>
                <w:szCs w:val="18"/>
              </w:rPr>
              <w:t xml:space="preserve">Sécurité</w:t>
            </w:r>
          </w:p>
        </w:tc>
        <w:tc>
          <w:tcPr>
            <w:tcW w:type="dxa" w:w="13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center"/>
            </w:pPr>
            <w:r>
              <w:rPr>
                <w:rFonts w:ascii="Arial" w:cs="Arial" w:eastAsia="Arial" w:hAnsi="Arial"/>
                <w:b/>
                <w:bCs/>
                <w:color w:val="1A1A2E"/>
                <w:sz w:val="18"/>
                <w:szCs w:val="18"/>
              </w:rPr>
              <w:t xml:space="preserve">5</w:t>
            </w:r>
          </w:p>
        </w:tc>
        <w:tc>
          <w:tcPr>
            <w:tcW w:type="dxa" w:w="1300"/>
            <w:tcBorders>
              <w:top w:val="single" w:color="B0BEC5" w:sz="4"/>
              <w:left w:val="single" w:color="B0BEC5" w:sz="4"/>
              <w:bottom w:val="single" w:color="B0BEC5" w:sz="4"/>
              <w:right w:val="single" w:color="B0BEC5" w:sz="4"/>
            </w:tcBorders>
            <w:shd w:fill="FDEDEC" w:val="clear"/>
            <w:tcMar>
              <w:top w:type="dxa" w:w="100"/>
              <w:left w:type="dxa" w:w="140"/>
              <w:bottom w:type="dxa" w:w="100"/>
              <w:right w:type="dxa" w:w="140"/>
            </w:tcMar>
            <w:vAlign w:val="top"/>
          </w:tcPr>
          <w:p>
            <w:pPr>
              <w:jc w:val="center"/>
            </w:pPr>
            <w:r>
              <w:rPr>
                <w:rFonts w:ascii="Arial" w:cs="Arial" w:eastAsia="Arial" w:hAnsi="Arial"/>
                <w:b/>
                <w:bCs/>
                <w:color w:val="C0392B"/>
                <w:sz w:val="18"/>
                <w:szCs w:val="18"/>
              </w:rPr>
              <w:t xml:space="preserve">3</w:t>
            </w:r>
          </w:p>
        </w:tc>
        <w:tc>
          <w:tcPr>
            <w:tcW w:type="dxa" w:w="1300"/>
            <w:tcBorders>
              <w:top w:val="single" w:color="B0BEC5" w:sz="4"/>
              <w:left w:val="single" w:color="B0BEC5" w:sz="4"/>
              <w:bottom w:val="single" w:color="B0BEC5" w:sz="4"/>
              <w:right w:val="single" w:color="B0BEC5" w:sz="4"/>
            </w:tcBorders>
            <w:shd w:fill="FEF9E7" w:val="clear"/>
            <w:tcMar>
              <w:top w:type="dxa" w:w="100"/>
              <w:left w:type="dxa" w:w="140"/>
              <w:bottom w:type="dxa" w:w="100"/>
              <w:right w:type="dxa" w:w="140"/>
            </w:tcMar>
            <w:vAlign w:val="top"/>
          </w:tcPr>
          <w:p>
            <w:pPr>
              <w:jc w:val="center"/>
            </w:pPr>
            <w:r>
              <w:rPr>
                <w:rFonts w:ascii="Arial" w:cs="Arial" w:eastAsia="Arial" w:hAnsi="Arial"/>
                <w:b/>
                <w:bCs/>
                <w:color w:val="E67E22"/>
                <w:sz w:val="18"/>
                <w:szCs w:val="18"/>
              </w:rPr>
              <w:t xml:space="preserve">2</w:t>
            </w:r>
          </w:p>
        </w:tc>
        <w:tc>
          <w:tcPr>
            <w:tcW w:type="dxa" w:w="1300"/>
            <w:tcBorders>
              <w:top w:val="single" w:color="B0BEC5" w:sz="4"/>
              <w:left w:val="single" w:color="B0BEC5" w:sz="4"/>
              <w:bottom w:val="single" w:color="B0BEC5" w:sz="4"/>
              <w:right w:val="single" w:color="B0BEC5" w:sz="4"/>
            </w:tcBorders>
            <w:shd w:fill="EAFAF1" w:val="clear"/>
            <w:tcMar>
              <w:top w:type="dxa" w:w="100"/>
              <w:left w:type="dxa" w:w="140"/>
              <w:bottom w:type="dxa" w:w="100"/>
              <w:right w:type="dxa" w:w="140"/>
            </w:tcMar>
            <w:vAlign w:val="top"/>
          </w:tcPr>
          <w:p>
            <w:pPr>
              <w:jc w:val="center"/>
            </w:pPr>
            <w:r>
              <w:rPr>
                <w:rFonts w:ascii="Arial" w:cs="Arial" w:eastAsia="Arial" w:hAnsi="Arial"/>
                <w:b w:val="false"/>
                <w:bCs w:val="false"/>
                <w:color w:val="1A1A2E"/>
                <w:sz w:val="18"/>
                <w:szCs w:val="18"/>
              </w:rPr>
              <w:t xml:space="preserve">0</w:t>
            </w:r>
          </w:p>
        </w:tc>
        <w:tc>
          <w:tcPr>
            <w:tcW w:type="dxa" w:w="116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A1A2E"/>
                <w:sz w:val="18"/>
                <w:szCs w:val="18"/>
              </w:rPr>
              <w:t xml:space="preserve"/>
            </w:r>
          </w:p>
        </w:tc>
      </w:tr>
      <w:tr>
        <w:tc>
          <w:tcPr>
            <w:tcW w:type="dxa" w:w="30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pPr>
              <w:jc w:val="left"/>
            </w:pPr>
            <w:r>
              <w:rPr>
                <w:rFonts w:ascii="Arial" w:cs="Arial" w:eastAsia="Arial" w:hAnsi="Arial"/>
                <w:b/>
                <w:bCs/>
                <w:color w:val="1E3A5F"/>
                <w:sz w:val="18"/>
                <w:szCs w:val="18"/>
              </w:rPr>
              <w:t xml:space="preserve">Performance &amp; Compatibilité</w:t>
            </w:r>
          </w:p>
        </w:tc>
        <w:tc>
          <w:tcPr>
            <w:tcW w:type="dxa" w:w="130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pPr>
              <w:jc w:val="center"/>
            </w:pPr>
            <w:r>
              <w:rPr>
                <w:rFonts w:ascii="Arial" w:cs="Arial" w:eastAsia="Arial" w:hAnsi="Arial"/>
                <w:b/>
                <w:bCs/>
                <w:color w:val="1A1A2E"/>
                <w:sz w:val="18"/>
                <w:szCs w:val="18"/>
              </w:rPr>
              <w:t xml:space="preserve">5</w:t>
            </w:r>
          </w:p>
        </w:tc>
        <w:tc>
          <w:tcPr>
            <w:tcW w:type="dxa" w:w="1300"/>
            <w:tcBorders>
              <w:top w:val="single" w:color="B0BEC5" w:sz="4"/>
              <w:left w:val="single" w:color="B0BEC5" w:sz="4"/>
              <w:bottom w:val="single" w:color="B0BEC5" w:sz="4"/>
              <w:right w:val="single" w:color="B0BEC5" w:sz="4"/>
            </w:tcBorders>
            <w:shd w:fill="FDEDEC" w:val="clear"/>
            <w:tcMar>
              <w:top w:type="dxa" w:w="100"/>
              <w:left w:type="dxa" w:w="140"/>
              <w:bottom w:type="dxa" w:w="100"/>
              <w:right w:type="dxa" w:w="140"/>
            </w:tcMar>
            <w:vAlign w:val="top"/>
          </w:tcPr>
          <w:p>
            <w:pPr>
              <w:jc w:val="center"/>
            </w:pPr>
            <w:r>
              <w:rPr>
                <w:rFonts w:ascii="Arial" w:cs="Arial" w:eastAsia="Arial" w:hAnsi="Arial"/>
                <w:b/>
                <w:bCs/>
                <w:color w:val="C0392B"/>
                <w:sz w:val="18"/>
                <w:szCs w:val="18"/>
              </w:rPr>
              <w:t xml:space="preserve">1</w:t>
            </w:r>
          </w:p>
        </w:tc>
        <w:tc>
          <w:tcPr>
            <w:tcW w:type="dxa" w:w="1300"/>
            <w:tcBorders>
              <w:top w:val="single" w:color="B0BEC5" w:sz="4"/>
              <w:left w:val="single" w:color="B0BEC5" w:sz="4"/>
              <w:bottom w:val="single" w:color="B0BEC5" w:sz="4"/>
              <w:right w:val="single" w:color="B0BEC5" w:sz="4"/>
            </w:tcBorders>
            <w:shd w:fill="FEF9E7" w:val="clear"/>
            <w:tcMar>
              <w:top w:type="dxa" w:w="100"/>
              <w:left w:type="dxa" w:w="140"/>
              <w:bottom w:type="dxa" w:w="100"/>
              <w:right w:type="dxa" w:w="140"/>
            </w:tcMar>
            <w:vAlign w:val="top"/>
          </w:tcPr>
          <w:p>
            <w:pPr>
              <w:jc w:val="center"/>
            </w:pPr>
            <w:r>
              <w:rPr>
                <w:rFonts w:ascii="Arial" w:cs="Arial" w:eastAsia="Arial" w:hAnsi="Arial"/>
                <w:b/>
                <w:bCs/>
                <w:color w:val="E67E22"/>
                <w:sz w:val="18"/>
                <w:szCs w:val="18"/>
              </w:rPr>
              <w:t xml:space="preserve">4</w:t>
            </w:r>
          </w:p>
        </w:tc>
        <w:tc>
          <w:tcPr>
            <w:tcW w:type="dxa" w:w="1300"/>
            <w:tcBorders>
              <w:top w:val="single" w:color="B0BEC5" w:sz="4"/>
              <w:left w:val="single" w:color="B0BEC5" w:sz="4"/>
              <w:bottom w:val="single" w:color="B0BEC5" w:sz="4"/>
              <w:right w:val="single" w:color="B0BEC5" w:sz="4"/>
            </w:tcBorders>
            <w:shd w:fill="EAFAF1" w:val="clear"/>
            <w:tcMar>
              <w:top w:type="dxa" w:w="100"/>
              <w:left w:type="dxa" w:w="140"/>
              <w:bottom w:type="dxa" w:w="100"/>
              <w:right w:type="dxa" w:w="140"/>
            </w:tcMar>
            <w:vAlign w:val="top"/>
          </w:tcPr>
          <w:p>
            <w:pPr>
              <w:jc w:val="center"/>
            </w:pPr>
            <w:r>
              <w:rPr>
                <w:rFonts w:ascii="Arial" w:cs="Arial" w:eastAsia="Arial" w:hAnsi="Arial"/>
                <w:b w:val="false"/>
                <w:bCs w:val="false"/>
                <w:color w:val="1A1A2E"/>
                <w:sz w:val="18"/>
                <w:szCs w:val="18"/>
              </w:rPr>
              <w:t xml:space="preserve">0</w:t>
            </w:r>
          </w:p>
        </w:tc>
        <w:tc>
          <w:tcPr>
            <w:tcW w:type="dxa" w:w="1160"/>
            <w:tcBorders>
              <w:top w:val="single" w:color="B0BEC5" w:sz="4"/>
              <w:left w:val="single" w:color="B0BEC5" w:sz="4"/>
              <w:bottom w:val="single" w:color="B0BEC5" w:sz="4"/>
              <w:right w:val="single" w:color="B0BEC5" w:sz="4"/>
            </w:tcBorders>
            <w:shd w:fill="F5F7FA" w:val="clear"/>
            <w:tcMar>
              <w:top w:type="dxa" w:w="100"/>
              <w:left w:type="dxa" w:w="140"/>
              <w:bottom w:type="dxa" w:w="100"/>
              <w:right w:type="dxa" w:w="140"/>
            </w:tcMar>
            <w:vAlign w:val="top"/>
          </w:tcPr>
          <w:p>
            <w:pPr>
              <w:jc w:val="left"/>
            </w:pPr>
            <w:r>
              <w:rPr>
                <w:rFonts w:ascii="Arial" w:cs="Arial" w:eastAsia="Arial" w:hAnsi="Arial"/>
                <w:b w:val="false"/>
                <w:bCs w:val="false"/>
                <w:color w:val="1A1A2E"/>
                <w:sz w:val="18"/>
                <w:szCs w:val="18"/>
              </w:rPr>
              <w:t xml:space="preserve"/>
            </w:r>
          </w:p>
        </w:tc>
      </w:tr>
      <w:tr>
        <w:tc>
          <w:tcPr>
            <w:tcW w:type="dxa" w:w="3000"/>
            <w:tcBorders>
              <w:top w:val="single" w:color="B0BEC5" w:sz="4"/>
              <w:left w:val="single" w:color="B0BEC5" w:sz="4"/>
              <w:bottom w:val="single" w:color="B0BEC5" w:sz="4"/>
              <w:right w:val="single" w:color="B0BEC5" w:sz="4"/>
            </w:tcBorders>
            <w:shd w:fill="E8EFF6" w:val="clear"/>
            <w:tcMar>
              <w:top w:type="dxa" w:w="100"/>
              <w:left w:type="dxa" w:w="140"/>
              <w:bottom w:type="dxa" w:w="100"/>
              <w:right w:type="dxa" w:w="140"/>
            </w:tcMar>
            <w:vAlign w:val="top"/>
          </w:tcPr>
          <w:p>
            <w:pPr>
              <w:jc w:val="left"/>
            </w:pPr>
            <w:r>
              <w:rPr>
                <w:rFonts w:ascii="Arial" w:cs="Arial" w:eastAsia="Arial" w:hAnsi="Arial"/>
                <w:b/>
                <w:bCs/>
                <w:color w:val="1E3A5F"/>
                <w:sz w:val="18"/>
                <w:szCs w:val="18"/>
              </w:rPr>
              <w:t xml:space="preserve">TOTAL</w:t>
            </w:r>
          </w:p>
        </w:tc>
        <w:tc>
          <w:tcPr>
            <w:tcW w:type="dxa" w:w="1300"/>
            <w:tcBorders>
              <w:top w:val="single" w:color="B0BEC5" w:sz="4"/>
              <w:left w:val="single" w:color="B0BEC5" w:sz="4"/>
              <w:bottom w:val="single" w:color="B0BEC5" w:sz="4"/>
              <w:right w:val="single" w:color="B0BEC5" w:sz="4"/>
            </w:tcBorders>
            <w:shd w:fill="E8EFF6" w:val="clear"/>
            <w:tcMar>
              <w:top w:type="dxa" w:w="100"/>
              <w:left w:type="dxa" w:w="140"/>
              <w:bottom w:type="dxa" w:w="100"/>
              <w:right w:type="dxa" w:w="140"/>
            </w:tcMar>
            <w:vAlign w:val="top"/>
          </w:tcPr>
          <w:p>
            <w:pPr>
              <w:jc w:val="center"/>
            </w:pPr>
            <w:r>
              <w:rPr>
                <w:rFonts w:ascii="Arial" w:cs="Arial" w:eastAsia="Arial" w:hAnsi="Arial"/>
                <w:b/>
                <w:bCs/>
                <w:color w:val="1A1A2E"/>
                <w:sz w:val="18"/>
                <w:szCs w:val="18"/>
              </w:rPr>
              <w:t xml:space="preserve">78</w:t>
            </w:r>
          </w:p>
        </w:tc>
        <w:tc>
          <w:tcPr>
            <w:tcW w:type="dxa" w:w="1300"/>
            <w:tcBorders>
              <w:top w:val="single" w:color="B0BEC5" w:sz="4"/>
              <w:left w:val="single" w:color="B0BEC5" w:sz="4"/>
              <w:bottom w:val="single" w:color="B0BEC5" w:sz="4"/>
              <w:right w:val="single" w:color="B0BEC5" w:sz="4"/>
            </w:tcBorders>
            <w:shd w:fill="FDEDEC" w:val="clear"/>
            <w:tcMar>
              <w:top w:type="dxa" w:w="100"/>
              <w:left w:type="dxa" w:w="140"/>
              <w:bottom w:type="dxa" w:w="100"/>
              <w:right w:type="dxa" w:w="140"/>
            </w:tcMar>
            <w:vAlign w:val="top"/>
          </w:tcPr>
          <w:p>
            <w:pPr>
              <w:jc w:val="center"/>
            </w:pPr>
            <w:r>
              <w:rPr>
                <w:rFonts w:ascii="Arial" w:cs="Arial" w:eastAsia="Arial" w:hAnsi="Arial"/>
                <w:b/>
                <w:bCs/>
                <w:color w:val="C0392B"/>
                <w:sz w:val="18"/>
                <w:szCs w:val="18"/>
              </w:rPr>
              <w:t xml:space="preserve">30</w:t>
            </w:r>
          </w:p>
        </w:tc>
        <w:tc>
          <w:tcPr>
            <w:tcW w:type="dxa" w:w="1300"/>
            <w:tcBorders>
              <w:top w:val="single" w:color="B0BEC5" w:sz="4"/>
              <w:left w:val="single" w:color="B0BEC5" w:sz="4"/>
              <w:bottom w:val="single" w:color="B0BEC5" w:sz="4"/>
              <w:right w:val="single" w:color="B0BEC5" w:sz="4"/>
            </w:tcBorders>
            <w:shd w:fill="FEF9E7" w:val="clear"/>
            <w:tcMar>
              <w:top w:type="dxa" w:w="100"/>
              <w:left w:type="dxa" w:w="140"/>
              <w:bottom w:type="dxa" w:w="100"/>
              <w:right w:type="dxa" w:w="140"/>
            </w:tcMar>
            <w:vAlign w:val="top"/>
          </w:tcPr>
          <w:p>
            <w:pPr>
              <w:jc w:val="center"/>
            </w:pPr>
            <w:r>
              <w:rPr>
                <w:rFonts w:ascii="Arial" w:cs="Arial" w:eastAsia="Arial" w:hAnsi="Arial"/>
                <w:b/>
                <w:bCs/>
                <w:color w:val="E67E22"/>
                <w:sz w:val="18"/>
                <w:szCs w:val="18"/>
              </w:rPr>
              <w:t xml:space="preserve">46</w:t>
            </w:r>
          </w:p>
        </w:tc>
        <w:tc>
          <w:tcPr>
            <w:tcW w:type="dxa" w:w="1300"/>
            <w:tcBorders>
              <w:top w:val="single" w:color="B0BEC5" w:sz="4"/>
              <w:left w:val="single" w:color="B0BEC5" w:sz="4"/>
              <w:bottom w:val="single" w:color="B0BEC5" w:sz="4"/>
              <w:right w:val="single" w:color="B0BEC5" w:sz="4"/>
            </w:tcBorders>
            <w:shd w:fill="EAFAF1" w:val="clear"/>
            <w:tcMar>
              <w:top w:type="dxa" w:w="100"/>
              <w:left w:type="dxa" w:w="140"/>
              <w:bottom w:type="dxa" w:w="100"/>
              <w:right w:type="dxa" w:w="140"/>
            </w:tcMar>
            <w:vAlign w:val="top"/>
          </w:tcPr>
          <w:p>
            <w:pPr>
              <w:jc w:val="center"/>
            </w:pPr>
            <w:r>
              <w:rPr>
                <w:rFonts w:ascii="Arial" w:cs="Arial" w:eastAsia="Arial" w:hAnsi="Arial"/>
                <w:b/>
                <w:bCs/>
                <w:color w:val="27AE60"/>
                <w:sz w:val="18"/>
                <w:szCs w:val="18"/>
              </w:rPr>
              <w:t xml:space="preserve">2</w:t>
            </w:r>
          </w:p>
        </w:tc>
        <w:tc>
          <w:tcPr>
            <w:tcW w:type="dxa" w:w="1160"/>
            <w:tcBorders>
              <w:top w:val="single" w:color="B0BEC5" w:sz="4"/>
              <w:left w:val="single" w:color="B0BEC5" w:sz="4"/>
              <w:bottom w:val="single" w:color="B0BEC5" w:sz="4"/>
              <w:right w:val="single" w:color="B0BEC5" w:sz="4"/>
            </w:tcBorders>
            <w:shd w:fill="E8EFF6" w:val="clear"/>
            <w:tcMar>
              <w:top w:type="dxa" w:w="100"/>
              <w:left w:type="dxa" w:w="140"/>
              <w:bottom w:type="dxa" w:w="100"/>
              <w:right w:type="dxa" w:w="140"/>
            </w:tcMar>
            <w:vAlign w:val="top"/>
          </w:tcPr>
          <w:p>
            <w:pPr>
              <w:jc w:val="left"/>
            </w:pPr>
            <w:r>
              <w:rPr>
                <w:rFonts w:ascii="Arial" w:cs="Arial" w:eastAsia="Arial" w:hAnsi="Arial"/>
                <w:b w:val="false"/>
                <w:bCs w:val="false"/>
                <w:color w:val="1A1A2E"/>
                <w:sz w:val="18"/>
                <w:szCs w:val="18"/>
              </w:rPr>
              <w:t xml:space="preserve"/>
            </w:r>
          </w:p>
        </w:tc>
      </w:tr>
    </w:tbl>
    <w:p>
      <w:pPr>
        <w:spacing w:after="80"/>
      </w:pPr>
      <w:r>
        <w:t xml:space="preserve"/>
      </w:r>
    </w:p>
    <w:p>
      <w:pPr>
        <w:spacing w:after="80"/>
      </w:pPr>
      <w:r>
        <w:rPr>
          <w:rFonts w:ascii="Arial" w:cs="Arial" w:eastAsia="Arial" w:hAnsi="Arial"/>
          <w:color w:val="1A1A2E"/>
          <w:sz w:val="20"/>
          <w:szCs w:val="20"/>
        </w:rPr>
        <w:t xml:space="preserve">Total : 78 cas de test — dont 30 CRITIQUE(s), 46 HAUTE(s), 2 MOYENNE(s)</w:t>
      </w:r>
    </w:p>
    <w:sectPr>
      <w:headerReference w:type="default" r:id="rId7"/>
      <w:footerReference w:type="default" r:id="rId8"/>
      <w:pgSz w:w="16838" w:h="11906" w:orient="portrait"/>
      <w:pgMar w:top="1000" w:right="800" w:bottom="100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4" w:space="2"/>
      </w:pBdr>
    </w:pPr>
    <w:r>
      <w:rPr>
        <w:rFonts w:ascii="Arial" w:cs="Arial" w:eastAsia="Arial" w:hAnsi="Arial"/>
        <w:color w:val="B0BEC5"/>
        <w:sz w:val="16"/>
        <w:szCs w:val="16"/>
      </w:rPr>
      <w:t xml:space="preserve">Confidentiel — Usage interne The Artist Academy  |  Page </w:t>
    </w:r>
    <w:r>
      <w:rPr>
        <w:rFonts w:ascii="Arial" w:cs="Arial" w:eastAsia="Arial" w:hAnsi="Arial"/>
        <w:color w:val="B0BEC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2"/>
      </w:pBdr>
    </w:pPr>
    <w:r>
      <w:rPr>
        <w:rFonts w:ascii="Arial" w:cs="Arial" w:eastAsia="Arial" w:hAnsi="Arial"/>
        <w:color w:val="1E3A5F"/>
        <w:sz w:val="16"/>
        <w:szCs w:val="16"/>
      </w:rPr>
      <w:t xml:space="preserve">THE ARTIST ACADEMY — LMS Custom | Cahier de Tests &amp; Recettes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E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2026-04-11T07:43:23.896Z</dcterms:created>
  <dcterms:modified xsi:type="dcterms:W3CDTF">2026-04-11T07:43:23.897Z</dcterms:modified>
</cp:coreProperties>
</file>

<file path=docProps/custom.xml><?xml version="1.0" encoding="utf-8"?>
<Properties xmlns="http://schemas.openxmlformats.org/officeDocument/2006/custom-properties" xmlns:vt="http://schemas.openxmlformats.org/officeDocument/2006/docPropsVTypes"/>
</file>