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 porte d’entrée des apprenants = Dendreo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Quand l’apprenant clique sur le bouton bleu il est directement basculé sur le LMS et la page de la formation correspondante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spacing w:after="80" w:before="280" w:lineRule="auto"/>
        <w:rPr/>
      </w:pPr>
      <w:bookmarkStart w:colFirst="0" w:colLast="0" w:name="_lx0xglx7m6op" w:id="0"/>
      <w:bookmarkEnd w:id="0"/>
      <w:r w:rsidDel="00000000" w:rsidR="00000000" w:rsidRPr="00000000">
        <w:rPr>
          <w:rtl w:val="0"/>
        </w:rPr>
        <w:t xml:space="preserve">🔴 Le header (bandeau noir)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Problème principal = </w:t>
      </w:r>
      <w:r w:rsidDel="00000000" w:rsidR="00000000" w:rsidRPr="00000000">
        <w:rPr>
          <w:b w:val="1"/>
          <w:bCs w:val="1"/>
          <w:rtl w:val="0"/>
        </w:rPr>
        <w:t xml:space="preserve">il cannibalise l’écran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Trop haut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Trop dense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l’action principale (“accéder au contenu”)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➡️ En UX, c’est critique :</w:t>
        <w:br w:type="textWrapping"/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ce que l’utilisateur doit faire doit être visible sans scroller</w:t>
      </w:r>
    </w:p>
    <w:p w:rsidR="00000000" w:rsidDel="00000000" w:rsidP="00000000" w:rsidRDefault="00000000" w:rsidRPr="00000000" w14:paraId="00000011">
      <w:pPr>
        <w:pStyle w:val="Heading2"/>
        <w:keepNext w:val="0"/>
        <w:spacing w:after="80" w:before="280" w:lineRule="auto"/>
        <w:rPr/>
      </w:pPr>
      <w:bookmarkStart w:colFirst="0" w:colLast="0" w:name="_48dnucrk9goe" w:id="1"/>
      <w:bookmarkEnd w:id="1"/>
      <w:r w:rsidDel="00000000" w:rsidR="00000000" w:rsidRPr="00000000">
        <w:rPr>
          <w:rtl w:val="0"/>
        </w:rPr>
        <w:t xml:space="preserve">🔴 Trop d’informations “administratives”</w:t>
      </w:r>
    </w:p>
    <w:tbl>
      <w:tblPr>
        <w:tblStyle w:val="Table1"/>
        <w:tblW w:w="5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2490"/>
        <w:tblGridChange w:id="0">
          <w:tblGrid>
            <w:gridCol w:w="3120"/>
            <w:gridCol w:w="2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Formateurs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Date début/fin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Temps estimé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Oui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Temps passé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Oui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Progression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Oui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6100763" cy="3039716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498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3039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spacing w:after="80" w:before="280" w:lineRule="auto"/>
        <w:rPr/>
      </w:pPr>
      <w:bookmarkStart w:colFirst="0" w:colLast="0" w:name="_krwp8j7598k" w:id="2"/>
      <w:bookmarkEnd w:id="2"/>
      <w:r w:rsidDel="00000000" w:rsidR="00000000" w:rsidRPr="00000000">
        <w:rPr>
          <w:rtl w:val="0"/>
        </w:rPr>
        <w:t xml:space="preserve">🔴 Onglets mal pensés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Messagerie ❌ mauvais canal → à supprimer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Forum ⚠️ cf CDC (je ne crois pas qu’on l’ait conservé)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Contenu = modules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Ressources = docs annexes à dispo téléchargeables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skth3c37tnw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ys8r3tco7m5y" w:id="4"/>
      <w:bookmarkEnd w:id="4"/>
      <w:r w:rsidDel="00000000" w:rsidR="00000000" w:rsidRPr="00000000">
        <w:rPr>
          <w:rtl w:val="0"/>
        </w:rPr>
        <w:t xml:space="preserve">🔴 Trop d’espace “perdu”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l faut trop scroller pour se rendre compte de ce qu’il y a à faire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marges trop larges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trop hautes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qui prend de la place sans apporter de valeur fonctionnelle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q2452u3fbe3g" w:id="5"/>
      <w:bookmarkEnd w:id="5"/>
      <w:r w:rsidDel="00000000" w:rsidR="00000000" w:rsidRPr="00000000">
        <w:rPr>
          <w:rtl w:val="0"/>
        </w:rPr>
        <w:t xml:space="preserve">🔴 Barre latérale coupée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Problème 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titres tronqués (“Présentation du parc…”, “Structurer le cœur du pr…”)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impossible de scanner rapidement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wlu7tgfjaak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2kcayur62xw1" w:id="7"/>
      <w:bookmarkEnd w:id="7"/>
      <w:r w:rsidDel="00000000" w:rsidR="00000000" w:rsidRPr="00000000">
        <w:rPr>
          <w:rtl w:val="0"/>
        </w:rPr>
        <w:t xml:space="preserve">🔴 Bouton téléchargement invisible</w:t>
      </w:r>
    </w:p>
    <w:sectPr>
      <w:pgSz w:h="16834" w:w="11909" w:orient="portrait"/>
      <w:pgMar w:bottom="948.3070866141725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40" w:line="276" w:lineRule="auto"/>
    </w:pPr>
    <w:rPr>
      <w:rFonts w:ascii="Lato" w:cs="Lato" w:eastAsia="Lato" w:hAnsi="Lato"/>
      <w:b w:val="1"/>
      <w:bCs w:val="1"/>
      <w:color w:val="26282a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line="276" w:lineRule="auto"/>
      <w:ind w:left="720" w:hanging="360"/>
    </w:pPr>
    <w:rPr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</w:pPr>
    <w:rPr>
      <w:color w:val="2a6099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