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8560" w14:textId="3F67AAF3" w:rsidR="007A72D6" w:rsidRDefault="007A72D6" w:rsidP="007A72D6">
      <w:r>
        <w:t>IE 8990</w:t>
      </w:r>
    </w:p>
    <w:p w14:paraId="05F1A8B1" w14:textId="77777777" w:rsidR="007A72D6" w:rsidRDefault="007A72D6" w:rsidP="007A72D6">
      <w:r>
        <w:t>Spring 2022</w:t>
      </w:r>
    </w:p>
    <w:p w14:paraId="22E148AC" w14:textId="77777777" w:rsidR="007A72D6" w:rsidRDefault="007A72D6" w:rsidP="007A72D6">
      <w:r>
        <w:t>Homework #4</w:t>
      </w:r>
    </w:p>
    <w:p w14:paraId="37ADB511" w14:textId="77777777" w:rsidR="007A72D6" w:rsidRDefault="007A72D6" w:rsidP="007A72D6">
      <w:r>
        <w:t>Due Date: 05/05/2022 5PM CST</w:t>
      </w:r>
    </w:p>
    <w:p w14:paraId="3A68CF24" w14:textId="7FA808A9" w:rsidR="007A72D6" w:rsidRDefault="007A72D6" w:rsidP="007A72D6">
      <w:r>
        <w:t>Submission: Please put your answer and code in a PDF file and upload</w:t>
      </w:r>
      <w:r>
        <w:t xml:space="preserve"> </w:t>
      </w:r>
      <w:r>
        <w:t>on Canvas</w:t>
      </w:r>
    </w:p>
    <w:p w14:paraId="61DF791C" w14:textId="0BAC1034" w:rsidR="007A72D6" w:rsidRDefault="007A72D6" w:rsidP="007A72D6">
      <w:r>
        <w:t>Q1. Proof that any local solution of the convex problem is a global solution.</w:t>
      </w:r>
    </w:p>
    <w:p w14:paraId="4F2D77DE" w14:textId="77777777" w:rsidR="00E1074C" w:rsidRDefault="009E4E3C" w:rsidP="009E4E3C">
      <w:pPr>
        <w:pStyle w:val="ListParagraph"/>
        <w:numPr>
          <w:ilvl w:val="0"/>
          <w:numId w:val="10"/>
        </w:numPr>
      </w:pPr>
      <w:r>
        <w:t>Logically</w:t>
      </w:r>
      <w:r w:rsidR="00E1074C">
        <w:t>:</w:t>
      </w:r>
    </w:p>
    <w:p w14:paraId="62F63F14" w14:textId="1E5C6B53" w:rsidR="009E4E3C" w:rsidRDefault="00E1074C" w:rsidP="00E1074C">
      <w:pPr>
        <w:pStyle w:val="ListParagraph"/>
        <w:numPr>
          <w:ilvl w:val="1"/>
          <w:numId w:val="10"/>
        </w:numPr>
      </w:pPr>
      <w:r>
        <w:t>I</w:t>
      </w:r>
      <w:r w:rsidR="009E4E3C">
        <w:t xml:space="preserve">t makes sense that any local minimum is the global minimum. As demonstrated in the figure below, </w:t>
      </w:r>
      <w:r w:rsidR="00E70EA6">
        <w:t xml:space="preserve">to be considered a convex problem all points must be able to have a line drawn between them at which no other point of the function intersects. This means no matter how flat the line/plane looks, if it considered a convex problem then there is only one spot where the derivative changes signs. </w:t>
      </w:r>
    </w:p>
    <w:p w14:paraId="2227CE45" w14:textId="278BFCBD" w:rsidR="00E70EA6" w:rsidRDefault="00E70EA6" w:rsidP="009E4E3C">
      <w:pPr>
        <w:pStyle w:val="ListParagraph"/>
        <w:numPr>
          <w:ilvl w:val="0"/>
          <w:numId w:val="10"/>
        </w:numPr>
      </w:pPr>
      <w:r>
        <w:t xml:space="preserve">Mathematically: </w:t>
      </w:r>
    </w:p>
    <w:p w14:paraId="406BAB76" w14:textId="3C4F58AB" w:rsidR="00E1074C" w:rsidRDefault="00E1074C" w:rsidP="00E1074C">
      <w:pPr>
        <w:pStyle w:val="ListParagraph"/>
        <w:numPr>
          <w:ilvl w:val="1"/>
          <w:numId w:val="10"/>
        </w:numPr>
      </w:pPr>
      <w:r>
        <w:t>Assume convex problem where (x, f(x)) and (y, f(y)) are point on the function and (z, f(z)) is a point in between.</w:t>
      </w:r>
    </w:p>
    <w:p w14:paraId="4B09740F" w14:textId="3F17C7E7" w:rsidR="00E1074C" w:rsidRPr="00262E4A" w:rsidRDefault="00F63913" w:rsidP="00E1074C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</m:oMath>
    </w:p>
    <w:p w14:paraId="089A81F1" w14:textId="6ABC9B01" w:rsidR="00262E4A" w:rsidRPr="00196EC9" w:rsidRDefault="00262E4A" w:rsidP="00262E4A">
      <w:pPr>
        <w:pStyle w:val="ListParagraph"/>
        <w:numPr>
          <w:ilvl w:val="2"/>
          <w:numId w:val="10"/>
        </w:numPr>
      </w:pPr>
      <w:r>
        <w:rPr>
          <w:rFonts w:eastAsiaTheme="minorEastAsia"/>
        </w:rPr>
        <w:t>Where t is a percen</w:t>
      </w:r>
      <w:r w:rsidR="00196EC9">
        <w:rPr>
          <w:rFonts w:eastAsiaTheme="minorEastAsia"/>
        </w:rPr>
        <w:t>tage value to define where z is.</w:t>
      </w:r>
    </w:p>
    <w:p w14:paraId="6093562B" w14:textId="5253C19B" w:rsidR="00196EC9" w:rsidRPr="00D738F4" w:rsidRDefault="00D738F4" w:rsidP="00262E4A">
      <w:pPr>
        <w:pStyle w:val="ListParagraph"/>
        <w:numPr>
          <w:ilvl w:val="2"/>
          <w:numId w:val="10"/>
        </w:numPr>
      </w:pPr>
      <m:oMath>
        <m:r>
          <w:rPr>
            <w:rFonts w:ascii="Cambria Math" w:hAnsi="Cambria Math"/>
          </w:rPr>
          <m:t>0≤t≤1</m:t>
        </m:r>
      </m:oMath>
    </w:p>
    <w:p w14:paraId="72374946" w14:textId="5EF55DE4" w:rsidR="00D738F4" w:rsidRPr="003C097A" w:rsidRDefault="00E03C30" w:rsidP="00D738F4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f(tx+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y))≤</m:t>
        </m:r>
        <m:r>
          <w:rPr>
            <w:rFonts w:ascii="Cambria Math" w:hAnsi="Cambria Math"/>
          </w:rPr>
          <m:t>tf(x)+(1-t)f(y)</m:t>
        </m:r>
      </m:oMath>
    </w:p>
    <w:p w14:paraId="061FD96F" w14:textId="3AF269F5" w:rsidR="003C097A" w:rsidRDefault="00FD5E71" w:rsidP="003C097A">
      <w:pPr>
        <w:pStyle w:val="ListParagraph"/>
        <w:numPr>
          <w:ilvl w:val="2"/>
          <w:numId w:val="10"/>
        </w:numPr>
      </w:pPr>
      <w:r>
        <w:t>This is stating that the true value of z must fall below the line between x and y.</w:t>
      </w:r>
    </w:p>
    <w:p w14:paraId="00D7B3AD" w14:textId="6B8D28CB" w:rsidR="00B55B05" w:rsidRPr="00ED7B6E" w:rsidRDefault="00B55B05" w:rsidP="00B55B05">
      <w:pPr>
        <w:pStyle w:val="ListParagraph"/>
        <w:numPr>
          <w:ilvl w:val="1"/>
          <w:numId w:val="10"/>
        </w:numPr>
        <w:rPr>
          <w:b/>
          <w:bCs/>
        </w:rPr>
      </w:pPr>
      <w:r w:rsidRPr="00ED7B6E">
        <w:rPr>
          <w:b/>
          <w:bCs/>
        </w:rPr>
        <w:t>Swa</w:t>
      </w:r>
      <w:r w:rsidR="00ED7B6E" w:rsidRPr="00ED7B6E">
        <w:rPr>
          <w:b/>
          <w:bCs/>
        </w:rPr>
        <w:t>pping Gears</w:t>
      </w:r>
    </w:p>
    <w:p w14:paraId="05EFD1B1" w14:textId="475FBACA" w:rsidR="00D52E8E" w:rsidRPr="005E621A" w:rsidRDefault="00F17D1C" w:rsidP="00D52E8E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; ∀y in 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-α,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+α)</m:t>
        </m:r>
      </m:oMath>
    </w:p>
    <w:p w14:paraId="3E8DBE8F" w14:textId="49591DA1" w:rsidR="005E621A" w:rsidRPr="006B4895" w:rsidRDefault="00527EAD" w:rsidP="005E621A">
      <w:pPr>
        <w:pStyle w:val="ListParagraph"/>
        <w:numPr>
          <w:ilvl w:val="2"/>
          <w:numId w:val="10"/>
        </w:numPr>
      </w:pPr>
      <w:r>
        <w:t>Let’s</w:t>
      </w:r>
      <w:r w:rsidR="005E621A">
        <w:t xml:space="preserve"> say that we have a local minimum x</w:t>
      </w:r>
      <w:r w:rsidR="005E621A">
        <w:rPr>
          <w:vertAlign w:val="superscript"/>
        </w:rPr>
        <w:t>*</w:t>
      </w:r>
      <w:r w:rsidR="005E621A">
        <w:t xml:space="preserve"> that </w:t>
      </w:r>
      <w:r w:rsidR="00013C7A">
        <w:t xml:space="preserve">is the minimum for </w:t>
      </w:r>
      <w:r w:rsidR="00013C7A">
        <w:rPr>
          <w:rFonts w:cstheme="minorHAnsi"/>
        </w:rPr>
        <w:t>α range.</w:t>
      </w:r>
    </w:p>
    <w:p w14:paraId="7AD2948F" w14:textId="6FCB5DA2" w:rsidR="006B4895" w:rsidRPr="00D21652" w:rsidRDefault="006B4895" w:rsidP="006B4895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∈R</m:t>
        </m:r>
        <m:r>
          <w:rPr>
            <w:rFonts w:ascii="Cambria Math" w:eastAsiaTheme="minorEastAsia" w:hAnsi="Cambria Math"/>
          </w:rPr>
          <m:t>;0≤t≤1</m:t>
        </m:r>
      </m:oMath>
    </w:p>
    <w:p w14:paraId="02D9ADA1" w14:textId="4B5CE429" w:rsidR="00D21652" w:rsidRPr="00C34986" w:rsidRDefault="00D21652" w:rsidP="00D21652">
      <w:pPr>
        <w:pStyle w:val="ListParagraph"/>
        <w:numPr>
          <w:ilvl w:val="2"/>
          <w:numId w:val="10"/>
        </w:numPr>
      </w:pPr>
      <w:r>
        <w:rPr>
          <w:rFonts w:eastAsiaTheme="minorEastAsia"/>
        </w:rPr>
        <w:t>Let’s say</w:t>
      </w:r>
      <w:r w:rsidR="00294812">
        <w:rPr>
          <w:rFonts w:eastAsiaTheme="minorEastAsia"/>
        </w:rPr>
        <w:t xml:space="preserve"> z is any real point in the convex problem. </w:t>
      </w:r>
    </w:p>
    <w:p w14:paraId="45A9E671" w14:textId="3E09D7BE" w:rsidR="00C34986" w:rsidRPr="006A7026" w:rsidRDefault="00C34986" w:rsidP="00D21652">
      <w:pPr>
        <w:pStyle w:val="ListParagraph"/>
        <w:numPr>
          <w:ilvl w:val="2"/>
          <w:numId w:val="10"/>
        </w:numPr>
      </w:pPr>
      <w:r>
        <w:rPr>
          <w:rFonts w:eastAsiaTheme="minorEastAsia"/>
        </w:rPr>
        <w:t>t is the same value as before.</w:t>
      </w:r>
    </w:p>
    <w:p w14:paraId="1AA67369" w14:textId="490E9E23" w:rsidR="006A7026" w:rsidRPr="00700072" w:rsidRDefault="008E1E5D" w:rsidP="006A7026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 xml:space="preserve">;is in </m:t>
        </m:r>
        <m:r>
          <w:rPr>
            <w:rFonts w:ascii="Cambria Math" w:hAnsi="Cambria Math"/>
          </w:rPr>
          <m:t xml:space="preserve">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-α,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+α)</m:t>
        </m:r>
      </m:oMath>
    </w:p>
    <w:p w14:paraId="50D587FF" w14:textId="7EE75286" w:rsidR="00700072" w:rsidRDefault="00700072" w:rsidP="00700072">
      <w:pPr>
        <w:pStyle w:val="ListParagraph"/>
        <w:numPr>
          <w:ilvl w:val="2"/>
          <w:numId w:val="10"/>
        </w:numPr>
      </w:pPr>
      <w:r>
        <w:t>Let’s prove that our random point z falls within the range of the local minimum.</w:t>
      </w:r>
    </w:p>
    <w:p w14:paraId="0B55DA04" w14:textId="21529441" w:rsidR="00D233DB" w:rsidRPr="0016032F" w:rsidRDefault="00D233DB" w:rsidP="00D233DB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  <m:r>
              <w:rPr>
                <w:rFonts w:ascii="Cambria Math" w:hAnsi="Cambria Math"/>
              </w:rPr>
              <m:t>z</m:t>
            </m:r>
          </m:e>
        </m:d>
      </m:oMath>
    </w:p>
    <w:p w14:paraId="6B9C67FC" w14:textId="2A992EF1" w:rsidR="0016032F" w:rsidRDefault="0016032F" w:rsidP="0016032F">
      <w:pPr>
        <w:pStyle w:val="ListParagraph"/>
        <w:numPr>
          <w:ilvl w:val="2"/>
          <w:numId w:val="10"/>
        </w:numPr>
      </w:pPr>
      <w:r>
        <w:t>All points between x</w:t>
      </w:r>
      <w:r>
        <w:rPr>
          <w:vertAlign w:val="superscript"/>
        </w:rPr>
        <w:t>*</w:t>
      </w:r>
      <w:r>
        <w:t xml:space="preserve"> and z are greater than x</w:t>
      </w:r>
      <w:r>
        <w:rPr>
          <w:vertAlign w:val="superscript"/>
        </w:rPr>
        <w:t>*</w:t>
      </w:r>
      <w:r>
        <w:t>.</w:t>
      </w:r>
    </w:p>
    <w:p w14:paraId="51AA9E67" w14:textId="05597D4E" w:rsidR="009140B5" w:rsidRPr="00B55B05" w:rsidRDefault="001C5FB0" w:rsidP="00391642">
      <w:pPr>
        <w:pStyle w:val="ListParagraph"/>
        <w:numPr>
          <w:ilvl w:val="1"/>
          <w:numId w:val="10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1-t</m:t>
                </m:r>
              </m:e>
            </m:d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≤tf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f(z)</m:t>
        </m:r>
      </m:oMath>
    </w:p>
    <w:p w14:paraId="5528C41E" w14:textId="7028B8C4" w:rsidR="00B55B05" w:rsidRDefault="00B55B05" w:rsidP="00B55B05">
      <w:pPr>
        <w:pStyle w:val="ListParagraph"/>
        <w:numPr>
          <w:ilvl w:val="2"/>
          <w:numId w:val="10"/>
        </w:numPr>
      </w:pPr>
      <w:r>
        <w:t>This statement must be true if it is a convex problem.</w:t>
      </w:r>
    </w:p>
    <w:p w14:paraId="65453A67" w14:textId="046612CB" w:rsidR="00ED7B6E" w:rsidRPr="00855B7A" w:rsidRDefault="002746C0" w:rsidP="002746C0">
      <w:pPr>
        <w:pStyle w:val="ListParagraph"/>
        <w:numPr>
          <w:ilvl w:val="1"/>
          <w:numId w:val="10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</m:e>
        </m:d>
        <m:r>
          <w:rPr>
            <w:rFonts w:ascii="Cambria Math" w:hAnsi="Cambria Math"/>
          </w:rPr>
          <m:t>f(z)</m:t>
        </m:r>
      </m:oMath>
    </w:p>
    <w:p w14:paraId="5AEBAF84" w14:textId="137E93FE" w:rsidR="00855B7A" w:rsidRDefault="00855B7A" w:rsidP="00855B7A">
      <w:pPr>
        <w:pStyle w:val="ListParagraph"/>
        <w:numPr>
          <w:ilvl w:val="2"/>
          <w:numId w:val="10"/>
        </w:numPr>
      </w:pPr>
      <w:r>
        <w:t>Combining and rearranging the above two equations shows</w:t>
      </w:r>
      <w:r w:rsidR="00713DD4">
        <w:t xml:space="preserve"> that f(z) must always be larger than f(x</w:t>
      </w:r>
      <w:r w:rsidR="00713DD4">
        <w:rPr>
          <w:vertAlign w:val="superscript"/>
        </w:rPr>
        <w:t>*</w:t>
      </w:r>
      <w:r w:rsidR="00713DD4">
        <w:t>)</w:t>
      </w:r>
    </w:p>
    <w:p w14:paraId="25C69FFB" w14:textId="2580FBE4" w:rsidR="007A72D6" w:rsidRDefault="007A72D6" w:rsidP="007A72D6">
      <w:r>
        <w:t>Q2. Please discuss the convergence rate of ISTA and FISTA algorithms.</w:t>
      </w:r>
      <w:r>
        <w:t xml:space="preserve"> </w:t>
      </w:r>
      <w:r>
        <w:t xml:space="preserve">Hint: please check this paper. Beck, Amir, and Marc </w:t>
      </w:r>
      <w:proofErr w:type="spellStart"/>
      <w:r>
        <w:t>Teboulle</w:t>
      </w:r>
      <w:proofErr w:type="spellEnd"/>
      <w:r>
        <w:t>. “A fast iterative</w:t>
      </w:r>
      <w:r>
        <w:t xml:space="preserve"> </w:t>
      </w:r>
      <w:r>
        <w:t>shrinkage-thresholding algorithm for linear inverse problems.” SIAM journal on</w:t>
      </w:r>
      <w:r>
        <w:t xml:space="preserve"> </w:t>
      </w:r>
      <w:r>
        <w:t>imaging sciences 2, no. 1 (2009): 183-202.</w:t>
      </w:r>
    </w:p>
    <w:p w14:paraId="604C177E" w14:textId="5704A754" w:rsidR="00D173A6" w:rsidRDefault="001D41B0" w:rsidP="00D173A6">
      <w:pPr>
        <w:pStyle w:val="ListParagraph"/>
        <w:numPr>
          <w:ilvl w:val="0"/>
          <w:numId w:val="11"/>
        </w:numPr>
      </w:pPr>
      <w:r>
        <w:t xml:space="preserve">The ISTA function is </w:t>
      </w:r>
      <w:r w:rsidR="001A5278">
        <w:t xml:space="preserve">used to minimize </w:t>
      </w:r>
      <w:r w:rsidR="00DE4923">
        <w:t xml:space="preserve">a function, the same idea as stochastic gradient descent. Both would be used to optimize the neural network. </w:t>
      </w:r>
      <w:r w:rsidR="0012287B">
        <w:t xml:space="preserve">The origin of the ISTA is an improvement of </w:t>
      </w:r>
      <w:r w:rsidR="0012287B">
        <w:lastRenderedPageBreak/>
        <w:t>the sub-gradient method</w:t>
      </w:r>
      <w:r w:rsidR="00B207DE">
        <w:t>, which is an improvement to L1 regularization (LASSO)</w:t>
      </w:r>
      <w:r w:rsidR="0012287B">
        <w:t xml:space="preserve">. </w:t>
      </w:r>
      <w:r w:rsidR="003224D7">
        <w:t xml:space="preserve">The ISTA uses a proximal gradient that is assumed from the smooth </w:t>
      </w:r>
      <w:r w:rsidR="00EC48D8">
        <w:t>function</w:t>
      </w:r>
      <w:r w:rsidR="003224D7">
        <w:t xml:space="preserve"> and applies </w:t>
      </w:r>
      <w:r w:rsidR="00EC48D8">
        <w:t>that gradient to the complex function.</w:t>
      </w:r>
      <w:r w:rsidR="00016721">
        <w:t xml:space="preserve"> This allows the </w:t>
      </w:r>
      <w:r w:rsidR="0026345C">
        <w:t>function to applied to other uses such as image/pixel recovery where it is most often used.</w:t>
      </w:r>
      <w:r w:rsidR="00EC48D8">
        <w:t xml:space="preserve"> Th</w:t>
      </w:r>
      <w:r w:rsidR="0026345C">
        <w:t>e ISTA</w:t>
      </w:r>
      <w:r w:rsidR="00EC48D8">
        <w:t xml:space="preserve"> method is very computationally expensive since it requires several</w:t>
      </w:r>
      <w:r w:rsidR="00F27D2C">
        <w:t xml:space="preserve"> hundred </w:t>
      </w:r>
      <w:r w:rsidR="00EC48D8">
        <w:t xml:space="preserve">iterations to converge. </w:t>
      </w:r>
      <w:r w:rsidR="00CA2B91">
        <w:t>The FISTA model stands for the Faster ISTA, because its goal is to reduce the number of epochs to converge. It does this in the same way momentum-based learning in gradient descent works.</w:t>
      </w:r>
      <w:r w:rsidR="00113C97">
        <w:t xml:space="preserve"> Taking previous gradients in mind to apply it</w:t>
      </w:r>
      <w:r w:rsidR="00846D0C">
        <w:t xml:space="preserve"> to current/future iterations. This “lowers” the scope of </w:t>
      </w:r>
      <w:r w:rsidR="002B6D33">
        <w:t xml:space="preserve">search and allows the current iterations to </w:t>
      </w:r>
      <w:r w:rsidR="000034E5">
        <w:t>find the convergence more quickly</w:t>
      </w:r>
      <w:r w:rsidR="00B207DE">
        <w:t>.</w:t>
      </w:r>
    </w:p>
    <w:p w14:paraId="621606E4" w14:textId="353920A7" w:rsidR="007A72D6" w:rsidRDefault="007A72D6" w:rsidP="007A72D6">
      <w:r>
        <w:t>Q3. Bonus: Select one article from below and summarize it (1 page, single-space,</w:t>
      </w:r>
      <w:r>
        <w:t xml:space="preserve"> </w:t>
      </w:r>
      <w:r>
        <w:t>font size 12pt)</w:t>
      </w:r>
    </w:p>
    <w:p w14:paraId="4543016F" w14:textId="7EEE4758" w:rsidR="007A72D6" w:rsidRDefault="007A72D6" w:rsidP="007A72D6">
      <w:pPr>
        <w:pStyle w:val="ListParagraph"/>
        <w:numPr>
          <w:ilvl w:val="0"/>
          <w:numId w:val="9"/>
        </w:numPr>
      </w:pPr>
      <w:r>
        <w:t xml:space="preserve">Choi, </w:t>
      </w:r>
      <w:proofErr w:type="spellStart"/>
      <w:r>
        <w:t>Dami</w:t>
      </w:r>
      <w:proofErr w:type="spellEnd"/>
      <w:r>
        <w:t xml:space="preserve">, Christopher J. </w:t>
      </w:r>
      <w:proofErr w:type="spellStart"/>
      <w:r>
        <w:t>Shallue</w:t>
      </w:r>
      <w:proofErr w:type="spellEnd"/>
      <w:r>
        <w:t xml:space="preserve">, Zachary </w:t>
      </w:r>
      <w:proofErr w:type="spellStart"/>
      <w:r>
        <w:t>Nado</w:t>
      </w:r>
      <w:proofErr w:type="spellEnd"/>
      <w:r>
        <w:t xml:space="preserve">, </w:t>
      </w:r>
      <w:proofErr w:type="spellStart"/>
      <w:r>
        <w:t>Jaehoon</w:t>
      </w:r>
      <w:proofErr w:type="spellEnd"/>
      <w:r>
        <w:t xml:space="preserve"> Lee, Chris J.</w:t>
      </w:r>
      <w:r>
        <w:t xml:space="preserve"> </w:t>
      </w:r>
      <w:r>
        <w:t>Maddison, and George E. Dahl. “On empirical comparisons of optimizers</w:t>
      </w:r>
      <w:r>
        <w:t xml:space="preserve"> </w:t>
      </w:r>
      <w:r>
        <w:t xml:space="preserve">for deep learning.” </w:t>
      </w:r>
      <w:proofErr w:type="spellStart"/>
      <w:r>
        <w:t>arXiv</w:t>
      </w:r>
      <w:proofErr w:type="spellEnd"/>
      <w:r>
        <w:t xml:space="preserve"> preprint arXiv:1910.05446 (2019).</w:t>
      </w:r>
    </w:p>
    <w:p w14:paraId="4862521E" w14:textId="2143EF98" w:rsidR="007A72D6" w:rsidRDefault="007A72D6" w:rsidP="007A72D6">
      <w:pPr>
        <w:pStyle w:val="ListParagraph"/>
        <w:numPr>
          <w:ilvl w:val="0"/>
          <w:numId w:val="9"/>
        </w:numPr>
      </w:pPr>
      <w:r>
        <w:t>Schmidt, Mark, Nicolas Roux, and Francis Bach. “Convergence rates of</w:t>
      </w:r>
      <w:r>
        <w:t xml:space="preserve"> </w:t>
      </w:r>
      <w:r>
        <w:t>inexact proximal-gradient methods for convex optimization.” Advances in</w:t>
      </w:r>
      <w:r>
        <w:t xml:space="preserve"> </w:t>
      </w:r>
      <w:r>
        <w:t>neural information processing systems 24 (2011).</w:t>
      </w:r>
    </w:p>
    <w:p w14:paraId="464B6D50" w14:textId="51FCFFCF" w:rsidR="009E4E3C" w:rsidRDefault="009E4E3C" w:rsidP="009E4E3C"/>
    <w:p w14:paraId="21CE4965" w14:textId="4898095D" w:rsidR="009E4E3C" w:rsidRDefault="009E4E3C" w:rsidP="009E4E3C"/>
    <w:p w14:paraId="07D74F09" w14:textId="0FD57A2A" w:rsidR="006837F1" w:rsidRDefault="00C606BC" w:rsidP="007A72D6">
      <w:r>
        <w:t xml:space="preserve"> </w:t>
      </w:r>
    </w:p>
    <w:sectPr w:rsidR="0068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2D1E"/>
    <w:multiLevelType w:val="hybridMultilevel"/>
    <w:tmpl w:val="1788155E"/>
    <w:lvl w:ilvl="0" w:tplc="22E4E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72C68"/>
    <w:multiLevelType w:val="hybridMultilevel"/>
    <w:tmpl w:val="A6826426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B506B"/>
    <w:multiLevelType w:val="hybridMultilevel"/>
    <w:tmpl w:val="ACFE294A"/>
    <w:lvl w:ilvl="0" w:tplc="22E4E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A0C9D"/>
    <w:multiLevelType w:val="hybridMultilevel"/>
    <w:tmpl w:val="37422DBC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1141B"/>
    <w:multiLevelType w:val="hybridMultilevel"/>
    <w:tmpl w:val="0B086F7A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C1FE0"/>
    <w:multiLevelType w:val="hybridMultilevel"/>
    <w:tmpl w:val="FD34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45DF2"/>
    <w:multiLevelType w:val="hybridMultilevel"/>
    <w:tmpl w:val="CF40837E"/>
    <w:lvl w:ilvl="0" w:tplc="22E4E7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1570E"/>
    <w:multiLevelType w:val="hybridMultilevel"/>
    <w:tmpl w:val="11AE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74D8A"/>
    <w:multiLevelType w:val="hybridMultilevel"/>
    <w:tmpl w:val="D5EA297C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843F7"/>
    <w:multiLevelType w:val="hybridMultilevel"/>
    <w:tmpl w:val="353EE3B8"/>
    <w:lvl w:ilvl="0" w:tplc="A4F61DE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E1F95"/>
    <w:multiLevelType w:val="hybridMultilevel"/>
    <w:tmpl w:val="86DA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661299">
    <w:abstractNumId w:val="7"/>
  </w:num>
  <w:num w:numId="2" w16cid:durableId="1933665625">
    <w:abstractNumId w:val="4"/>
  </w:num>
  <w:num w:numId="3" w16cid:durableId="402335178">
    <w:abstractNumId w:val="9"/>
  </w:num>
  <w:num w:numId="4" w16cid:durableId="86122309">
    <w:abstractNumId w:val="3"/>
  </w:num>
  <w:num w:numId="5" w16cid:durableId="1031877937">
    <w:abstractNumId w:val="8"/>
  </w:num>
  <w:num w:numId="6" w16cid:durableId="172576099">
    <w:abstractNumId w:val="1"/>
  </w:num>
  <w:num w:numId="7" w16cid:durableId="272370479">
    <w:abstractNumId w:val="5"/>
  </w:num>
  <w:num w:numId="8" w16cid:durableId="1934630406">
    <w:abstractNumId w:val="10"/>
  </w:num>
  <w:num w:numId="9" w16cid:durableId="323822574">
    <w:abstractNumId w:val="6"/>
  </w:num>
  <w:num w:numId="10" w16cid:durableId="906106414">
    <w:abstractNumId w:val="0"/>
  </w:num>
  <w:num w:numId="11" w16cid:durableId="194256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87"/>
    <w:rsid w:val="000034E5"/>
    <w:rsid w:val="00013C7A"/>
    <w:rsid w:val="00013F9D"/>
    <w:rsid w:val="00016721"/>
    <w:rsid w:val="00025EB3"/>
    <w:rsid w:val="00043AB7"/>
    <w:rsid w:val="00070E18"/>
    <w:rsid w:val="00084CD5"/>
    <w:rsid w:val="000930FC"/>
    <w:rsid w:val="00113C97"/>
    <w:rsid w:val="0012287B"/>
    <w:rsid w:val="001435ED"/>
    <w:rsid w:val="001479F4"/>
    <w:rsid w:val="0016032F"/>
    <w:rsid w:val="0016190D"/>
    <w:rsid w:val="00172802"/>
    <w:rsid w:val="00182570"/>
    <w:rsid w:val="001968F3"/>
    <w:rsid w:val="00196EC9"/>
    <w:rsid w:val="001A5278"/>
    <w:rsid w:val="001C4330"/>
    <w:rsid w:val="001C5FB0"/>
    <w:rsid w:val="001C6A57"/>
    <w:rsid w:val="001C7487"/>
    <w:rsid w:val="001D41B0"/>
    <w:rsid w:val="001D5249"/>
    <w:rsid w:val="002043FF"/>
    <w:rsid w:val="002232C6"/>
    <w:rsid w:val="00262E4A"/>
    <w:rsid w:val="0026345C"/>
    <w:rsid w:val="0027259D"/>
    <w:rsid w:val="00272EE1"/>
    <w:rsid w:val="00273520"/>
    <w:rsid w:val="002746C0"/>
    <w:rsid w:val="00276945"/>
    <w:rsid w:val="002930DA"/>
    <w:rsid w:val="00294812"/>
    <w:rsid w:val="002A315E"/>
    <w:rsid w:val="002A63C9"/>
    <w:rsid w:val="002B3C67"/>
    <w:rsid w:val="002B6D33"/>
    <w:rsid w:val="002D3458"/>
    <w:rsid w:val="00321D85"/>
    <w:rsid w:val="003224D7"/>
    <w:rsid w:val="00340098"/>
    <w:rsid w:val="0034176F"/>
    <w:rsid w:val="00347272"/>
    <w:rsid w:val="00353310"/>
    <w:rsid w:val="0035714A"/>
    <w:rsid w:val="00391642"/>
    <w:rsid w:val="003B6C7A"/>
    <w:rsid w:val="003C097A"/>
    <w:rsid w:val="003D674A"/>
    <w:rsid w:val="003F43FB"/>
    <w:rsid w:val="00406328"/>
    <w:rsid w:val="00431A9B"/>
    <w:rsid w:val="004609A6"/>
    <w:rsid w:val="0049643E"/>
    <w:rsid w:val="00497338"/>
    <w:rsid w:val="004A3942"/>
    <w:rsid w:val="004C58A9"/>
    <w:rsid w:val="004D1F10"/>
    <w:rsid w:val="004E0445"/>
    <w:rsid w:val="004E3C5A"/>
    <w:rsid w:val="004E62A9"/>
    <w:rsid w:val="005250FE"/>
    <w:rsid w:val="00527EAD"/>
    <w:rsid w:val="00564C14"/>
    <w:rsid w:val="00587080"/>
    <w:rsid w:val="005B4BD4"/>
    <w:rsid w:val="005E621A"/>
    <w:rsid w:val="006102A1"/>
    <w:rsid w:val="006326F5"/>
    <w:rsid w:val="00673398"/>
    <w:rsid w:val="00673BF7"/>
    <w:rsid w:val="006837F1"/>
    <w:rsid w:val="0068409A"/>
    <w:rsid w:val="006A7026"/>
    <w:rsid w:val="006A717C"/>
    <w:rsid w:val="006B4895"/>
    <w:rsid w:val="006C328D"/>
    <w:rsid w:val="006E360C"/>
    <w:rsid w:val="006F150E"/>
    <w:rsid w:val="00700072"/>
    <w:rsid w:val="00702746"/>
    <w:rsid w:val="00713DD4"/>
    <w:rsid w:val="0078247B"/>
    <w:rsid w:val="00784AA3"/>
    <w:rsid w:val="007A72D6"/>
    <w:rsid w:val="007B6C9C"/>
    <w:rsid w:val="008061D8"/>
    <w:rsid w:val="00821F2E"/>
    <w:rsid w:val="00844E08"/>
    <w:rsid w:val="00846D0C"/>
    <w:rsid w:val="00855B7A"/>
    <w:rsid w:val="00892AA7"/>
    <w:rsid w:val="008B2123"/>
    <w:rsid w:val="008E1E5D"/>
    <w:rsid w:val="008E2AEE"/>
    <w:rsid w:val="008E770B"/>
    <w:rsid w:val="009140B5"/>
    <w:rsid w:val="009141EE"/>
    <w:rsid w:val="0094163D"/>
    <w:rsid w:val="00951B44"/>
    <w:rsid w:val="00997728"/>
    <w:rsid w:val="009B126D"/>
    <w:rsid w:val="009E4E3C"/>
    <w:rsid w:val="00A13796"/>
    <w:rsid w:val="00A2069E"/>
    <w:rsid w:val="00A266C7"/>
    <w:rsid w:val="00A65AA2"/>
    <w:rsid w:val="00A74C78"/>
    <w:rsid w:val="00A819CE"/>
    <w:rsid w:val="00AB0F31"/>
    <w:rsid w:val="00AC30B7"/>
    <w:rsid w:val="00B207DE"/>
    <w:rsid w:val="00B33D94"/>
    <w:rsid w:val="00B3717F"/>
    <w:rsid w:val="00B55B05"/>
    <w:rsid w:val="00B741D6"/>
    <w:rsid w:val="00B9375B"/>
    <w:rsid w:val="00B94CF2"/>
    <w:rsid w:val="00BF0561"/>
    <w:rsid w:val="00C32DBF"/>
    <w:rsid w:val="00C34986"/>
    <w:rsid w:val="00C350EC"/>
    <w:rsid w:val="00C42F9E"/>
    <w:rsid w:val="00C460B8"/>
    <w:rsid w:val="00C5336C"/>
    <w:rsid w:val="00C606BC"/>
    <w:rsid w:val="00CA2B91"/>
    <w:rsid w:val="00CB2722"/>
    <w:rsid w:val="00CD509C"/>
    <w:rsid w:val="00D173A6"/>
    <w:rsid w:val="00D21652"/>
    <w:rsid w:val="00D233DB"/>
    <w:rsid w:val="00D27883"/>
    <w:rsid w:val="00D34379"/>
    <w:rsid w:val="00D44972"/>
    <w:rsid w:val="00D52E8E"/>
    <w:rsid w:val="00D532EA"/>
    <w:rsid w:val="00D53793"/>
    <w:rsid w:val="00D706F3"/>
    <w:rsid w:val="00D738F4"/>
    <w:rsid w:val="00D74C53"/>
    <w:rsid w:val="00D74D24"/>
    <w:rsid w:val="00D7690B"/>
    <w:rsid w:val="00DA0A64"/>
    <w:rsid w:val="00DB52D0"/>
    <w:rsid w:val="00DE4923"/>
    <w:rsid w:val="00E03C30"/>
    <w:rsid w:val="00E1074C"/>
    <w:rsid w:val="00E11B56"/>
    <w:rsid w:val="00E47564"/>
    <w:rsid w:val="00E6405E"/>
    <w:rsid w:val="00E70EA6"/>
    <w:rsid w:val="00EA0A0D"/>
    <w:rsid w:val="00EB3D22"/>
    <w:rsid w:val="00EC48D8"/>
    <w:rsid w:val="00ED4AA3"/>
    <w:rsid w:val="00ED7B6E"/>
    <w:rsid w:val="00EE4C36"/>
    <w:rsid w:val="00F05C8A"/>
    <w:rsid w:val="00F06E93"/>
    <w:rsid w:val="00F163B3"/>
    <w:rsid w:val="00F17D1C"/>
    <w:rsid w:val="00F24773"/>
    <w:rsid w:val="00F27D2C"/>
    <w:rsid w:val="00F3721D"/>
    <w:rsid w:val="00F63913"/>
    <w:rsid w:val="00FD5E71"/>
    <w:rsid w:val="00FF3BAD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E3AE"/>
  <w15:chartTrackingRefBased/>
  <w15:docId w15:val="{F741DD69-9F6C-4C36-A147-177BFBD7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E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144B9CCC36548ACD769C81586CBDF" ma:contentTypeVersion="14" ma:contentTypeDescription="Create a new document." ma:contentTypeScope="" ma:versionID="e91e90de2e11a5ad18246cc679cebcd5">
  <xsd:schema xmlns:xsd="http://www.w3.org/2001/XMLSchema" xmlns:xs="http://www.w3.org/2001/XMLSchema" xmlns:p="http://schemas.microsoft.com/office/2006/metadata/properties" xmlns:ns3="6c528fcb-1a02-476c-b992-8d19a5834d61" xmlns:ns4="da7e08e0-c04f-4a99-94cf-b549e4d68bc1" targetNamespace="http://schemas.microsoft.com/office/2006/metadata/properties" ma:root="true" ma:fieldsID="298b1927c7c78b2fed736499d464b7e2" ns3:_="" ns4:_="">
    <xsd:import namespace="6c528fcb-1a02-476c-b992-8d19a5834d61"/>
    <xsd:import namespace="da7e08e0-c04f-4a99-94cf-b549e4d68b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28fcb-1a02-476c-b992-8d19a5834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e08e0-c04f-4a99-94cf-b549e4d68b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C72BFD-8B96-4F2C-BA4D-439A38CB4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28fcb-1a02-476c-b992-8d19a5834d61"/>
    <ds:schemaRef ds:uri="da7e08e0-c04f-4a99-94cf-b549e4d68b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17E11-E2F5-4741-A263-DE713ACB9C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9F2D9-4DB3-43E2-BFF6-CB34466808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Robertson, Preston</dc:creator>
  <cp:keywords/>
  <dc:description/>
  <cp:lastModifiedBy>Robertson, Preston</cp:lastModifiedBy>
  <cp:revision>57</cp:revision>
  <dcterms:created xsi:type="dcterms:W3CDTF">2022-04-30T20:35:00Z</dcterms:created>
  <dcterms:modified xsi:type="dcterms:W3CDTF">2022-04-30T22:51:00Z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0x0101000D3144B9CCC36548ACD769C81586CBDF</vt:lpwstr>
  </property>
</Properties>
</file>