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FB53" w14:textId="77777777" w:rsidR="00484531" w:rsidRDefault="00A511D8">
      <w:pPr>
        <w:pStyle w:val="Title"/>
      </w:pPr>
      <w:r>
        <w:t>Homework-4: Preston Robertson</w:t>
      </w:r>
    </w:p>
    <w:p w14:paraId="481DFB54" w14:textId="77777777" w:rsidR="00484531" w:rsidRDefault="00A511D8">
      <w:pPr>
        <w:pStyle w:val="FirstParagraph"/>
      </w:pPr>
      <w:r>
        <w:t xml:space="preserve">All of these homework problems are from the </w:t>
      </w:r>
      <w:r>
        <w:rPr>
          <w:i/>
          <w:iCs/>
        </w:rPr>
        <w:t>R for Data Science</w:t>
      </w:r>
      <w:r>
        <w:t xml:space="preserve"> book. The section numbers (e.g., “3.2.4 Exercises”</w:t>
      </w:r>
      <w:r>
        <w:t>) refer to sections in this book. Although the questions are based on those in the book, some questions ask for additional details or analysis.</w:t>
      </w:r>
    </w:p>
    <w:p w14:paraId="481DFB55" w14:textId="77777777" w:rsidR="00484531" w:rsidRDefault="00A511D8">
      <w:pPr>
        <w:pStyle w:val="BodyText"/>
      </w:pPr>
      <w:r>
        <w:t>When solving these problems, you are allowed to use any method from the book or class, even if that method wasn’</w:t>
      </w:r>
      <w:r>
        <w:t>t yet covered when the exercise was presented in the book.</w:t>
      </w:r>
    </w:p>
    <w:p w14:paraId="481DFB56" w14:textId="77777777" w:rsidR="00484531" w:rsidRDefault="00A511D8">
      <w:pPr>
        <w:pStyle w:val="BodyText"/>
      </w:pPr>
      <w:r>
        <w:t>Write answers that are as complete as possible. If a graph is helpful for formalizing the solution, provide the graph. If a table is helpful, provide a table. In the text part of the answer, outlin</w:t>
      </w:r>
      <w:r>
        <w:t>e the progression in your thinking as you perform the analysis.</w:t>
      </w:r>
    </w:p>
    <w:p w14:paraId="481DFB57" w14:textId="77777777" w:rsidR="00484531" w:rsidRDefault="00A511D8">
      <w:pPr>
        <w:pStyle w:val="BodyText"/>
      </w:pPr>
      <w:r>
        <w:t xml:space="preserve">Note that you should type your answers in RStudio, by typing into the file </w:t>
      </w:r>
      <w:r>
        <w:rPr>
          <w:b/>
          <w:bCs/>
        </w:rPr>
        <w:t>Homework-4.sa.Rmd</w:t>
      </w:r>
      <w:r>
        <w:t>.</w:t>
      </w:r>
    </w:p>
    <w:p w14:paraId="481DFB58" w14:textId="77777777" w:rsidR="00484531" w:rsidRDefault="00A511D8">
      <w:r>
        <w:pict w14:anchorId="481DFB92">
          <v:rect id="_x0000_i1025" style="width:0;height:1.5pt" o:hralign="center" o:hrstd="t" o:hr="t"/>
        </w:pict>
      </w:r>
    </w:p>
    <w:p w14:paraId="481DFB59" w14:textId="77777777" w:rsidR="00484531" w:rsidRDefault="00A511D8">
      <w:pPr>
        <w:pStyle w:val="Heading2"/>
      </w:pPr>
      <w:bookmarkStart w:id="0" w:name="exercises"/>
      <w:r>
        <w:t>23.2.1 Exercises</w:t>
      </w:r>
    </w:p>
    <w:p w14:paraId="481DFB5A" w14:textId="77777777" w:rsidR="00484531" w:rsidRDefault="00A511D8">
      <w:pPr>
        <w:pStyle w:val="Heading3"/>
      </w:pPr>
      <w:bookmarkStart w:id="1" w:name="exercise-1"/>
      <w:r>
        <w:t>(1) 23.2.1 Exercise 1</w:t>
      </w:r>
    </w:p>
    <w:p w14:paraId="481DFB5B" w14:textId="77777777" w:rsidR="00484531" w:rsidRDefault="00A511D8">
      <w:pPr>
        <w:pStyle w:val="FirstParagraph"/>
      </w:pPr>
      <w:r>
        <w:t xml:space="preserve">One downside of the linear model is that it is sensitive </w:t>
      </w:r>
      <w:r>
        <w:t>to unusual values because the distance incorporates a squared term. Fit a linear model to the simulated data below, and visualize the results. Rerun everything 6 times to generate different simulated datasets, and also examine the slope and intercept of th</w:t>
      </w:r>
      <w:r>
        <w:t xml:space="preserve">e generated models, as well as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values. How much variability do you see? How do the data values affect the model?</w:t>
      </w:r>
    </w:p>
    <w:p w14:paraId="481DFB5C" w14:textId="77777777" w:rsidR="00484531" w:rsidRDefault="00A511D8">
      <w:pPr>
        <w:pStyle w:val="SourceCode"/>
      </w:pPr>
      <w:r>
        <w:rPr>
          <w:rStyle w:val="CommentTok"/>
        </w:rPr>
        <w:t># Changed to a function to make it iteratable, and added a variable for iterations.</w:t>
      </w:r>
      <w:r>
        <w:br/>
      </w:r>
      <w:r>
        <w:br/>
      </w:r>
      <w:r>
        <w:rPr>
          <w:rStyle w:val="NormalTok"/>
        </w:rPr>
        <w:t xml:space="preserve">sim1a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(i){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x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(x), </w:t>
      </w:r>
      <w:r>
        <w:rPr>
          <w:rStyle w:val="Attribut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.id 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481DFB5D" w14:textId="77777777" w:rsidR="00484531" w:rsidRDefault="00A511D8">
      <w:pPr>
        <w:pStyle w:val="FirstParagraph"/>
      </w:pPr>
      <w:r>
        <w:rPr>
          <w:i/>
          <w:iCs/>
        </w:rPr>
        <w:t>Hint</w:t>
      </w:r>
      <w:r>
        <w:t xml:space="preserve">: To make it easy to do this 6 times, it makes sense to wrap everything into a function, and call that from within a </w:t>
      </w:r>
      <w:r>
        <w:rPr>
          <w:rStyle w:val="VerbatimChar"/>
        </w:rPr>
        <w:t>for</w:t>
      </w:r>
      <w:r>
        <w:t xml:space="preserve"> loop. The following code will help you accomplish this:</w:t>
      </w:r>
    </w:p>
    <w:p w14:paraId="481DFB5E" w14:textId="77777777" w:rsidR="00484531" w:rsidRDefault="00A511D8">
      <w:pPr>
        <w:pStyle w:val="SourceCode"/>
      </w:pPr>
      <w:r>
        <w:rPr>
          <w:rStyle w:val="CommentTok"/>
        </w:rPr>
        <w:t># Below we can see very high variability between each run in terms of correctne</w:t>
      </w:r>
      <w:r>
        <w:rPr>
          <w:rStyle w:val="CommentTok"/>
        </w:rPr>
        <w:t>ss. In terms of the slope however, the linear models seem to portray the same slope. The data has a huge effect on the model, and that makes sense because the machine learning techniques are based on these models.</w:t>
      </w:r>
      <w:r>
        <w:br/>
      </w:r>
      <w:r>
        <w:br/>
      </w:r>
      <w:r>
        <w:rPr>
          <w:rStyle w:val="NormalTok"/>
        </w:rPr>
        <w:t xml:space="preserve">sims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map_df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, sim1a)</w:t>
      </w:r>
      <w:r>
        <w:br/>
      </w:r>
      <w:r>
        <w:lastRenderedPageBreak/>
        <w:br/>
      </w:r>
      <w:r>
        <w:rPr>
          <w:rStyle w:val="FunctionTok"/>
        </w:rPr>
        <w:t>ggplot</w:t>
      </w:r>
      <w:r>
        <w:rPr>
          <w:rStyle w:val="NormalTok"/>
        </w:rPr>
        <w:t xml:space="preserve">(sims,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.id,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81DFB5F" w14:textId="77777777" w:rsidR="00484531" w:rsidRDefault="00A511D8">
      <w:pPr>
        <w:pStyle w:val="SourceCode"/>
      </w:pPr>
      <w:r>
        <w:rPr>
          <w:rStyle w:val="VerbatimChar"/>
        </w:rPr>
        <w:t>## `geom_smooth()` using formula 'y ~ x'</w:t>
      </w:r>
    </w:p>
    <w:p w14:paraId="481DFB60" w14:textId="77777777" w:rsidR="00484531" w:rsidRDefault="00A511D8">
      <w:pPr>
        <w:pStyle w:val="FirstParagraph"/>
      </w:pPr>
      <w:r>
        <w:rPr>
          <w:noProof/>
        </w:rPr>
        <w:drawing>
          <wp:inline distT="0" distB="0" distL="0" distR="0" wp14:anchorId="481DFB93" wp14:editId="481DFB94">
            <wp:extent cx="5334000" cy="346197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omework-4.s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DFB61" w14:textId="77777777" w:rsidR="00484531" w:rsidRDefault="00A511D8">
      <w:r>
        <w:pict w14:anchorId="481DFB95">
          <v:rect id="_x0000_i1026" style="width:0;height:1.5pt" o:hralign="center" o:hrstd="t" o:hr="t"/>
        </w:pict>
      </w:r>
    </w:p>
    <w:p w14:paraId="481DFB62" w14:textId="77777777" w:rsidR="00484531" w:rsidRDefault="00A511D8">
      <w:pPr>
        <w:pStyle w:val="Heading3"/>
      </w:pPr>
      <w:bookmarkStart w:id="2" w:name="exercise-2"/>
      <w:bookmarkEnd w:id="1"/>
      <w:r>
        <w:t>(2) 23.2.1 Exercise 2</w:t>
      </w:r>
    </w:p>
    <w:p w14:paraId="481DFB63" w14:textId="77777777" w:rsidR="00484531" w:rsidRDefault="00A511D8">
      <w:pPr>
        <w:pStyle w:val="FirstParagraph"/>
      </w:pPr>
      <w:r>
        <w:t>One way to make linear models more robust is to use a different distance me</w:t>
      </w:r>
      <w:r>
        <w:t>asure. For example, instead of root-mean-squared (RMS) distance, you could use mean-absolute-deviation (MAD) distance:</w:t>
      </w:r>
    </w:p>
    <w:p w14:paraId="481DFB64" w14:textId="77777777" w:rsidR="00484531" w:rsidRDefault="00A511D8">
      <w:pPr>
        <w:pStyle w:val="BodyText"/>
      </w:pPr>
      <w:r>
        <w:t xml:space="preserve">Use </w:t>
      </w:r>
      <w:r>
        <w:rPr>
          <w:rStyle w:val="VerbatimChar"/>
        </w:rPr>
        <w:t>optim()</w:t>
      </w:r>
      <w:r>
        <w:t xml:space="preserve"> to fit this model to the simulated data above and visually compare it to the linear model, again examining at least 6 instanc</w:t>
      </w:r>
      <w:r>
        <w:t>es. You want both models to be drawn on top of each instance of the simulated data set. Discuss what you find.</w:t>
      </w:r>
    </w:p>
    <w:p w14:paraId="481DFB65" w14:textId="77777777" w:rsidR="00484531" w:rsidRDefault="00A511D8">
      <w:pPr>
        <w:pStyle w:val="BodyText"/>
      </w:pPr>
      <w:r>
        <w:rPr>
          <w:i/>
          <w:iCs/>
        </w:rPr>
        <w:t>Hints</w:t>
      </w:r>
      <w:r>
        <w:t xml:space="preserve">: </w:t>
      </w:r>
      <w:r>
        <w:rPr>
          <w:rStyle w:val="VerbatimChar"/>
        </w:rPr>
        <w:t>make_prediction()</w:t>
      </w:r>
      <w:r>
        <w:t xml:space="preserve"> is not a built-in function; you will need to create your own linear function. Unlike Exercise 1, here you should only co</w:t>
      </w:r>
      <w:r>
        <w:t xml:space="preserve">mpare the models graphically; I don’t think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metric is meaningful for a model that uses the MAD distance measure.</w:t>
      </w:r>
    </w:p>
    <w:p w14:paraId="481DFB66" w14:textId="77777777" w:rsidR="00484531" w:rsidRDefault="00A511D8">
      <w:pPr>
        <w:pStyle w:val="SourceCode"/>
      </w:pPr>
      <w:r>
        <w:rPr>
          <w:rStyle w:val="CommentTok"/>
        </w:rPr>
        <w:t># I understand the code below is not very optimized but I could not figure out how to make a proper looping function because I kept get</w:t>
      </w:r>
      <w:r>
        <w:rPr>
          <w:rStyle w:val="CommentTok"/>
        </w:rPr>
        <w:t>ting the error "data$y is closure variable".</w:t>
      </w:r>
      <w:r>
        <w:br/>
      </w:r>
      <w:r>
        <w:br/>
      </w:r>
      <w:r>
        <w:rPr>
          <w:rStyle w:val="CommentTok"/>
        </w:rPr>
        <w:t xml:space="preserve"># The two models perform very similarly on each iteration; however the RMS </w:t>
      </w:r>
      <w:r>
        <w:rPr>
          <w:rStyle w:val="CommentTok"/>
        </w:rPr>
        <w:lastRenderedPageBreak/>
        <w:t xml:space="preserve">model is more effected by outlier data than the MAD model is. 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repeat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sum </w:t>
      </w:r>
      <w:r>
        <w:rPr>
          <w:rStyle w:val="OtherTok"/>
        </w:rPr>
        <w:t>&lt;-</w:t>
      </w:r>
      <w:r>
        <w:rPr>
          <w:rStyle w:val="NormalTok"/>
        </w:rPr>
        <w:t xml:space="preserve"> sum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(sum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data) {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SpecialCharTok"/>
        </w:rPr>
        <w:t>*</w:t>
      </w:r>
      <w:r>
        <w:rPr>
          <w:rStyle w:val="NormalTok"/>
        </w:rPr>
        <w:t xml:space="preserve"> 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measure_distanceMAD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(mod, data) {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model1</w:t>
      </w:r>
      <w:r>
        <w:rPr>
          <w:rStyle w:val="NormalTok"/>
        </w:rPr>
        <w:t>(mod, 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(diff))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measure_distanceRMS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(mod, data) {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model1</w:t>
      </w:r>
      <w:r>
        <w:rPr>
          <w:rStyle w:val="NormalTok"/>
        </w:rPr>
        <w:t>(mod, 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(diff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sim1a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x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(x), </w:t>
      </w:r>
      <w:r>
        <w:rPr>
          <w:rStyle w:val="Attribut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best1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optim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measure_distanceMAD, </w:t>
      </w:r>
      <w:r>
        <w:rPr>
          <w:rStyle w:val="AttributeTok"/>
        </w:rPr>
        <w:t>data =</w:t>
      </w:r>
      <w:r>
        <w:rPr>
          <w:rStyle w:val="NormalTok"/>
        </w:rPr>
        <w:t xml:space="preserve"> sim1a)</w:t>
      </w:r>
      <w:r>
        <w:br/>
      </w:r>
      <w:r>
        <w:rPr>
          <w:rStyle w:val="NormalTok"/>
        </w:rPr>
        <w:t xml:space="preserve">best2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optim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measure_distanceRMS, </w:t>
      </w:r>
      <w:r>
        <w:rPr>
          <w:rStyle w:val="AttributeTok"/>
        </w:rPr>
        <w:t>data =</w:t>
      </w:r>
      <w:r>
        <w:rPr>
          <w:rStyle w:val="NormalTok"/>
        </w:rPr>
        <w:t xml:space="preserve"> sim1a)</w:t>
      </w:r>
      <w:r>
        <w:br/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(sim1a,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best1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slope =</w:t>
      </w:r>
      <w:r>
        <w:rPr>
          <w:rStyle w:val="NormalTok"/>
        </w:rPr>
        <w:t xml:space="preserve"> best1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best2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AttributeTok"/>
        </w:rPr>
        <w:t>slope =</w:t>
      </w:r>
      <w:r>
        <w:rPr>
          <w:rStyle w:val="NormalTok"/>
        </w:rPr>
        <w:t xml:space="preserve"> best2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(plot1)</w:t>
      </w:r>
      <w:r>
        <w:br/>
      </w:r>
      <w:r>
        <w:br/>
      </w:r>
      <w:r>
        <w:rPr>
          <w:rStyle w:val="NormalTok"/>
        </w:rPr>
        <w:t>}</w:t>
      </w:r>
    </w:p>
    <w:p w14:paraId="481DFB67" w14:textId="77777777" w:rsidR="00484531" w:rsidRDefault="00A511D8">
      <w:pPr>
        <w:pStyle w:val="FirstParagraph"/>
      </w:pPr>
      <w:r>
        <w:rPr>
          <w:noProof/>
        </w:rPr>
        <w:lastRenderedPageBreak/>
        <w:drawing>
          <wp:inline distT="0" distB="0" distL="0" distR="0" wp14:anchorId="481DFB96" wp14:editId="481DFB97">
            <wp:extent cx="5334000" cy="346197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Homework-4.s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DFB98" wp14:editId="481DFB99">
            <wp:extent cx="5334000" cy="346197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Homework-4.sa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1DFB9A" wp14:editId="481DFB9B">
            <wp:extent cx="5334000" cy="346197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Homework-4.sa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DFB9C" wp14:editId="481DFB9D">
            <wp:extent cx="5334000" cy="346197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Homework-4.sa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1DFB9E" wp14:editId="481DFB9F">
            <wp:extent cx="5334000" cy="346197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Homework-4.sa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DFBA0" wp14:editId="481DFBA1">
            <wp:extent cx="5334000" cy="346197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Homework-4.sa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DFB68" w14:textId="77777777" w:rsidR="00484531" w:rsidRDefault="00A511D8">
      <w:r>
        <w:pict w14:anchorId="481DFBA2">
          <v:rect id="_x0000_i1027" style="width:0;height:1.5pt" o:hralign="center" o:hrstd="t" o:hr="t"/>
        </w:pict>
      </w:r>
    </w:p>
    <w:p w14:paraId="481DFB69" w14:textId="77777777" w:rsidR="00484531" w:rsidRDefault="00A511D8">
      <w:pPr>
        <w:pStyle w:val="Heading2"/>
      </w:pPr>
      <w:bookmarkStart w:id="3" w:name="exercises-1"/>
      <w:bookmarkEnd w:id="2"/>
      <w:bookmarkEnd w:id="0"/>
      <w:r>
        <w:lastRenderedPageBreak/>
        <w:t>23.3.3 Exercises</w:t>
      </w:r>
    </w:p>
    <w:p w14:paraId="481DFB6A" w14:textId="77777777" w:rsidR="00484531" w:rsidRDefault="00A511D8">
      <w:pPr>
        <w:pStyle w:val="Heading3"/>
      </w:pPr>
      <w:bookmarkStart w:id="4" w:name="exercise-1-1"/>
      <w:r>
        <w:t>(3) 23.3.3 Exercise 1</w:t>
      </w:r>
    </w:p>
    <w:p w14:paraId="481DFB6B" w14:textId="77777777" w:rsidR="00484531" w:rsidRDefault="00A511D8">
      <w:pPr>
        <w:pStyle w:val="FirstParagraph"/>
      </w:pPr>
      <w:r>
        <w:t xml:space="preserve">Instead of using </w:t>
      </w:r>
      <w:r>
        <w:rPr>
          <w:rStyle w:val="VerbatimChar"/>
        </w:rPr>
        <w:t>lm()</w:t>
      </w:r>
      <w:r>
        <w:t xml:space="preserve"> to fit a straight line, you can use </w:t>
      </w:r>
      <w:r>
        <w:rPr>
          <w:rStyle w:val="VerbatimChar"/>
        </w:rPr>
        <w:t>loess()</w:t>
      </w:r>
      <w:r>
        <w:t xml:space="preserve"> to fit a smooth curve. Repeat the process of model fitting, grid generation, predictions, and visualization on </w:t>
      </w:r>
      <w:r>
        <w:rPr>
          <w:rStyle w:val="VerbatimChar"/>
        </w:rPr>
        <w:t>sim1</w:t>
      </w:r>
      <w:r>
        <w:t xml:space="preserve"> using </w:t>
      </w:r>
      <w:r>
        <w:rPr>
          <w:rStyle w:val="VerbatimChar"/>
        </w:rPr>
        <w:t>loess()</w:t>
      </w:r>
      <w:r>
        <w:t xml:space="preserve"> instead of </w:t>
      </w:r>
      <w:r>
        <w:rPr>
          <w:rStyle w:val="VerbatimChar"/>
        </w:rPr>
        <w:t>lm()</w:t>
      </w:r>
      <w:r>
        <w:t>. How does the result c</w:t>
      </w:r>
      <w:r>
        <w:t xml:space="preserve">ompare to </w:t>
      </w:r>
      <w:r>
        <w:rPr>
          <w:rStyle w:val="VerbatimChar"/>
        </w:rPr>
        <w:t>geom_smooth()</w:t>
      </w:r>
      <w:r>
        <w:t>?</w:t>
      </w:r>
    </w:p>
    <w:p w14:paraId="481DFB6C" w14:textId="77777777" w:rsidR="00484531" w:rsidRDefault="00A511D8">
      <w:pPr>
        <w:pStyle w:val="SourceCode"/>
      </w:pPr>
      <w:r>
        <w:rPr>
          <w:rStyle w:val="CommentTok"/>
        </w:rPr>
        <w:t xml:space="preserve"># 'geom_smooth()' uses 'loess()' as a default so they should look exactly the same. </w:t>
      </w:r>
      <w:r>
        <w:br/>
      </w:r>
      <w:r>
        <w:br/>
      </w:r>
      <w:r>
        <w:rPr>
          <w:rStyle w:val="NormalTok"/>
        </w:rPr>
        <w:t xml:space="preserve">sim1_loess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loess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sim1)</w:t>
      </w:r>
      <w:r>
        <w:br/>
      </w:r>
      <w:r>
        <w:br/>
      </w:r>
      <w:r>
        <w:rPr>
          <w:rStyle w:val="NormalTok"/>
        </w:rPr>
        <w:t xml:space="preserve">grid_loess </w:t>
      </w:r>
      <w:r>
        <w:rPr>
          <w:rStyle w:val="OtherTok"/>
        </w:rPr>
        <w:t>&lt;-</w:t>
      </w:r>
      <w:r>
        <w:rPr>
          <w:rStyle w:val="NormalTok"/>
        </w:rPr>
        <w:t xml:space="preserve"> sim1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>(sim1_loess)</w:t>
      </w:r>
      <w:r>
        <w:br/>
      </w:r>
      <w:r>
        <w:br/>
      </w:r>
      <w:r>
        <w:rPr>
          <w:rStyle w:val="NormalTok"/>
        </w:rPr>
        <w:t xml:space="preserve">sim1 </w:t>
      </w:r>
      <w:r>
        <w:rPr>
          <w:rStyle w:val="OtherTok"/>
        </w:rPr>
        <w:t>&lt;-</w:t>
      </w:r>
      <w:r>
        <w:rPr>
          <w:rStyle w:val="NormalTok"/>
        </w:rPr>
        <w:t xml:space="preserve"> sim1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 xml:space="preserve">(sim1_loess,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"resid_loess"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(sim1_loess,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"pred_loess"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plot_sim1_loess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(sim1,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pred), </w:t>
      </w:r>
      <w:r>
        <w:rPr>
          <w:rStyle w:val="AttributeTok"/>
        </w:rPr>
        <w:t>data =</w:t>
      </w:r>
      <w:r>
        <w:rPr>
          <w:rStyle w:val="NormalTok"/>
        </w:rPr>
        <w:t xml:space="preserve"> grid_loess,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plot_sim1_loess</w:t>
      </w:r>
    </w:p>
    <w:p w14:paraId="481DFB6D" w14:textId="77777777" w:rsidR="00484531" w:rsidRDefault="00A511D8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481DFB6E" w14:textId="77777777" w:rsidR="00484531" w:rsidRDefault="00A511D8">
      <w:pPr>
        <w:pStyle w:val="FirstParagraph"/>
      </w:pPr>
      <w:r>
        <w:rPr>
          <w:noProof/>
        </w:rPr>
        <w:drawing>
          <wp:inline distT="0" distB="0" distL="0" distR="0" wp14:anchorId="481DFBA3" wp14:editId="481DFBA4">
            <wp:extent cx="5334000" cy="346197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omework-4.s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DFB6F" w14:textId="77777777" w:rsidR="00484531" w:rsidRDefault="00A511D8">
      <w:pPr>
        <w:pStyle w:val="Heading3"/>
      </w:pPr>
      <w:bookmarkStart w:id="5" w:name="exercise-2-1"/>
      <w:bookmarkEnd w:id="4"/>
      <w:r>
        <w:lastRenderedPageBreak/>
        <w:t>(4) 23.3.3 Exercise 2</w:t>
      </w:r>
    </w:p>
    <w:p w14:paraId="481DFB70" w14:textId="77777777" w:rsidR="00484531" w:rsidRDefault="00A511D8">
      <w:pPr>
        <w:pStyle w:val="FirstParagraph"/>
      </w:pPr>
      <w:r>
        <w:rPr>
          <w:rStyle w:val="VerbatimChar"/>
        </w:rPr>
        <w:t>add_predictions()</w:t>
      </w:r>
      <w:r>
        <w:t xml:space="preserve"> is paired with </w:t>
      </w:r>
      <w:r>
        <w:rPr>
          <w:rStyle w:val="VerbatimChar"/>
        </w:rPr>
        <w:t>gather_predictions()</w:t>
      </w:r>
      <w:r>
        <w:t xml:space="preserve"> and </w:t>
      </w:r>
      <w:r>
        <w:rPr>
          <w:rStyle w:val="VerbatimChar"/>
        </w:rPr>
        <w:t>spread_predictions()</w:t>
      </w:r>
      <w:r>
        <w:t xml:space="preserve">. Use both </w:t>
      </w:r>
      <w:r>
        <w:rPr>
          <w:rStyle w:val="VerbatimChar"/>
        </w:rPr>
        <w:t>gather_predictions()</w:t>
      </w:r>
      <w:r>
        <w:t xml:space="preserve"> and </w:t>
      </w:r>
      <w:r>
        <w:rPr>
          <w:rStyle w:val="VerbatimChar"/>
        </w:rPr>
        <w:t>spread_predictions()</w:t>
      </w:r>
      <w:r>
        <w:t xml:space="preserve"> to repeat the analysis with the two models used in problem (3) above. How do these three functions differ?</w:t>
      </w:r>
    </w:p>
    <w:p w14:paraId="481DFB71" w14:textId="77777777" w:rsidR="00484531" w:rsidRDefault="00A511D8">
      <w:pPr>
        <w:pStyle w:val="SourceCode"/>
      </w:pPr>
      <w:r>
        <w:rPr>
          <w:rStyle w:val="CommentTok"/>
        </w:rPr>
        <w:t># The functions differ on how the data is stored. The gather predictions first selects one model then runs predictions on each m</w:t>
      </w:r>
      <w:r>
        <w:rPr>
          <w:rStyle w:val="CommentTok"/>
        </w:rPr>
        <w:t>odel separately. Spread instead uses the same x and shows the result of each machine learning technique side by side. Personally, I see spread being the more useful and more effective calling of the predictions.</w:t>
      </w:r>
      <w:r>
        <w:br/>
      </w:r>
      <w:r>
        <w:br/>
      </w:r>
      <w:r>
        <w:br/>
      </w:r>
      <w:r>
        <w:rPr>
          <w:rStyle w:val="CommentTok"/>
        </w:rPr>
        <w:t xml:space="preserve"># Assumed the second model is supposed to </w:t>
      </w:r>
      <w:r>
        <w:rPr>
          <w:rStyle w:val="CommentTok"/>
        </w:rPr>
        <w:t>be 'lm()'</w:t>
      </w:r>
      <w:r>
        <w:br/>
      </w:r>
      <w:r>
        <w:br/>
      </w:r>
      <w:r>
        <w:rPr>
          <w:rStyle w:val="NormalTok"/>
        </w:rPr>
        <w:t xml:space="preserve">sim1_mod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sim1)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sim1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>(x)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gather_predictions</w:t>
      </w:r>
      <w:r>
        <w:rPr>
          <w:rStyle w:val="NormalTok"/>
        </w:rPr>
        <w:t>(sim1_mod, sim1_loess)</w:t>
      </w:r>
    </w:p>
    <w:p w14:paraId="481DFB72" w14:textId="77777777" w:rsidR="00484531" w:rsidRDefault="00A511D8">
      <w:pPr>
        <w:pStyle w:val="SourceCode"/>
      </w:pPr>
      <w:r>
        <w:rPr>
          <w:rStyle w:val="VerbatimChar"/>
        </w:rPr>
        <w:t>## # A tibble: 20 x 3</w:t>
      </w:r>
      <w:r>
        <w:br/>
      </w:r>
      <w:r>
        <w:rPr>
          <w:rStyle w:val="VerbatimChar"/>
        </w:rPr>
        <w:t>##    model          x  pred</w:t>
      </w:r>
      <w:r>
        <w:br/>
      </w:r>
      <w:r>
        <w:rPr>
          <w:rStyle w:val="VerbatimChar"/>
        </w:rPr>
        <w:t>##    &lt;chr&gt;      &lt;int&gt; &lt;dbl&gt;</w:t>
      </w:r>
      <w:r>
        <w:br/>
      </w:r>
      <w:r>
        <w:rPr>
          <w:rStyle w:val="VerbatimChar"/>
        </w:rPr>
        <w:t>##  1 sim1_mod       1  6.27</w:t>
      </w:r>
      <w:r>
        <w:br/>
      </w:r>
      <w:r>
        <w:rPr>
          <w:rStyle w:val="VerbatimChar"/>
        </w:rPr>
        <w:t xml:space="preserve">##  2 sim1_mod  </w:t>
      </w:r>
      <w:r>
        <w:rPr>
          <w:rStyle w:val="VerbatimChar"/>
        </w:rPr>
        <w:t xml:space="preserve">     2  8.32</w:t>
      </w:r>
      <w:r>
        <w:br/>
      </w:r>
      <w:r>
        <w:rPr>
          <w:rStyle w:val="VerbatimChar"/>
        </w:rPr>
        <w:t xml:space="preserve">##  3 sim1_mod       3 10.4 </w:t>
      </w:r>
      <w:r>
        <w:br/>
      </w:r>
      <w:r>
        <w:rPr>
          <w:rStyle w:val="VerbatimChar"/>
        </w:rPr>
        <w:t xml:space="preserve">##  4 sim1_mod       4 12.4 </w:t>
      </w:r>
      <w:r>
        <w:br/>
      </w:r>
      <w:r>
        <w:rPr>
          <w:rStyle w:val="VerbatimChar"/>
        </w:rPr>
        <w:t xml:space="preserve">##  5 sim1_mod       5 14.5 </w:t>
      </w:r>
      <w:r>
        <w:br/>
      </w:r>
      <w:r>
        <w:rPr>
          <w:rStyle w:val="VerbatimChar"/>
        </w:rPr>
        <w:t xml:space="preserve">##  6 sim1_mod       6 16.5 </w:t>
      </w:r>
      <w:r>
        <w:br/>
      </w:r>
      <w:r>
        <w:rPr>
          <w:rStyle w:val="VerbatimChar"/>
        </w:rPr>
        <w:t xml:space="preserve">##  7 sim1_mod       7 18.6 </w:t>
      </w:r>
      <w:r>
        <w:br/>
      </w:r>
      <w:r>
        <w:rPr>
          <w:rStyle w:val="VerbatimChar"/>
        </w:rPr>
        <w:t xml:space="preserve">##  8 sim1_mod       8 20.6 </w:t>
      </w:r>
      <w:r>
        <w:br/>
      </w:r>
      <w:r>
        <w:rPr>
          <w:rStyle w:val="VerbatimChar"/>
        </w:rPr>
        <w:t xml:space="preserve">##  9 sim1_mod       9 22.7 </w:t>
      </w:r>
      <w:r>
        <w:br/>
      </w:r>
      <w:r>
        <w:rPr>
          <w:rStyle w:val="VerbatimChar"/>
        </w:rPr>
        <w:t xml:space="preserve">## 10 sim1_mod      10 24.7 </w:t>
      </w:r>
      <w:r>
        <w:br/>
      </w:r>
      <w:r>
        <w:rPr>
          <w:rStyle w:val="VerbatimChar"/>
        </w:rPr>
        <w:t>## 11 sim1_</w:t>
      </w:r>
      <w:r>
        <w:rPr>
          <w:rStyle w:val="VerbatimChar"/>
        </w:rPr>
        <w:t>loess     1  5.34</w:t>
      </w:r>
      <w:r>
        <w:br/>
      </w:r>
      <w:r>
        <w:rPr>
          <w:rStyle w:val="VerbatimChar"/>
        </w:rPr>
        <w:t>## 12 sim1_loess     2  8.27</w:t>
      </w:r>
      <w:r>
        <w:br/>
      </w:r>
      <w:r>
        <w:rPr>
          <w:rStyle w:val="VerbatimChar"/>
        </w:rPr>
        <w:t xml:space="preserve">## 13 sim1_loess     3 10.8 </w:t>
      </w:r>
      <w:r>
        <w:br/>
      </w:r>
      <w:r>
        <w:rPr>
          <w:rStyle w:val="VerbatimChar"/>
        </w:rPr>
        <w:t xml:space="preserve">## 14 sim1_loess     4 12.8 </w:t>
      </w:r>
      <w:r>
        <w:br/>
      </w:r>
      <w:r>
        <w:rPr>
          <w:rStyle w:val="VerbatimChar"/>
        </w:rPr>
        <w:t xml:space="preserve">## 15 sim1_loess     5 14.6 </w:t>
      </w:r>
      <w:r>
        <w:br/>
      </w:r>
      <w:r>
        <w:rPr>
          <w:rStyle w:val="VerbatimChar"/>
        </w:rPr>
        <w:t xml:space="preserve">## 16 sim1_loess     6 16.6 </w:t>
      </w:r>
      <w:r>
        <w:br/>
      </w:r>
      <w:r>
        <w:rPr>
          <w:rStyle w:val="VerbatimChar"/>
        </w:rPr>
        <w:t xml:space="preserve">## 17 sim1_loess     7 18.7 </w:t>
      </w:r>
      <w:r>
        <w:br/>
      </w:r>
      <w:r>
        <w:rPr>
          <w:rStyle w:val="VerbatimChar"/>
        </w:rPr>
        <w:t xml:space="preserve">## 18 sim1_loess     8 20.8 </w:t>
      </w:r>
      <w:r>
        <w:br/>
      </w:r>
      <w:r>
        <w:rPr>
          <w:rStyle w:val="VerbatimChar"/>
        </w:rPr>
        <w:t xml:space="preserve">## 19 sim1_loess     9 22.6 </w:t>
      </w:r>
      <w:r>
        <w:br/>
      </w:r>
      <w:r>
        <w:rPr>
          <w:rStyle w:val="VerbatimChar"/>
        </w:rPr>
        <w:t xml:space="preserve">## 20 </w:t>
      </w:r>
      <w:r>
        <w:rPr>
          <w:rStyle w:val="VerbatimChar"/>
        </w:rPr>
        <w:t>sim1_loess    10 24.0</w:t>
      </w:r>
    </w:p>
    <w:p w14:paraId="481DFB73" w14:textId="77777777" w:rsidR="00484531" w:rsidRDefault="00A511D8">
      <w:pPr>
        <w:pStyle w:val="SourceCode"/>
      </w:pPr>
      <w:r>
        <w:rPr>
          <w:rStyle w:val="NormalTok"/>
        </w:rPr>
        <w:t xml:space="preserve">grid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spread_predictions</w:t>
      </w:r>
      <w:r>
        <w:rPr>
          <w:rStyle w:val="NormalTok"/>
        </w:rPr>
        <w:t>(sim1_mod, sim1_loess)</w:t>
      </w:r>
    </w:p>
    <w:p w14:paraId="481DFB74" w14:textId="77777777" w:rsidR="00484531" w:rsidRDefault="00A511D8">
      <w:pPr>
        <w:pStyle w:val="SourceCode"/>
      </w:pPr>
      <w:r>
        <w:rPr>
          <w:rStyle w:val="VerbatimChar"/>
        </w:rPr>
        <w:lastRenderedPageBreak/>
        <w:t>## # A tibble: 10 x 3</w:t>
      </w:r>
      <w:r>
        <w:br/>
      </w:r>
      <w:r>
        <w:rPr>
          <w:rStyle w:val="VerbatimChar"/>
        </w:rPr>
        <w:t>##        x sim1_mod sim1_loess</w:t>
      </w:r>
      <w:r>
        <w:br/>
      </w:r>
      <w:r>
        <w:rPr>
          <w:rStyle w:val="VerbatimChar"/>
        </w:rPr>
        <w:t>##    &lt;int&gt;    &lt;dbl&gt;      &lt;dbl&gt;</w:t>
      </w:r>
      <w:r>
        <w:br/>
      </w:r>
      <w:r>
        <w:rPr>
          <w:rStyle w:val="VerbatimChar"/>
        </w:rPr>
        <w:t>##  1     1     6.27       5.34</w:t>
      </w:r>
      <w:r>
        <w:br/>
      </w:r>
      <w:r>
        <w:rPr>
          <w:rStyle w:val="VerbatimChar"/>
        </w:rPr>
        <w:t>##  2     2     8.32       8.27</w:t>
      </w:r>
      <w:r>
        <w:br/>
      </w:r>
      <w:r>
        <w:rPr>
          <w:rStyle w:val="VerbatimChar"/>
        </w:rPr>
        <w:t xml:space="preserve">##  3     3    10.4       10.8 </w:t>
      </w:r>
      <w:r>
        <w:br/>
      </w:r>
      <w:r>
        <w:rPr>
          <w:rStyle w:val="VerbatimChar"/>
        </w:rPr>
        <w:t xml:space="preserve">##  4     4    12.4       12.8 </w:t>
      </w:r>
      <w:r>
        <w:br/>
      </w:r>
      <w:r>
        <w:rPr>
          <w:rStyle w:val="VerbatimChar"/>
        </w:rPr>
        <w:t xml:space="preserve">##  5     5    14.5       14.6 </w:t>
      </w:r>
      <w:r>
        <w:br/>
      </w:r>
      <w:r>
        <w:rPr>
          <w:rStyle w:val="VerbatimChar"/>
        </w:rPr>
        <w:t xml:space="preserve">##  6     6    16.5       16.6 </w:t>
      </w:r>
      <w:r>
        <w:br/>
      </w:r>
      <w:r>
        <w:rPr>
          <w:rStyle w:val="VerbatimChar"/>
        </w:rPr>
        <w:t xml:space="preserve">##  7     7    18.6       18.7 </w:t>
      </w:r>
      <w:r>
        <w:br/>
      </w:r>
      <w:r>
        <w:rPr>
          <w:rStyle w:val="VerbatimChar"/>
        </w:rPr>
        <w:t xml:space="preserve">##  8     8    20.6       20.8 </w:t>
      </w:r>
      <w:r>
        <w:br/>
      </w:r>
      <w:r>
        <w:rPr>
          <w:rStyle w:val="VerbatimChar"/>
        </w:rPr>
        <w:t xml:space="preserve">##  9     9    22.7       22.6 </w:t>
      </w:r>
      <w:r>
        <w:br/>
      </w:r>
      <w:r>
        <w:rPr>
          <w:rStyle w:val="VerbatimChar"/>
        </w:rPr>
        <w:t>## 10    10    24.7       24.0</w:t>
      </w:r>
    </w:p>
    <w:p w14:paraId="481DFB75" w14:textId="77777777" w:rsidR="00484531" w:rsidRDefault="00A511D8">
      <w:pPr>
        <w:pStyle w:val="Heading3"/>
      </w:pPr>
      <w:bookmarkStart w:id="6" w:name="exercise-3"/>
      <w:bookmarkEnd w:id="5"/>
      <w:r>
        <w:t>(</w:t>
      </w:r>
      <w:r>
        <w:t>5) 23.3.3 Exercise 3</w:t>
      </w:r>
    </w:p>
    <w:p w14:paraId="481DFB76" w14:textId="77777777" w:rsidR="00484531" w:rsidRDefault="00A511D8">
      <w:pPr>
        <w:pStyle w:val="FirstParagraph"/>
      </w:pPr>
      <w:r>
        <w:t xml:space="preserve">What does </w:t>
      </w:r>
      <w:r>
        <w:rPr>
          <w:rStyle w:val="VerbatimChar"/>
        </w:rPr>
        <w:t>geom_ref_line()</w:t>
      </w:r>
      <w:r>
        <w:t xml:space="preserve"> do? What package does it come from? Why is displaying a reference line in plots showing residuals useful and important?</w:t>
      </w:r>
    </w:p>
    <w:p w14:paraId="481DFB77" w14:textId="77777777" w:rsidR="00484531" w:rsidRDefault="00A511D8">
      <w:pPr>
        <w:pStyle w:val="SourceCode"/>
      </w:pPr>
      <w:r>
        <w:rPr>
          <w:rStyle w:val="CommentTok"/>
        </w:rPr>
        <w:t># It simply adds a reference line through all the graphs to easier see the correlation.</w:t>
      </w:r>
      <w:r>
        <w:br/>
      </w:r>
      <w:r>
        <w:br/>
      </w:r>
      <w:r>
        <w:rPr>
          <w:rStyle w:val="NormalTok"/>
        </w:rPr>
        <w:t xml:space="preserve">mod1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x2, </w:t>
      </w:r>
      <w:r>
        <w:rPr>
          <w:rStyle w:val="AttributeTok"/>
        </w:rPr>
        <w:t>data =</w:t>
      </w:r>
      <w:r>
        <w:rPr>
          <w:rStyle w:val="NormalTok"/>
        </w:rPr>
        <w:t xml:space="preserve"> sim3)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x1 </w:t>
      </w:r>
      <w:r>
        <w:rPr>
          <w:rStyle w:val="SpecialCharTok"/>
        </w:rPr>
        <w:t>*</w:t>
      </w:r>
      <w:r>
        <w:rPr>
          <w:rStyle w:val="NormalTok"/>
        </w:rPr>
        <w:t xml:space="preserve"> x2, </w:t>
      </w:r>
      <w:r>
        <w:rPr>
          <w:rStyle w:val="AttributeTok"/>
        </w:rPr>
        <w:t>data =</w:t>
      </w:r>
      <w:r>
        <w:rPr>
          <w:rStyle w:val="NormalTok"/>
        </w:rPr>
        <w:t xml:space="preserve"> sim3)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sim3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 xml:space="preserve">(x1, x2)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gather_predictions</w:t>
      </w:r>
      <w:r>
        <w:rPr>
          <w:rStyle w:val="NormalTok"/>
        </w:rPr>
        <w:t>(mod1, mod2)</w:t>
      </w:r>
      <w:r>
        <w:br/>
      </w:r>
      <w:r>
        <w:rPr>
          <w:rStyle w:val="NormalTok"/>
        </w:rPr>
        <w:t>grid</w:t>
      </w:r>
    </w:p>
    <w:p w14:paraId="481DFB78" w14:textId="77777777" w:rsidR="00484531" w:rsidRDefault="00A511D8">
      <w:pPr>
        <w:pStyle w:val="SourceCode"/>
      </w:pPr>
      <w:r>
        <w:rPr>
          <w:rStyle w:val="VerbatimChar"/>
        </w:rPr>
        <w:t>## # A tibble: 80 x 4</w:t>
      </w:r>
      <w:r>
        <w:br/>
      </w:r>
      <w:r>
        <w:rPr>
          <w:rStyle w:val="VerbatimChar"/>
        </w:rPr>
        <w:t>##    model    x1 x2     pred</w:t>
      </w:r>
      <w:r>
        <w:br/>
      </w:r>
      <w:r>
        <w:rPr>
          <w:rStyle w:val="VerbatimChar"/>
        </w:rPr>
        <w:t>##    &lt;chr&gt; &lt;int&gt; &lt;fct&gt; &lt;dbl&gt;</w:t>
      </w:r>
      <w:r>
        <w:br/>
      </w:r>
      <w:r>
        <w:rPr>
          <w:rStyle w:val="VerbatimChar"/>
        </w:rPr>
        <w:t xml:space="preserve">##  1 mod1      1 a </w:t>
      </w:r>
      <w:r>
        <w:rPr>
          <w:rStyle w:val="VerbatimChar"/>
        </w:rPr>
        <w:t xml:space="preserve">     1.67</w:t>
      </w:r>
      <w:r>
        <w:br/>
      </w:r>
      <w:r>
        <w:rPr>
          <w:rStyle w:val="VerbatimChar"/>
        </w:rPr>
        <w:t>##  2 mod1      1 b      4.56</w:t>
      </w:r>
      <w:r>
        <w:br/>
      </w:r>
      <w:r>
        <w:rPr>
          <w:rStyle w:val="VerbatimChar"/>
        </w:rPr>
        <w:t>##  3 mod1      1 c      6.48</w:t>
      </w:r>
      <w:r>
        <w:br/>
      </w:r>
      <w:r>
        <w:rPr>
          <w:rStyle w:val="VerbatimChar"/>
        </w:rPr>
        <w:t>##  4 mod1      1 d      4.03</w:t>
      </w:r>
      <w:r>
        <w:br/>
      </w:r>
      <w:r>
        <w:rPr>
          <w:rStyle w:val="VerbatimChar"/>
        </w:rPr>
        <w:t>##  5 mod1      2 a      1.48</w:t>
      </w:r>
      <w:r>
        <w:br/>
      </w:r>
      <w:r>
        <w:rPr>
          <w:rStyle w:val="VerbatimChar"/>
        </w:rPr>
        <w:t>##  6 mod1      2 b      4.37</w:t>
      </w:r>
      <w:r>
        <w:br/>
      </w:r>
      <w:r>
        <w:rPr>
          <w:rStyle w:val="VerbatimChar"/>
        </w:rPr>
        <w:t>##  7 mod1      2 c      6.28</w:t>
      </w:r>
      <w:r>
        <w:br/>
      </w:r>
      <w:r>
        <w:rPr>
          <w:rStyle w:val="VerbatimChar"/>
        </w:rPr>
        <w:t>##  8 mod1      2 d      3.84</w:t>
      </w:r>
      <w:r>
        <w:br/>
      </w:r>
      <w:r>
        <w:rPr>
          <w:rStyle w:val="VerbatimChar"/>
        </w:rPr>
        <w:t>##  9 mod1      3 a      1.28</w:t>
      </w:r>
      <w:r>
        <w:br/>
      </w:r>
      <w:r>
        <w:rPr>
          <w:rStyle w:val="VerbatimChar"/>
        </w:rPr>
        <w:t>## 10 mod1      3 b      4.17</w:t>
      </w:r>
      <w:r>
        <w:br/>
      </w:r>
      <w:r>
        <w:rPr>
          <w:rStyle w:val="VerbatimChar"/>
        </w:rPr>
        <w:t>## # ... with 70 more rows</w:t>
      </w:r>
    </w:p>
    <w:p w14:paraId="481DFB79" w14:textId="77777777" w:rsidR="00484531" w:rsidRDefault="00A511D8">
      <w:pPr>
        <w:pStyle w:val="SourceCode"/>
      </w:pPr>
      <w:r>
        <w:rPr>
          <w:rStyle w:val="NormalTok"/>
        </w:rPr>
        <w:t xml:space="preserve">sim3r </w:t>
      </w:r>
      <w:r>
        <w:rPr>
          <w:rStyle w:val="OtherTok"/>
        </w:rPr>
        <w:t>&lt;-</w:t>
      </w:r>
      <w:r>
        <w:rPr>
          <w:rStyle w:val="NormalTok"/>
        </w:rPr>
        <w:t xml:space="preserve"> sim3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gather_residuals</w:t>
      </w:r>
      <w:r>
        <w:rPr>
          <w:rStyle w:val="NormalTok"/>
        </w:rPr>
        <w:t>(mod1, mod2)</w:t>
      </w:r>
      <w:r>
        <w:br/>
      </w:r>
      <w:r>
        <w:rPr>
          <w:rStyle w:val="NormalTok"/>
        </w:rPr>
        <w:t>sim3r</w:t>
      </w:r>
    </w:p>
    <w:p w14:paraId="481DFB7A" w14:textId="77777777" w:rsidR="00484531" w:rsidRDefault="00A511D8">
      <w:pPr>
        <w:pStyle w:val="SourceCode"/>
      </w:pPr>
      <w:r>
        <w:rPr>
          <w:rStyle w:val="VerbatimChar"/>
        </w:rPr>
        <w:t>## # A tibble: 240 x 7</w:t>
      </w:r>
      <w:r>
        <w:br/>
      </w:r>
      <w:r>
        <w:rPr>
          <w:rStyle w:val="VerbatimChar"/>
        </w:rPr>
        <w:t>##    model    x1 x2      rep      y    sd   resid</w:t>
      </w:r>
      <w:r>
        <w:br/>
      </w:r>
      <w:r>
        <w:rPr>
          <w:rStyle w:val="VerbatimChar"/>
        </w:rPr>
        <w:lastRenderedPageBreak/>
        <w:t>##    &lt;chr&gt; &lt;int&gt; &lt;fct&gt; &lt;int&gt;  &lt;dbl&gt; &lt;db</w:t>
      </w:r>
      <w:r>
        <w:rPr>
          <w:rStyle w:val="VerbatimChar"/>
        </w:rPr>
        <w:t>l&gt;   &lt;dbl&gt;</w:t>
      </w:r>
      <w:r>
        <w:br/>
      </w:r>
      <w:r>
        <w:rPr>
          <w:rStyle w:val="VerbatimChar"/>
        </w:rPr>
        <w:t xml:space="preserve">##  1 mod1      1 a         1 -0.571     2 -2.25  </w:t>
      </w:r>
      <w:r>
        <w:br/>
      </w:r>
      <w:r>
        <w:rPr>
          <w:rStyle w:val="VerbatimChar"/>
        </w:rPr>
        <w:t xml:space="preserve">##  2 mod1      1 a         2  1.18      2 -0.491 </w:t>
      </w:r>
      <w:r>
        <w:br/>
      </w:r>
      <w:r>
        <w:rPr>
          <w:rStyle w:val="VerbatimChar"/>
        </w:rPr>
        <w:t xml:space="preserve">##  3 mod1      1 a         3  2.24      2  0.562 </w:t>
      </w:r>
      <w:r>
        <w:br/>
      </w:r>
      <w:r>
        <w:rPr>
          <w:rStyle w:val="VerbatimChar"/>
        </w:rPr>
        <w:t xml:space="preserve">##  4 mod1      1 b         1  7.44      2  2.87  </w:t>
      </w:r>
      <w:r>
        <w:br/>
      </w:r>
      <w:r>
        <w:rPr>
          <w:rStyle w:val="VerbatimChar"/>
        </w:rPr>
        <w:t xml:space="preserve">##  5 mod1      1 b         2  8.52      </w:t>
      </w:r>
      <w:r>
        <w:rPr>
          <w:rStyle w:val="VerbatimChar"/>
        </w:rPr>
        <w:t xml:space="preserve">2  3.96  </w:t>
      </w:r>
      <w:r>
        <w:br/>
      </w:r>
      <w:r>
        <w:rPr>
          <w:rStyle w:val="VerbatimChar"/>
        </w:rPr>
        <w:t xml:space="preserve">##  6 mod1      1 b         3  7.72      2  3.16  </w:t>
      </w:r>
      <w:r>
        <w:br/>
      </w:r>
      <w:r>
        <w:rPr>
          <w:rStyle w:val="VerbatimChar"/>
        </w:rPr>
        <w:t>##  7 mod1      1 c         1  6.51      2  0.0261</w:t>
      </w:r>
      <w:r>
        <w:br/>
      </w:r>
      <w:r>
        <w:rPr>
          <w:rStyle w:val="VerbatimChar"/>
        </w:rPr>
        <w:t xml:space="preserve">##  8 mod1      1 c         2  5.79      2 -0.691 </w:t>
      </w:r>
      <w:r>
        <w:br/>
      </w:r>
      <w:r>
        <w:rPr>
          <w:rStyle w:val="VerbatimChar"/>
        </w:rPr>
        <w:t xml:space="preserve">##  9 mod1      1 c         3  6.07      2 -0.408 </w:t>
      </w:r>
      <w:r>
        <w:br/>
      </w:r>
      <w:r>
        <w:rPr>
          <w:rStyle w:val="VerbatimChar"/>
        </w:rPr>
        <w:t>## 10 mod1      1 d         1  2.11      2</w:t>
      </w:r>
      <w:r>
        <w:rPr>
          <w:rStyle w:val="VerbatimChar"/>
        </w:rPr>
        <w:t xml:space="preserve"> -1.92  </w:t>
      </w:r>
      <w:r>
        <w:br/>
      </w:r>
      <w:r>
        <w:rPr>
          <w:rStyle w:val="VerbatimChar"/>
        </w:rPr>
        <w:t>## # ... with 230 more rows</w:t>
      </w:r>
    </w:p>
    <w:p w14:paraId="481DFB7B" w14:textId="77777777" w:rsidR="00484531" w:rsidRDefault="00A511D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(sim3r,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x1, </w:t>
      </w:r>
      <w:r>
        <w:rPr>
          <w:rStyle w:val="AttributeTok"/>
        </w:rPr>
        <w:t>y =</w:t>
      </w:r>
      <w:r>
        <w:rPr>
          <w:rStyle w:val="NormalTok"/>
        </w:rPr>
        <w:t xml:space="preserve"> resid, </w:t>
      </w:r>
      <w:r>
        <w:rPr>
          <w:rStyle w:val="AttributeTok"/>
        </w:rPr>
        <w:t>color =</w:t>
      </w:r>
      <w:r>
        <w:rPr>
          <w:rStyle w:val="NormalTok"/>
        </w:rPr>
        <w:t xml:space="preserve"> x2))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geom_ref_line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</w:t>
      </w:r>
      <w:r>
        <w:rPr>
          <w:rStyle w:val="AttributeTok"/>
        </w:rPr>
        <w:t>rows =</w:t>
      </w:r>
      <w:r>
        <w:rPr>
          <w:rStyle w:val="NormalTok"/>
        </w:rPr>
        <w:t xml:space="preserve"> </w:t>
      </w:r>
      <w:r>
        <w:rPr>
          <w:rStyle w:val="FunctionTok"/>
        </w:rPr>
        <w:t>vars</w:t>
      </w:r>
      <w:r>
        <w:rPr>
          <w:rStyle w:val="NormalTok"/>
        </w:rPr>
        <w:t xml:space="preserve">(model),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vars</w:t>
      </w:r>
      <w:r>
        <w:rPr>
          <w:rStyle w:val="NormalTok"/>
        </w:rPr>
        <w:t>(x2))</w:t>
      </w:r>
    </w:p>
    <w:p w14:paraId="481DFB7C" w14:textId="77777777" w:rsidR="00484531" w:rsidRDefault="00A511D8">
      <w:pPr>
        <w:pStyle w:val="FirstParagraph"/>
      </w:pPr>
      <w:r>
        <w:rPr>
          <w:noProof/>
        </w:rPr>
        <w:drawing>
          <wp:inline distT="0" distB="0" distL="0" distR="0" wp14:anchorId="481DFBA5" wp14:editId="481DFBA6">
            <wp:extent cx="5334000" cy="346197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Homework-4.s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DFB7D" w14:textId="77777777" w:rsidR="00484531" w:rsidRDefault="00A511D8">
      <w:pPr>
        <w:pStyle w:val="Heading3"/>
      </w:pPr>
      <w:bookmarkStart w:id="7" w:name="exercise-4"/>
      <w:bookmarkEnd w:id="6"/>
      <w:r>
        <w:t>(6) 23.3.3 Exercise 4</w:t>
      </w:r>
    </w:p>
    <w:p w14:paraId="481DFB7E" w14:textId="77777777" w:rsidR="00484531" w:rsidRDefault="00A511D8">
      <w:pPr>
        <w:pStyle w:val="FirstParagraph"/>
      </w:pPr>
      <w:r>
        <w:t>Why might you want to look at a frequency polygon of absolute residuals? What are the pros and cons compared to looking at the raw residuals?</w:t>
      </w:r>
    </w:p>
    <w:p w14:paraId="481DFB7F" w14:textId="77777777" w:rsidR="00484531" w:rsidRDefault="00A511D8">
      <w:pPr>
        <w:pStyle w:val="SourceCode"/>
      </w:pPr>
      <w:r>
        <w:rPr>
          <w:rStyle w:val="CommentTok"/>
        </w:rPr>
        <w:t># Since the direction of the residual does not matter, it allows the user to more effectively see the the values o</w:t>
      </w:r>
      <w:r>
        <w:rPr>
          <w:rStyle w:val="CommentTok"/>
        </w:rPr>
        <w:t>f the residual.</w:t>
      </w:r>
      <w:r>
        <w:br/>
      </w:r>
      <w:r>
        <w:br/>
      </w:r>
      <w:r>
        <w:br/>
      </w:r>
      <w:r>
        <w:rPr>
          <w:rStyle w:val="NormalTok"/>
        </w:rPr>
        <w:t xml:space="preserve">sim1 </w:t>
      </w:r>
      <w:r>
        <w:rPr>
          <w:rStyle w:val="OtherTok"/>
        </w:rPr>
        <w:t>&lt;-</w:t>
      </w:r>
      <w:r>
        <w:rPr>
          <w:rStyle w:val="NormalTok"/>
        </w:rPr>
        <w:t xml:space="preserve"> sim1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>(sim1_mod)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(sim1,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(resid)))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481DFB80" w14:textId="77777777" w:rsidR="00484531" w:rsidRDefault="00A511D8">
      <w:pPr>
        <w:pStyle w:val="FirstParagraph"/>
      </w:pPr>
      <w:r>
        <w:rPr>
          <w:noProof/>
        </w:rPr>
        <w:drawing>
          <wp:inline distT="0" distB="0" distL="0" distR="0" wp14:anchorId="481DFBA7" wp14:editId="481DFBA8">
            <wp:extent cx="5334000" cy="346197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Homework-4.s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DFB81" w14:textId="77777777" w:rsidR="00484531" w:rsidRDefault="00A511D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(sim1,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resid))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481DFB82" w14:textId="77777777" w:rsidR="00484531" w:rsidRDefault="00A511D8">
      <w:pPr>
        <w:pStyle w:val="FirstParagraph"/>
      </w:pPr>
      <w:r>
        <w:rPr>
          <w:noProof/>
        </w:rPr>
        <w:lastRenderedPageBreak/>
        <w:drawing>
          <wp:inline distT="0" distB="0" distL="0" distR="0" wp14:anchorId="481DFBA9" wp14:editId="481DFBAA">
            <wp:extent cx="5334000" cy="346197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Homework-4.sa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DFB83" w14:textId="77777777" w:rsidR="00484531" w:rsidRDefault="00A511D8">
      <w:r>
        <w:pict w14:anchorId="481DFBAB">
          <v:rect id="_x0000_i1028" style="width:0;height:1.5pt" o:hralign="center" o:hrstd="t" o:hr="t"/>
        </w:pict>
      </w:r>
    </w:p>
    <w:p w14:paraId="481DFB84" w14:textId="77777777" w:rsidR="00484531" w:rsidRDefault="00A511D8">
      <w:pPr>
        <w:pStyle w:val="Heading2"/>
      </w:pPr>
      <w:bookmarkStart w:id="8" w:name="exercises-2"/>
      <w:bookmarkEnd w:id="7"/>
      <w:bookmarkEnd w:id="3"/>
      <w:r>
        <w:t>23.4.5 Exercises</w:t>
      </w:r>
    </w:p>
    <w:p w14:paraId="481DFB85" w14:textId="77777777" w:rsidR="00484531" w:rsidRDefault="00A511D8">
      <w:pPr>
        <w:pStyle w:val="Heading3"/>
      </w:pPr>
      <w:bookmarkStart w:id="9" w:name="exercise-4-1"/>
      <w:r>
        <w:t>(7) 23.4.5 Exercise 4</w:t>
      </w:r>
    </w:p>
    <w:p w14:paraId="481DFB86" w14:textId="77777777" w:rsidR="00484531" w:rsidRDefault="00A511D8">
      <w:pPr>
        <w:pStyle w:val="FirstParagraph"/>
      </w:pPr>
      <w:r>
        <w:t xml:space="preserve">For </w:t>
      </w:r>
      <w:r>
        <w:rPr>
          <w:rStyle w:val="VerbatimChar"/>
        </w:rPr>
        <w:t>sim4</w:t>
      </w:r>
      <w:r>
        <w:t>, which of</w:t>
      </w:r>
      <w:r>
        <w:t xml:space="preserve"> </w:t>
      </w:r>
      <w:r>
        <w:rPr>
          <w:rStyle w:val="VerbatimChar"/>
        </w:rPr>
        <w:t>mod1</w:t>
      </w:r>
      <w:r>
        <w:t xml:space="preserve"> and </w:t>
      </w:r>
      <w:r>
        <w:rPr>
          <w:rStyle w:val="VerbatimChar"/>
        </w:rPr>
        <w:t>mod2</w:t>
      </w:r>
      <w:r>
        <w:t xml:space="preserve"> is better? The book author believes that </w:t>
      </w:r>
      <w:r>
        <w:rPr>
          <w:rStyle w:val="VerbatimChar"/>
        </w:rPr>
        <w:t>mod2</w:t>
      </w:r>
      <w:r>
        <w:t xml:space="preserve"> does a slightly better job at removing patterns, but claims the effects are subtle. Examine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values for the two models, and develop a plot that attempts to support this claim. In the end, </w:t>
      </w:r>
      <w:r>
        <w:t>how well does your plot support the claim? How likely is it that the claim is true?</w:t>
      </w:r>
    </w:p>
    <w:p w14:paraId="481DFB87" w14:textId="77777777" w:rsidR="00484531" w:rsidRDefault="00A511D8">
      <w:pPr>
        <w:pStyle w:val="SourceCode"/>
      </w:pPr>
      <w:r>
        <w:rPr>
          <w:rStyle w:val="CommentTok"/>
        </w:rPr>
        <w:t># I mean the R^2 score shows that both models are not particularly good at predicting, the mod2 has a better score but when it is that close to .50 then both models are jus</w:t>
      </w:r>
      <w:r>
        <w:rPr>
          <w:rStyle w:val="CommentTok"/>
        </w:rPr>
        <w:t>t not good enough to be used. In the plot, it can be seen that the mod2 has a more condense residual spread, but still not enough to be viable.</w:t>
      </w:r>
    </w:p>
    <w:p w14:paraId="481DFB88" w14:textId="77777777" w:rsidR="00484531" w:rsidRDefault="00A511D8"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x2, </w:t>
      </w:r>
      <w:r>
        <w:rPr>
          <w:rStyle w:val="AttributeTok"/>
        </w:rPr>
        <w:t>data =</w:t>
      </w:r>
      <w:r>
        <w:rPr>
          <w:rStyle w:val="NormalTok"/>
        </w:rPr>
        <w:t xml:space="preserve"> sim4)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x1 </w:t>
      </w:r>
      <w:r>
        <w:rPr>
          <w:rStyle w:val="SpecialCharTok"/>
        </w:rPr>
        <w:t>*</w:t>
      </w:r>
      <w:r>
        <w:rPr>
          <w:rStyle w:val="NormalTok"/>
        </w:rPr>
        <w:t xml:space="preserve"> x2, </w:t>
      </w:r>
      <w:r>
        <w:rPr>
          <w:rStyle w:val="AttributeTok"/>
        </w:rPr>
        <w:t>data =</w:t>
      </w:r>
      <w:r>
        <w:rPr>
          <w:rStyle w:val="NormalTok"/>
        </w:rPr>
        <w:t xml:space="preserve"> sim4)</w:t>
      </w:r>
    </w:p>
    <w:p w14:paraId="481DFB89" w14:textId="77777777" w:rsidR="00484531" w:rsidRDefault="00A511D8">
      <w:pPr>
        <w:pStyle w:val="SourceCode"/>
      </w:pP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sim4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>(x1,x2)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grid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gather_predictions</w:t>
      </w:r>
      <w:r>
        <w:rPr>
          <w:rStyle w:val="NormalTok"/>
        </w:rPr>
        <w:t>(mod1, mod2)</w:t>
      </w:r>
      <w:r>
        <w:br/>
      </w:r>
      <w:r>
        <w:br/>
      </w:r>
      <w:r>
        <w:rPr>
          <w:rStyle w:val="NormalTok"/>
        </w:rPr>
        <w:t xml:space="preserve">sim4_mods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gather_residuals</w:t>
      </w:r>
      <w:r>
        <w:rPr>
          <w:rStyle w:val="NormalTok"/>
        </w:rPr>
        <w:t>(sim4, mod1, mod2)</w:t>
      </w:r>
    </w:p>
    <w:p w14:paraId="481DFB8A" w14:textId="77777777" w:rsidR="00484531" w:rsidRDefault="00A511D8">
      <w:pPr>
        <w:pStyle w:val="SourceCode"/>
      </w:pPr>
      <w:r>
        <w:rPr>
          <w:rStyle w:val="NormalTok"/>
        </w:rPr>
        <w:lastRenderedPageBreak/>
        <w:t xml:space="preserve">m1r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(mod1)</w:t>
      </w:r>
      <w:r>
        <w:rPr>
          <w:rStyle w:val="SpecialCha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NormalTok"/>
        </w:rPr>
        <w:t xml:space="preserve">m2r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(mod2)</w:t>
      </w:r>
      <w:r>
        <w:rPr>
          <w:rStyle w:val="SpecialCha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"mod1 R^2: %.1f%%"</w:t>
      </w:r>
      <w:r>
        <w:rPr>
          <w:rStyle w:val="NormalTok"/>
        </w:rPr>
        <w:t>, m1r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481DFB8B" w14:textId="77777777" w:rsidR="00484531" w:rsidRDefault="00A511D8">
      <w:pPr>
        <w:pStyle w:val="SourceCode"/>
      </w:pPr>
      <w:r>
        <w:rPr>
          <w:rStyle w:val="VerbatimChar"/>
        </w:rPr>
        <w:t>## [1] "mod1 R^2: 50.5%"</w:t>
      </w:r>
    </w:p>
    <w:p w14:paraId="481DFB8C" w14:textId="77777777" w:rsidR="00484531" w:rsidRDefault="00A511D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"mod2 R^2: %.1f%%"</w:t>
      </w:r>
      <w:r>
        <w:rPr>
          <w:rStyle w:val="NormalTok"/>
        </w:rPr>
        <w:t>, m2r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481DFB8D" w14:textId="77777777" w:rsidR="00484531" w:rsidRDefault="00A511D8">
      <w:pPr>
        <w:pStyle w:val="SourceCode"/>
      </w:pPr>
      <w:r>
        <w:rPr>
          <w:rStyle w:val="VerbatimChar"/>
        </w:rPr>
        <w:t>## [1] "mod2 R^2: 52.2%"</w:t>
      </w:r>
    </w:p>
    <w:p w14:paraId="481DFB8E" w14:textId="77777777" w:rsidR="00484531" w:rsidRDefault="00A511D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"R^2_mod2 - R^2_mod1: %.1f%%"</w:t>
      </w:r>
      <w:r>
        <w:rPr>
          <w:rStyle w:val="NormalTok"/>
        </w:rPr>
        <w:t xml:space="preserve">, (m2r </w:t>
      </w:r>
      <w:r>
        <w:rPr>
          <w:rStyle w:val="SpecialCharTok"/>
        </w:rPr>
        <w:t>-</w:t>
      </w:r>
      <w:r>
        <w:rPr>
          <w:rStyle w:val="NormalTok"/>
        </w:rPr>
        <w:t xml:space="preserve"> m1r)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481DFB8F" w14:textId="77777777" w:rsidR="00484531" w:rsidRDefault="00A511D8">
      <w:pPr>
        <w:pStyle w:val="SourceCode"/>
      </w:pPr>
      <w:r>
        <w:rPr>
          <w:rStyle w:val="VerbatimChar"/>
        </w:rPr>
        <w:t>## [1] "R^2_mod2 - R^2_mod1: 1.7%"</w:t>
      </w:r>
    </w:p>
    <w:p w14:paraId="481DFB90" w14:textId="77777777" w:rsidR="00484531" w:rsidRDefault="00A511D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(sim4_mods,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x1, </w:t>
      </w:r>
      <w:r>
        <w:rPr>
          <w:rStyle w:val="AttributeTok"/>
        </w:rPr>
        <w:t>y =</w:t>
      </w:r>
      <w:r>
        <w:rPr>
          <w:rStyle w:val="NormalTok"/>
        </w:rPr>
        <w:t xml:space="preserve"> resid, </w:t>
      </w:r>
      <w:r>
        <w:rPr>
          <w:rStyle w:val="AttributeTok"/>
        </w:rPr>
        <w:t>color =</w:t>
      </w:r>
      <w:r>
        <w:rPr>
          <w:rStyle w:val="NormalTok"/>
        </w:rPr>
        <w:t xml:space="preserve"> x2))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geom_ref_line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</w:t>
      </w:r>
      <w:r>
        <w:rPr>
          <w:rStyle w:val="AttributeTok"/>
        </w:rPr>
        <w:t>rows =</w:t>
      </w:r>
      <w:r>
        <w:rPr>
          <w:rStyle w:val="NormalTok"/>
        </w:rPr>
        <w:t xml:space="preserve"> </w:t>
      </w:r>
      <w:r>
        <w:rPr>
          <w:rStyle w:val="FunctionTok"/>
        </w:rPr>
        <w:t>vars</w:t>
      </w:r>
      <w:r>
        <w:rPr>
          <w:rStyle w:val="NormalTok"/>
        </w:rPr>
        <w:t xml:space="preserve">(model),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vars</w:t>
      </w:r>
      <w:r>
        <w:rPr>
          <w:rStyle w:val="NormalTok"/>
        </w:rPr>
        <w:t>(x2))</w:t>
      </w:r>
    </w:p>
    <w:p w14:paraId="481DFB91" w14:textId="77777777" w:rsidR="00484531" w:rsidRDefault="00A511D8">
      <w:pPr>
        <w:pStyle w:val="FirstParagraph"/>
      </w:pPr>
      <w:r>
        <w:rPr>
          <w:noProof/>
        </w:rPr>
        <w:drawing>
          <wp:inline distT="0" distB="0" distL="0" distR="0" wp14:anchorId="481DFBAC" wp14:editId="481DFBAD">
            <wp:extent cx="5334000" cy="346197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Homework-4.s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"/>
    <w:bookmarkEnd w:id="8"/>
    <w:sectPr w:rsidR="004845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DFBB2" w14:textId="77777777" w:rsidR="00000000" w:rsidRDefault="00A511D8">
      <w:pPr>
        <w:spacing w:after="0"/>
      </w:pPr>
      <w:r>
        <w:separator/>
      </w:r>
    </w:p>
  </w:endnote>
  <w:endnote w:type="continuationSeparator" w:id="0">
    <w:p w14:paraId="481DFBB4" w14:textId="77777777" w:rsidR="00000000" w:rsidRDefault="00A511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FBAE" w14:textId="77777777" w:rsidR="00484531" w:rsidRDefault="00A511D8">
      <w:r>
        <w:separator/>
      </w:r>
    </w:p>
  </w:footnote>
  <w:footnote w:type="continuationSeparator" w:id="0">
    <w:p w14:paraId="481DFBAF" w14:textId="77777777" w:rsidR="00484531" w:rsidRDefault="00A51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27E7C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6306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31"/>
    <w:rsid w:val="00484531"/>
    <w:rsid w:val="00A5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81DFB53"/>
  <w15:docId w15:val="{08E76C65-7246-4980-B3AD-BF44ACDD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1539</Words>
  <Characters>8775</Characters>
  <Application>Microsoft Office Word</Application>
  <DocSecurity>4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Homework-4: Preston Robertson</dc:title>
  <dc:creator>Robertson, Preston</dc:creator>
  <cp:keywords/>
  <cp:lastModifiedBy>Robertson, Preston</cp:lastModifiedBy>
  <cp:revision>2</cp:revision>
  <dcterms:created xsi:type="dcterms:W3CDTF">2022-05-03T00:49:00Z</dcterms:created>
  <dcterms:modified xsi:type="dcterms:W3CDTF">2022-05-03T00:49:00Z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