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9817" w14:textId="77777777" w:rsidR="00AF575B" w:rsidRPr="009C6DE2" w:rsidRDefault="00DD0297">
      <w:pPr>
        <w:pStyle w:val="Title"/>
        <w:rPr>
          <w:sz w:val="32"/>
          <w:szCs w:val="32"/>
        </w:rPr>
      </w:pPr>
      <w:r w:rsidRPr="009C6DE2">
        <w:rPr>
          <w:sz w:val="32"/>
          <w:szCs w:val="32"/>
        </w:rPr>
        <w:t xml:space="preserve">Midterm Exam: </w:t>
      </w:r>
      <w:r w:rsidRPr="009C6DE2">
        <w:rPr>
          <w:i/>
          <w:iCs/>
          <w:sz w:val="32"/>
          <w:szCs w:val="32"/>
        </w:rPr>
        <w:t>Your Name Here</w:t>
      </w:r>
    </w:p>
    <w:p w14:paraId="5CCF82FF" w14:textId="77777777" w:rsidR="00AF575B" w:rsidRPr="009C6DE2" w:rsidRDefault="00DD0297">
      <w:pPr>
        <w:pStyle w:val="FirstParagraph"/>
        <w:rPr>
          <w:sz w:val="22"/>
          <w:szCs w:val="22"/>
        </w:rPr>
      </w:pPr>
      <w:r w:rsidRPr="009C6DE2">
        <w:rPr>
          <w:sz w:val="22"/>
          <w:szCs w:val="22"/>
        </w:rPr>
        <w:t xml:space="preserve">All of these problems are from the </w:t>
      </w:r>
      <w:r w:rsidRPr="009C6DE2">
        <w:rPr>
          <w:i/>
          <w:iCs/>
          <w:sz w:val="22"/>
          <w:szCs w:val="22"/>
        </w:rPr>
        <w:t>R for Data Science</w:t>
      </w:r>
      <w:r w:rsidRPr="009C6DE2">
        <w:rPr>
          <w:sz w:val="22"/>
          <w:szCs w:val="22"/>
        </w:rPr>
        <w:t xml:space="preserve"> book. The section numbers (e.g., “3.2.4 Exercises”) refer to sections in this book.</w:t>
      </w:r>
    </w:p>
    <w:p w14:paraId="1FE145E8" w14:textId="77777777" w:rsidR="00AF575B" w:rsidRPr="009C6DE2" w:rsidRDefault="00DD0297">
      <w:pPr>
        <w:pStyle w:val="BodyText"/>
        <w:rPr>
          <w:sz w:val="22"/>
          <w:szCs w:val="22"/>
        </w:rPr>
      </w:pPr>
      <w:r w:rsidRPr="009C6DE2">
        <w:rPr>
          <w:sz w:val="22"/>
          <w:szCs w:val="22"/>
        </w:rPr>
        <w:t>When solving these problems, you are allowed to use any method from the book or class, even if that method wasn’t yet covered when the exercise was presented in the book.</w:t>
      </w:r>
    </w:p>
    <w:p w14:paraId="2043A3E2" w14:textId="77777777" w:rsidR="00AF575B" w:rsidRPr="009C6DE2" w:rsidRDefault="00DD0297">
      <w:pPr>
        <w:pStyle w:val="BodyText"/>
        <w:rPr>
          <w:sz w:val="22"/>
          <w:szCs w:val="22"/>
        </w:rPr>
      </w:pPr>
      <w:r w:rsidRPr="009C6DE2">
        <w:rPr>
          <w:sz w:val="22"/>
          <w:szCs w:val="22"/>
        </w:rPr>
        <w:t>Because this is an exam, you need to do the work by yourself. Do not collaborate on t</w:t>
      </w:r>
      <w:r w:rsidRPr="009C6DE2">
        <w:rPr>
          <w:sz w:val="22"/>
          <w:szCs w:val="22"/>
        </w:rPr>
        <w:t>his exam.</w:t>
      </w:r>
    </w:p>
    <w:p w14:paraId="5DF2DD55" w14:textId="77777777" w:rsidR="00AF575B" w:rsidRPr="009C6DE2" w:rsidRDefault="00DD0297">
      <w:pPr>
        <w:pStyle w:val="BodyText"/>
        <w:rPr>
          <w:sz w:val="22"/>
          <w:szCs w:val="22"/>
        </w:rPr>
      </w:pPr>
      <w:r w:rsidRPr="009C6DE2">
        <w:rPr>
          <w:sz w:val="22"/>
          <w:szCs w:val="22"/>
        </w:rPr>
        <w:t>This exam is out of 60 points.</w:t>
      </w:r>
    </w:p>
    <w:p w14:paraId="4921E39D" w14:textId="77777777" w:rsidR="00AF575B" w:rsidRPr="009C6DE2" w:rsidRDefault="00DD0297">
      <w:pPr>
        <w:rPr>
          <w:sz w:val="22"/>
          <w:szCs w:val="22"/>
        </w:rPr>
      </w:pPr>
      <w:r w:rsidRPr="00DD0297">
        <w:rPr>
          <w:noProof/>
          <w:sz w:val="22"/>
          <w:szCs w:val="22"/>
        </w:rPr>
        <w:pict w14:anchorId="62357BB6">
          <v:rect id="_x0000_i1025" alt="" style="width:468pt;height:.05pt;mso-width-percent:0;mso-height-percent:0;mso-width-percent:0;mso-height-percent:0" o:hralign="center" o:hrstd="t" o:hr="t"/>
        </w:pict>
      </w:r>
    </w:p>
    <w:p w14:paraId="3425E0CB" w14:textId="77777777" w:rsidR="00AF575B" w:rsidRPr="009C6DE2" w:rsidRDefault="00DD0297">
      <w:pPr>
        <w:pStyle w:val="Heading2"/>
        <w:rPr>
          <w:sz w:val="24"/>
          <w:szCs w:val="24"/>
        </w:rPr>
      </w:pPr>
      <w:bookmarkStart w:id="0" w:name="exercises"/>
      <w:r w:rsidRPr="009C6DE2">
        <w:rPr>
          <w:sz w:val="24"/>
          <w:szCs w:val="24"/>
        </w:rPr>
        <w:t>12.2.1 Exercises</w:t>
      </w:r>
    </w:p>
    <w:p w14:paraId="2C2D8EA9" w14:textId="77777777" w:rsidR="00AF575B" w:rsidRPr="009C6DE2" w:rsidRDefault="00DD0297">
      <w:pPr>
        <w:pStyle w:val="Heading3"/>
        <w:rPr>
          <w:sz w:val="22"/>
          <w:szCs w:val="22"/>
        </w:rPr>
      </w:pPr>
      <w:bookmarkStart w:id="1" w:name="exercise-2-10-pts"/>
      <w:r w:rsidRPr="009C6DE2">
        <w:rPr>
          <w:sz w:val="22"/>
          <w:szCs w:val="22"/>
        </w:rPr>
        <w:t>(1) 12.2.1 Exercise 2 (10 pts)</w:t>
      </w:r>
    </w:p>
    <w:p w14:paraId="6AC6A4BC" w14:textId="77777777" w:rsidR="00AF575B" w:rsidRPr="009C6DE2" w:rsidRDefault="00DD0297">
      <w:pPr>
        <w:pStyle w:val="FirstParagraph"/>
        <w:rPr>
          <w:sz w:val="22"/>
          <w:szCs w:val="22"/>
        </w:rPr>
      </w:pPr>
      <w:r w:rsidRPr="009C6DE2">
        <w:rPr>
          <w:sz w:val="22"/>
          <w:szCs w:val="22"/>
        </w:rPr>
        <w:t xml:space="preserve">Compute the </w:t>
      </w:r>
      <w:r w:rsidRPr="009C6DE2">
        <w:rPr>
          <w:rStyle w:val="VerbatimChar"/>
          <w:sz w:val="21"/>
          <w:szCs w:val="22"/>
        </w:rPr>
        <w:t>rate</w:t>
      </w:r>
      <w:r w:rsidRPr="009C6DE2">
        <w:rPr>
          <w:sz w:val="22"/>
          <w:szCs w:val="22"/>
        </w:rPr>
        <w:t xml:space="preserve"> for </w:t>
      </w:r>
      <w:r w:rsidRPr="009C6DE2">
        <w:rPr>
          <w:rStyle w:val="VerbatimChar"/>
          <w:sz w:val="21"/>
          <w:szCs w:val="22"/>
        </w:rPr>
        <w:t>table2</w:t>
      </w:r>
      <w:r w:rsidRPr="009C6DE2">
        <w:rPr>
          <w:sz w:val="22"/>
          <w:szCs w:val="22"/>
        </w:rPr>
        <w:t xml:space="preserve">, and </w:t>
      </w:r>
      <w:r w:rsidRPr="009C6DE2">
        <w:rPr>
          <w:rStyle w:val="VerbatimChar"/>
          <w:sz w:val="21"/>
          <w:szCs w:val="22"/>
        </w:rPr>
        <w:t>table4a</w:t>
      </w:r>
      <w:r w:rsidRPr="009C6DE2">
        <w:rPr>
          <w:sz w:val="22"/>
          <w:szCs w:val="22"/>
        </w:rPr>
        <w:t xml:space="preserve"> + </w:t>
      </w:r>
      <w:r w:rsidRPr="009C6DE2">
        <w:rPr>
          <w:rStyle w:val="VerbatimChar"/>
          <w:sz w:val="21"/>
          <w:szCs w:val="22"/>
        </w:rPr>
        <w:t>table4b</w:t>
      </w:r>
      <w:r w:rsidRPr="009C6DE2">
        <w:rPr>
          <w:sz w:val="22"/>
          <w:szCs w:val="22"/>
        </w:rPr>
        <w:t>. You will need to perform four operations:</w:t>
      </w:r>
    </w:p>
    <w:p w14:paraId="61AABB1A" w14:textId="77777777" w:rsidR="00AF575B" w:rsidRPr="009C6DE2" w:rsidRDefault="00DD0297">
      <w:pPr>
        <w:pStyle w:val="Compact"/>
        <w:numPr>
          <w:ilvl w:val="0"/>
          <w:numId w:val="2"/>
        </w:numPr>
        <w:rPr>
          <w:sz w:val="22"/>
          <w:szCs w:val="22"/>
        </w:rPr>
      </w:pPr>
      <w:r w:rsidRPr="009C6DE2">
        <w:rPr>
          <w:sz w:val="22"/>
          <w:szCs w:val="22"/>
        </w:rPr>
        <w:t>Extract the number of TB cases per country per year.</w:t>
      </w:r>
    </w:p>
    <w:p w14:paraId="6DD8C98E" w14:textId="77777777" w:rsidR="00AF575B" w:rsidRPr="009C6DE2" w:rsidRDefault="00DD0297">
      <w:pPr>
        <w:pStyle w:val="Compact"/>
        <w:numPr>
          <w:ilvl w:val="0"/>
          <w:numId w:val="2"/>
        </w:numPr>
        <w:rPr>
          <w:sz w:val="22"/>
          <w:szCs w:val="22"/>
        </w:rPr>
      </w:pPr>
      <w:r w:rsidRPr="009C6DE2">
        <w:rPr>
          <w:sz w:val="22"/>
          <w:szCs w:val="22"/>
        </w:rPr>
        <w:t>Extract the matchi</w:t>
      </w:r>
      <w:r w:rsidRPr="009C6DE2">
        <w:rPr>
          <w:sz w:val="22"/>
          <w:szCs w:val="22"/>
        </w:rPr>
        <w:t>ng population per country per year.</w:t>
      </w:r>
    </w:p>
    <w:p w14:paraId="30B9491E" w14:textId="77777777" w:rsidR="00AF575B" w:rsidRPr="009C6DE2" w:rsidRDefault="00DD0297">
      <w:pPr>
        <w:pStyle w:val="Compact"/>
        <w:numPr>
          <w:ilvl w:val="0"/>
          <w:numId w:val="2"/>
        </w:numPr>
        <w:rPr>
          <w:sz w:val="22"/>
          <w:szCs w:val="22"/>
        </w:rPr>
      </w:pPr>
      <w:r w:rsidRPr="009C6DE2">
        <w:rPr>
          <w:sz w:val="22"/>
          <w:szCs w:val="22"/>
        </w:rPr>
        <w:t>Divide cases by population, and multiply by 1000.</w:t>
      </w:r>
    </w:p>
    <w:p w14:paraId="4F36D98A" w14:textId="77777777" w:rsidR="00AF575B" w:rsidRPr="009C6DE2" w:rsidRDefault="00DD0297">
      <w:pPr>
        <w:pStyle w:val="Compact"/>
        <w:numPr>
          <w:ilvl w:val="0"/>
          <w:numId w:val="2"/>
        </w:numPr>
        <w:rPr>
          <w:sz w:val="22"/>
          <w:szCs w:val="22"/>
        </w:rPr>
      </w:pPr>
      <w:r w:rsidRPr="009C6DE2">
        <w:rPr>
          <w:sz w:val="22"/>
          <w:szCs w:val="22"/>
        </w:rPr>
        <w:t>Store back in the appropriate place.</w:t>
      </w:r>
    </w:p>
    <w:p w14:paraId="06447494" w14:textId="77777777" w:rsidR="00AF575B" w:rsidRPr="009C6DE2" w:rsidRDefault="00DD0297">
      <w:pPr>
        <w:pStyle w:val="FirstParagraph"/>
        <w:rPr>
          <w:sz w:val="22"/>
          <w:szCs w:val="22"/>
        </w:rPr>
      </w:pPr>
      <w:r w:rsidRPr="009C6DE2">
        <w:rPr>
          <w:sz w:val="22"/>
          <w:szCs w:val="22"/>
        </w:rPr>
        <w:t>Which representation is easiest to work with? Which is hardest? Why?</w:t>
      </w:r>
    </w:p>
    <w:p w14:paraId="0B390565" w14:textId="77777777" w:rsidR="00AF575B" w:rsidRPr="009C6DE2" w:rsidRDefault="00DD0297">
      <w:pPr>
        <w:pStyle w:val="Heading2"/>
        <w:rPr>
          <w:sz w:val="24"/>
          <w:szCs w:val="24"/>
        </w:rPr>
      </w:pPr>
      <w:bookmarkStart w:id="2" w:name="exercises-1"/>
      <w:bookmarkEnd w:id="0"/>
      <w:bookmarkEnd w:id="1"/>
      <w:r w:rsidRPr="009C6DE2">
        <w:rPr>
          <w:sz w:val="24"/>
          <w:szCs w:val="24"/>
        </w:rPr>
        <w:t>12.3.3 Exercises</w:t>
      </w:r>
    </w:p>
    <w:p w14:paraId="2590ACF0" w14:textId="77777777" w:rsidR="00AF575B" w:rsidRPr="009C6DE2" w:rsidRDefault="00DD0297">
      <w:pPr>
        <w:pStyle w:val="Heading3"/>
        <w:rPr>
          <w:sz w:val="22"/>
          <w:szCs w:val="22"/>
        </w:rPr>
      </w:pPr>
      <w:bookmarkStart w:id="3" w:name="exercise-1-10-pts"/>
      <w:r w:rsidRPr="009C6DE2">
        <w:rPr>
          <w:sz w:val="22"/>
          <w:szCs w:val="22"/>
        </w:rPr>
        <w:t>(2) 12.3.3 Exercise 1 (10 pts)</w:t>
      </w:r>
    </w:p>
    <w:p w14:paraId="3A474456" w14:textId="77777777" w:rsidR="00AF575B" w:rsidRPr="009C6DE2" w:rsidRDefault="00DD0297">
      <w:pPr>
        <w:pStyle w:val="FirstParagraph"/>
        <w:rPr>
          <w:sz w:val="22"/>
          <w:szCs w:val="22"/>
        </w:rPr>
      </w:pPr>
      <w:r w:rsidRPr="009C6DE2">
        <w:rPr>
          <w:sz w:val="22"/>
          <w:szCs w:val="22"/>
        </w:rPr>
        <w:t xml:space="preserve">Why are </w:t>
      </w:r>
      <w:r w:rsidRPr="009C6DE2">
        <w:rPr>
          <w:rStyle w:val="VerbatimChar"/>
          <w:sz w:val="21"/>
          <w:szCs w:val="22"/>
        </w:rPr>
        <w:t>pivot_lo</w:t>
      </w:r>
      <w:r w:rsidRPr="009C6DE2">
        <w:rPr>
          <w:rStyle w:val="VerbatimChar"/>
          <w:sz w:val="21"/>
          <w:szCs w:val="22"/>
        </w:rPr>
        <w:t>nger()</w:t>
      </w:r>
      <w:r w:rsidRPr="009C6DE2">
        <w:rPr>
          <w:sz w:val="22"/>
          <w:szCs w:val="22"/>
        </w:rPr>
        <w:t xml:space="preserve"> and </w:t>
      </w:r>
      <w:r w:rsidRPr="009C6DE2">
        <w:rPr>
          <w:rStyle w:val="VerbatimChar"/>
          <w:sz w:val="21"/>
          <w:szCs w:val="22"/>
        </w:rPr>
        <w:t>pivot_wider()</w:t>
      </w:r>
      <w:r w:rsidRPr="009C6DE2">
        <w:rPr>
          <w:sz w:val="22"/>
          <w:szCs w:val="22"/>
        </w:rPr>
        <w:t xml:space="preserve"> not perfectly symmetrical? Carefully consider the following example:</w:t>
      </w:r>
    </w:p>
    <w:p w14:paraId="5B156637" w14:textId="77777777" w:rsidR="00AF575B" w:rsidRPr="009C6DE2" w:rsidRDefault="00DD0297">
      <w:pPr>
        <w:pStyle w:val="SourceCode"/>
        <w:rPr>
          <w:sz w:val="22"/>
          <w:szCs w:val="22"/>
        </w:rPr>
      </w:pPr>
      <w:r w:rsidRPr="009C6DE2">
        <w:rPr>
          <w:rStyle w:val="NormalTok"/>
          <w:sz w:val="21"/>
          <w:szCs w:val="22"/>
        </w:rPr>
        <w:t xml:space="preserve">stocks </w:t>
      </w:r>
      <w:r w:rsidRPr="009C6DE2">
        <w:rPr>
          <w:rStyle w:val="OtherTok"/>
          <w:sz w:val="21"/>
          <w:szCs w:val="22"/>
        </w:rPr>
        <w:t>&lt;-</w:t>
      </w:r>
      <w:r w:rsidRPr="009C6DE2">
        <w:rPr>
          <w:rStyle w:val="NormalTok"/>
          <w:sz w:val="21"/>
          <w:szCs w:val="22"/>
        </w:rPr>
        <w:t xml:space="preserve"> </w:t>
      </w:r>
      <w:r w:rsidRPr="009C6DE2">
        <w:rPr>
          <w:rStyle w:val="FunctionTok"/>
          <w:sz w:val="21"/>
          <w:szCs w:val="22"/>
        </w:rPr>
        <w:t>tibble</w:t>
      </w:r>
      <w:r w:rsidRPr="009C6DE2">
        <w:rPr>
          <w:rStyle w:val="NormalTok"/>
          <w:sz w:val="21"/>
          <w:szCs w:val="22"/>
        </w:rPr>
        <w:t>(</w:t>
      </w:r>
      <w:r w:rsidRPr="009C6DE2">
        <w:rPr>
          <w:sz w:val="22"/>
          <w:szCs w:val="22"/>
        </w:rPr>
        <w:br/>
      </w:r>
      <w:r w:rsidRPr="009C6DE2">
        <w:rPr>
          <w:rStyle w:val="NormalTok"/>
          <w:sz w:val="21"/>
          <w:szCs w:val="22"/>
        </w:rPr>
        <w:t xml:space="preserve">  </w:t>
      </w:r>
      <w:r w:rsidRPr="009C6DE2">
        <w:rPr>
          <w:rStyle w:val="AttributeTok"/>
          <w:sz w:val="21"/>
          <w:szCs w:val="22"/>
        </w:rPr>
        <w:t>year   =</w:t>
      </w:r>
      <w:r w:rsidRPr="009C6DE2">
        <w:rPr>
          <w:rStyle w:val="NormalTok"/>
          <w:sz w:val="21"/>
          <w:szCs w:val="22"/>
        </w:rPr>
        <w:t xml:space="preserve"> </w:t>
      </w:r>
      <w:r w:rsidRPr="009C6DE2">
        <w:rPr>
          <w:rStyle w:val="FunctionTok"/>
          <w:sz w:val="21"/>
          <w:szCs w:val="22"/>
        </w:rPr>
        <w:t>c</w:t>
      </w:r>
      <w:r w:rsidRPr="009C6DE2">
        <w:rPr>
          <w:rStyle w:val="NormalTok"/>
          <w:sz w:val="21"/>
          <w:szCs w:val="22"/>
        </w:rPr>
        <w:t>(</w:t>
      </w:r>
      <w:r w:rsidRPr="009C6DE2">
        <w:rPr>
          <w:rStyle w:val="DecValTok"/>
          <w:sz w:val="21"/>
          <w:szCs w:val="22"/>
        </w:rPr>
        <w:t>2015</w:t>
      </w:r>
      <w:r w:rsidRPr="009C6DE2">
        <w:rPr>
          <w:rStyle w:val="NormalTok"/>
          <w:sz w:val="21"/>
          <w:szCs w:val="22"/>
        </w:rPr>
        <w:t xml:space="preserve">, </w:t>
      </w:r>
      <w:r w:rsidRPr="009C6DE2">
        <w:rPr>
          <w:rStyle w:val="DecValTok"/>
          <w:sz w:val="21"/>
          <w:szCs w:val="22"/>
        </w:rPr>
        <w:t>2015</w:t>
      </w:r>
      <w:r w:rsidRPr="009C6DE2">
        <w:rPr>
          <w:rStyle w:val="NormalTok"/>
          <w:sz w:val="21"/>
          <w:szCs w:val="22"/>
        </w:rPr>
        <w:t xml:space="preserve">, </w:t>
      </w:r>
      <w:r w:rsidRPr="009C6DE2">
        <w:rPr>
          <w:rStyle w:val="DecValTok"/>
          <w:sz w:val="21"/>
          <w:szCs w:val="22"/>
        </w:rPr>
        <w:t>2016</w:t>
      </w:r>
      <w:r w:rsidRPr="009C6DE2">
        <w:rPr>
          <w:rStyle w:val="NormalTok"/>
          <w:sz w:val="21"/>
          <w:szCs w:val="22"/>
        </w:rPr>
        <w:t xml:space="preserve">, </w:t>
      </w:r>
      <w:r w:rsidRPr="009C6DE2">
        <w:rPr>
          <w:rStyle w:val="DecValTok"/>
          <w:sz w:val="21"/>
          <w:szCs w:val="22"/>
        </w:rPr>
        <w:t>2016</w:t>
      </w:r>
      <w:r w:rsidRPr="009C6DE2">
        <w:rPr>
          <w:rStyle w:val="NormalTok"/>
          <w:sz w:val="21"/>
          <w:szCs w:val="22"/>
        </w:rPr>
        <w:t>),</w:t>
      </w:r>
      <w:r w:rsidRPr="009C6DE2">
        <w:rPr>
          <w:sz w:val="22"/>
          <w:szCs w:val="22"/>
        </w:rPr>
        <w:br/>
      </w:r>
      <w:r w:rsidRPr="009C6DE2">
        <w:rPr>
          <w:rStyle w:val="NormalTok"/>
          <w:sz w:val="21"/>
          <w:szCs w:val="22"/>
        </w:rPr>
        <w:t xml:space="preserve">  </w:t>
      </w:r>
      <w:r w:rsidRPr="009C6DE2">
        <w:rPr>
          <w:rStyle w:val="AttributeTok"/>
          <w:sz w:val="21"/>
          <w:szCs w:val="22"/>
        </w:rPr>
        <w:t>half  =</w:t>
      </w:r>
      <w:r w:rsidRPr="009C6DE2">
        <w:rPr>
          <w:rStyle w:val="NormalTok"/>
          <w:sz w:val="21"/>
          <w:szCs w:val="22"/>
        </w:rPr>
        <w:t xml:space="preserve"> </w:t>
      </w:r>
      <w:r w:rsidRPr="009C6DE2">
        <w:rPr>
          <w:rStyle w:val="FunctionTok"/>
          <w:sz w:val="21"/>
          <w:szCs w:val="22"/>
        </w:rPr>
        <w:t>c</w:t>
      </w:r>
      <w:r w:rsidRPr="009C6DE2">
        <w:rPr>
          <w:rStyle w:val="NormalTok"/>
          <w:sz w:val="21"/>
          <w:szCs w:val="22"/>
        </w:rPr>
        <w:t xml:space="preserve">(   </w:t>
      </w:r>
      <w:r w:rsidRPr="009C6DE2">
        <w:rPr>
          <w:rStyle w:val="DecValTok"/>
          <w:sz w:val="21"/>
          <w:szCs w:val="22"/>
        </w:rPr>
        <w:t>1</w:t>
      </w:r>
      <w:r w:rsidRPr="009C6DE2">
        <w:rPr>
          <w:rStyle w:val="NormalTok"/>
          <w:sz w:val="21"/>
          <w:szCs w:val="22"/>
        </w:rPr>
        <w:t xml:space="preserve">,    </w:t>
      </w:r>
      <w:r w:rsidRPr="009C6DE2">
        <w:rPr>
          <w:rStyle w:val="DecValTok"/>
          <w:sz w:val="21"/>
          <w:szCs w:val="22"/>
        </w:rPr>
        <w:t>2</w:t>
      </w:r>
      <w:r w:rsidRPr="009C6DE2">
        <w:rPr>
          <w:rStyle w:val="NormalTok"/>
          <w:sz w:val="21"/>
          <w:szCs w:val="22"/>
        </w:rPr>
        <w:t xml:space="preserve">,     </w:t>
      </w:r>
      <w:r w:rsidRPr="009C6DE2">
        <w:rPr>
          <w:rStyle w:val="DecValTok"/>
          <w:sz w:val="21"/>
          <w:szCs w:val="22"/>
        </w:rPr>
        <w:t>1</w:t>
      </w:r>
      <w:r w:rsidRPr="009C6DE2">
        <w:rPr>
          <w:rStyle w:val="NormalTok"/>
          <w:sz w:val="21"/>
          <w:szCs w:val="22"/>
        </w:rPr>
        <w:t xml:space="preserve">,    </w:t>
      </w:r>
      <w:r w:rsidRPr="009C6DE2">
        <w:rPr>
          <w:rStyle w:val="DecValTok"/>
          <w:sz w:val="21"/>
          <w:szCs w:val="22"/>
        </w:rPr>
        <w:t>2</w:t>
      </w:r>
      <w:r w:rsidRPr="009C6DE2">
        <w:rPr>
          <w:rStyle w:val="NormalTok"/>
          <w:sz w:val="21"/>
          <w:szCs w:val="22"/>
        </w:rPr>
        <w:t>),</w:t>
      </w:r>
      <w:r w:rsidRPr="009C6DE2">
        <w:rPr>
          <w:sz w:val="22"/>
          <w:szCs w:val="22"/>
        </w:rPr>
        <w:br/>
      </w:r>
      <w:r w:rsidRPr="009C6DE2">
        <w:rPr>
          <w:rStyle w:val="NormalTok"/>
          <w:sz w:val="21"/>
          <w:szCs w:val="22"/>
        </w:rPr>
        <w:t xml:space="preserve">  </w:t>
      </w:r>
      <w:r w:rsidRPr="009C6DE2">
        <w:rPr>
          <w:rStyle w:val="AttributeTok"/>
          <w:sz w:val="21"/>
          <w:szCs w:val="22"/>
        </w:rPr>
        <w:t>return =</w:t>
      </w:r>
      <w:r w:rsidRPr="009C6DE2">
        <w:rPr>
          <w:rStyle w:val="NormalTok"/>
          <w:sz w:val="21"/>
          <w:szCs w:val="22"/>
        </w:rPr>
        <w:t xml:space="preserve"> </w:t>
      </w:r>
      <w:r w:rsidRPr="009C6DE2">
        <w:rPr>
          <w:rStyle w:val="FunctionTok"/>
          <w:sz w:val="21"/>
          <w:szCs w:val="22"/>
        </w:rPr>
        <w:t>c</w:t>
      </w:r>
      <w:r w:rsidRPr="009C6DE2">
        <w:rPr>
          <w:rStyle w:val="NormalTok"/>
          <w:sz w:val="21"/>
          <w:szCs w:val="22"/>
        </w:rPr>
        <w:t>(</w:t>
      </w:r>
      <w:r w:rsidRPr="009C6DE2">
        <w:rPr>
          <w:rStyle w:val="FloatTok"/>
          <w:sz w:val="21"/>
          <w:szCs w:val="22"/>
        </w:rPr>
        <w:t>1.88</w:t>
      </w:r>
      <w:r w:rsidRPr="009C6DE2">
        <w:rPr>
          <w:rStyle w:val="NormalTok"/>
          <w:sz w:val="21"/>
          <w:szCs w:val="22"/>
        </w:rPr>
        <w:t xml:space="preserve">, </w:t>
      </w:r>
      <w:r w:rsidRPr="009C6DE2">
        <w:rPr>
          <w:rStyle w:val="FloatTok"/>
          <w:sz w:val="21"/>
          <w:szCs w:val="22"/>
        </w:rPr>
        <w:t>0.59</w:t>
      </w:r>
      <w:r w:rsidRPr="009C6DE2">
        <w:rPr>
          <w:rStyle w:val="NormalTok"/>
          <w:sz w:val="21"/>
          <w:szCs w:val="22"/>
        </w:rPr>
        <w:t xml:space="preserve">, </w:t>
      </w:r>
      <w:r w:rsidRPr="009C6DE2">
        <w:rPr>
          <w:rStyle w:val="FloatTok"/>
          <w:sz w:val="21"/>
          <w:szCs w:val="22"/>
        </w:rPr>
        <w:t>0.92</w:t>
      </w:r>
      <w:r w:rsidRPr="009C6DE2">
        <w:rPr>
          <w:rStyle w:val="NormalTok"/>
          <w:sz w:val="21"/>
          <w:szCs w:val="22"/>
        </w:rPr>
        <w:t xml:space="preserve">, </w:t>
      </w:r>
      <w:r w:rsidRPr="009C6DE2">
        <w:rPr>
          <w:rStyle w:val="FloatTok"/>
          <w:sz w:val="21"/>
          <w:szCs w:val="22"/>
        </w:rPr>
        <w:t>0.17</w:t>
      </w:r>
      <w:r w:rsidRPr="009C6DE2">
        <w:rPr>
          <w:rStyle w:val="NormalTok"/>
          <w:sz w:val="21"/>
          <w:szCs w:val="22"/>
        </w:rPr>
        <w:t>)</w:t>
      </w:r>
      <w:r w:rsidRPr="009C6DE2">
        <w:rPr>
          <w:sz w:val="22"/>
          <w:szCs w:val="22"/>
        </w:rPr>
        <w:br/>
      </w:r>
      <w:r w:rsidRPr="009C6DE2">
        <w:rPr>
          <w:rStyle w:val="NormalTok"/>
          <w:sz w:val="21"/>
          <w:szCs w:val="22"/>
        </w:rPr>
        <w:t>)</w:t>
      </w:r>
      <w:r w:rsidRPr="009C6DE2">
        <w:rPr>
          <w:sz w:val="22"/>
          <w:szCs w:val="22"/>
        </w:rPr>
        <w:br/>
      </w:r>
      <w:r w:rsidRPr="009C6DE2">
        <w:rPr>
          <w:rStyle w:val="NormalTok"/>
          <w:sz w:val="21"/>
          <w:szCs w:val="22"/>
        </w:rPr>
        <w:t xml:space="preserve">stocks </w:t>
      </w:r>
      <w:r w:rsidRPr="009C6DE2">
        <w:rPr>
          <w:rStyle w:val="SpecialCharTok"/>
          <w:sz w:val="21"/>
          <w:szCs w:val="22"/>
        </w:rPr>
        <w:t>%&gt;%</w:t>
      </w:r>
      <w:r w:rsidRPr="009C6DE2">
        <w:rPr>
          <w:rStyle w:val="NormalTok"/>
          <w:sz w:val="21"/>
          <w:szCs w:val="22"/>
        </w:rPr>
        <w:t xml:space="preserve"> </w:t>
      </w:r>
      <w:r w:rsidRPr="009C6DE2">
        <w:rPr>
          <w:sz w:val="22"/>
          <w:szCs w:val="22"/>
        </w:rPr>
        <w:br/>
      </w:r>
      <w:r w:rsidRPr="009C6DE2">
        <w:rPr>
          <w:rStyle w:val="NormalTok"/>
          <w:sz w:val="21"/>
          <w:szCs w:val="22"/>
        </w:rPr>
        <w:t xml:space="preserve">  </w:t>
      </w:r>
      <w:r w:rsidRPr="009C6DE2">
        <w:rPr>
          <w:rStyle w:val="FunctionTok"/>
          <w:sz w:val="21"/>
          <w:szCs w:val="22"/>
        </w:rPr>
        <w:t>pivot_wider</w:t>
      </w:r>
      <w:r w:rsidRPr="009C6DE2">
        <w:rPr>
          <w:rStyle w:val="NormalTok"/>
          <w:sz w:val="21"/>
          <w:szCs w:val="22"/>
        </w:rPr>
        <w:t>(</w:t>
      </w:r>
      <w:r w:rsidRPr="009C6DE2">
        <w:rPr>
          <w:rStyle w:val="AttributeTok"/>
          <w:sz w:val="21"/>
          <w:szCs w:val="22"/>
        </w:rPr>
        <w:t>names_from =</w:t>
      </w:r>
      <w:r w:rsidRPr="009C6DE2">
        <w:rPr>
          <w:rStyle w:val="NormalTok"/>
          <w:sz w:val="21"/>
          <w:szCs w:val="22"/>
        </w:rPr>
        <w:t xml:space="preserve"> year, </w:t>
      </w:r>
      <w:r w:rsidRPr="009C6DE2">
        <w:rPr>
          <w:rStyle w:val="AttributeTok"/>
          <w:sz w:val="21"/>
          <w:szCs w:val="22"/>
        </w:rPr>
        <w:t>values_from =</w:t>
      </w:r>
      <w:r w:rsidRPr="009C6DE2">
        <w:rPr>
          <w:rStyle w:val="NormalTok"/>
          <w:sz w:val="21"/>
          <w:szCs w:val="22"/>
        </w:rPr>
        <w:t xml:space="preserve"> return) </w:t>
      </w:r>
      <w:r w:rsidRPr="009C6DE2">
        <w:rPr>
          <w:rStyle w:val="SpecialCharTok"/>
          <w:sz w:val="21"/>
          <w:szCs w:val="22"/>
        </w:rPr>
        <w:t>%&gt;%</w:t>
      </w:r>
      <w:r w:rsidRPr="009C6DE2">
        <w:rPr>
          <w:rStyle w:val="NormalTok"/>
          <w:sz w:val="21"/>
          <w:szCs w:val="22"/>
        </w:rPr>
        <w:t xml:space="preserve"> </w:t>
      </w:r>
      <w:r w:rsidRPr="009C6DE2">
        <w:rPr>
          <w:sz w:val="22"/>
          <w:szCs w:val="22"/>
        </w:rPr>
        <w:br/>
      </w:r>
      <w:r w:rsidRPr="009C6DE2">
        <w:rPr>
          <w:rStyle w:val="NormalTok"/>
          <w:sz w:val="21"/>
          <w:szCs w:val="22"/>
        </w:rPr>
        <w:t xml:space="preserve">  </w:t>
      </w:r>
      <w:r w:rsidRPr="009C6DE2">
        <w:rPr>
          <w:rStyle w:val="FunctionTok"/>
          <w:sz w:val="21"/>
          <w:szCs w:val="22"/>
        </w:rPr>
        <w:t>pivot_longer</w:t>
      </w:r>
      <w:r w:rsidRPr="009C6DE2">
        <w:rPr>
          <w:rStyle w:val="NormalTok"/>
          <w:sz w:val="21"/>
          <w:szCs w:val="22"/>
        </w:rPr>
        <w:t>(</w:t>
      </w:r>
      <w:r w:rsidRPr="009C6DE2">
        <w:rPr>
          <w:rStyle w:val="StringTok"/>
          <w:sz w:val="21"/>
          <w:szCs w:val="22"/>
        </w:rPr>
        <w:t>`</w:t>
      </w:r>
      <w:r w:rsidRPr="009C6DE2">
        <w:rPr>
          <w:rStyle w:val="AttributeTok"/>
          <w:sz w:val="21"/>
          <w:szCs w:val="22"/>
        </w:rPr>
        <w:t>2015</w:t>
      </w:r>
      <w:r w:rsidRPr="009C6DE2">
        <w:rPr>
          <w:rStyle w:val="StringTok"/>
          <w:sz w:val="21"/>
          <w:szCs w:val="22"/>
        </w:rPr>
        <w:t>`</w:t>
      </w:r>
      <w:r w:rsidRPr="009C6DE2">
        <w:rPr>
          <w:rStyle w:val="SpecialCharTok"/>
          <w:sz w:val="21"/>
          <w:szCs w:val="22"/>
        </w:rPr>
        <w:t>:</w:t>
      </w:r>
      <w:r w:rsidRPr="009C6DE2">
        <w:rPr>
          <w:rStyle w:val="StringTok"/>
          <w:sz w:val="21"/>
          <w:szCs w:val="22"/>
        </w:rPr>
        <w:t>`</w:t>
      </w:r>
      <w:r w:rsidRPr="009C6DE2">
        <w:rPr>
          <w:rStyle w:val="AttributeTok"/>
          <w:sz w:val="21"/>
          <w:szCs w:val="22"/>
        </w:rPr>
        <w:t>2016</w:t>
      </w:r>
      <w:r w:rsidRPr="009C6DE2">
        <w:rPr>
          <w:rStyle w:val="StringTok"/>
          <w:sz w:val="21"/>
          <w:szCs w:val="22"/>
        </w:rPr>
        <w:t>`</w:t>
      </w:r>
      <w:r w:rsidRPr="009C6DE2">
        <w:rPr>
          <w:rStyle w:val="NormalTok"/>
          <w:sz w:val="21"/>
          <w:szCs w:val="22"/>
        </w:rPr>
        <w:t xml:space="preserve">, </w:t>
      </w:r>
      <w:r w:rsidRPr="009C6DE2">
        <w:rPr>
          <w:rStyle w:val="AttributeTok"/>
          <w:sz w:val="21"/>
          <w:szCs w:val="22"/>
        </w:rPr>
        <w:t>names_to =</w:t>
      </w:r>
      <w:r w:rsidRPr="009C6DE2">
        <w:rPr>
          <w:rStyle w:val="NormalTok"/>
          <w:sz w:val="21"/>
          <w:szCs w:val="22"/>
        </w:rPr>
        <w:t xml:space="preserve"> </w:t>
      </w:r>
      <w:r w:rsidRPr="009C6DE2">
        <w:rPr>
          <w:rStyle w:val="StringTok"/>
          <w:sz w:val="21"/>
          <w:szCs w:val="22"/>
        </w:rPr>
        <w:t>"year"</w:t>
      </w:r>
      <w:r w:rsidRPr="009C6DE2">
        <w:rPr>
          <w:rStyle w:val="NormalTok"/>
          <w:sz w:val="21"/>
          <w:szCs w:val="22"/>
        </w:rPr>
        <w:t xml:space="preserve">, </w:t>
      </w:r>
      <w:r w:rsidRPr="009C6DE2">
        <w:rPr>
          <w:rStyle w:val="AttributeTok"/>
          <w:sz w:val="21"/>
          <w:szCs w:val="22"/>
        </w:rPr>
        <w:t>values_to =</w:t>
      </w:r>
      <w:r w:rsidRPr="009C6DE2">
        <w:rPr>
          <w:rStyle w:val="NormalTok"/>
          <w:sz w:val="21"/>
          <w:szCs w:val="22"/>
        </w:rPr>
        <w:t xml:space="preserve"> </w:t>
      </w:r>
      <w:r w:rsidRPr="009C6DE2">
        <w:rPr>
          <w:rStyle w:val="StringTok"/>
          <w:sz w:val="21"/>
          <w:szCs w:val="22"/>
        </w:rPr>
        <w:t>"return"</w:t>
      </w:r>
      <w:r w:rsidRPr="009C6DE2">
        <w:rPr>
          <w:rStyle w:val="NormalTok"/>
          <w:sz w:val="21"/>
          <w:szCs w:val="22"/>
        </w:rPr>
        <w:t>)</w:t>
      </w:r>
    </w:p>
    <w:p w14:paraId="5EFF370D" w14:textId="77777777" w:rsidR="00AF575B" w:rsidRPr="009C6DE2" w:rsidRDefault="00DD0297">
      <w:pPr>
        <w:pStyle w:val="FirstParagraph"/>
        <w:rPr>
          <w:sz w:val="22"/>
          <w:szCs w:val="22"/>
        </w:rPr>
      </w:pPr>
      <w:r w:rsidRPr="009C6DE2">
        <w:rPr>
          <w:sz w:val="22"/>
          <w:szCs w:val="22"/>
        </w:rPr>
        <w:t xml:space="preserve">(Hint: look at the variable types and think about column </w:t>
      </w:r>
      <w:r w:rsidRPr="009C6DE2">
        <w:rPr>
          <w:i/>
          <w:iCs/>
          <w:sz w:val="22"/>
          <w:szCs w:val="22"/>
        </w:rPr>
        <w:t>names</w:t>
      </w:r>
      <w:r w:rsidRPr="009C6DE2">
        <w:rPr>
          <w:sz w:val="22"/>
          <w:szCs w:val="22"/>
        </w:rPr>
        <w:t>.)</w:t>
      </w:r>
    </w:p>
    <w:p w14:paraId="7FEFDD36" w14:textId="77777777" w:rsidR="00AF575B" w:rsidRPr="009C6DE2" w:rsidRDefault="00DD0297">
      <w:pPr>
        <w:pStyle w:val="BodyText"/>
        <w:rPr>
          <w:sz w:val="22"/>
          <w:szCs w:val="22"/>
        </w:rPr>
      </w:pPr>
      <w:r w:rsidRPr="009C6DE2">
        <w:rPr>
          <w:rStyle w:val="VerbatimChar"/>
          <w:sz w:val="21"/>
          <w:szCs w:val="22"/>
        </w:rPr>
        <w:t>pivot_longer()</w:t>
      </w:r>
      <w:r w:rsidRPr="009C6DE2">
        <w:rPr>
          <w:sz w:val="22"/>
          <w:szCs w:val="22"/>
        </w:rPr>
        <w:t xml:space="preserve"> has a </w:t>
      </w:r>
      <w:r w:rsidRPr="009C6DE2">
        <w:rPr>
          <w:rStyle w:val="VerbatimChar"/>
          <w:sz w:val="21"/>
          <w:szCs w:val="22"/>
        </w:rPr>
        <w:t>names_transform</w:t>
      </w:r>
      <w:r w:rsidRPr="009C6DE2">
        <w:rPr>
          <w:sz w:val="22"/>
          <w:szCs w:val="22"/>
        </w:rPr>
        <w:t xml:space="preserve"> argument. What does it do</w:t>
      </w:r>
      <w:r w:rsidRPr="009C6DE2">
        <w:rPr>
          <w:sz w:val="22"/>
          <w:szCs w:val="22"/>
        </w:rPr>
        <w:t>?</w:t>
      </w:r>
    </w:p>
    <w:p w14:paraId="30066B9C" w14:textId="77777777" w:rsidR="00AF575B" w:rsidRPr="009C6DE2" w:rsidRDefault="00DD0297">
      <w:pPr>
        <w:pStyle w:val="Heading2"/>
        <w:rPr>
          <w:sz w:val="24"/>
          <w:szCs w:val="24"/>
        </w:rPr>
      </w:pPr>
      <w:bookmarkStart w:id="4" w:name="exercises-2"/>
      <w:bookmarkEnd w:id="2"/>
      <w:bookmarkEnd w:id="3"/>
      <w:r w:rsidRPr="009C6DE2">
        <w:rPr>
          <w:sz w:val="24"/>
          <w:szCs w:val="24"/>
        </w:rPr>
        <w:lastRenderedPageBreak/>
        <w:t>16.3.4 Exercises</w:t>
      </w:r>
    </w:p>
    <w:p w14:paraId="015B176B" w14:textId="77777777" w:rsidR="00AF575B" w:rsidRPr="009C6DE2" w:rsidRDefault="00DD0297">
      <w:pPr>
        <w:pStyle w:val="Heading3"/>
        <w:rPr>
          <w:sz w:val="22"/>
          <w:szCs w:val="22"/>
        </w:rPr>
      </w:pPr>
      <w:bookmarkStart w:id="5" w:name="exercise-2-10-pts-1"/>
      <w:r w:rsidRPr="009C6DE2">
        <w:rPr>
          <w:sz w:val="22"/>
          <w:szCs w:val="22"/>
        </w:rPr>
        <w:t>(3) 16.3.4 Exercise 2 (10 pts)</w:t>
      </w:r>
    </w:p>
    <w:p w14:paraId="1E9E0BE3" w14:textId="77777777" w:rsidR="00AF575B" w:rsidRPr="009C6DE2" w:rsidRDefault="00DD0297">
      <w:pPr>
        <w:pStyle w:val="FirstParagraph"/>
        <w:rPr>
          <w:sz w:val="22"/>
          <w:szCs w:val="22"/>
        </w:rPr>
      </w:pPr>
      <w:r w:rsidRPr="009C6DE2">
        <w:rPr>
          <w:sz w:val="22"/>
          <w:szCs w:val="22"/>
        </w:rPr>
        <w:t xml:space="preserve">Compare </w:t>
      </w:r>
      <w:r w:rsidRPr="009C6DE2">
        <w:rPr>
          <w:rStyle w:val="VerbatimChar"/>
          <w:sz w:val="21"/>
          <w:szCs w:val="22"/>
        </w:rPr>
        <w:t>dep_time</w:t>
      </w:r>
      <w:r w:rsidRPr="009C6DE2">
        <w:rPr>
          <w:sz w:val="22"/>
          <w:szCs w:val="22"/>
        </w:rPr>
        <w:t xml:space="preserve">, </w:t>
      </w:r>
      <w:r w:rsidRPr="009C6DE2">
        <w:rPr>
          <w:rStyle w:val="VerbatimChar"/>
          <w:sz w:val="21"/>
          <w:szCs w:val="22"/>
        </w:rPr>
        <w:t>sched_dep_time</w:t>
      </w:r>
      <w:r w:rsidRPr="009C6DE2">
        <w:rPr>
          <w:sz w:val="22"/>
          <w:szCs w:val="22"/>
        </w:rPr>
        <w:t xml:space="preserve"> and </w:t>
      </w:r>
      <w:r w:rsidRPr="009C6DE2">
        <w:rPr>
          <w:rStyle w:val="VerbatimChar"/>
          <w:sz w:val="21"/>
          <w:szCs w:val="22"/>
        </w:rPr>
        <w:t>dep_delay</w:t>
      </w:r>
      <w:r w:rsidRPr="009C6DE2">
        <w:rPr>
          <w:sz w:val="22"/>
          <w:szCs w:val="22"/>
        </w:rPr>
        <w:t>. I recommend looking at the distributions over an hour. Are they consistent? Explain your findings.</w:t>
      </w:r>
    </w:p>
    <w:p w14:paraId="303AB6CB" w14:textId="77777777" w:rsidR="00AF575B" w:rsidRPr="009C6DE2" w:rsidRDefault="00DD0297">
      <w:pPr>
        <w:pStyle w:val="Heading3"/>
        <w:rPr>
          <w:sz w:val="22"/>
          <w:szCs w:val="22"/>
        </w:rPr>
      </w:pPr>
      <w:bookmarkStart w:id="6" w:name="exercise-4-10-pts"/>
      <w:bookmarkEnd w:id="5"/>
      <w:r w:rsidRPr="009C6DE2">
        <w:rPr>
          <w:sz w:val="22"/>
          <w:szCs w:val="22"/>
        </w:rPr>
        <w:t>(4) 16.3.4 Exercise 4 (10 pts)</w:t>
      </w:r>
    </w:p>
    <w:p w14:paraId="578358FB" w14:textId="77777777" w:rsidR="00AF575B" w:rsidRPr="009C6DE2" w:rsidRDefault="00DD0297">
      <w:pPr>
        <w:pStyle w:val="FirstParagraph"/>
        <w:rPr>
          <w:sz w:val="22"/>
          <w:szCs w:val="22"/>
        </w:rPr>
      </w:pPr>
      <w:r w:rsidRPr="009C6DE2">
        <w:rPr>
          <w:sz w:val="22"/>
          <w:szCs w:val="22"/>
        </w:rPr>
        <w:t>How does the average departu</w:t>
      </w:r>
      <w:r w:rsidRPr="009C6DE2">
        <w:rPr>
          <w:sz w:val="22"/>
          <w:szCs w:val="22"/>
        </w:rPr>
        <w:t xml:space="preserve">re delay change over the course of a day? Should you use </w:t>
      </w:r>
      <w:r w:rsidRPr="009C6DE2">
        <w:rPr>
          <w:rStyle w:val="VerbatimChar"/>
          <w:sz w:val="21"/>
          <w:szCs w:val="22"/>
        </w:rPr>
        <w:t>dep_time</w:t>
      </w:r>
      <w:r w:rsidRPr="009C6DE2">
        <w:rPr>
          <w:sz w:val="22"/>
          <w:szCs w:val="22"/>
        </w:rPr>
        <w:t xml:space="preserve"> or </w:t>
      </w:r>
      <w:r w:rsidRPr="009C6DE2">
        <w:rPr>
          <w:rStyle w:val="VerbatimChar"/>
          <w:sz w:val="21"/>
          <w:szCs w:val="22"/>
        </w:rPr>
        <w:t>sched_dep_time</w:t>
      </w:r>
      <w:r w:rsidRPr="009C6DE2">
        <w:rPr>
          <w:sz w:val="22"/>
          <w:szCs w:val="22"/>
        </w:rPr>
        <w:t>? Why?</w:t>
      </w:r>
    </w:p>
    <w:p w14:paraId="64F98576" w14:textId="77777777" w:rsidR="00AF575B" w:rsidRPr="009C6DE2" w:rsidRDefault="00DD0297">
      <w:pPr>
        <w:pStyle w:val="Heading3"/>
        <w:rPr>
          <w:sz w:val="22"/>
          <w:szCs w:val="22"/>
        </w:rPr>
      </w:pPr>
      <w:bookmarkStart w:id="7" w:name="exercise-5-10-pts"/>
      <w:bookmarkEnd w:id="6"/>
      <w:r w:rsidRPr="009C6DE2">
        <w:rPr>
          <w:sz w:val="22"/>
          <w:szCs w:val="22"/>
        </w:rPr>
        <w:t>(5) 16.3.4 Exercise 5 (10 pts)</w:t>
      </w:r>
    </w:p>
    <w:p w14:paraId="5381F428" w14:textId="77777777" w:rsidR="00AF575B" w:rsidRPr="009C6DE2" w:rsidRDefault="00DD0297">
      <w:pPr>
        <w:pStyle w:val="FirstParagraph"/>
        <w:rPr>
          <w:sz w:val="22"/>
          <w:szCs w:val="22"/>
        </w:rPr>
      </w:pPr>
      <w:r w:rsidRPr="009C6DE2">
        <w:rPr>
          <w:sz w:val="22"/>
          <w:szCs w:val="22"/>
        </w:rPr>
        <w:t>On what day of the week should you leave if you want to minimize the chance of a departure delay?</w:t>
      </w:r>
    </w:p>
    <w:p w14:paraId="3B8078C6" w14:textId="77777777" w:rsidR="00AF575B" w:rsidRPr="009C6DE2" w:rsidRDefault="00DD0297">
      <w:pPr>
        <w:pStyle w:val="Heading3"/>
        <w:rPr>
          <w:sz w:val="22"/>
          <w:szCs w:val="22"/>
        </w:rPr>
      </w:pPr>
      <w:bookmarkStart w:id="8" w:name="exercise-6-10-pts"/>
      <w:bookmarkEnd w:id="7"/>
      <w:r w:rsidRPr="009C6DE2">
        <w:rPr>
          <w:sz w:val="22"/>
          <w:szCs w:val="22"/>
        </w:rPr>
        <w:t>(6) 16.3.4 Exercise 6 (10 pts)</w:t>
      </w:r>
    </w:p>
    <w:p w14:paraId="4AA62064" w14:textId="77777777" w:rsidR="00AF575B" w:rsidRPr="009C6DE2" w:rsidRDefault="00DD0297">
      <w:pPr>
        <w:pStyle w:val="FirstParagraph"/>
        <w:rPr>
          <w:sz w:val="22"/>
          <w:szCs w:val="22"/>
        </w:rPr>
      </w:pPr>
      <w:r w:rsidRPr="009C6DE2">
        <w:rPr>
          <w:sz w:val="22"/>
          <w:szCs w:val="22"/>
        </w:rPr>
        <w:t xml:space="preserve">What makes the distribution of </w:t>
      </w:r>
      <w:r w:rsidRPr="009C6DE2">
        <w:rPr>
          <w:rStyle w:val="VerbatimChar"/>
          <w:sz w:val="21"/>
          <w:szCs w:val="22"/>
        </w:rPr>
        <w:t>diamonds$carat</w:t>
      </w:r>
      <w:r w:rsidRPr="009C6DE2">
        <w:rPr>
          <w:sz w:val="22"/>
          <w:szCs w:val="22"/>
        </w:rPr>
        <w:t xml:space="preserve"> and </w:t>
      </w:r>
      <w:r w:rsidRPr="009C6DE2">
        <w:rPr>
          <w:rStyle w:val="VerbatimChar"/>
          <w:sz w:val="21"/>
          <w:szCs w:val="22"/>
        </w:rPr>
        <w:t>flights$sched_dep_time</w:t>
      </w:r>
      <w:r w:rsidRPr="009C6DE2">
        <w:rPr>
          <w:sz w:val="22"/>
          <w:szCs w:val="22"/>
        </w:rPr>
        <w:t xml:space="preserve"> similar?</w:t>
      </w:r>
      <w:bookmarkEnd w:id="4"/>
      <w:bookmarkEnd w:id="8"/>
    </w:p>
    <w:sectPr w:rsidR="00AF575B" w:rsidRPr="009C6D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DFDF" w14:textId="77777777" w:rsidR="00DD0297" w:rsidRDefault="00DD0297">
      <w:pPr>
        <w:spacing w:after="0"/>
      </w:pPr>
      <w:r>
        <w:separator/>
      </w:r>
    </w:p>
  </w:endnote>
  <w:endnote w:type="continuationSeparator" w:id="0">
    <w:p w14:paraId="14C9C337" w14:textId="77777777" w:rsidR="00DD0297" w:rsidRDefault="00DD0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AB562" w14:textId="77777777" w:rsidR="00DD0297" w:rsidRDefault="00DD0297">
      <w:r>
        <w:separator/>
      </w:r>
    </w:p>
  </w:footnote>
  <w:footnote w:type="continuationSeparator" w:id="0">
    <w:p w14:paraId="04DED9BF" w14:textId="77777777" w:rsidR="00DD0297" w:rsidRDefault="00DD0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B68E7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C742D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71710800">
    <w:abstractNumId w:val="0"/>
  </w:num>
  <w:num w:numId="2" w16cid:durableId="553933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575B"/>
    <w:rsid w:val="009C6DE2"/>
    <w:rsid w:val="00AF575B"/>
    <w:rsid w:val="00DD02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B49F"/>
  <w15:docId w15:val="{E9EB0B00-FE8F-6A46-B39B-3E5E01EC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Your Name Here</dc:title>
  <dc:creator/>
  <cp:keywords/>
  <cp:lastModifiedBy>Swan, Ed</cp:lastModifiedBy>
  <cp:revision>2</cp:revision>
  <dcterms:created xsi:type="dcterms:W3CDTF">2022-04-04T17:30:00Z</dcterms:created>
  <dcterms:modified xsi:type="dcterms:W3CDTF">2022-04-04T17:31:00Z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