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r>
        <w:rPr/>
        <w:pict>
          <v:group style="position:absolute;margin-left:2.295pt;margin-top:494.193573pt;width:609.75pt;height:297.7pt;mso-position-horizontal-relative:page;mso-position-vertical-relative:page;z-index:15728640" id="docshapegroup1" coordorigin="46,9884" coordsize="12195,5954">
            <v:shape style="position:absolute;left:45;top:9883;width:12195;height:5954" id="docshape2" coordorigin="46,9884" coordsize="12195,5954" path="m12240,15838l46,15838,6963,14879,10614,12771,12042,10662,12240,9884,12240,15838xe" filled="true" fillcolor="#4472c3" stroked="false">
              <v:path arrowok="t"/>
              <v:fill type="solid"/>
            </v:shape>
            <v:shape style="position:absolute;left:60;top:9889;width:12180;height:5898" id="docshape3" coordorigin="60,9890" coordsize="12180,5898" path="m5440,15787l60,15787,6977,14829,10629,12720,12056,10612,12240,9890,12240,10573,12223,10680,12211,10748,12198,10816,12184,10884,12169,10951,12153,11019,12137,11085,12119,11152,12101,11218,12082,11284,12062,11350,12042,11416,12020,11481,11998,11546,11975,11610,11951,11675,11926,11738,11901,11802,11875,11865,11848,11928,11820,11991,11791,12053,11762,12115,11732,12176,11701,12238,11669,12298,11637,12359,11604,12419,11570,12479,11536,12538,11500,12597,11464,12656,11428,12714,11390,12772,11352,12829,11313,12886,11274,12942,11234,12999,11193,13054,11151,13110,11109,13164,11066,13219,11022,13273,10978,13326,10933,13379,10888,13432,10842,13484,10795,13536,10747,13587,10699,13638,10651,13688,10601,13738,10552,13788,10501,13837,10450,13885,10398,13933,10346,13980,10293,14027,10240,14073,10186,14119,10131,14165,10076,14209,10020,14254,9964,14298,9907,14341,9849,14383,9792,14426,9733,14467,9674,14508,9615,14549,9555,14589,9494,14628,9433,14667,9371,14705,9309,14743,9247,14780,9184,14816,9120,14852,9056,14887,8992,14922,8927,14956,8861,14989,8795,15022,8729,15054,8662,15086,8595,15117,8528,15147,8459,15177,8391,15206,8322,15234,8253,15262,8183,15289,8113,15315,8042,15341,7971,15366,7900,15390,7828,15414,7756,15437,7683,15459,7611,15481,7537,15502,7464,15522,7390,15542,7315,15561,7241,15579,7166,15596,7091,15613,7015,15629,6939,15644,6863,15658,6786,15672,6709,15685,6632,15697,6554,15709,6476,15719,6398,15729,6320,15739,6241,15747,6162,15755,6083,15761,6004,15767,5924,15773,5844,15777,5764,15781,5683,15784,5602,15786,5521,15787,5440,15787xe" filled="true" fillcolor="#ed7c31" stroked="false">
              <v:path arrowok="t"/>
              <v:fill type="solid"/>
            </v:shape>
            <v:shape style="position:absolute;left:45;top:13704;width:12195;height:2134" id="docshape4" coordorigin="46,13704" coordsize="12195,2134" path="m12240,15838l46,15838,46,13704,12240,15828,12240,15838xe" filled="true" fillcolor="#a5a5a5" stroked="false">
              <v:path arrowok="t"/>
              <v:fill type="solid"/>
            </v:shape>
            <w10:wrap type="none"/>
          </v:group>
        </w:pic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7"/>
        <w:rPr>
          <w:rFonts w:ascii="Times New Roman"/>
          <w:sz w:val="25"/>
        </w:rPr>
      </w:pPr>
    </w:p>
    <w:p>
      <w:pPr>
        <w:pStyle w:val="BodyText"/>
        <w:ind w:left="273"/>
        <w:rPr>
          <w:rFonts w:ascii="Times New Roman"/>
        </w:rPr>
      </w:pPr>
      <w:r>
        <w:rPr>
          <w:rFonts w:ascii="Times New Roman"/>
        </w:rPr>
        <w:drawing>
          <wp:inline distT="0" distB="0" distL="0" distR="0">
            <wp:extent cx="1354161" cy="804672"/>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354161" cy="804672"/>
                    </a:xfrm>
                    <a:prstGeom prst="rect">
                      <a:avLst/>
                    </a:prstGeom>
                  </pic:spPr>
                </pic:pic>
              </a:graphicData>
            </a:graphic>
          </wp:inline>
        </w:drawing>
      </w:r>
      <w:r>
        <w:rPr>
          <w:rFonts w:ascii="Times New Roman"/>
        </w:rPr>
      </w:r>
    </w:p>
    <w:p>
      <w:pPr>
        <w:pStyle w:val="BodyText"/>
        <w:rPr>
          <w:rFonts w:ascii="Times New Roman"/>
        </w:rPr>
      </w:pPr>
    </w:p>
    <w:p>
      <w:pPr>
        <w:pStyle w:val="Title"/>
        <w:tabs>
          <w:tab w:pos="5768" w:val="left" w:leader="none"/>
        </w:tabs>
        <w:spacing w:line="312" w:lineRule="auto" w:before="206"/>
        <w:ind w:right="1210" w:firstLine="13"/>
      </w:pPr>
      <w:r>
        <w:rPr/>
        <w:pict>
          <v:shape style="position:absolute;margin-left:342.172485pt;margin-top:15.81874pt;width:13.95pt;height:32.950pt;mso-position-horizontal-relative:page;mso-position-vertical-relative:paragraph;z-index:-15880704" id="docshape5" coordorigin="6843,316" coordsize="279,659" path="m6978,528l6923,528,6923,477,6923,459,6925,439,6927,420,6930,403,6934,389,6939,376,6946,364,6954,352,6962,344,6972,336,6983,329,6995,324,7008,320,7022,318,7036,317,7050,316,7072,316,7101,324,7110,328,7113,328,7115,331,7117,333,7117,336,7120,338,7120,340,7122,343,7122,362,7036,362,7024,365,7014,369,7007,374,7000,381,6993,391,6988,398,6983,410,6980,425,6979,436,6978,449,6978,459,6978,528xm7120,377l7105,377,7096,372,7091,372,7081,367,7074,365,7067,365,7057,362,7122,362,7122,369,7120,372,7120,377xm7117,379l7110,379,7108,377,7117,377,7117,379xm7086,576l6853,576,6848,571,6843,561,6843,545,6846,542,6846,537,6848,535,6848,533,6851,530,6853,530,6853,528,7086,528,7091,533,7091,535,7093,535,7093,542,7096,545,7096,559,7093,566,7091,571,7086,576xm6976,970l6923,970,6923,576,6978,576,6978,968,6976,968,6976,970xm6971,972l6928,972,6925,970,6973,970,6971,972xm6964,975l6932,975,6930,972,6966,972,6964,975xe" filled="true" fillcolor="#000000" stroked="false">
            <v:path arrowok="t"/>
            <v:fill type="solid"/>
            <w10:wrap type="none"/>
          </v:shape>
        </w:pict>
      </w:r>
      <w:r>
        <w:rPr/>
        <w:pict>
          <v:shape style="position:absolute;margin-left:263.482513pt;margin-top:73.96624pt;width:7.7pt;height:41.35pt;mso-position-horizontal-relative:page;mso-position-vertical-relative:paragraph;z-index:-15880192" id="docshape6" coordorigin="5270,1479" coordsize="154,827" path="m5411,1482l5392,1482,5397,1479,5407,1479,5411,1482xm5419,1484l5380,1484,5383,1482,5416,1482,5419,1484xm5421,2303l5380,2303,5380,2301,5378,2301,5373,2296,5361,2273,5350,2249,5339,2225,5330,2200,5320,2176,5311,2152,5303,2127,5296,2102,5290,2076,5285,2051,5281,2025,5277,1998,5274,1973,5271,1946,5270,1920,5270,1893,5270,1867,5271,1841,5274,1815,5277,1789,5281,1763,5286,1737,5292,1711,5298,1686,5306,1661,5313,1635,5322,1610,5332,1585,5342,1560,5352,1536,5363,1512,5375,1489,5375,1487,5378,1484,5421,1484,5421,1487,5423,1487,5423,1494,5421,1496,5399,1544,5381,1593,5365,1643,5351,1693,5342,1742,5335,1792,5331,1842,5330,1893,5331,1942,5336,1991,5343,2042,5354,2092,5366,2141,5381,2190,5399,2240,5421,2289,5421,2291,5423,2294,5423,2299,5421,2301,5421,2303xm5407,2306l5395,2306,5392,2303,5411,2303,5407,2306xe" filled="true" fillcolor="#000000" stroked="false">
            <v:path arrowok="t"/>
            <v:fill type="solid"/>
            <w10:wrap type="none"/>
          </v:shape>
        </w:pict>
      </w:r>
      <w:r>
        <w:rPr/>
        <w:pict>
          <v:shape style="position:absolute;margin-left:426.757507pt;margin-top:74.446243pt;width:13.95pt;height:32.950pt;mso-position-horizontal-relative:page;mso-position-vertical-relative:paragraph;z-index:-15879680" id="docshape7" coordorigin="8535,1489" coordsize="279,659" path="m8670,1700l8614,1700,8614,1650,8615,1631,8616,1611,8618,1592,8622,1575,8626,1561,8632,1548,8638,1536,8646,1525,8654,1516,8663,1509,8674,1502,8687,1496,8700,1493,8714,1491,8728,1489,8744,1489,8763,1489,8773,1491,8785,1494,8792,1496,8802,1501,8804,1501,8809,1506,8809,1508,8811,1511,8811,1513,8814,1515,8814,1535,8727,1535,8715,1537,8706,1542,8699,1547,8691,1554,8684,1563,8679,1571,8675,1583,8672,1597,8671,1609,8670,1622,8670,1631,8670,1700xm8811,1549l8797,1549,8787,1544,8783,1544,8773,1539,8766,1537,8759,1537,8749,1535,8814,1535,8814,1544,8811,1547,8811,1549xm8809,1551l8802,1551,8799,1549,8809,1549,8809,1551xm8778,1748l8545,1748,8540,1744,8535,1734,8535,1717,8538,1715,8538,1710,8540,1707,8540,1705,8542,1703,8545,1703,8545,1700,8778,1700,8783,1705,8783,1707,8785,1707,8785,1715,8787,1717,8787,1732,8785,1739,8783,1744,8778,1748xm8663,2145l8619,2145,8614,2140,8614,1748,8670,1748,8670,2140,8667,2140,8667,2142,8665,2142,8663,2145xm8655,2147l8624,2147,8622,2145,8658,2145,8655,2147xe" filled="true" fillcolor="#000000" stroked="false">
            <v:path arrowok="t"/>
            <v:fill type="solid"/>
            <w10:wrap type="none"/>
          </v:shape>
        </w:pict>
      </w:r>
      <w:r>
        <w:rPr>
          <w:w w:val="105"/>
        </w:rPr>
        <w:t>Best Practices</w:t>
      </w:r>
      <w:r>
        <w:rPr/>
        <w:tab/>
      </w:r>
      <w:r>
        <w:rPr>
          <w:w w:val="105"/>
        </w:rPr>
        <w:t>or</w:t>
      </w:r>
      <w:r>
        <w:rPr>
          <w:spacing w:val="-38"/>
          <w:w w:val="105"/>
        </w:rPr>
        <w:t> </w:t>
      </w:r>
      <w:r>
        <w:rPr>
          <w:w w:val="105"/>
        </w:rPr>
        <w:t>Power Automate</w:t>
      </w:r>
      <w:r>
        <w:rPr>
          <w:spacing w:val="80"/>
          <w:w w:val="150"/>
        </w:rPr>
        <w:t> </w:t>
      </w:r>
      <w:r>
        <w:rPr>
          <w:w w:val="105"/>
        </w:rPr>
        <w:t>Microso</w:t>
      </w:r>
      <w:r>
        <w:rPr>
          <w:spacing w:val="80"/>
          <w:w w:val="150"/>
        </w:rPr>
        <w:t> </w:t>
      </w:r>
      <w:r>
        <w:rPr>
          <w:w w:val="105"/>
        </w:rPr>
        <w:t>t</w:t>
      </w:r>
    </w:p>
    <w:p>
      <w:pPr>
        <w:pStyle w:val="Title"/>
        <w:spacing w:line="897" w:lineRule="exact"/>
        <w:ind w:left="128"/>
      </w:pPr>
      <w:r>
        <w:rPr/>
        <w:pict>
          <v:shape style="position:absolute;margin-left:97.6875pt;margin-top:4.791268pt;width:2.8pt;height:32.8pt;mso-position-horizontal-relative:page;mso-position-vertical-relative:paragraph;z-index:-15879168" id="docshape8" coordorigin="1954,96" coordsize="56,656" path="m2002,98l1961,98,1963,96,1997,96,2002,98xm2007,747l1954,747,1954,101,1956,98,2004,98,2007,101,2007,103,2009,103,2009,745,2007,745,2007,747xm2002,749l1959,749,1956,747,2004,747,2002,749xm1995,752l1963,752,1961,749,1997,749,1995,752xe" filled="true" fillcolor="#000000" stroked="false">
            <v:path arrowok="t"/>
            <v:fill type="solid"/>
            <w10:wrap type="none"/>
          </v:shape>
        </w:pict>
      </w:r>
      <w:r>
        <w:rPr/>
        <w:pict>
          <v:shape style="position:absolute;margin-left:164.369995pt;margin-top:4.19127pt;width:7.7pt;height:41.35pt;mso-position-horizontal-relative:page;mso-position-vertical-relative:paragraph;z-index:-15878656" id="docshape9" coordorigin="3287,84" coordsize="154,827" path="m3319,86l3302,86,3307,84,3316,84,3319,86xm3331,89l3295,89,3295,86,3328,86,3331,89xm3338,903l3287,903,3290,901,3290,896,3292,894,3313,845,3331,796,3347,747,3359,697,3369,646,3377,596,3382,546,3383,497,3382,447,3378,397,3370,347,3359,298,3347,247,3331,197,3312,148,3290,101,3290,91,3292,89,3335,89,3335,91,3338,93,3360,141,3381,189,3399,239,3415,291,3426,341,3434,393,3439,445,3441,497,3441,524,3441,551,3439,577,3436,603,3432,629,3427,655,3421,681,3415,706,3407,731,3400,756,3392,781,3383,805,3373,830,3361,854,3350,877,3338,901,3338,903xm3331,908l3292,908,3290,906,3290,903,3335,903,3335,906,3333,906,3331,908xm3319,910l3299,910,3297,908,3321,908,3319,910xe" filled="true" fillcolor="#000000" stroked="false">
            <v:path arrowok="t"/>
            <v:fill type="solid"/>
            <w10:wrap type="none"/>
          </v:shape>
        </w:pict>
      </w:r>
      <w:r>
        <w:rPr/>
        <w:pict>
          <v:shape style="position:absolute;margin-left:284.625pt;margin-top:4.791268pt;width:2.8pt;height:32.8pt;mso-position-horizontal-relative:page;mso-position-vertical-relative:paragraph;z-index:-15878144" id="docshape10" coordorigin="5693,96" coordsize="56,656" path="m5741,98l5700,98,5702,96,5736,96,5741,98xm5745,747l5693,747,5693,101,5695,98,5743,98,5745,101,5745,103,5748,103,5748,745,5745,745,5745,747xm5741,749l5697,749,5695,747,5743,747,5741,749xm5733,752l5702,752,5700,749,5736,749,5733,752xe" filled="true" fillcolor="#000000" stroked="false">
            <v:path arrowok="t"/>
            <v:fill type="solid"/>
            <w10:wrap type="none"/>
          </v:shape>
        </w:pict>
      </w:r>
      <w:r>
        <w:rPr>
          <w:w w:val="105"/>
        </w:rPr>
        <w:t>F</w:t>
      </w:r>
      <w:r>
        <w:rPr>
          <w:spacing w:val="-32"/>
          <w:w w:val="105"/>
        </w:rPr>
        <w:t> </w:t>
      </w:r>
      <w:r>
        <w:rPr>
          <w:w w:val="105"/>
        </w:rPr>
        <w:t>ow</w:t>
      </w:r>
      <w:r>
        <w:rPr>
          <w:spacing w:val="-8"/>
          <w:w w:val="105"/>
        </w:rPr>
        <w:t>  </w:t>
      </w:r>
      <w:r>
        <w:rPr>
          <w:w w:val="105"/>
        </w:rPr>
        <w:t>Deve</w:t>
      </w:r>
      <w:r>
        <w:rPr>
          <w:spacing w:val="-19"/>
          <w:w w:val="105"/>
        </w:rPr>
        <w:t> </w:t>
      </w:r>
      <w:r>
        <w:rPr>
          <w:spacing w:val="-2"/>
          <w:w w:val="105"/>
        </w:rPr>
        <w:t>opment</w:t>
      </w:r>
    </w:p>
    <w:p>
      <w:pPr>
        <w:spacing w:before="635"/>
        <w:ind w:left="130" w:right="0" w:firstLine="0"/>
        <w:jc w:val="left"/>
        <w:rPr>
          <w:rFonts w:ascii="Times New Roman"/>
          <w:sz w:val="35"/>
        </w:rPr>
      </w:pPr>
      <w:r>
        <w:rPr>
          <w:rFonts w:ascii="Times New Roman"/>
          <w:color w:val="595959"/>
          <w:w w:val="105"/>
          <w:sz w:val="35"/>
        </w:rPr>
        <w:t>Prasad</w:t>
      </w:r>
      <w:r>
        <w:rPr>
          <w:rFonts w:ascii="Times New Roman"/>
          <w:color w:val="595959"/>
          <w:spacing w:val="73"/>
          <w:w w:val="105"/>
          <w:sz w:val="35"/>
        </w:rPr>
        <w:t> </w:t>
      </w:r>
      <w:r>
        <w:rPr>
          <w:rFonts w:ascii="Times New Roman"/>
          <w:color w:val="595959"/>
          <w:spacing w:val="-2"/>
          <w:w w:val="105"/>
          <w:sz w:val="35"/>
        </w:rPr>
        <w:t>Athalye</w:t>
      </w:r>
    </w:p>
    <w:p>
      <w:pPr>
        <w:spacing w:after="0"/>
        <w:jc w:val="left"/>
        <w:rPr>
          <w:rFonts w:ascii="Times New Roman"/>
          <w:sz w:val="35"/>
        </w:rPr>
        <w:sectPr>
          <w:type w:val="continuous"/>
          <w:pgSz w:w="12240" w:h="15840"/>
          <w:pgMar w:top="1820" w:bottom="0" w:left="1340" w:right="600"/>
        </w:sectPr>
      </w:pPr>
    </w:p>
    <w:p>
      <w:pPr>
        <w:spacing w:before="62"/>
        <w:ind w:left="107" w:right="0" w:firstLine="0"/>
        <w:jc w:val="left"/>
        <w:rPr>
          <w:sz w:val="27"/>
        </w:rPr>
      </w:pPr>
      <w:r>
        <w:rPr/>
        <w:pict>
          <v:group style="position:absolute;margin-left:2.295pt;margin-top:494.193573pt;width:609.75pt;height:297.7pt;mso-position-horizontal-relative:page;mso-position-vertical-relative:page;z-index:15732224" id="docshapegroup11" coordorigin="46,9884" coordsize="12195,5954">
            <v:shape style="position:absolute;left:45;top:9883;width:12195;height:5954" id="docshape12" coordorigin="46,9884" coordsize="12195,5954" path="m12240,15838l46,15838,6963,14879,10614,12771,12042,10662,12240,9884,12240,15838xe" filled="true" fillcolor="#4472c3" stroked="false">
              <v:path arrowok="t"/>
              <v:fill type="solid"/>
            </v:shape>
            <v:shape style="position:absolute;left:60;top:9890;width:12180;height:5898" id="docshape13" coordorigin="60,9891" coordsize="12180,5898" path="m5440,15788l60,15788,6977,14830,10629,12721,12056,10612,12240,9891,12240,10574,12223,10680,12211,10749,12198,10817,12184,10884,12169,10952,12153,11019,12137,11086,12119,11153,12101,11219,12082,11285,12062,11351,12042,11416,12020,11482,11998,11546,11975,11611,11951,11675,11926,11739,11901,11803,11875,11866,11848,11929,11820,11991,11791,12054,11762,12116,11732,12177,11701,12238,11669,12299,11637,12360,11604,12420,11570,12479,11536,12539,11500,12598,11464,12656,11428,12714,11390,12772,11352,12829,11313,12886,11274,12943,11234,12999,11193,13055,11151,13110,11109,13165,11066,13219,11022,13273,10978,13327,10933,13380,10888,13433,10842,13485,10795,13537,10747,13588,10699,13639,10651,13689,10601,13739,10552,13788,10501,13837,10450,13886,10398,13933,10346,13981,10293,14028,10240,14074,10186,14120,10131,14165,10076,14210,10020,14254,9964,14298,9907,14341,9849,14384,9792,14426,9733,14468,9674,14509,9615,14549,9555,14589,9494,14629,9433,14667,9371,14706,9309,14743,9247,14780,9184,14817,9120,14853,9056,14888,8992,14922,8927,14956,8861,14990,8795,15023,8729,15055,8662,15086,8595,15117,8528,15148,8459,15177,8391,15206,8322,15235,8253,15262,8183,15289,8113,15316,8042,15342,7971,15367,7900,15391,7828,15415,7756,15438,7683,15460,7611,15482,7537,15503,7464,15523,7390,15542,7315,15561,7241,15579,7166,15597,7091,15613,7015,15629,6939,15645,6863,15659,6786,15673,6709,15686,6632,15698,6554,15709,6476,15720,6398,15730,6320,15739,6241,15748,6162,15755,6083,15762,6004,15768,5924,15773,5844,15778,5764,15781,5683,15784,5602,15786,5521,15788,5440,15788xe" filled="true" fillcolor="#ed7c31" stroked="false">
              <v:path arrowok="t"/>
              <v:fill type="solid"/>
            </v:shape>
            <v:shape style="position:absolute;left:45;top:13704;width:12195;height:2134" id="docshape14" coordorigin="46,13704" coordsize="12195,2134" path="m12240,15838l46,15838,46,13704,12240,15828,12240,15838xe" filled="true" fillcolor="#a5a5a5" stroked="false">
              <v:path arrowok="t"/>
              <v:fill type="solid"/>
            </v:shape>
            <w10:wrap type="none"/>
          </v:group>
        </w:pict>
      </w:r>
      <w:r>
        <w:rPr>
          <w:color w:val="2F5495"/>
          <w:spacing w:val="-2"/>
          <w:w w:val="105"/>
          <w:sz w:val="27"/>
        </w:rPr>
        <w:t>Contents</w:t>
      </w:r>
    </w:p>
    <w:sdt>
      <w:sdtPr>
        <w:docPartObj>
          <w:docPartGallery w:val="Table of Contents"/>
          <w:docPartUnique/>
        </w:docPartObj>
      </w:sdtPr>
      <w:sdtEndPr/>
      <w:sdtContent>
        <w:p>
          <w:pPr>
            <w:pStyle w:val="TOC1"/>
            <w:tabs>
              <w:tab w:pos="9478" w:val="right" w:leader="dot"/>
            </w:tabs>
            <w:spacing w:before="486"/>
            <w:ind w:left="103" w:firstLine="0"/>
          </w:pPr>
          <w:r>
            <w:fldChar w:fldCharType="begin"/>
          </w:r>
          <w:r>
            <w:instrText>TOC \o "1-3" \h \z \u </w:instrText>
          </w:r>
          <w:r>
            <w:fldChar w:fldCharType="separate"/>
          </w:r>
          <w:hyperlink w:history="true" w:anchor="_TOC_250014">
            <w:r>
              <w:rPr>
                <w:spacing w:val="-2"/>
                <w:w w:val="110"/>
              </w:rPr>
              <w:t>Introduction</w:t>
            </w:r>
            <w:r>
              <w:rPr/>
              <w:tab/>
            </w:r>
            <w:r>
              <w:rPr>
                <w:spacing w:val="-10"/>
                <w:w w:val="110"/>
              </w:rPr>
              <w:t>3</w:t>
            </w:r>
          </w:hyperlink>
        </w:p>
        <w:p>
          <w:pPr>
            <w:pStyle w:val="TOC1"/>
            <w:numPr>
              <w:ilvl w:val="0"/>
              <w:numId w:val="1"/>
            </w:numPr>
            <w:tabs>
              <w:tab w:pos="549" w:val="left" w:leader="none"/>
              <w:tab w:pos="550" w:val="left" w:leader="none"/>
              <w:tab w:pos="9478" w:val="right" w:leader="dot"/>
            </w:tabs>
            <w:spacing w:line="240" w:lineRule="auto" w:before="170" w:after="0"/>
            <w:ind w:left="549" w:right="0" w:hanging="450"/>
            <w:jc w:val="left"/>
          </w:pPr>
          <w:hyperlink w:history="true" w:anchor="_TOC_250013">
            <w:r>
              <w:rPr>
                <w:w w:val="105"/>
              </w:rPr>
              <w:t>Name</w:t>
            </w:r>
            <w:r>
              <w:rPr>
                <w:spacing w:val="4"/>
                <w:w w:val="105"/>
              </w:rPr>
              <w:t> </w:t>
            </w:r>
            <w:r>
              <w:rPr>
                <w:w w:val="105"/>
              </w:rPr>
              <w:t>your</w:t>
            </w:r>
            <w:r>
              <w:rPr>
                <w:spacing w:val="6"/>
                <w:w w:val="105"/>
              </w:rPr>
              <w:t> </w:t>
            </w:r>
            <w:r>
              <w:rPr>
                <w:spacing w:val="-4"/>
              </w:rPr>
              <w:t>Flow</w:t>
            </w:r>
            <w:r>
              <w:rPr/>
              <w:tab/>
            </w:r>
            <w:r>
              <w:rPr>
                <w:spacing w:val="-10"/>
                <w:w w:val="105"/>
              </w:rPr>
              <w:t>3</w:t>
            </w:r>
          </w:hyperlink>
        </w:p>
        <w:p>
          <w:pPr>
            <w:pStyle w:val="TOC2"/>
            <w:numPr>
              <w:ilvl w:val="0"/>
              <w:numId w:val="1"/>
            </w:numPr>
            <w:tabs>
              <w:tab w:pos="548" w:val="left" w:leader="none"/>
              <w:tab w:pos="549" w:val="left" w:leader="none"/>
              <w:tab w:pos="9490" w:val="right" w:leader="dot"/>
            </w:tabs>
            <w:spacing w:line="240" w:lineRule="auto" w:before="171" w:after="0"/>
            <w:ind w:left="548" w:right="0" w:hanging="438"/>
            <w:jc w:val="left"/>
          </w:pPr>
          <w:hyperlink w:history="true" w:anchor="_TOC_250012">
            <w:r>
              <w:rPr>
                <w:w w:val="105"/>
              </w:rPr>
              <w:t>Edit</w:t>
            </w:r>
            <w:r>
              <w:rPr>
                <w:spacing w:val="-5"/>
                <w:w w:val="105"/>
              </w:rPr>
              <w:t> </w:t>
            </w:r>
            <w:r>
              <w:rPr>
                <w:w w:val="105"/>
              </w:rPr>
              <w:t>Flow</w:t>
            </w:r>
            <w:r>
              <w:rPr>
                <w:spacing w:val="1"/>
                <w:w w:val="105"/>
              </w:rPr>
              <w:t> </w:t>
            </w:r>
            <w:r>
              <w:rPr>
                <w:spacing w:val="-2"/>
                <w:w w:val="105"/>
              </w:rPr>
              <w:t>Description</w:t>
            </w:r>
            <w:r>
              <w:rPr/>
              <w:tab/>
            </w:r>
            <w:r>
              <w:rPr>
                <w:spacing w:val="-10"/>
                <w:w w:val="105"/>
              </w:rPr>
              <w:t>4</w:t>
            </w:r>
          </w:hyperlink>
        </w:p>
        <w:p>
          <w:pPr>
            <w:pStyle w:val="TOC3"/>
            <w:numPr>
              <w:ilvl w:val="0"/>
              <w:numId w:val="1"/>
            </w:numPr>
            <w:tabs>
              <w:tab w:pos="544" w:val="left" w:leader="none"/>
              <w:tab w:pos="545" w:val="left" w:leader="none"/>
              <w:tab w:pos="9477" w:val="right" w:leader="dot"/>
            </w:tabs>
            <w:spacing w:line="240" w:lineRule="auto" w:before="176" w:after="0"/>
            <w:ind w:left="544" w:right="0" w:hanging="437"/>
            <w:jc w:val="left"/>
          </w:pPr>
          <w:hyperlink w:history="true" w:anchor="_TOC_250011">
            <w:r>
              <w:rPr/>
              <w:t>Consider</w:t>
            </w:r>
            <w:r>
              <w:rPr>
                <w:spacing w:val="42"/>
              </w:rPr>
              <w:t> </w:t>
            </w:r>
            <w:r>
              <w:rPr/>
              <w:t>Adding</w:t>
            </w:r>
            <w:r>
              <w:rPr>
                <w:spacing w:val="12"/>
              </w:rPr>
              <w:t> </w:t>
            </w:r>
            <w:r>
              <w:rPr/>
              <w:t>Co-</w:t>
            </w:r>
            <w:r>
              <w:rPr>
                <w:spacing w:val="-2"/>
              </w:rPr>
              <w:t>Owners</w:t>
            </w:r>
            <w:r>
              <w:rPr/>
              <w:tab/>
            </w:r>
            <w:r>
              <w:rPr>
                <w:spacing w:val="-12"/>
              </w:rPr>
              <w:t>5</w:t>
            </w:r>
          </w:hyperlink>
        </w:p>
        <w:p>
          <w:pPr>
            <w:pStyle w:val="TOC3"/>
            <w:numPr>
              <w:ilvl w:val="0"/>
              <w:numId w:val="1"/>
            </w:numPr>
            <w:tabs>
              <w:tab w:pos="544" w:val="left" w:leader="none"/>
              <w:tab w:pos="545" w:val="left" w:leader="none"/>
              <w:tab w:pos="9477" w:val="right" w:leader="dot"/>
            </w:tabs>
            <w:spacing w:line="240" w:lineRule="auto" w:before="175" w:after="0"/>
            <w:ind w:left="544" w:right="0" w:hanging="441"/>
            <w:jc w:val="left"/>
          </w:pPr>
          <w:hyperlink w:history="true" w:anchor="_TOC_250010">
            <w:r>
              <w:rPr>
                <w:w w:val="105"/>
              </w:rPr>
              <w:t>Create</w:t>
            </w:r>
            <w:r>
              <w:rPr>
                <w:spacing w:val="7"/>
                <w:w w:val="105"/>
              </w:rPr>
              <w:t> </w:t>
            </w:r>
            <w:r>
              <w:rPr>
                <w:w w:val="105"/>
              </w:rPr>
              <w:t>Power</w:t>
            </w:r>
            <w:r>
              <w:rPr>
                <w:spacing w:val="8"/>
                <w:w w:val="105"/>
              </w:rPr>
              <w:t> </w:t>
            </w:r>
            <w:r>
              <w:rPr>
                <w:w w:val="105"/>
              </w:rPr>
              <w:t>Automate</w:t>
            </w:r>
            <w:r>
              <w:rPr>
                <w:spacing w:val="9"/>
                <w:w w:val="105"/>
              </w:rPr>
              <w:t> </w:t>
            </w:r>
            <w:r>
              <w:rPr>
                <w:spacing w:val="-2"/>
                <w:w w:val="105"/>
              </w:rPr>
              <w:t>Environments</w:t>
            </w:r>
            <w:r>
              <w:rPr/>
              <w:tab/>
            </w:r>
            <w:r>
              <w:rPr>
                <w:spacing w:val="-10"/>
                <w:w w:val="105"/>
              </w:rPr>
              <w:t>5</w:t>
            </w:r>
          </w:hyperlink>
        </w:p>
        <w:p>
          <w:pPr>
            <w:pStyle w:val="TOC2"/>
            <w:numPr>
              <w:ilvl w:val="0"/>
              <w:numId w:val="1"/>
            </w:numPr>
            <w:tabs>
              <w:tab w:pos="549" w:val="left" w:leader="none"/>
              <w:tab w:pos="550" w:val="left" w:leader="none"/>
              <w:tab w:pos="9484" w:val="right" w:leader="dot"/>
            </w:tabs>
            <w:spacing w:line="240" w:lineRule="auto" w:before="171" w:after="0"/>
            <w:ind w:left="549" w:right="0" w:hanging="442"/>
            <w:jc w:val="left"/>
          </w:pPr>
          <w:hyperlink w:history="true" w:anchor="_TOC_250009">
            <w:r>
              <w:rPr/>
              <w:t>Leverage</w:t>
            </w:r>
            <w:r>
              <w:rPr>
                <w:spacing w:val="11"/>
              </w:rPr>
              <w:t> </w:t>
            </w:r>
            <w:r>
              <w:rPr/>
              <w:t>Trigger</w:t>
            </w:r>
            <w:r>
              <w:rPr>
                <w:spacing w:val="12"/>
              </w:rPr>
              <w:t> </w:t>
            </w:r>
            <w:r>
              <w:rPr>
                <w:spacing w:val="-2"/>
              </w:rPr>
              <w:t>Conditions</w:t>
            </w:r>
            <w:r>
              <w:rPr/>
              <w:tab/>
            </w:r>
            <w:r>
              <w:rPr>
                <w:spacing w:val="-10"/>
                <w:w w:val="105"/>
              </w:rPr>
              <w:t>6</w:t>
            </w:r>
          </w:hyperlink>
        </w:p>
        <w:p>
          <w:pPr>
            <w:pStyle w:val="TOC2"/>
            <w:numPr>
              <w:ilvl w:val="0"/>
              <w:numId w:val="1"/>
            </w:numPr>
            <w:tabs>
              <w:tab w:pos="549" w:val="left" w:leader="none"/>
              <w:tab w:pos="550" w:val="left" w:leader="none"/>
              <w:tab w:pos="9484" w:val="right" w:leader="dot"/>
            </w:tabs>
            <w:spacing w:line="240" w:lineRule="auto" w:before="171" w:after="0"/>
            <w:ind w:left="549" w:right="0" w:hanging="441"/>
            <w:jc w:val="left"/>
          </w:pPr>
          <w:hyperlink w:history="true" w:anchor="_TOC_250008">
            <w:r>
              <w:rPr/>
              <w:t>Name</w:t>
            </w:r>
            <w:r>
              <w:rPr>
                <w:spacing w:val="3"/>
              </w:rPr>
              <w:t> </w:t>
            </w:r>
            <w:r>
              <w:rPr/>
              <w:t>Each</w:t>
            </w:r>
            <w:r>
              <w:rPr>
                <w:spacing w:val="6"/>
              </w:rPr>
              <w:t> </w:t>
            </w:r>
            <w:r>
              <w:rPr>
                <w:spacing w:val="-2"/>
              </w:rPr>
              <w:t>Action</w:t>
            </w:r>
            <w:r>
              <w:rPr/>
              <w:tab/>
            </w:r>
            <w:r>
              <w:rPr>
                <w:spacing w:val="-10"/>
                <w:w w:val="105"/>
              </w:rPr>
              <w:t>7</w:t>
            </w:r>
          </w:hyperlink>
        </w:p>
        <w:p>
          <w:pPr>
            <w:pStyle w:val="TOC2"/>
            <w:numPr>
              <w:ilvl w:val="0"/>
              <w:numId w:val="1"/>
            </w:numPr>
            <w:tabs>
              <w:tab w:pos="554" w:val="left" w:leader="none"/>
              <w:tab w:pos="555" w:val="left" w:leader="none"/>
              <w:tab w:pos="9484" w:val="right" w:leader="dot"/>
            </w:tabs>
            <w:spacing w:line="240" w:lineRule="auto" w:before="176" w:after="0"/>
            <w:ind w:left="554" w:right="0" w:hanging="448"/>
            <w:jc w:val="left"/>
          </w:pPr>
          <w:hyperlink w:history="true" w:anchor="_TOC_250007">
            <w:r>
              <w:rPr>
                <w:w w:val="105"/>
              </w:rPr>
              <w:t>Add</w:t>
            </w:r>
            <w:r>
              <w:rPr>
                <w:spacing w:val="-8"/>
                <w:w w:val="105"/>
              </w:rPr>
              <w:t> </w:t>
            </w:r>
            <w:r>
              <w:rPr>
                <w:w w:val="105"/>
              </w:rPr>
              <w:t>Comment</w:t>
            </w:r>
            <w:r>
              <w:rPr>
                <w:spacing w:val="10"/>
                <w:w w:val="105"/>
              </w:rPr>
              <w:t> </w:t>
            </w:r>
            <w:r>
              <w:rPr>
                <w:w w:val="105"/>
              </w:rPr>
              <w:t>to</w:t>
            </w:r>
            <w:r>
              <w:rPr>
                <w:spacing w:val="15"/>
                <w:w w:val="105"/>
              </w:rPr>
              <w:t> </w:t>
            </w:r>
            <w:r>
              <w:rPr>
                <w:spacing w:val="-2"/>
              </w:rPr>
              <w:t>Actions</w:t>
            </w:r>
            <w:r>
              <w:rPr/>
              <w:tab/>
            </w:r>
            <w:r>
              <w:rPr>
                <w:spacing w:val="-10"/>
                <w:w w:val="105"/>
              </w:rPr>
              <w:t>7</w:t>
            </w:r>
          </w:hyperlink>
        </w:p>
        <w:p>
          <w:pPr>
            <w:pStyle w:val="TOC3"/>
            <w:numPr>
              <w:ilvl w:val="0"/>
              <w:numId w:val="1"/>
            </w:numPr>
            <w:tabs>
              <w:tab w:pos="549" w:val="left" w:leader="none"/>
              <w:tab w:pos="550" w:val="left" w:leader="none"/>
              <w:tab w:pos="9484" w:val="right" w:leader="dot"/>
            </w:tabs>
            <w:spacing w:line="240" w:lineRule="auto" w:before="170" w:after="0"/>
            <w:ind w:left="549" w:right="0" w:hanging="446"/>
            <w:jc w:val="left"/>
          </w:pPr>
          <w:hyperlink w:history="true" w:anchor="_TOC_250006">
            <w:r>
              <w:rPr>
                <w:w w:val="105"/>
              </w:rPr>
              <w:t>Consider</w:t>
            </w:r>
            <w:r>
              <w:rPr>
                <w:spacing w:val="-11"/>
                <w:w w:val="105"/>
              </w:rPr>
              <w:t> </w:t>
            </w:r>
            <w:r>
              <w:rPr>
                <w:w w:val="105"/>
              </w:rPr>
              <w:t>Retry</w:t>
            </w:r>
            <w:r>
              <w:rPr>
                <w:spacing w:val="-14"/>
                <w:w w:val="105"/>
              </w:rPr>
              <w:t> </w:t>
            </w:r>
            <w:r>
              <w:rPr>
                <w:spacing w:val="-2"/>
                <w:w w:val="105"/>
              </w:rPr>
              <w:t>Policy</w:t>
            </w:r>
            <w:r>
              <w:rPr/>
              <w:tab/>
            </w:r>
            <w:r>
              <w:rPr>
                <w:spacing w:val="-10"/>
                <w:w w:val="105"/>
              </w:rPr>
              <w:t>8</w:t>
            </w:r>
          </w:hyperlink>
        </w:p>
        <w:p>
          <w:pPr>
            <w:pStyle w:val="TOC2"/>
            <w:numPr>
              <w:ilvl w:val="0"/>
              <w:numId w:val="1"/>
            </w:numPr>
            <w:tabs>
              <w:tab w:pos="549" w:val="left" w:leader="none"/>
              <w:tab w:pos="550" w:val="left" w:leader="none"/>
              <w:tab w:pos="9484" w:val="right" w:leader="dot"/>
            </w:tabs>
            <w:spacing w:line="240" w:lineRule="auto" w:before="171" w:after="0"/>
            <w:ind w:left="549" w:right="0" w:hanging="447"/>
            <w:jc w:val="left"/>
          </w:pPr>
          <w:hyperlink w:history="true" w:anchor="_TOC_250005">
            <w:r>
              <w:rPr>
                <w:w w:val="105"/>
              </w:rPr>
              <w:t>Consider</w:t>
            </w:r>
            <w:r>
              <w:rPr>
                <w:spacing w:val="-1"/>
                <w:w w:val="105"/>
              </w:rPr>
              <w:t> </w:t>
            </w:r>
            <w:r>
              <w:rPr>
                <w:w w:val="105"/>
              </w:rPr>
              <w:t>your</w:t>
            </w:r>
            <w:r>
              <w:rPr>
                <w:spacing w:val="-3"/>
                <w:w w:val="105"/>
              </w:rPr>
              <w:t> </w:t>
            </w:r>
            <w:r>
              <w:rPr>
                <w:w w:val="105"/>
              </w:rPr>
              <w:t>Flow</w:t>
            </w:r>
            <w:r>
              <w:rPr>
                <w:spacing w:val="-10"/>
                <w:w w:val="105"/>
              </w:rPr>
              <w:t> </w:t>
            </w:r>
            <w:r>
              <w:rPr>
                <w:spacing w:val="-2"/>
              </w:rPr>
              <w:t>Connections</w:t>
            </w:r>
            <w:r>
              <w:rPr/>
              <w:tab/>
            </w:r>
            <w:r>
              <w:rPr>
                <w:spacing w:val="-10"/>
                <w:w w:val="105"/>
              </w:rPr>
              <w:t>9</w:t>
            </w:r>
          </w:hyperlink>
        </w:p>
        <w:p>
          <w:pPr>
            <w:pStyle w:val="TOC2"/>
            <w:numPr>
              <w:ilvl w:val="0"/>
              <w:numId w:val="1"/>
            </w:numPr>
            <w:tabs>
              <w:tab w:pos="770" w:val="left" w:leader="none"/>
              <w:tab w:pos="771" w:val="left" w:leader="none"/>
              <w:tab w:pos="9489" w:val="right" w:leader="dot"/>
            </w:tabs>
            <w:spacing w:line="240" w:lineRule="auto" w:before="171" w:after="0"/>
            <w:ind w:left="770" w:right="0" w:hanging="671"/>
            <w:jc w:val="left"/>
          </w:pPr>
          <w:hyperlink w:history="true" w:anchor="_TOC_250004">
            <w:r>
              <w:rPr>
                <w:w w:val="105"/>
              </w:rPr>
              <w:t>Consider</w:t>
            </w:r>
            <w:r>
              <w:rPr>
                <w:spacing w:val="5"/>
                <w:w w:val="105"/>
              </w:rPr>
              <w:t> </w:t>
            </w:r>
            <w:r>
              <w:rPr>
                <w:w w:val="105"/>
              </w:rPr>
              <w:t>your</w:t>
            </w:r>
            <w:r>
              <w:rPr>
                <w:spacing w:val="4"/>
                <w:w w:val="105"/>
              </w:rPr>
              <w:t> </w:t>
            </w:r>
            <w:r>
              <w:rPr>
                <w:w w:val="105"/>
              </w:rPr>
              <w:t>Action </w:t>
            </w:r>
            <w:r>
              <w:rPr>
                <w:spacing w:val="-2"/>
                <w:w w:val="105"/>
              </w:rPr>
              <w:t>Limits</w:t>
            </w:r>
            <w:r>
              <w:rPr/>
              <w:tab/>
            </w:r>
            <w:r>
              <w:rPr>
                <w:spacing w:val="-7"/>
                <w:w w:val="105"/>
              </w:rPr>
              <w:t>10</w:t>
            </w:r>
          </w:hyperlink>
        </w:p>
        <w:p>
          <w:pPr>
            <w:pStyle w:val="TOC2"/>
            <w:numPr>
              <w:ilvl w:val="0"/>
              <w:numId w:val="1"/>
            </w:numPr>
            <w:tabs>
              <w:tab w:pos="770" w:val="left" w:leader="none"/>
              <w:tab w:pos="771" w:val="left" w:leader="none"/>
              <w:tab w:pos="9489" w:val="right" w:leader="dot"/>
            </w:tabs>
            <w:spacing w:line="240" w:lineRule="auto" w:before="171" w:after="0"/>
            <w:ind w:left="770" w:right="0" w:hanging="671"/>
            <w:jc w:val="left"/>
          </w:pPr>
          <w:hyperlink w:history="true" w:anchor="_TOC_250003">
            <w:r>
              <w:rPr>
                <w:w w:val="105"/>
              </w:rPr>
              <w:t>Consider</w:t>
            </w:r>
            <w:r>
              <w:rPr>
                <w:spacing w:val="-4"/>
                <w:w w:val="105"/>
              </w:rPr>
              <w:t> </w:t>
            </w:r>
            <w:r>
              <w:rPr>
                <w:w w:val="105"/>
              </w:rPr>
              <w:t>your</w:t>
            </w:r>
            <w:r>
              <w:rPr>
                <w:spacing w:val="-8"/>
                <w:w w:val="105"/>
              </w:rPr>
              <w:t> </w:t>
            </w:r>
            <w:r>
              <w:rPr>
                <w:w w:val="105"/>
              </w:rPr>
              <w:t>license</w:t>
            </w:r>
            <w:r>
              <w:rPr>
                <w:spacing w:val="-8"/>
                <w:w w:val="105"/>
              </w:rPr>
              <w:t> </w:t>
            </w:r>
            <w:r>
              <w:rPr>
                <w:spacing w:val="-2"/>
              </w:rPr>
              <w:t>Limits</w:t>
            </w:r>
            <w:r>
              <w:rPr/>
              <w:tab/>
            </w:r>
            <w:r>
              <w:rPr>
                <w:spacing w:val="-7"/>
                <w:w w:val="105"/>
              </w:rPr>
              <w:t>10</w:t>
            </w:r>
          </w:hyperlink>
        </w:p>
        <w:p>
          <w:pPr>
            <w:pStyle w:val="TOC2"/>
            <w:numPr>
              <w:ilvl w:val="0"/>
              <w:numId w:val="1"/>
            </w:numPr>
            <w:tabs>
              <w:tab w:pos="769" w:val="left" w:leader="none"/>
              <w:tab w:pos="770" w:val="left" w:leader="none"/>
              <w:tab w:pos="9489" w:val="right" w:leader="dot"/>
            </w:tabs>
            <w:spacing w:line="240" w:lineRule="auto" w:before="175" w:after="0"/>
            <w:ind w:left="769" w:right="0" w:hanging="670"/>
            <w:jc w:val="left"/>
          </w:pPr>
          <w:hyperlink w:history="true" w:anchor="_TOC_250002">
            <w:r>
              <w:rPr>
                <w:w w:val="105"/>
              </w:rPr>
              <w:t>Use</w:t>
            </w:r>
            <w:r>
              <w:rPr>
                <w:spacing w:val="-14"/>
                <w:w w:val="105"/>
              </w:rPr>
              <w:t> </w:t>
            </w:r>
            <w:r>
              <w:rPr>
                <w:w w:val="105"/>
              </w:rPr>
              <w:t>Variables</w:t>
            </w:r>
            <w:r>
              <w:rPr>
                <w:spacing w:val="-12"/>
                <w:w w:val="105"/>
              </w:rPr>
              <w:t> </w:t>
            </w:r>
            <w:r>
              <w:rPr>
                <w:w w:val="105"/>
              </w:rPr>
              <w:t>to</w:t>
            </w:r>
            <w:r>
              <w:rPr>
                <w:spacing w:val="-2"/>
                <w:w w:val="105"/>
              </w:rPr>
              <w:t> Refactor</w:t>
            </w:r>
            <w:r>
              <w:rPr/>
              <w:tab/>
            </w:r>
            <w:r>
              <w:rPr>
                <w:spacing w:val="-5"/>
                <w:w w:val="105"/>
              </w:rPr>
              <w:t>11</w:t>
            </w:r>
          </w:hyperlink>
        </w:p>
        <w:p>
          <w:pPr>
            <w:pStyle w:val="TOC2"/>
            <w:numPr>
              <w:ilvl w:val="0"/>
              <w:numId w:val="1"/>
            </w:numPr>
            <w:tabs>
              <w:tab w:pos="769" w:val="left" w:leader="none"/>
              <w:tab w:pos="770" w:val="left" w:leader="none"/>
              <w:tab w:pos="9489" w:val="right" w:leader="dot"/>
            </w:tabs>
            <w:spacing w:line="240" w:lineRule="auto" w:before="171" w:after="0"/>
            <w:ind w:left="769" w:right="0" w:hanging="670"/>
            <w:jc w:val="left"/>
          </w:pPr>
          <w:hyperlink w:history="true" w:anchor="_TOC_250001">
            <w:r>
              <w:rPr>
                <w:w w:val="105"/>
              </w:rPr>
              <w:t>Flow</w:t>
            </w:r>
            <w:r>
              <w:rPr>
                <w:spacing w:val="10"/>
                <w:w w:val="105"/>
              </w:rPr>
              <w:t> </w:t>
            </w:r>
            <w:r>
              <w:rPr>
                <w:w w:val="105"/>
              </w:rPr>
              <w:t>Action</w:t>
            </w:r>
            <w:r>
              <w:rPr>
                <w:spacing w:val="-4"/>
                <w:w w:val="105"/>
              </w:rPr>
              <w:t> </w:t>
            </w:r>
            <w:r>
              <w:rPr>
                <w:spacing w:val="-2"/>
                <w:w w:val="105"/>
              </w:rPr>
              <w:t>Timeouts</w:t>
            </w:r>
            <w:r>
              <w:rPr/>
              <w:tab/>
            </w:r>
            <w:r>
              <w:rPr>
                <w:spacing w:val="-5"/>
                <w:w w:val="105"/>
              </w:rPr>
              <w:t>11</w:t>
            </w:r>
          </w:hyperlink>
        </w:p>
        <w:p>
          <w:pPr>
            <w:pStyle w:val="TOC2"/>
            <w:numPr>
              <w:ilvl w:val="0"/>
              <w:numId w:val="1"/>
            </w:numPr>
            <w:tabs>
              <w:tab w:pos="767" w:val="left" w:leader="none"/>
              <w:tab w:pos="768" w:val="left" w:leader="none"/>
              <w:tab w:pos="9485" w:val="right" w:leader="dot"/>
            </w:tabs>
            <w:spacing w:line="240" w:lineRule="auto" w:before="176" w:after="0"/>
            <w:ind w:left="767" w:right="0" w:hanging="668"/>
            <w:jc w:val="left"/>
          </w:pPr>
          <w:hyperlink w:history="true" w:anchor="_TOC_250000">
            <w:r>
              <w:rPr>
                <w:w w:val="105"/>
              </w:rPr>
              <w:t>Implement</w:t>
            </w:r>
            <w:r>
              <w:rPr>
                <w:spacing w:val="26"/>
                <w:w w:val="105"/>
              </w:rPr>
              <w:t> </w:t>
            </w:r>
            <w:r>
              <w:rPr>
                <w:w w:val="105"/>
              </w:rPr>
              <w:t>Error</w:t>
            </w:r>
            <w:r>
              <w:rPr>
                <w:spacing w:val="21"/>
                <w:w w:val="105"/>
              </w:rPr>
              <w:t> </w:t>
            </w:r>
            <w:r>
              <w:rPr>
                <w:spacing w:val="-2"/>
                <w:w w:val="105"/>
              </w:rPr>
              <w:t>Handling</w:t>
            </w:r>
            <w:r>
              <w:rPr/>
              <w:tab/>
            </w:r>
            <w:r>
              <w:rPr>
                <w:spacing w:val="-5"/>
                <w:w w:val="105"/>
              </w:rPr>
              <w:t>12</w:t>
            </w:r>
          </w:hyperlink>
        </w:p>
        <w:p>
          <w:pPr/>
          <w:r>
            <w:fldChar w:fldCharType="end"/>
          </w:r>
        </w:p>
      </w:sdtContent>
    </w:sdt>
    <w:p>
      <w:pPr>
        <w:spacing w:after="0"/>
        <w:sectPr>
          <w:pgSz w:w="12240" w:h="15840"/>
          <w:pgMar w:top="1400" w:bottom="0" w:left="1340" w:right="600"/>
        </w:sectPr>
      </w:pPr>
    </w:p>
    <w:p>
      <w:pPr>
        <w:pStyle w:val="Heading1"/>
        <w:spacing w:before="73"/>
        <w:ind w:firstLine="0"/>
      </w:pPr>
      <w:r>
        <w:rPr/>
        <w:pict>
          <v:group style="position:absolute;margin-left:2.295pt;margin-top:494.193573pt;width:609.75pt;height:297.7pt;mso-position-horizontal-relative:page;mso-position-vertical-relative:page;z-index:-15876608" id="docshapegroup15" coordorigin="46,9884" coordsize="12195,5954">
            <v:shape style="position:absolute;left:45;top:9883;width:12195;height:5954" id="docshape16" coordorigin="46,9884" coordsize="12195,5954" path="m12240,15838l46,15838,6963,14879,10614,12771,12042,10662,12240,9884,12240,15838xe" filled="true" fillcolor="#4472c3" stroked="false">
              <v:path arrowok="t"/>
              <v:fill type="solid"/>
            </v:shape>
            <v:shape style="position:absolute;left:60;top:9890;width:12180;height:5898" id="docshape17" coordorigin="60,9890" coordsize="12180,5898" path="m5440,15788l60,15788,6977,14829,10629,12721,12056,10612,12240,9890,12240,10574,12223,10680,12211,10749,12198,10817,12184,10884,12169,10952,12153,11019,12137,11086,12119,11153,12101,11219,12082,11285,12062,11351,12042,11416,12020,11481,11998,11546,11975,11611,11951,11675,11926,11739,11901,11803,11875,11866,11848,11929,11820,11991,11791,12054,11762,12115,11732,12177,11701,12238,11669,12299,11637,12359,11604,12419,11570,12479,11536,12539,11500,12597,11464,12656,11428,12714,11390,12772,11352,12829,11313,12886,11274,12943,11234,12999,11193,13055,11151,13110,11109,13165,11066,13219,11022,13273,10978,13327,10933,13380,10888,13433,10842,13485,10795,13536,10747,13588,10699,13639,10651,13689,10601,13739,10552,13788,10501,13837,10450,13885,10398,13933,10346,13981,10293,14028,10240,14074,10186,14120,10131,14165,10076,14210,10020,14254,9964,14298,9907,14341,9849,14384,9792,14426,9733,14468,9674,14509,9615,14549,9555,14589,9494,14628,9433,14667,9371,14705,9309,14743,9247,14780,9184,14817,9120,14852,9056,14888,8992,14922,8927,14956,8861,14990,8795,15023,8729,15055,8662,15086,8595,15117,8528,15148,8459,15177,8391,15206,8322,15235,8253,15262,8183,15289,8113,15316,8042,15341,7971,15366,7900,15391,7828,15415,7756,15438,7683,15460,7611,15482,7537,15503,7464,15523,7390,15542,7315,15561,7241,15579,7166,15597,7091,15613,7015,15629,6939,15644,6863,15659,6786,15673,6709,15686,6632,15698,6554,15709,6476,15720,6398,15730,6320,15739,6241,15747,6162,15755,6083,15762,6004,15768,5924,15773,5844,15778,5764,15781,5683,15784,5602,15786,5521,15787,5440,15788xe" filled="true" fillcolor="#ed7c31" stroked="false">
              <v:path arrowok="t"/>
              <v:fill type="solid"/>
            </v:shape>
            <v:shape style="position:absolute;left:45;top:13704;width:12195;height:2134" id="docshape18" coordorigin="46,13704" coordsize="12195,2134" path="m12240,15838l46,15838,46,13704,12240,15828,12240,15838xe" filled="true" fillcolor="#a5a5a5" stroked="false">
              <v:path arrowok="t"/>
              <v:fill type="solid"/>
            </v:shape>
            <w10:wrap type="none"/>
          </v:group>
        </w:pict>
      </w:r>
      <w:bookmarkStart w:name="_TOC_250014" w:id="1"/>
      <w:bookmarkEnd w:id="1"/>
      <w:r>
        <w:rPr>
          <w:color w:val="2F5495"/>
          <w:spacing w:val="-2"/>
          <w:w w:val="110"/>
        </w:rPr>
        <w:t>Introduction</w:t>
      </w:r>
    </w:p>
    <w:p>
      <w:pPr>
        <w:pStyle w:val="Heading4"/>
        <w:spacing w:line="314" w:lineRule="auto" w:before="94"/>
        <w:ind w:left="104" w:right="811" w:firstLine="1"/>
        <w:jc w:val="both"/>
      </w:pPr>
      <w:r>
        <w:rPr>
          <w:color w:val="010101"/>
          <w:w w:val="105"/>
        </w:rPr>
        <w:t>Power</w:t>
      </w:r>
      <w:r>
        <w:rPr>
          <w:color w:val="010101"/>
          <w:spacing w:val="-4"/>
          <w:w w:val="105"/>
        </w:rPr>
        <w:t> </w:t>
      </w:r>
      <w:r>
        <w:rPr>
          <w:color w:val="010101"/>
          <w:w w:val="105"/>
        </w:rPr>
        <w:t>Platform enables Business users</w:t>
      </w:r>
      <w:r>
        <w:rPr>
          <w:color w:val="010101"/>
          <w:spacing w:val="-5"/>
          <w:w w:val="105"/>
        </w:rPr>
        <w:t> </w:t>
      </w:r>
      <w:r>
        <w:rPr>
          <w:color w:val="010101"/>
          <w:w w:val="105"/>
        </w:rPr>
        <w:t>to</w:t>
      </w:r>
      <w:r>
        <w:rPr>
          <w:color w:val="010101"/>
          <w:w w:val="105"/>
        </w:rPr>
        <w:t> transform themselves into</w:t>
      </w:r>
      <w:r>
        <w:rPr>
          <w:color w:val="010101"/>
          <w:spacing w:val="-12"/>
          <w:w w:val="105"/>
        </w:rPr>
        <w:t> </w:t>
      </w:r>
      <w:r>
        <w:rPr>
          <w:color w:val="010101"/>
          <w:w w:val="105"/>
        </w:rPr>
        <w:t>Power</w:t>
      </w:r>
      <w:r>
        <w:rPr>
          <w:color w:val="010101"/>
          <w:spacing w:val="-2"/>
          <w:w w:val="105"/>
        </w:rPr>
        <w:t> </w:t>
      </w:r>
      <w:r>
        <w:rPr>
          <w:color w:val="010101"/>
          <w:w w:val="105"/>
        </w:rPr>
        <w:t>users</w:t>
      </w:r>
      <w:r>
        <w:rPr>
          <w:color w:val="010101"/>
          <w:spacing w:val="-1"/>
          <w:w w:val="105"/>
        </w:rPr>
        <w:t> </w:t>
      </w:r>
      <w:r>
        <w:rPr>
          <w:color w:val="010101"/>
          <w:w w:val="105"/>
        </w:rPr>
        <w:t>and</w:t>
      </w:r>
      <w:r>
        <w:rPr>
          <w:color w:val="010101"/>
          <w:spacing w:val="-10"/>
          <w:w w:val="105"/>
        </w:rPr>
        <w:t> </w:t>
      </w:r>
      <w:r>
        <w:rPr>
          <w:color w:val="010101"/>
          <w:w w:val="105"/>
        </w:rPr>
        <w:t>thus feel empowered</w:t>
      </w:r>
      <w:r>
        <w:rPr>
          <w:color w:val="010101"/>
          <w:w w:val="105"/>
        </w:rPr>
        <w:t> to</w:t>
      </w:r>
      <w:r>
        <w:rPr>
          <w:color w:val="010101"/>
          <w:w w:val="105"/>
        </w:rPr>
        <w:t> quickly develop solutions</w:t>
      </w:r>
      <w:r>
        <w:rPr>
          <w:color w:val="010101"/>
          <w:w w:val="105"/>
        </w:rPr>
        <w:t> for</w:t>
      </w:r>
      <w:r>
        <w:rPr>
          <w:color w:val="010101"/>
          <w:w w:val="105"/>
        </w:rPr>
        <w:t> day to</w:t>
      </w:r>
      <w:r>
        <w:rPr>
          <w:color w:val="010101"/>
          <w:w w:val="105"/>
        </w:rPr>
        <w:t> day needs. More and More business</w:t>
      </w:r>
      <w:r>
        <w:rPr>
          <w:color w:val="010101"/>
          <w:w w:val="105"/>
        </w:rPr>
        <w:t> users are</w:t>
      </w:r>
      <w:r>
        <w:rPr>
          <w:color w:val="010101"/>
          <w:w w:val="105"/>
        </w:rPr>
        <w:t> developing</w:t>
      </w:r>
      <w:r>
        <w:rPr>
          <w:color w:val="010101"/>
          <w:w w:val="105"/>
        </w:rPr>
        <w:t> Power</w:t>
      </w:r>
      <w:r>
        <w:rPr>
          <w:color w:val="010101"/>
          <w:w w:val="105"/>
        </w:rPr>
        <w:t> Automate</w:t>
      </w:r>
      <w:r>
        <w:rPr>
          <w:color w:val="010101"/>
          <w:w w:val="105"/>
        </w:rPr>
        <w:t> flows,</w:t>
      </w:r>
      <w:r>
        <w:rPr>
          <w:color w:val="010101"/>
          <w:w w:val="105"/>
        </w:rPr>
        <w:t> automating</w:t>
      </w:r>
      <w:r>
        <w:rPr>
          <w:color w:val="010101"/>
          <w:w w:val="105"/>
        </w:rPr>
        <w:t> their</w:t>
      </w:r>
      <w:r>
        <w:rPr>
          <w:color w:val="010101"/>
          <w:w w:val="105"/>
        </w:rPr>
        <w:t> day</w:t>
      </w:r>
      <w:r>
        <w:rPr>
          <w:color w:val="010101"/>
          <w:w w:val="105"/>
        </w:rPr>
        <w:t> to</w:t>
      </w:r>
      <w:r>
        <w:rPr>
          <w:color w:val="010101"/>
          <w:w w:val="105"/>
        </w:rPr>
        <w:t> day</w:t>
      </w:r>
      <w:r>
        <w:rPr>
          <w:color w:val="010101"/>
          <w:w w:val="105"/>
        </w:rPr>
        <w:t> tasks</w:t>
      </w:r>
      <w:r>
        <w:rPr>
          <w:color w:val="010101"/>
          <w:w w:val="105"/>
        </w:rPr>
        <w:t> and</w:t>
      </w:r>
      <w:r>
        <w:rPr>
          <w:color w:val="010101"/>
          <w:w w:val="105"/>
        </w:rPr>
        <w:t> improving </w:t>
      </w:r>
      <w:r>
        <w:rPr>
          <w:color w:val="010101"/>
          <w:spacing w:val="-2"/>
          <w:w w:val="105"/>
        </w:rPr>
        <w:t>productivity.</w:t>
      </w:r>
    </w:p>
    <w:p>
      <w:pPr>
        <w:pStyle w:val="Heading4"/>
        <w:spacing w:line="314" w:lineRule="auto" w:before="162"/>
        <w:ind w:left="103" w:right="811" w:firstLine="2"/>
        <w:jc w:val="both"/>
      </w:pPr>
      <w:r>
        <w:rPr>
          <w:color w:val="010101"/>
          <w:w w:val="105"/>
        </w:rPr>
        <w:t>Business</w:t>
      </w:r>
      <w:r>
        <w:rPr>
          <w:color w:val="010101"/>
          <w:w w:val="105"/>
        </w:rPr>
        <w:t> need changes</w:t>
      </w:r>
      <w:r>
        <w:rPr>
          <w:color w:val="010101"/>
          <w:w w:val="105"/>
        </w:rPr>
        <w:t> all the</w:t>
      </w:r>
      <w:r>
        <w:rPr>
          <w:color w:val="010101"/>
          <w:w w:val="105"/>
        </w:rPr>
        <w:t> time. People Join</w:t>
      </w:r>
      <w:r>
        <w:rPr>
          <w:color w:val="010101"/>
          <w:w w:val="105"/>
        </w:rPr>
        <w:t> and leave</w:t>
      </w:r>
      <w:r>
        <w:rPr>
          <w:color w:val="010101"/>
          <w:w w:val="105"/>
        </w:rPr>
        <w:t> organizations.</w:t>
      </w:r>
      <w:r>
        <w:rPr>
          <w:color w:val="010101"/>
          <w:spacing w:val="-7"/>
          <w:w w:val="105"/>
        </w:rPr>
        <w:t> </w:t>
      </w:r>
      <w:r>
        <w:rPr>
          <w:color w:val="010101"/>
          <w:w w:val="105"/>
        </w:rPr>
        <w:t>There</w:t>
      </w:r>
      <w:r>
        <w:rPr>
          <w:color w:val="010101"/>
          <w:w w:val="105"/>
        </w:rPr>
        <w:t> is a very</w:t>
      </w:r>
      <w:r>
        <w:rPr>
          <w:color w:val="010101"/>
          <w:w w:val="105"/>
        </w:rPr>
        <w:t> high chance that</w:t>
      </w:r>
      <w:r>
        <w:rPr>
          <w:color w:val="010101"/>
          <w:w w:val="105"/>
        </w:rPr>
        <w:t> flow</w:t>
      </w:r>
      <w:r>
        <w:rPr>
          <w:color w:val="010101"/>
          <w:w w:val="105"/>
        </w:rPr>
        <w:t> developed</w:t>
      </w:r>
      <w:r>
        <w:rPr>
          <w:color w:val="010101"/>
          <w:w w:val="105"/>
        </w:rPr>
        <w:t> by you, will be supported</w:t>
      </w:r>
      <w:r>
        <w:rPr>
          <w:color w:val="010101"/>
          <w:w w:val="105"/>
        </w:rPr>
        <w:t> or maintained</w:t>
      </w:r>
      <w:r>
        <w:rPr>
          <w:color w:val="010101"/>
          <w:w w:val="105"/>
        </w:rPr>
        <w:t> by another co-worker</w:t>
      </w:r>
      <w:r>
        <w:rPr>
          <w:color w:val="010101"/>
          <w:w w:val="105"/>
        </w:rPr>
        <w:t> in future</w:t>
      </w:r>
      <w:r>
        <w:rPr>
          <w:color w:val="010101"/>
          <w:spacing w:val="-5"/>
          <w:w w:val="105"/>
        </w:rPr>
        <w:t> </w:t>
      </w:r>
      <w:r>
        <w:rPr>
          <w:color w:val="010101"/>
          <w:w w:val="105"/>
        </w:rPr>
        <w:t>and</w:t>
      </w:r>
      <w:r>
        <w:rPr>
          <w:color w:val="010101"/>
          <w:spacing w:val="-7"/>
          <w:w w:val="105"/>
        </w:rPr>
        <w:t> </w:t>
      </w:r>
      <w:r>
        <w:rPr>
          <w:color w:val="010101"/>
          <w:w w:val="105"/>
        </w:rPr>
        <w:t>vice</w:t>
      </w:r>
      <w:r>
        <w:rPr>
          <w:color w:val="010101"/>
          <w:spacing w:val="-2"/>
          <w:w w:val="105"/>
        </w:rPr>
        <w:t> </w:t>
      </w:r>
      <w:r>
        <w:rPr>
          <w:color w:val="010101"/>
          <w:w w:val="105"/>
        </w:rPr>
        <w:t>versa.</w:t>
      </w:r>
      <w:r>
        <w:rPr>
          <w:color w:val="010101"/>
          <w:spacing w:val="-9"/>
          <w:w w:val="105"/>
        </w:rPr>
        <w:t> </w:t>
      </w:r>
      <w:r>
        <w:rPr>
          <w:color w:val="010101"/>
          <w:w w:val="105"/>
        </w:rPr>
        <w:t>Implementing</w:t>
      </w:r>
      <w:r>
        <w:rPr>
          <w:color w:val="010101"/>
          <w:spacing w:val="-1"/>
          <w:w w:val="105"/>
        </w:rPr>
        <w:t> </w:t>
      </w:r>
      <w:r>
        <w:rPr>
          <w:color w:val="010101"/>
          <w:w w:val="105"/>
        </w:rPr>
        <w:t>Best practices would</w:t>
      </w:r>
      <w:r>
        <w:rPr>
          <w:color w:val="010101"/>
          <w:spacing w:val="-5"/>
          <w:w w:val="105"/>
        </w:rPr>
        <w:t> </w:t>
      </w:r>
      <w:r>
        <w:rPr>
          <w:color w:val="010101"/>
          <w:w w:val="105"/>
        </w:rPr>
        <w:t>become an</w:t>
      </w:r>
      <w:r>
        <w:rPr>
          <w:color w:val="010101"/>
          <w:spacing w:val="-10"/>
          <w:w w:val="105"/>
        </w:rPr>
        <w:t> </w:t>
      </w:r>
      <w:r>
        <w:rPr>
          <w:color w:val="010101"/>
          <w:w w:val="105"/>
        </w:rPr>
        <w:t>essential need</w:t>
      </w:r>
      <w:r>
        <w:rPr>
          <w:color w:val="010101"/>
          <w:spacing w:val="-9"/>
          <w:w w:val="105"/>
        </w:rPr>
        <w:t> </w:t>
      </w:r>
      <w:r>
        <w:rPr>
          <w:color w:val="010101"/>
          <w:w w:val="105"/>
        </w:rPr>
        <w:t>to keep</w:t>
      </w:r>
      <w:r>
        <w:rPr>
          <w:color w:val="010101"/>
          <w:spacing w:val="-7"/>
          <w:w w:val="105"/>
        </w:rPr>
        <w:t> </w:t>
      </w:r>
      <w:r>
        <w:rPr>
          <w:color w:val="010101"/>
          <w:w w:val="105"/>
        </w:rPr>
        <w:t>the business running as usual.</w:t>
      </w:r>
    </w:p>
    <w:p>
      <w:pPr>
        <w:pStyle w:val="Heading4"/>
        <w:spacing w:line="314" w:lineRule="auto" w:before="162"/>
        <w:ind w:left="107" w:right="826" w:hanging="3"/>
        <w:jc w:val="both"/>
      </w:pPr>
      <w:r>
        <w:rPr>
          <w:color w:val="010101"/>
          <w:w w:val="105"/>
        </w:rPr>
        <w:t>Purpose</w:t>
      </w:r>
      <w:r>
        <w:rPr>
          <w:color w:val="010101"/>
          <w:w w:val="105"/>
        </w:rPr>
        <w:t> of</w:t>
      </w:r>
      <w:r>
        <w:rPr>
          <w:color w:val="010101"/>
          <w:w w:val="105"/>
        </w:rPr>
        <w:t> this</w:t>
      </w:r>
      <w:r>
        <w:rPr>
          <w:color w:val="010101"/>
          <w:w w:val="105"/>
        </w:rPr>
        <w:t> document</w:t>
      </w:r>
      <w:r>
        <w:rPr>
          <w:color w:val="010101"/>
          <w:w w:val="105"/>
        </w:rPr>
        <w:t> is</w:t>
      </w:r>
      <w:r>
        <w:rPr>
          <w:color w:val="010101"/>
          <w:w w:val="105"/>
        </w:rPr>
        <w:t> to</w:t>
      </w:r>
      <w:r>
        <w:rPr>
          <w:color w:val="010101"/>
          <w:w w:val="105"/>
        </w:rPr>
        <w:t> articulate</w:t>
      </w:r>
      <w:r>
        <w:rPr>
          <w:color w:val="010101"/>
          <w:w w:val="105"/>
        </w:rPr>
        <w:t> Best</w:t>
      </w:r>
      <w:r>
        <w:rPr>
          <w:color w:val="010101"/>
          <w:w w:val="105"/>
        </w:rPr>
        <w:t> practices</w:t>
      </w:r>
      <w:r>
        <w:rPr>
          <w:color w:val="010101"/>
          <w:w w:val="105"/>
        </w:rPr>
        <w:t> that</w:t>
      </w:r>
      <w:r>
        <w:rPr>
          <w:color w:val="010101"/>
          <w:w w:val="105"/>
        </w:rPr>
        <w:t> can</w:t>
      </w:r>
      <w:r>
        <w:rPr>
          <w:color w:val="010101"/>
          <w:w w:val="105"/>
        </w:rPr>
        <w:t> be</w:t>
      </w:r>
      <w:r>
        <w:rPr>
          <w:color w:val="010101"/>
          <w:w w:val="105"/>
        </w:rPr>
        <w:t> adopted</w:t>
      </w:r>
      <w:r>
        <w:rPr>
          <w:color w:val="010101"/>
          <w:w w:val="105"/>
        </w:rPr>
        <w:t> during</w:t>
      </w:r>
      <w:r>
        <w:rPr>
          <w:color w:val="010101"/>
          <w:w w:val="105"/>
        </w:rPr>
        <w:t> Power Automate development.</w:t>
      </w:r>
    </w:p>
    <w:p>
      <w:pPr>
        <w:pStyle w:val="BodyText"/>
        <w:rPr>
          <w:sz w:val="22"/>
        </w:rPr>
      </w:pPr>
    </w:p>
    <w:p>
      <w:pPr>
        <w:pStyle w:val="BodyText"/>
        <w:rPr>
          <w:sz w:val="22"/>
        </w:rPr>
      </w:pPr>
    </w:p>
    <w:p>
      <w:pPr>
        <w:pStyle w:val="BodyText"/>
        <w:spacing w:before="5"/>
        <w:rPr>
          <w:sz w:val="19"/>
        </w:rPr>
      </w:pPr>
    </w:p>
    <w:p>
      <w:pPr>
        <w:pStyle w:val="Heading1"/>
        <w:numPr>
          <w:ilvl w:val="0"/>
          <w:numId w:val="2"/>
        </w:numPr>
        <w:tabs>
          <w:tab w:pos="471" w:val="left" w:leader="none"/>
        </w:tabs>
        <w:spacing w:line="240" w:lineRule="auto" w:before="0" w:after="0"/>
        <w:ind w:left="470" w:right="0" w:hanging="371"/>
        <w:jc w:val="left"/>
        <w:rPr>
          <w:color w:val="2F5495"/>
        </w:rPr>
      </w:pPr>
      <w:bookmarkStart w:name="_TOC_250013" w:id="2"/>
      <w:r>
        <w:rPr>
          <w:color w:val="2F5495"/>
        </w:rPr>
        <w:t>Name</w:t>
      </w:r>
      <w:r>
        <w:rPr>
          <w:color w:val="2F5495"/>
          <w:spacing w:val="20"/>
        </w:rPr>
        <w:t> </w:t>
      </w:r>
      <w:r>
        <w:rPr>
          <w:color w:val="2F5495"/>
        </w:rPr>
        <w:t>your</w:t>
      </w:r>
      <w:r>
        <w:rPr>
          <w:color w:val="2F5495"/>
          <w:spacing w:val="29"/>
        </w:rPr>
        <w:t> </w:t>
      </w:r>
      <w:bookmarkEnd w:id="2"/>
      <w:r>
        <w:rPr>
          <w:color w:val="2F5495"/>
          <w:spacing w:val="-4"/>
        </w:rPr>
        <w:t>Flow</w:t>
      </w:r>
    </w:p>
    <w:p>
      <w:pPr>
        <w:pStyle w:val="Heading4"/>
        <w:spacing w:line="314" w:lineRule="auto" w:before="89"/>
        <w:ind w:left="466" w:right="842" w:firstLine="3"/>
      </w:pPr>
      <w:r>
        <w:rPr>
          <w:color w:val="010101"/>
          <w:w w:val="105"/>
        </w:rPr>
        <w:t>Whenever you</w:t>
      </w:r>
      <w:r>
        <w:rPr>
          <w:color w:val="010101"/>
          <w:spacing w:val="-9"/>
          <w:w w:val="105"/>
        </w:rPr>
        <w:t> </w:t>
      </w:r>
      <w:r>
        <w:rPr>
          <w:color w:val="010101"/>
          <w:w w:val="105"/>
        </w:rPr>
        <w:t>create a</w:t>
      </w:r>
      <w:r>
        <w:rPr>
          <w:color w:val="010101"/>
          <w:spacing w:val="-1"/>
          <w:w w:val="105"/>
        </w:rPr>
        <w:t> </w:t>
      </w:r>
      <w:r>
        <w:rPr>
          <w:color w:val="010101"/>
          <w:w w:val="105"/>
        </w:rPr>
        <w:t>new</w:t>
      </w:r>
      <w:r>
        <w:rPr>
          <w:color w:val="010101"/>
          <w:spacing w:val="-4"/>
          <w:w w:val="105"/>
        </w:rPr>
        <w:t> </w:t>
      </w:r>
      <w:r>
        <w:rPr>
          <w:color w:val="010101"/>
          <w:w w:val="105"/>
        </w:rPr>
        <w:t>Flow,</w:t>
      </w:r>
      <w:r>
        <w:rPr>
          <w:color w:val="010101"/>
          <w:spacing w:val="-3"/>
          <w:w w:val="105"/>
        </w:rPr>
        <w:t> </w:t>
      </w:r>
      <w:r>
        <w:rPr>
          <w:color w:val="010101"/>
          <w:w w:val="105"/>
        </w:rPr>
        <w:t>first</w:t>
      </w:r>
      <w:r>
        <w:rPr>
          <w:color w:val="010101"/>
          <w:spacing w:val="-5"/>
          <w:w w:val="105"/>
        </w:rPr>
        <w:t> </w:t>
      </w:r>
      <w:r>
        <w:rPr>
          <w:color w:val="010101"/>
          <w:w w:val="105"/>
        </w:rPr>
        <w:t>thing</w:t>
      </w:r>
      <w:r>
        <w:rPr>
          <w:color w:val="010101"/>
          <w:spacing w:val="-10"/>
          <w:w w:val="105"/>
        </w:rPr>
        <w:t> </w:t>
      </w:r>
      <w:r>
        <w:rPr>
          <w:color w:val="010101"/>
          <w:w w:val="105"/>
        </w:rPr>
        <w:t>you should do</w:t>
      </w:r>
      <w:r>
        <w:rPr>
          <w:color w:val="010101"/>
          <w:spacing w:val="-4"/>
          <w:w w:val="105"/>
        </w:rPr>
        <w:t> </w:t>
      </w:r>
      <w:r>
        <w:rPr>
          <w:color w:val="010101"/>
          <w:w w:val="105"/>
        </w:rPr>
        <w:t>is</w:t>
      </w:r>
      <w:r>
        <w:rPr>
          <w:color w:val="010101"/>
          <w:spacing w:val="-5"/>
          <w:w w:val="105"/>
        </w:rPr>
        <w:t> </w:t>
      </w:r>
      <w:r>
        <w:rPr>
          <w:color w:val="010101"/>
          <w:w w:val="105"/>
        </w:rPr>
        <w:t>to</w:t>
      </w:r>
      <w:r>
        <w:rPr>
          <w:color w:val="010101"/>
          <w:spacing w:val="28"/>
          <w:w w:val="105"/>
        </w:rPr>
        <w:t> </w:t>
      </w:r>
      <w:r>
        <w:rPr>
          <w:color w:val="010101"/>
          <w:w w:val="105"/>
        </w:rPr>
        <w:t>provide a Better name to</w:t>
      </w:r>
      <w:r>
        <w:rPr>
          <w:color w:val="010101"/>
          <w:spacing w:val="24"/>
          <w:w w:val="105"/>
        </w:rPr>
        <w:t> </w:t>
      </w:r>
      <w:r>
        <w:rPr>
          <w:color w:val="010101"/>
          <w:w w:val="105"/>
        </w:rPr>
        <w:t>it. Name should be simple and short to identify purpose of</w:t>
      </w:r>
      <w:r>
        <w:rPr>
          <w:color w:val="010101"/>
          <w:spacing w:val="-1"/>
          <w:w w:val="105"/>
        </w:rPr>
        <w:t> </w:t>
      </w:r>
      <w:r>
        <w:rPr>
          <w:color w:val="010101"/>
          <w:w w:val="105"/>
        </w:rPr>
        <w:t>the flow. Few Examples are...</w:t>
      </w:r>
    </w:p>
    <w:p>
      <w:pPr>
        <w:pStyle w:val="Heading4"/>
        <w:numPr>
          <w:ilvl w:val="1"/>
          <w:numId w:val="2"/>
        </w:numPr>
        <w:tabs>
          <w:tab w:pos="826" w:val="left" w:leader="none"/>
          <w:tab w:pos="827" w:val="left" w:leader="none"/>
        </w:tabs>
        <w:spacing w:line="240" w:lineRule="auto" w:before="180" w:after="0"/>
        <w:ind w:left="826" w:right="0" w:hanging="361"/>
        <w:jc w:val="left"/>
      </w:pPr>
      <w:r>
        <w:rPr>
          <w:color w:val="010101"/>
          <w:spacing w:val="-2"/>
        </w:rPr>
        <w:t>Get</w:t>
      </w:r>
      <w:r>
        <w:rPr>
          <w:color w:val="010101"/>
          <w:spacing w:val="-8"/>
        </w:rPr>
        <w:t> </w:t>
      </w:r>
      <w:r>
        <w:rPr>
          <w:color w:val="010101"/>
          <w:spacing w:val="-2"/>
        </w:rPr>
        <w:t>SalesForce</w:t>
      </w:r>
      <w:r>
        <w:rPr>
          <w:color w:val="010101"/>
          <w:spacing w:val="8"/>
        </w:rPr>
        <w:t> </w:t>
      </w:r>
      <w:r>
        <w:rPr>
          <w:color w:val="010101"/>
          <w:spacing w:val="-4"/>
        </w:rPr>
        <w:t>Data</w:t>
      </w:r>
    </w:p>
    <w:p>
      <w:pPr>
        <w:pStyle w:val="Heading4"/>
        <w:numPr>
          <w:ilvl w:val="1"/>
          <w:numId w:val="2"/>
        </w:numPr>
        <w:tabs>
          <w:tab w:pos="823" w:val="left" w:leader="none"/>
          <w:tab w:pos="824" w:val="left" w:leader="none"/>
        </w:tabs>
        <w:spacing w:line="240" w:lineRule="auto" w:before="90" w:after="0"/>
        <w:ind w:left="823" w:right="0" w:hanging="358"/>
        <w:jc w:val="left"/>
      </w:pPr>
      <w:r>
        <w:rPr>
          <w:color w:val="010101"/>
        </w:rPr>
        <w:t>Sales</w:t>
      </w:r>
      <w:r>
        <w:rPr>
          <w:color w:val="010101"/>
          <w:spacing w:val="7"/>
        </w:rPr>
        <w:t> </w:t>
      </w:r>
      <w:r>
        <w:rPr>
          <w:color w:val="010101"/>
        </w:rPr>
        <w:t>Approval</w:t>
      </w:r>
      <w:r>
        <w:rPr>
          <w:color w:val="010101"/>
          <w:spacing w:val="6"/>
        </w:rPr>
        <w:t> </w:t>
      </w:r>
      <w:r>
        <w:rPr>
          <w:color w:val="010101"/>
          <w:spacing w:val="-2"/>
        </w:rPr>
        <w:t>Process</w:t>
      </w:r>
    </w:p>
    <w:p>
      <w:pPr>
        <w:pStyle w:val="Heading4"/>
        <w:numPr>
          <w:ilvl w:val="1"/>
          <w:numId w:val="2"/>
        </w:numPr>
        <w:tabs>
          <w:tab w:pos="830" w:val="left" w:leader="none"/>
          <w:tab w:pos="831" w:val="left" w:leader="none"/>
        </w:tabs>
        <w:spacing w:line="240" w:lineRule="auto" w:before="85" w:after="0"/>
        <w:ind w:left="830" w:right="0" w:hanging="365"/>
        <w:jc w:val="left"/>
      </w:pPr>
      <w:r>
        <w:rPr>
          <w:color w:val="010101"/>
        </w:rPr>
        <w:t>Request</w:t>
      </w:r>
      <w:r>
        <w:rPr>
          <w:color w:val="010101"/>
          <w:spacing w:val="27"/>
        </w:rPr>
        <w:t> </w:t>
      </w:r>
      <w:r>
        <w:rPr>
          <w:color w:val="010101"/>
        </w:rPr>
        <w:t>Approval</w:t>
      </w:r>
      <w:r>
        <w:rPr>
          <w:color w:val="010101"/>
          <w:spacing w:val="17"/>
        </w:rPr>
        <w:t> </w:t>
      </w:r>
      <w:r>
        <w:rPr>
          <w:color w:val="010101"/>
          <w:spacing w:val="-2"/>
        </w:rPr>
        <w:t>Process</w:t>
      </w:r>
    </w:p>
    <w:p>
      <w:pPr>
        <w:pStyle w:val="Heading4"/>
        <w:numPr>
          <w:ilvl w:val="1"/>
          <w:numId w:val="2"/>
        </w:numPr>
        <w:tabs>
          <w:tab w:pos="823" w:val="left" w:leader="none"/>
          <w:tab w:pos="824" w:val="left" w:leader="none"/>
        </w:tabs>
        <w:spacing w:line="240" w:lineRule="auto" w:before="91" w:after="0"/>
        <w:ind w:left="823" w:right="0" w:hanging="358"/>
        <w:jc w:val="left"/>
      </w:pPr>
      <w:r>
        <w:rPr>
          <w:color w:val="010101"/>
        </w:rPr>
        <w:t>Task</w:t>
      </w:r>
      <w:r>
        <w:rPr>
          <w:color w:val="010101"/>
          <w:spacing w:val="1"/>
        </w:rPr>
        <w:t> </w:t>
      </w:r>
      <w:r>
        <w:rPr>
          <w:color w:val="010101"/>
        </w:rPr>
        <w:t>Reminder</w:t>
      </w:r>
      <w:r>
        <w:rPr>
          <w:color w:val="010101"/>
          <w:spacing w:val="6"/>
        </w:rPr>
        <w:t> </w:t>
      </w:r>
      <w:r>
        <w:rPr>
          <w:color w:val="010101"/>
          <w:spacing w:val="-4"/>
        </w:rPr>
        <w:t>Flow</w:t>
      </w:r>
    </w:p>
    <w:p>
      <w:pPr>
        <w:pStyle w:val="Heading4"/>
        <w:numPr>
          <w:ilvl w:val="1"/>
          <w:numId w:val="2"/>
        </w:numPr>
        <w:tabs>
          <w:tab w:pos="831" w:val="left" w:leader="none"/>
          <w:tab w:pos="833" w:val="left" w:leader="none"/>
        </w:tabs>
        <w:spacing w:line="240" w:lineRule="auto" w:before="85" w:after="0"/>
        <w:ind w:left="832" w:right="0" w:hanging="367"/>
        <w:jc w:val="left"/>
      </w:pPr>
      <w:r>
        <w:rPr>
          <w:color w:val="010101"/>
        </w:rPr>
        <w:t>Budget</w:t>
      </w:r>
      <w:r>
        <w:rPr>
          <w:color w:val="010101"/>
          <w:spacing w:val="32"/>
        </w:rPr>
        <w:t> </w:t>
      </w:r>
      <w:r>
        <w:rPr>
          <w:color w:val="010101"/>
        </w:rPr>
        <w:t>Approval</w:t>
      </w:r>
      <w:r>
        <w:rPr>
          <w:color w:val="010101"/>
          <w:spacing w:val="28"/>
        </w:rPr>
        <w:t> </w:t>
      </w:r>
      <w:r>
        <w:rPr>
          <w:color w:val="010101"/>
          <w:spacing w:val="-2"/>
        </w:rPr>
        <w:t>Process</w:t>
      </w:r>
    </w:p>
    <w:p>
      <w:pPr>
        <w:pStyle w:val="Heading4"/>
        <w:numPr>
          <w:ilvl w:val="1"/>
          <w:numId w:val="2"/>
        </w:numPr>
        <w:tabs>
          <w:tab w:pos="823" w:val="left" w:leader="none"/>
          <w:tab w:pos="824" w:val="left" w:leader="none"/>
        </w:tabs>
        <w:spacing w:line="240" w:lineRule="auto" w:before="90" w:after="0"/>
        <w:ind w:left="823" w:right="0" w:hanging="358"/>
        <w:jc w:val="left"/>
      </w:pPr>
      <w:r>
        <w:rPr>
          <w:color w:val="010101"/>
          <w:w w:val="105"/>
        </w:rPr>
        <w:t>Transfer</w:t>
      </w:r>
      <w:r>
        <w:rPr>
          <w:color w:val="010101"/>
          <w:spacing w:val="-8"/>
          <w:w w:val="105"/>
        </w:rPr>
        <w:t> </w:t>
      </w:r>
      <w:r>
        <w:rPr>
          <w:color w:val="010101"/>
          <w:w w:val="105"/>
        </w:rPr>
        <w:t>files</w:t>
      </w:r>
      <w:r>
        <w:rPr>
          <w:color w:val="010101"/>
          <w:spacing w:val="-15"/>
          <w:w w:val="105"/>
        </w:rPr>
        <w:t> </w:t>
      </w:r>
      <w:r>
        <w:rPr>
          <w:color w:val="010101"/>
          <w:w w:val="105"/>
        </w:rPr>
        <w:t>to</w:t>
      </w:r>
      <w:r>
        <w:rPr>
          <w:color w:val="010101"/>
          <w:spacing w:val="-13"/>
          <w:w w:val="105"/>
        </w:rPr>
        <w:t> </w:t>
      </w:r>
      <w:r>
        <w:rPr>
          <w:color w:val="010101"/>
          <w:w w:val="105"/>
        </w:rPr>
        <w:t>Shared</w:t>
      </w:r>
      <w:r>
        <w:rPr>
          <w:color w:val="010101"/>
          <w:spacing w:val="-15"/>
          <w:w w:val="105"/>
        </w:rPr>
        <w:t> </w:t>
      </w:r>
      <w:r>
        <w:rPr>
          <w:color w:val="010101"/>
          <w:spacing w:val="-4"/>
          <w:w w:val="105"/>
        </w:rPr>
        <w:t>Drive</w:t>
      </w:r>
    </w:p>
    <w:p>
      <w:pPr>
        <w:pStyle w:val="BodyText"/>
        <w:spacing w:before="4"/>
      </w:pPr>
    </w:p>
    <w:p>
      <w:pPr>
        <w:pStyle w:val="Heading4"/>
        <w:spacing w:line="314" w:lineRule="auto" w:before="0"/>
        <w:ind w:left="468" w:right="842" w:hanging="6"/>
      </w:pPr>
      <w:r>
        <w:rPr>
          <w:color w:val="010101"/>
          <w:w w:val="105"/>
        </w:rPr>
        <w:t>In order to</w:t>
      </w:r>
      <w:r>
        <w:rPr>
          <w:color w:val="010101"/>
          <w:spacing w:val="21"/>
          <w:w w:val="105"/>
        </w:rPr>
        <w:t> </w:t>
      </w:r>
      <w:r>
        <w:rPr>
          <w:color w:val="010101"/>
          <w:w w:val="105"/>
        </w:rPr>
        <w:t>Change name of the flow, Click inside the default</w:t>
      </w:r>
      <w:r>
        <w:rPr>
          <w:color w:val="010101"/>
          <w:spacing w:val="22"/>
          <w:w w:val="105"/>
        </w:rPr>
        <w:t> </w:t>
      </w:r>
      <w:r>
        <w:rPr>
          <w:color w:val="010101"/>
          <w:w w:val="105"/>
        </w:rPr>
        <w:t>name once the</w:t>
      </w:r>
      <w:r>
        <w:rPr>
          <w:color w:val="010101"/>
          <w:spacing w:val="39"/>
          <w:w w:val="105"/>
        </w:rPr>
        <w:t> </w:t>
      </w:r>
      <w:r>
        <w:rPr>
          <w:color w:val="010101"/>
          <w:w w:val="105"/>
        </w:rPr>
        <w:t>flow is in</w:t>
      </w:r>
      <w:r>
        <w:rPr>
          <w:color w:val="010101"/>
          <w:spacing w:val="28"/>
          <w:w w:val="105"/>
        </w:rPr>
        <w:t> </w:t>
      </w:r>
      <w:r>
        <w:rPr>
          <w:color w:val="010101"/>
          <w:w w:val="105"/>
        </w:rPr>
        <w:t>edit mode and change it.</w:t>
      </w:r>
    </w:p>
    <w:p>
      <w:pPr>
        <w:pStyle w:val="BodyText"/>
        <w:spacing w:before="4"/>
        <w:rPr>
          <w:sz w:val="10"/>
        </w:rPr>
      </w:pPr>
      <w:r>
        <w:rPr/>
        <w:drawing>
          <wp:anchor distT="0" distB="0" distL="0" distR="0" allowOverlap="1" layoutInCell="1" locked="0" behindDoc="0" simplePos="0" relativeHeight="8">
            <wp:simplePos x="0" y="0"/>
            <wp:positionH relativeFrom="page">
              <wp:posOffset>1144524</wp:posOffset>
            </wp:positionH>
            <wp:positionV relativeFrom="paragraph">
              <wp:posOffset>91201</wp:posOffset>
            </wp:positionV>
            <wp:extent cx="5829108" cy="1179576"/>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829108" cy="1179576"/>
                    </a:xfrm>
                    <a:prstGeom prst="rect">
                      <a:avLst/>
                    </a:prstGeom>
                  </pic:spPr>
                </pic:pic>
              </a:graphicData>
            </a:graphic>
          </wp:anchor>
        </w:drawing>
      </w:r>
    </w:p>
    <w:p>
      <w:pPr>
        <w:spacing w:after="0"/>
        <w:rPr>
          <w:sz w:val="10"/>
        </w:rPr>
        <w:sectPr>
          <w:pgSz w:w="12240" w:h="15840"/>
          <w:pgMar w:top="1380" w:bottom="0" w:left="1340" w:right="600"/>
        </w:sectPr>
      </w:pPr>
    </w:p>
    <w:p>
      <w:pPr>
        <w:pStyle w:val="Heading2"/>
        <w:numPr>
          <w:ilvl w:val="0"/>
          <w:numId w:val="2"/>
        </w:numPr>
        <w:tabs>
          <w:tab w:pos="471" w:val="left" w:leader="none"/>
        </w:tabs>
        <w:spacing w:line="240" w:lineRule="auto" w:before="62" w:after="0"/>
        <w:ind w:left="470" w:right="0" w:hanging="358"/>
        <w:jc w:val="left"/>
        <w:rPr>
          <w:color w:val="2F5495"/>
        </w:rPr>
      </w:pPr>
      <w:r>
        <w:rPr/>
        <w:pict>
          <v:group style="position:absolute;margin-left:2.295pt;margin-top:494.193573pt;width:609.75pt;height:297.7pt;mso-position-horizontal-relative:page;mso-position-vertical-relative:page;z-index:-15875072" id="docshapegroup19" coordorigin="46,9884" coordsize="12195,5954">
            <v:shape style="position:absolute;left:45;top:9883;width:12195;height:5954" id="docshape20" coordorigin="46,9884" coordsize="12195,5954" path="m12240,15838l46,15838,6963,14879,10614,12771,12042,10662,12240,9884,12240,15838xe" filled="true" fillcolor="#4472c3" stroked="false">
              <v:path arrowok="t"/>
              <v:fill type="solid"/>
            </v:shape>
            <v:shape style="position:absolute;left:60;top:9890;width:12180;height:5898" id="docshape21" coordorigin="60,9890" coordsize="12180,5898" path="m5440,15788l60,15788,6977,14829,10629,12721,12056,10612,12240,9890,12240,10574,12223,10680,12211,10749,12198,10817,12184,10884,12169,10952,12153,11019,12137,11086,12119,11153,12101,11219,12082,11285,12062,11351,12042,11416,12020,11481,11998,11546,11975,11611,11951,11675,11926,11739,11901,11803,11875,11866,11848,11929,11820,11991,11791,12054,11762,12115,11732,12177,11701,12238,11669,12299,11637,12359,11604,12419,11570,12479,11536,12539,11500,12597,11464,12656,11428,12714,11390,12772,11352,12829,11313,12886,11274,12943,11234,12999,11193,13055,11151,13110,11109,13165,11066,13219,11022,13273,10978,13327,10933,13380,10888,13433,10842,13485,10795,13536,10747,13588,10699,13639,10651,13689,10601,13739,10552,13788,10501,13837,10450,13885,10398,13933,10346,13981,10293,14028,10240,14074,10186,14120,10131,14165,10076,14210,10020,14254,9964,14298,9907,14341,9849,14384,9792,14426,9733,14468,9674,14509,9615,14549,9555,14589,9494,14628,9433,14667,9371,14705,9309,14743,9247,14780,9184,14817,9120,14852,9056,14888,8992,14922,8927,14956,8861,14990,8795,15023,8729,15055,8662,15086,8595,15117,8528,15148,8459,15177,8391,15206,8322,15235,8253,15262,8183,15289,8113,15316,8042,15341,7971,15366,7900,15391,7828,15415,7756,15438,7683,15460,7611,15482,7537,15503,7464,15523,7390,15542,7315,15561,7241,15579,7166,15597,7091,15613,7015,15629,6939,15644,6863,15659,6786,15673,6709,15686,6632,15698,6554,15709,6476,15720,6398,15730,6320,15739,6241,15747,6162,15755,6083,15762,6004,15768,5924,15773,5844,15778,5764,15781,5683,15784,5602,15786,5521,15787,5440,15788xe" filled="true" fillcolor="#ed7c31" stroked="false">
              <v:path arrowok="t"/>
              <v:fill type="solid"/>
            </v:shape>
            <v:shape style="position:absolute;left:45;top:13704;width:12195;height:2134" id="docshape22" coordorigin="46,13704" coordsize="12195,2134" path="m12240,15838l46,15838,46,13704,12240,15828,12240,15838xe" filled="true" fillcolor="#a5a5a5" stroked="false">
              <v:path arrowok="t"/>
              <v:fill type="solid"/>
            </v:shape>
            <w10:wrap type="none"/>
          </v:group>
        </w:pict>
      </w:r>
      <w:bookmarkStart w:name="_TOC_250012" w:id="3"/>
      <w:r>
        <w:rPr>
          <w:color w:val="2F5495"/>
          <w:w w:val="105"/>
        </w:rPr>
        <w:t>Edit</w:t>
      </w:r>
      <w:r>
        <w:rPr>
          <w:color w:val="2F5495"/>
          <w:spacing w:val="4"/>
          <w:w w:val="105"/>
        </w:rPr>
        <w:t> </w:t>
      </w:r>
      <w:r>
        <w:rPr>
          <w:color w:val="2F5495"/>
          <w:w w:val="105"/>
        </w:rPr>
        <w:t>Flow</w:t>
      </w:r>
      <w:r>
        <w:rPr>
          <w:color w:val="2F5495"/>
          <w:spacing w:val="4"/>
          <w:w w:val="105"/>
        </w:rPr>
        <w:t> </w:t>
      </w:r>
      <w:bookmarkEnd w:id="3"/>
      <w:r>
        <w:rPr>
          <w:color w:val="2F5495"/>
          <w:spacing w:val="-2"/>
          <w:w w:val="105"/>
        </w:rPr>
        <w:t>Description</w:t>
      </w:r>
    </w:p>
    <w:p>
      <w:pPr>
        <w:pStyle w:val="BodyText"/>
        <w:spacing w:line="300" w:lineRule="auto" w:before="87"/>
        <w:ind w:left="463" w:right="842" w:hanging="1"/>
      </w:pPr>
      <w:r>
        <w:rPr>
          <w:color w:val="010101"/>
        </w:rPr>
        <w:t>Once</w:t>
      </w:r>
      <w:r>
        <w:rPr>
          <w:color w:val="010101"/>
          <w:spacing w:val="24"/>
        </w:rPr>
        <w:t> </w:t>
      </w:r>
      <w:r>
        <w:rPr>
          <w:color w:val="010101"/>
        </w:rPr>
        <w:t>you name</w:t>
      </w:r>
      <w:r>
        <w:rPr>
          <w:color w:val="010101"/>
          <w:spacing w:val="24"/>
        </w:rPr>
        <w:t> </w:t>
      </w:r>
      <w:r>
        <w:rPr>
          <w:color w:val="010101"/>
        </w:rPr>
        <w:t>the</w:t>
      </w:r>
      <w:r>
        <w:rPr>
          <w:color w:val="010101"/>
          <w:spacing w:val="25"/>
        </w:rPr>
        <w:t> </w:t>
      </w:r>
      <w:r>
        <w:rPr>
          <w:color w:val="010101"/>
        </w:rPr>
        <w:t>Flow, Next</w:t>
      </w:r>
      <w:r>
        <w:rPr>
          <w:color w:val="010101"/>
          <w:spacing w:val="21"/>
        </w:rPr>
        <w:t> </w:t>
      </w:r>
      <w:r>
        <w:rPr>
          <w:color w:val="010101"/>
        </w:rPr>
        <w:t>step is to</w:t>
      </w:r>
      <w:r>
        <w:rPr>
          <w:color w:val="010101"/>
          <w:spacing w:val="40"/>
        </w:rPr>
        <w:t> </w:t>
      </w:r>
      <w:r>
        <w:rPr>
          <w:color w:val="010101"/>
        </w:rPr>
        <w:t>Edit Flow</w:t>
      </w:r>
      <w:r>
        <w:rPr>
          <w:color w:val="010101"/>
          <w:spacing w:val="26"/>
        </w:rPr>
        <w:t> </w:t>
      </w:r>
      <w:r>
        <w:rPr>
          <w:color w:val="010101"/>
        </w:rPr>
        <w:t>Description</w:t>
      </w:r>
      <w:r>
        <w:rPr>
          <w:color w:val="010101"/>
          <w:spacing w:val="26"/>
        </w:rPr>
        <w:t> </w:t>
      </w:r>
      <w:r>
        <w:rPr>
          <w:color w:val="010101"/>
        </w:rPr>
        <w:t>and provide</w:t>
      </w:r>
      <w:r>
        <w:rPr>
          <w:color w:val="010101"/>
          <w:spacing w:val="28"/>
        </w:rPr>
        <w:t> </w:t>
      </w:r>
      <w:r>
        <w:rPr>
          <w:color w:val="010101"/>
        </w:rPr>
        <w:t>details</w:t>
      </w:r>
      <w:r>
        <w:rPr>
          <w:color w:val="010101"/>
          <w:spacing w:val="21"/>
        </w:rPr>
        <w:t> </w:t>
      </w:r>
      <w:r>
        <w:rPr>
          <w:color w:val="010101"/>
        </w:rPr>
        <w:t>about the flow. This will help a new person to</w:t>
      </w:r>
      <w:r>
        <w:rPr>
          <w:color w:val="010101"/>
          <w:spacing w:val="35"/>
        </w:rPr>
        <w:t> </w:t>
      </w:r>
      <w:r>
        <w:rPr>
          <w:color w:val="010101"/>
        </w:rPr>
        <w:t>understand the purpose</w:t>
      </w:r>
      <w:r>
        <w:rPr>
          <w:color w:val="010101"/>
          <w:spacing w:val="38"/>
        </w:rPr>
        <w:t> </w:t>
      </w:r>
      <w:r>
        <w:rPr>
          <w:color w:val="010101"/>
        </w:rPr>
        <w:t>of the flow.</w:t>
      </w:r>
    </w:p>
    <w:p>
      <w:pPr>
        <w:pStyle w:val="BodyText"/>
        <w:spacing w:before="165"/>
        <w:ind w:left="463"/>
      </w:pPr>
      <w:r>
        <w:rPr>
          <w:color w:val="010101"/>
        </w:rPr>
        <w:t>In</w:t>
      </w:r>
      <w:r>
        <w:rPr>
          <w:color w:val="010101"/>
          <w:spacing w:val="-6"/>
        </w:rPr>
        <w:t> </w:t>
      </w:r>
      <w:r>
        <w:rPr>
          <w:color w:val="010101"/>
        </w:rPr>
        <w:t>order</w:t>
      </w:r>
      <w:r>
        <w:rPr>
          <w:color w:val="010101"/>
          <w:spacing w:val="4"/>
        </w:rPr>
        <w:t> </w:t>
      </w:r>
      <w:r>
        <w:rPr>
          <w:color w:val="010101"/>
        </w:rPr>
        <w:t>to</w:t>
      </w:r>
      <w:r>
        <w:rPr>
          <w:color w:val="010101"/>
          <w:spacing w:val="19"/>
        </w:rPr>
        <w:t> </w:t>
      </w:r>
      <w:r>
        <w:rPr>
          <w:color w:val="010101"/>
        </w:rPr>
        <w:t>edit</w:t>
      </w:r>
      <w:r>
        <w:rPr>
          <w:color w:val="010101"/>
          <w:spacing w:val="3"/>
        </w:rPr>
        <w:t> </w:t>
      </w:r>
      <w:r>
        <w:rPr>
          <w:color w:val="010101"/>
        </w:rPr>
        <w:t>Flow</w:t>
      </w:r>
      <w:r>
        <w:rPr>
          <w:color w:val="010101"/>
          <w:spacing w:val="12"/>
        </w:rPr>
        <w:t> </w:t>
      </w:r>
      <w:r>
        <w:rPr>
          <w:color w:val="010101"/>
        </w:rPr>
        <w:t>description,</w:t>
      </w:r>
      <w:r>
        <w:rPr>
          <w:color w:val="010101"/>
          <w:spacing w:val="12"/>
        </w:rPr>
        <w:t> </w:t>
      </w:r>
      <w:r>
        <w:rPr>
          <w:color w:val="010101"/>
        </w:rPr>
        <w:t>Click</w:t>
      </w:r>
      <w:r>
        <w:rPr>
          <w:color w:val="010101"/>
          <w:spacing w:val="8"/>
        </w:rPr>
        <w:t> </w:t>
      </w:r>
      <w:r>
        <w:rPr>
          <w:color w:val="010101"/>
        </w:rPr>
        <w:t>Edit</w:t>
      </w:r>
      <w:r>
        <w:rPr>
          <w:color w:val="010101"/>
          <w:spacing w:val="5"/>
        </w:rPr>
        <w:t> </w:t>
      </w:r>
      <w:r>
        <w:rPr>
          <w:color w:val="010101"/>
        </w:rPr>
        <w:t>in</w:t>
      </w:r>
      <w:r>
        <w:rPr>
          <w:color w:val="010101"/>
          <w:spacing w:val="-7"/>
        </w:rPr>
        <w:t> </w:t>
      </w:r>
      <w:r>
        <w:rPr>
          <w:color w:val="010101"/>
        </w:rPr>
        <w:t>the</w:t>
      </w:r>
      <w:r>
        <w:rPr>
          <w:color w:val="010101"/>
          <w:spacing w:val="6"/>
        </w:rPr>
        <w:t> </w:t>
      </w:r>
      <w:r>
        <w:rPr>
          <w:color w:val="010101"/>
        </w:rPr>
        <w:t>details</w:t>
      </w:r>
      <w:r>
        <w:rPr>
          <w:color w:val="010101"/>
          <w:spacing w:val="5"/>
        </w:rPr>
        <w:t> </w:t>
      </w:r>
      <w:r>
        <w:rPr>
          <w:color w:val="010101"/>
        </w:rPr>
        <w:t>section</w:t>
      </w:r>
      <w:r>
        <w:rPr>
          <w:color w:val="010101"/>
          <w:spacing w:val="12"/>
        </w:rPr>
        <w:t> </w:t>
      </w:r>
      <w:r>
        <w:rPr>
          <w:color w:val="010101"/>
        </w:rPr>
        <w:t>of</w:t>
      </w:r>
      <w:r>
        <w:rPr>
          <w:color w:val="010101"/>
          <w:spacing w:val="5"/>
        </w:rPr>
        <w:t> </w:t>
      </w:r>
      <w:r>
        <w:rPr>
          <w:color w:val="010101"/>
        </w:rPr>
        <w:t>the</w:t>
      </w:r>
      <w:r>
        <w:rPr>
          <w:color w:val="010101"/>
          <w:spacing w:val="-5"/>
        </w:rPr>
        <w:t> </w:t>
      </w:r>
      <w:r>
        <w:rPr>
          <w:color w:val="010101"/>
        </w:rPr>
        <w:t>Flow</w:t>
      </w:r>
      <w:r>
        <w:rPr>
          <w:color w:val="010101"/>
          <w:spacing w:val="8"/>
        </w:rPr>
        <w:t> </w:t>
      </w:r>
      <w:r>
        <w:rPr>
          <w:color w:val="010101"/>
        </w:rPr>
        <w:t>and</w:t>
      </w:r>
      <w:r>
        <w:rPr>
          <w:color w:val="010101"/>
          <w:spacing w:val="-2"/>
        </w:rPr>
        <w:t> </w:t>
      </w:r>
      <w:r>
        <w:rPr>
          <w:color w:val="010101"/>
        </w:rPr>
        <w:t>edit</w:t>
      </w:r>
      <w:r>
        <w:rPr>
          <w:color w:val="010101"/>
          <w:spacing w:val="8"/>
        </w:rPr>
        <w:t> </w:t>
      </w:r>
      <w:r>
        <w:rPr>
          <w:color w:val="010101"/>
        </w:rPr>
        <w:t>the</w:t>
      </w:r>
      <w:r>
        <w:rPr>
          <w:color w:val="010101"/>
          <w:spacing w:val="1"/>
        </w:rPr>
        <w:t> </w:t>
      </w:r>
      <w:r>
        <w:rPr>
          <w:color w:val="010101"/>
          <w:spacing w:val="-2"/>
        </w:rPr>
        <w:t>details.</w:t>
      </w:r>
    </w:p>
    <w:p>
      <w:pPr>
        <w:pStyle w:val="BodyText"/>
        <w:spacing w:before="6"/>
        <w:rPr>
          <w:sz w:val="17"/>
        </w:rPr>
      </w:pPr>
      <w:r>
        <w:rPr/>
        <w:drawing>
          <wp:anchor distT="0" distB="0" distL="0" distR="0" allowOverlap="1" layoutInCell="1" locked="0" behindDoc="0" simplePos="0" relativeHeight="10">
            <wp:simplePos x="0" y="0"/>
            <wp:positionH relativeFrom="page">
              <wp:posOffset>1144524</wp:posOffset>
            </wp:positionH>
            <wp:positionV relativeFrom="paragraph">
              <wp:posOffset>143379</wp:posOffset>
            </wp:positionV>
            <wp:extent cx="5955169" cy="2298192"/>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5955169" cy="2298192"/>
                    </a:xfrm>
                    <a:prstGeom prst="rect">
                      <a:avLst/>
                    </a:prstGeom>
                  </pic:spPr>
                </pic:pic>
              </a:graphicData>
            </a:graphic>
          </wp:anchor>
        </w:drawing>
      </w:r>
      <w:r>
        <w:rPr/>
        <w:drawing>
          <wp:anchor distT="0" distB="0" distL="0" distR="0" allowOverlap="1" layoutInCell="1" locked="0" behindDoc="0" simplePos="0" relativeHeight="11">
            <wp:simplePos x="0" y="0"/>
            <wp:positionH relativeFrom="page">
              <wp:posOffset>1147572</wp:posOffset>
            </wp:positionH>
            <wp:positionV relativeFrom="paragraph">
              <wp:posOffset>2564752</wp:posOffset>
            </wp:positionV>
            <wp:extent cx="3637191" cy="4562856"/>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3637191" cy="4562856"/>
                    </a:xfrm>
                    <a:prstGeom prst="rect">
                      <a:avLst/>
                    </a:prstGeom>
                  </pic:spPr>
                </pic:pic>
              </a:graphicData>
            </a:graphic>
          </wp:anchor>
        </w:drawing>
      </w:r>
    </w:p>
    <w:p>
      <w:pPr>
        <w:pStyle w:val="BodyText"/>
        <w:spacing w:before="9"/>
        <w:rPr>
          <w:sz w:val="14"/>
        </w:rPr>
      </w:pPr>
    </w:p>
    <w:p>
      <w:pPr>
        <w:spacing w:after="0"/>
        <w:rPr>
          <w:sz w:val="14"/>
        </w:rPr>
        <w:sectPr>
          <w:pgSz w:w="12240" w:h="15840"/>
          <w:pgMar w:top="1400" w:bottom="0" w:left="1340" w:right="600"/>
        </w:sectPr>
      </w:pPr>
    </w:p>
    <w:p>
      <w:pPr>
        <w:pStyle w:val="Heading3"/>
        <w:numPr>
          <w:ilvl w:val="0"/>
          <w:numId w:val="2"/>
        </w:numPr>
        <w:tabs>
          <w:tab w:pos="470" w:val="left" w:leader="none"/>
        </w:tabs>
        <w:spacing w:line="240" w:lineRule="auto" w:before="72" w:after="0"/>
        <w:ind w:left="469" w:right="0" w:hanging="360"/>
        <w:jc w:val="left"/>
        <w:rPr>
          <w:color w:val="2F5495"/>
        </w:rPr>
      </w:pPr>
      <w:r>
        <w:rPr/>
        <w:pict>
          <v:group style="position:absolute;margin-left:2.295pt;margin-top:494.193573pt;width:609.75pt;height:297.7pt;mso-position-horizontal-relative:page;mso-position-vertical-relative:page;z-index:-15873536" id="docshapegroup23" coordorigin="46,9884" coordsize="12195,5954">
            <v:shape style="position:absolute;left:45;top:9883;width:12195;height:5954" id="docshape24" coordorigin="46,9884" coordsize="12195,5954" path="m12240,15838l46,15838,6963,14879,10614,12771,12042,10662,12240,9884,12240,15838xe" filled="true" fillcolor="#4472c3" stroked="false">
              <v:path arrowok="t"/>
              <v:fill type="solid"/>
            </v:shape>
            <v:shape style="position:absolute;left:60;top:9890;width:12180;height:5898" id="docshape25" coordorigin="60,9890" coordsize="12180,5898" path="m5440,15788l60,15788,6977,14829,10629,12721,12056,10612,12240,9890,12240,10574,12223,10680,12211,10749,12198,10817,12184,10884,12169,10952,12153,11019,12137,11086,12119,11153,12101,11219,12082,11285,12062,11351,12042,11416,12020,11481,11998,11546,11975,11611,11951,11675,11926,11739,11901,11803,11875,11866,11848,11929,11820,11991,11791,12054,11762,12115,11732,12177,11701,12238,11669,12299,11637,12359,11604,12419,11570,12479,11536,12539,11500,12597,11464,12656,11428,12714,11390,12772,11352,12829,11313,12886,11274,12943,11234,12999,11193,13055,11151,13110,11109,13165,11066,13219,11022,13273,10978,13327,10933,13380,10888,13433,10842,13485,10795,13536,10747,13588,10699,13639,10651,13689,10601,13739,10552,13788,10501,13837,10450,13885,10398,13933,10346,13981,10293,14028,10240,14074,10186,14120,10131,14165,10076,14210,10020,14254,9964,14298,9907,14341,9849,14384,9792,14426,9733,14468,9674,14509,9615,14549,9555,14589,9494,14628,9433,14667,9371,14705,9309,14743,9247,14780,9184,14817,9120,14852,9056,14888,8992,14922,8927,14956,8861,14990,8795,15023,8729,15055,8662,15086,8595,15117,8528,15148,8459,15177,8391,15206,8322,15235,8253,15262,8183,15289,8113,15316,8042,15341,7971,15366,7900,15391,7828,15415,7756,15438,7683,15460,7611,15482,7537,15503,7464,15523,7390,15542,7315,15561,7241,15579,7166,15597,7091,15613,7015,15629,6939,15644,6863,15659,6786,15673,6709,15686,6632,15698,6554,15709,6476,15720,6398,15730,6320,15739,6241,15747,6162,15755,6083,15762,6004,15768,5924,15773,5844,15778,5764,15781,5683,15784,5602,15786,5521,15787,5440,15788xe" filled="true" fillcolor="#ed7c31" stroked="false">
              <v:path arrowok="t"/>
              <v:fill type="solid"/>
            </v:shape>
            <v:shape style="position:absolute;left:45;top:13704;width:12195;height:2134" id="docshape26" coordorigin="46,13704" coordsize="12195,2134" path="m12240,15838l46,15838,46,13704,12240,15828,12240,15838xe" filled="true" fillcolor="#a5a5a5" stroked="false">
              <v:path arrowok="t"/>
              <v:fill type="solid"/>
            </v:shape>
            <w10:wrap type="none"/>
          </v:group>
        </w:pict>
      </w:r>
      <w:bookmarkStart w:name="_TOC_250011" w:id="4"/>
      <w:r>
        <w:rPr>
          <w:color w:val="2F5495"/>
          <w:spacing w:val="-2"/>
          <w:w w:val="110"/>
        </w:rPr>
        <w:t>Consider</w:t>
      </w:r>
      <w:r>
        <w:rPr>
          <w:color w:val="2F5495"/>
          <w:spacing w:val="6"/>
          <w:w w:val="110"/>
        </w:rPr>
        <w:t> </w:t>
      </w:r>
      <w:r>
        <w:rPr>
          <w:color w:val="2F5495"/>
          <w:spacing w:val="-2"/>
          <w:w w:val="110"/>
        </w:rPr>
        <w:t>Adding</w:t>
      </w:r>
      <w:r>
        <w:rPr>
          <w:color w:val="2F5495"/>
          <w:spacing w:val="-15"/>
          <w:w w:val="110"/>
        </w:rPr>
        <w:t> </w:t>
      </w:r>
      <w:bookmarkEnd w:id="4"/>
      <w:r>
        <w:rPr>
          <w:color w:val="2F5495"/>
          <w:spacing w:val="-2"/>
          <w:w w:val="110"/>
        </w:rPr>
        <w:t>Co-Owners</w:t>
      </w:r>
    </w:p>
    <w:p>
      <w:pPr>
        <w:pStyle w:val="BodyText"/>
        <w:spacing w:line="302" w:lineRule="auto" w:before="88"/>
        <w:ind w:left="465" w:right="816" w:hanging="3"/>
        <w:jc w:val="both"/>
      </w:pPr>
      <w:r>
        <w:rPr>
          <w:color w:val="010101"/>
        </w:rPr>
        <w:t>If the flow you are developing is for solving any business problem, it is good practice to add a co­ owner</w:t>
      </w:r>
      <w:r>
        <w:rPr>
          <w:color w:val="010101"/>
          <w:spacing w:val="-5"/>
        </w:rPr>
        <w:t> </w:t>
      </w:r>
      <w:r>
        <w:rPr>
          <w:color w:val="010101"/>
        </w:rPr>
        <w:t>to the</w:t>
      </w:r>
      <w:r>
        <w:rPr>
          <w:color w:val="010101"/>
          <w:spacing w:val="-5"/>
        </w:rPr>
        <w:t> </w:t>
      </w:r>
      <w:r>
        <w:rPr>
          <w:color w:val="010101"/>
        </w:rPr>
        <w:t>flow.</w:t>
      </w:r>
      <w:r>
        <w:rPr>
          <w:color w:val="010101"/>
          <w:spacing w:val="-12"/>
        </w:rPr>
        <w:t> </w:t>
      </w:r>
      <w:r>
        <w:rPr>
          <w:color w:val="010101"/>
        </w:rPr>
        <w:t>This</w:t>
      </w:r>
      <w:r>
        <w:rPr>
          <w:color w:val="010101"/>
          <w:spacing w:val="-5"/>
        </w:rPr>
        <w:t> </w:t>
      </w:r>
      <w:r>
        <w:rPr>
          <w:color w:val="010101"/>
        </w:rPr>
        <w:t>can be</w:t>
      </w:r>
      <w:r>
        <w:rPr>
          <w:color w:val="010101"/>
          <w:spacing w:val="-10"/>
        </w:rPr>
        <w:t> </w:t>
      </w:r>
      <w:r>
        <w:rPr>
          <w:color w:val="010101"/>
        </w:rPr>
        <w:t>either</w:t>
      </w:r>
      <w:r>
        <w:rPr>
          <w:color w:val="010101"/>
          <w:spacing w:val="-2"/>
        </w:rPr>
        <w:t> </w:t>
      </w:r>
      <w:r>
        <w:rPr>
          <w:color w:val="010101"/>
        </w:rPr>
        <w:t>your colleague OR</w:t>
      </w:r>
      <w:r>
        <w:rPr>
          <w:color w:val="010101"/>
          <w:spacing w:val="-1"/>
        </w:rPr>
        <w:t> </w:t>
      </w:r>
      <w:r>
        <w:rPr>
          <w:color w:val="010101"/>
        </w:rPr>
        <w:t>Your</w:t>
      </w:r>
      <w:r>
        <w:rPr>
          <w:color w:val="010101"/>
          <w:spacing w:val="-2"/>
        </w:rPr>
        <w:t> </w:t>
      </w:r>
      <w:r>
        <w:rPr>
          <w:color w:val="010101"/>
        </w:rPr>
        <w:t>Boss</w:t>
      </w:r>
      <w:r>
        <w:rPr>
          <w:color w:val="010101"/>
          <w:spacing w:val="-5"/>
        </w:rPr>
        <w:t> </w:t>
      </w:r>
      <w:r>
        <w:rPr>
          <w:color w:val="010101"/>
        </w:rPr>
        <w:t>OR A</w:t>
      </w:r>
      <w:r>
        <w:rPr>
          <w:color w:val="010101"/>
          <w:spacing w:val="-10"/>
        </w:rPr>
        <w:t> </w:t>
      </w:r>
      <w:r>
        <w:rPr>
          <w:color w:val="010101"/>
        </w:rPr>
        <w:t>Service Account in case you use</w:t>
      </w:r>
      <w:r>
        <w:rPr>
          <w:color w:val="010101"/>
          <w:spacing w:val="-4"/>
        </w:rPr>
        <w:t> </w:t>
      </w:r>
      <w:r>
        <w:rPr>
          <w:color w:val="010101"/>
        </w:rPr>
        <w:t>it.</w:t>
      </w:r>
      <w:r>
        <w:rPr>
          <w:color w:val="010101"/>
          <w:spacing w:val="18"/>
        </w:rPr>
        <w:t> </w:t>
      </w:r>
      <w:r>
        <w:rPr>
          <w:color w:val="010101"/>
        </w:rPr>
        <w:t>Goal</w:t>
      </w:r>
      <w:r>
        <w:rPr>
          <w:color w:val="010101"/>
          <w:spacing w:val="-3"/>
        </w:rPr>
        <w:t> </w:t>
      </w:r>
      <w:r>
        <w:rPr>
          <w:color w:val="010101"/>
        </w:rPr>
        <w:t>here</w:t>
      </w:r>
      <w:r>
        <w:rPr>
          <w:color w:val="010101"/>
          <w:spacing w:val="-9"/>
        </w:rPr>
        <w:t> </w:t>
      </w:r>
      <w:r>
        <w:rPr>
          <w:color w:val="010101"/>
        </w:rPr>
        <w:t>is</w:t>
      </w:r>
      <w:r>
        <w:rPr>
          <w:color w:val="010101"/>
          <w:spacing w:val="-14"/>
        </w:rPr>
        <w:t> </w:t>
      </w:r>
      <w:r>
        <w:rPr>
          <w:color w:val="010101"/>
        </w:rPr>
        <w:t>to</w:t>
      </w:r>
      <w:r>
        <w:rPr>
          <w:color w:val="010101"/>
          <w:spacing w:val="18"/>
        </w:rPr>
        <w:t> </w:t>
      </w:r>
      <w:r>
        <w:rPr>
          <w:color w:val="010101"/>
        </w:rPr>
        <w:t>keep</w:t>
      </w:r>
      <w:r>
        <w:rPr>
          <w:color w:val="010101"/>
          <w:spacing w:val="-1"/>
        </w:rPr>
        <w:t> </w:t>
      </w:r>
      <w:r>
        <w:rPr>
          <w:color w:val="010101"/>
        </w:rPr>
        <w:t>business process running</w:t>
      </w:r>
      <w:r>
        <w:rPr>
          <w:color w:val="010101"/>
          <w:spacing w:val="-11"/>
        </w:rPr>
        <w:t> </w:t>
      </w:r>
      <w:r>
        <w:rPr>
          <w:color w:val="010101"/>
        </w:rPr>
        <w:t>by</w:t>
      </w:r>
      <w:r>
        <w:rPr>
          <w:color w:val="010101"/>
          <w:spacing w:val="-13"/>
        </w:rPr>
        <w:t> </w:t>
      </w:r>
      <w:r>
        <w:rPr>
          <w:color w:val="010101"/>
        </w:rPr>
        <w:t>taking</w:t>
      </w:r>
      <w:r>
        <w:rPr>
          <w:color w:val="010101"/>
          <w:spacing w:val="-9"/>
        </w:rPr>
        <w:t> </w:t>
      </w:r>
      <w:r>
        <w:rPr>
          <w:color w:val="010101"/>
        </w:rPr>
        <w:t>over,</w:t>
      </w:r>
      <w:r>
        <w:rPr>
          <w:color w:val="010101"/>
          <w:spacing w:val="-6"/>
        </w:rPr>
        <w:t> </w:t>
      </w:r>
      <w:r>
        <w:rPr>
          <w:color w:val="010101"/>
        </w:rPr>
        <w:t>flows</w:t>
      </w:r>
      <w:r>
        <w:rPr>
          <w:color w:val="010101"/>
          <w:spacing w:val="-3"/>
        </w:rPr>
        <w:t> </w:t>
      </w:r>
      <w:r>
        <w:rPr>
          <w:color w:val="010101"/>
        </w:rPr>
        <w:t>developed by</w:t>
      </w:r>
      <w:r>
        <w:rPr>
          <w:color w:val="010101"/>
          <w:spacing w:val="-8"/>
        </w:rPr>
        <w:t> </w:t>
      </w:r>
      <w:r>
        <w:rPr>
          <w:color w:val="010101"/>
        </w:rPr>
        <w:t>an</w:t>
      </w:r>
      <w:r>
        <w:rPr>
          <w:color w:val="010101"/>
          <w:spacing w:val="-14"/>
        </w:rPr>
        <w:t> </w:t>
      </w:r>
      <w:r>
        <w:rPr>
          <w:color w:val="010101"/>
        </w:rPr>
        <w:t>employee who left the organization.</w:t>
      </w:r>
    </w:p>
    <w:p>
      <w:pPr>
        <w:pStyle w:val="BodyText"/>
        <w:spacing w:line="304" w:lineRule="auto" w:before="163"/>
        <w:ind w:left="465" w:right="813" w:hanging="3"/>
        <w:jc w:val="both"/>
      </w:pPr>
      <w:r>
        <w:rPr>
          <w:color w:val="010101"/>
        </w:rPr>
        <w:t>To Add Co-Owner, click Owners Section within Flow details page and click Owners</w:t>
      </w:r>
      <w:r>
        <w:rPr>
          <w:color w:val="333333"/>
        </w:rPr>
        <w:t>.</w:t>
      </w:r>
      <w:r>
        <w:rPr>
          <w:color w:val="333333"/>
          <w:spacing w:val="40"/>
        </w:rPr>
        <w:t> </w:t>
      </w:r>
      <w:r>
        <w:rPr>
          <w:color w:val="010101"/>
        </w:rPr>
        <w:t>Search for the owner name and add the user</w:t>
      </w:r>
      <w:r>
        <w:rPr>
          <w:color w:val="333333"/>
        </w:rPr>
        <w:t>.</w:t>
      </w:r>
    </w:p>
    <w:p>
      <w:pPr>
        <w:pStyle w:val="BodyText"/>
        <w:spacing w:before="8"/>
        <w:rPr>
          <w:sz w:val="11"/>
        </w:rPr>
      </w:pPr>
      <w:r>
        <w:rPr/>
        <w:drawing>
          <wp:anchor distT="0" distB="0" distL="0" distR="0" allowOverlap="1" layoutInCell="1" locked="0" behindDoc="0" simplePos="0" relativeHeight="13">
            <wp:simplePos x="0" y="0"/>
            <wp:positionH relativeFrom="page">
              <wp:posOffset>1144524</wp:posOffset>
            </wp:positionH>
            <wp:positionV relativeFrom="paragraph">
              <wp:posOffset>100821</wp:posOffset>
            </wp:positionV>
            <wp:extent cx="5947668" cy="1905000"/>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5947668" cy="1905000"/>
                    </a:xfrm>
                    <a:prstGeom prst="rect">
                      <a:avLst/>
                    </a:prstGeom>
                  </pic:spPr>
                </pic:pic>
              </a:graphicData>
            </a:graphic>
          </wp:anchor>
        </w:drawing>
      </w:r>
    </w:p>
    <w:p>
      <w:pPr>
        <w:pStyle w:val="BodyText"/>
        <w:rPr>
          <w:sz w:val="22"/>
        </w:rPr>
      </w:pPr>
    </w:p>
    <w:p>
      <w:pPr>
        <w:pStyle w:val="BodyText"/>
        <w:spacing w:before="5"/>
        <w:rPr>
          <w:sz w:val="17"/>
        </w:rPr>
      </w:pPr>
    </w:p>
    <w:p>
      <w:pPr>
        <w:pStyle w:val="Heading3"/>
        <w:numPr>
          <w:ilvl w:val="0"/>
          <w:numId w:val="2"/>
        </w:numPr>
        <w:tabs>
          <w:tab w:pos="470" w:val="left" w:leader="none"/>
        </w:tabs>
        <w:spacing w:line="240" w:lineRule="auto" w:before="0" w:after="0"/>
        <w:ind w:left="469" w:right="0" w:hanging="362"/>
        <w:jc w:val="left"/>
        <w:rPr>
          <w:color w:val="2F5495"/>
        </w:rPr>
      </w:pPr>
      <w:bookmarkStart w:name="_TOC_250010" w:id="5"/>
      <w:r>
        <w:rPr>
          <w:color w:val="2F5495"/>
          <w:w w:val="110"/>
        </w:rPr>
        <w:t>Create</w:t>
      </w:r>
      <w:r>
        <w:rPr>
          <w:color w:val="2F5495"/>
          <w:spacing w:val="11"/>
          <w:w w:val="110"/>
        </w:rPr>
        <w:t> </w:t>
      </w:r>
      <w:r>
        <w:rPr>
          <w:color w:val="2F5495"/>
          <w:w w:val="110"/>
        </w:rPr>
        <w:t>Power</w:t>
      </w:r>
      <w:r>
        <w:rPr>
          <w:color w:val="2F5495"/>
          <w:spacing w:val="14"/>
          <w:w w:val="110"/>
        </w:rPr>
        <w:t> </w:t>
      </w:r>
      <w:r>
        <w:rPr>
          <w:color w:val="2F5495"/>
          <w:w w:val="110"/>
        </w:rPr>
        <w:t>Automate</w:t>
      </w:r>
      <w:r>
        <w:rPr>
          <w:color w:val="2F5495"/>
          <w:spacing w:val="12"/>
          <w:w w:val="110"/>
        </w:rPr>
        <w:t> </w:t>
      </w:r>
      <w:bookmarkEnd w:id="5"/>
      <w:r>
        <w:rPr>
          <w:color w:val="2F5495"/>
          <w:spacing w:val="-2"/>
          <w:w w:val="110"/>
        </w:rPr>
        <w:t>Environments</w:t>
      </w:r>
    </w:p>
    <w:p>
      <w:pPr>
        <w:pStyle w:val="BodyText"/>
        <w:spacing w:line="304" w:lineRule="auto" w:before="85"/>
        <w:ind w:left="465" w:right="805" w:firstLine="1"/>
        <w:jc w:val="both"/>
      </w:pPr>
      <w:r>
        <w:rPr>
          <w:color w:val="010101"/>
        </w:rPr>
        <w:t>You can create Flow Environments</w:t>
      </w:r>
      <w:r>
        <w:rPr>
          <w:color w:val="010101"/>
          <w:spacing w:val="23"/>
        </w:rPr>
        <w:t> </w:t>
      </w:r>
      <w:r>
        <w:rPr>
          <w:color w:val="010101"/>
        </w:rPr>
        <w:t>to</w:t>
      </w:r>
      <w:r>
        <w:rPr>
          <w:color w:val="010101"/>
          <w:spacing w:val="18"/>
        </w:rPr>
        <w:t> </w:t>
      </w:r>
      <w:r>
        <w:rPr>
          <w:color w:val="010101"/>
        </w:rPr>
        <w:t>control pipeline movements. It</w:t>
      </w:r>
      <w:r>
        <w:rPr>
          <w:color w:val="010101"/>
          <w:spacing w:val="16"/>
        </w:rPr>
        <w:t> </w:t>
      </w:r>
      <w:r>
        <w:rPr>
          <w:color w:val="010101"/>
        </w:rPr>
        <w:t>is best practice to</w:t>
      </w:r>
      <w:r>
        <w:rPr>
          <w:color w:val="010101"/>
          <w:spacing w:val="19"/>
        </w:rPr>
        <w:t> </w:t>
      </w:r>
      <w:r>
        <w:rPr>
          <w:color w:val="010101"/>
        </w:rPr>
        <w:t>always have at least 1 Non-Prod environment, where you can test your flow and once you find its working fine, deploy to</w:t>
      </w:r>
      <w:r>
        <w:rPr>
          <w:color w:val="010101"/>
          <w:spacing w:val="40"/>
        </w:rPr>
        <w:t> </w:t>
      </w:r>
      <w:r>
        <w:rPr>
          <w:color w:val="010101"/>
        </w:rPr>
        <w:t>Production Environment. Please refer following link to create Flow Environments</w:t>
      </w:r>
      <w:r>
        <w:rPr>
          <w:color w:val="333333"/>
        </w:rPr>
        <w:t>...</w:t>
      </w:r>
    </w:p>
    <w:p>
      <w:pPr>
        <w:pStyle w:val="BodyText"/>
        <w:spacing w:before="161"/>
        <w:ind w:left="468"/>
      </w:pPr>
      <w:r>
        <w:rPr>
          <w:color w:val="0864C1"/>
          <w:spacing w:val="-2"/>
          <w:w w:val="105"/>
          <w:u w:val="single" w:color="0562C1"/>
        </w:rPr>
        <w:t>https://docs.microsoft</w:t>
      </w:r>
      <w:r>
        <w:rPr>
          <w:color w:val="3B83CD"/>
          <w:spacing w:val="-2"/>
          <w:w w:val="105"/>
          <w:u w:val="single" w:color="0562C1"/>
        </w:rPr>
        <w:t>.</w:t>
      </w:r>
      <w:r>
        <w:rPr>
          <w:color w:val="0864C1"/>
          <w:spacing w:val="-2"/>
          <w:w w:val="105"/>
          <w:u w:val="single" w:color="0562C1"/>
        </w:rPr>
        <w:t>com/en-us/power-automate/environments-overview-maker</w:t>
      </w:r>
    </w:p>
    <w:p>
      <w:pPr>
        <w:pStyle w:val="BodyText"/>
        <w:spacing w:before="10"/>
        <w:rPr>
          <w:sz w:val="18"/>
        </w:rPr>
      </w:pPr>
    </w:p>
    <w:p>
      <w:pPr>
        <w:pStyle w:val="BodyText"/>
        <w:spacing w:line="302" w:lineRule="auto"/>
        <w:ind w:left="465" w:right="814" w:hanging="3"/>
        <w:jc w:val="both"/>
      </w:pPr>
      <w:r>
        <w:rPr>
          <w:color w:val="010101"/>
        </w:rPr>
        <w:t>In</w:t>
      </w:r>
      <w:r>
        <w:rPr>
          <w:color w:val="010101"/>
          <w:spacing w:val="-4"/>
        </w:rPr>
        <w:t> </w:t>
      </w:r>
      <w:r>
        <w:rPr>
          <w:color w:val="010101"/>
        </w:rPr>
        <w:t>case you only have single environment</w:t>
      </w:r>
      <w:r>
        <w:rPr>
          <w:color w:val="010101"/>
          <w:spacing w:val="37"/>
        </w:rPr>
        <w:t> </w:t>
      </w:r>
      <w:r>
        <w:rPr>
          <w:color w:val="010101"/>
        </w:rPr>
        <w:t>within your company, it</w:t>
      </w:r>
      <w:r>
        <w:rPr>
          <w:color w:val="010101"/>
          <w:spacing w:val="31"/>
        </w:rPr>
        <w:t> </w:t>
      </w:r>
      <w:r>
        <w:rPr>
          <w:color w:val="010101"/>
        </w:rPr>
        <w:t>is recommended</w:t>
      </w:r>
      <w:r>
        <w:rPr>
          <w:color w:val="010101"/>
          <w:spacing w:val="30"/>
        </w:rPr>
        <w:t> </w:t>
      </w:r>
      <w:r>
        <w:rPr>
          <w:color w:val="010101"/>
        </w:rPr>
        <w:t>to create a flow with the name</w:t>
      </w:r>
      <w:r>
        <w:rPr>
          <w:color w:val="010101"/>
          <w:spacing w:val="24"/>
        </w:rPr>
        <w:t> </w:t>
      </w:r>
      <w:r>
        <w:rPr>
          <w:color w:val="010101"/>
        </w:rPr>
        <w:t>as QC\Dev</w:t>
      </w:r>
      <w:r>
        <w:rPr>
          <w:color w:val="010101"/>
          <w:spacing w:val="25"/>
        </w:rPr>
        <w:t> </w:t>
      </w:r>
      <w:r>
        <w:rPr>
          <w:color w:val="010101"/>
        </w:rPr>
        <w:t>first. Then test the flow</w:t>
      </w:r>
      <w:r>
        <w:rPr>
          <w:color w:val="010101"/>
          <w:spacing w:val="24"/>
        </w:rPr>
        <w:t> </w:t>
      </w:r>
      <w:r>
        <w:rPr>
          <w:color w:val="010101"/>
        </w:rPr>
        <w:t>and once you are satisfied,</w:t>
      </w:r>
      <w:r>
        <w:rPr>
          <w:color w:val="010101"/>
          <w:spacing w:val="80"/>
        </w:rPr>
        <w:t> </w:t>
      </w:r>
      <w:r>
        <w:rPr>
          <w:color w:val="010101"/>
        </w:rPr>
        <w:t>create a copy of the flow which you can use for Production Purpose.</w:t>
      </w:r>
    </w:p>
    <w:p>
      <w:pPr>
        <w:pStyle w:val="BodyText"/>
        <w:spacing w:line="300" w:lineRule="auto" w:before="164"/>
        <w:ind w:left="465" w:right="808" w:hanging="3"/>
        <w:jc w:val="both"/>
      </w:pPr>
      <w:r>
        <w:rPr>
          <w:color w:val="010101"/>
        </w:rPr>
        <w:t>To create a Copy of the flow,</w:t>
      </w:r>
      <w:r>
        <w:rPr>
          <w:color w:val="010101"/>
          <w:spacing w:val="-7"/>
        </w:rPr>
        <w:t> </w:t>
      </w:r>
      <w:r>
        <w:rPr>
          <w:color w:val="010101"/>
        </w:rPr>
        <w:t>Click Save AS from Flow Details page and provide a new Name to the </w:t>
      </w:r>
      <w:r>
        <w:rPr>
          <w:color w:val="010101"/>
          <w:spacing w:val="-2"/>
        </w:rPr>
        <w:t>flow.</w:t>
      </w:r>
    </w:p>
    <w:p>
      <w:pPr>
        <w:pStyle w:val="BodyText"/>
        <w:spacing w:before="6"/>
        <w:rPr>
          <w:sz w:val="11"/>
        </w:rPr>
      </w:pPr>
      <w:r>
        <w:rPr/>
        <w:drawing>
          <wp:anchor distT="0" distB="0" distL="0" distR="0" allowOverlap="1" layoutInCell="1" locked="0" behindDoc="0" simplePos="0" relativeHeight="14">
            <wp:simplePos x="0" y="0"/>
            <wp:positionH relativeFrom="page">
              <wp:posOffset>1144524</wp:posOffset>
            </wp:positionH>
            <wp:positionV relativeFrom="paragraph">
              <wp:posOffset>99370</wp:posOffset>
            </wp:positionV>
            <wp:extent cx="5950528" cy="1639633"/>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5950528" cy="1639633"/>
                    </a:xfrm>
                    <a:prstGeom prst="rect">
                      <a:avLst/>
                    </a:prstGeom>
                  </pic:spPr>
                </pic:pic>
              </a:graphicData>
            </a:graphic>
          </wp:anchor>
        </w:drawing>
      </w:r>
    </w:p>
    <w:p>
      <w:pPr>
        <w:spacing w:after="0"/>
        <w:rPr>
          <w:sz w:val="11"/>
        </w:rPr>
        <w:sectPr>
          <w:pgSz w:w="12240" w:h="15840"/>
          <w:pgMar w:top="1400" w:bottom="0" w:left="1340" w:right="600"/>
        </w:sectPr>
      </w:pPr>
    </w:p>
    <w:p>
      <w:pPr>
        <w:pStyle w:val="Heading2"/>
        <w:numPr>
          <w:ilvl w:val="0"/>
          <w:numId w:val="2"/>
        </w:numPr>
        <w:tabs>
          <w:tab w:pos="472" w:val="left" w:leader="none"/>
        </w:tabs>
        <w:spacing w:line="240" w:lineRule="auto" w:before="62" w:after="0"/>
        <w:ind w:left="471" w:right="0" w:hanging="362"/>
        <w:jc w:val="left"/>
        <w:rPr>
          <w:color w:val="2F5495"/>
        </w:rPr>
      </w:pPr>
      <w:r>
        <w:rPr/>
        <w:pict>
          <v:group style="position:absolute;margin-left:2.295pt;margin-top:494.193573pt;width:609.75pt;height:297.7pt;mso-position-horizontal-relative:page;mso-position-vertical-relative:page;z-index:-15872512" id="docshapegroup27" coordorigin="46,9884" coordsize="12195,5954">
            <v:shape style="position:absolute;left:45;top:9883;width:12195;height:5954" id="docshape28" coordorigin="46,9884" coordsize="12195,5954" path="m12240,15838l46,15838,6963,14879,10614,12771,12042,10662,12240,9884,12240,15838xe" filled="true" fillcolor="#4472c3" stroked="false">
              <v:path arrowok="t"/>
              <v:fill type="solid"/>
            </v:shape>
            <v:shape style="position:absolute;left:60;top:9890;width:12180;height:5898" id="docshape29" coordorigin="60,9890" coordsize="12180,5898" path="m5440,15788l60,15788,6977,14829,10629,12721,12056,10612,12240,9890,12240,10574,12223,10680,12211,10749,12198,10817,12184,10884,12169,10952,12153,11019,12137,11086,12119,11153,12101,11219,12082,11285,12062,11351,12042,11416,12020,11481,11998,11546,11975,11611,11951,11675,11926,11739,11901,11803,11875,11866,11848,11929,11820,11991,11791,12054,11762,12115,11732,12177,11701,12238,11669,12299,11637,12359,11604,12419,11570,12479,11536,12539,11500,12597,11464,12656,11428,12714,11390,12772,11352,12829,11313,12886,11274,12943,11234,12999,11193,13055,11151,13110,11109,13165,11066,13219,11022,13273,10978,13327,10933,13380,10888,13433,10842,13485,10795,13536,10747,13588,10699,13639,10651,13689,10601,13739,10552,13788,10501,13837,10450,13885,10398,13933,10346,13981,10293,14028,10240,14074,10186,14120,10131,14165,10076,14210,10020,14254,9964,14298,9907,14341,9849,14384,9792,14426,9733,14468,9674,14509,9615,14549,9555,14589,9494,14628,9433,14667,9371,14705,9309,14743,9247,14780,9184,14817,9120,14852,9056,14888,8992,14922,8927,14956,8861,14990,8795,15023,8729,15055,8662,15086,8595,15117,8528,15148,8459,15177,8391,15206,8322,15235,8253,15262,8183,15289,8113,15316,8042,15341,7971,15366,7900,15391,7828,15415,7756,15438,7683,15460,7611,15482,7537,15503,7464,15523,7390,15542,7315,15561,7241,15579,7166,15597,7091,15613,7015,15629,6939,15644,6863,15659,6786,15673,6709,15686,6632,15698,6554,15709,6476,15720,6398,15730,6320,15739,6241,15747,6162,15755,6083,15762,6004,15768,5924,15773,5844,15778,5764,15781,5683,15784,5602,15786,5521,15787,5440,15788xe" filled="true" fillcolor="#ed7c31" stroked="false">
              <v:path arrowok="t"/>
              <v:fill type="solid"/>
            </v:shape>
            <v:shape style="position:absolute;left:45;top:13704;width:12195;height:2134" id="docshape30" coordorigin="46,13704" coordsize="12195,2134" path="m12240,15838l46,15838,46,13704,12240,15828,12240,15838xe" filled="true" fillcolor="#a5a5a5" stroked="false">
              <v:path arrowok="t"/>
              <v:fill type="solid"/>
            </v:shape>
            <w10:wrap type="none"/>
          </v:group>
        </w:pict>
      </w:r>
      <w:bookmarkStart w:name="_TOC_250009" w:id="6"/>
      <w:r>
        <w:rPr>
          <w:color w:val="2F5495"/>
          <w:spacing w:val="-2"/>
          <w:w w:val="105"/>
        </w:rPr>
        <w:t>Leverage</w:t>
      </w:r>
      <w:r>
        <w:rPr>
          <w:color w:val="2F5495"/>
          <w:spacing w:val="-8"/>
          <w:w w:val="105"/>
        </w:rPr>
        <w:t> </w:t>
      </w:r>
      <w:r>
        <w:rPr>
          <w:color w:val="2F5495"/>
          <w:spacing w:val="-2"/>
          <w:w w:val="105"/>
        </w:rPr>
        <w:t>Trigger</w:t>
      </w:r>
      <w:r>
        <w:rPr>
          <w:color w:val="2F5495"/>
          <w:spacing w:val="1"/>
          <w:w w:val="105"/>
        </w:rPr>
        <w:t> </w:t>
      </w:r>
      <w:bookmarkEnd w:id="6"/>
      <w:r>
        <w:rPr>
          <w:color w:val="2F5495"/>
          <w:spacing w:val="-2"/>
          <w:w w:val="105"/>
        </w:rPr>
        <w:t>Conditions</w:t>
      </w:r>
    </w:p>
    <w:p>
      <w:pPr>
        <w:pStyle w:val="BodyText"/>
        <w:spacing w:line="302" w:lineRule="auto" w:before="87"/>
        <w:ind w:left="464" w:right="807" w:firstLine="1"/>
        <w:jc w:val="both"/>
      </w:pPr>
      <w:r>
        <w:rPr>
          <w:color w:val="010101"/>
        </w:rPr>
        <w:t>For Certain Trigger Conditions, you have an option to configure Trigger Conditions. It is very handy and helpful</w:t>
      </w:r>
      <w:r>
        <w:rPr>
          <w:color w:val="010101"/>
          <w:spacing w:val="32"/>
        </w:rPr>
        <w:t> </w:t>
      </w:r>
      <w:r>
        <w:rPr>
          <w:color w:val="010101"/>
        </w:rPr>
        <w:t>option to</w:t>
      </w:r>
      <w:r>
        <w:rPr>
          <w:color w:val="010101"/>
          <w:spacing w:val="38"/>
        </w:rPr>
        <w:t> </w:t>
      </w:r>
      <w:r>
        <w:rPr>
          <w:color w:val="010101"/>
        </w:rPr>
        <w:t>only</w:t>
      </w:r>
      <w:r>
        <w:rPr>
          <w:color w:val="010101"/>
          <w:spacing w:val="28"/>
        </w:rPr>
        <w:t> </w:t>
      </w:r>
      <w:r>
        <w:rPr>
          <w:color w:val="010101"/>
        </w:rPr>
        <w:t>trigger</w:t>
      </w:r>
      <w:r>
        <w:rPr>
          <w:color w:val="010101"/>
          <w:spacing w:val="32"/>
        </w:rPr>
        <w:t> </w:t>
      </w:r>
      <w:r>
        <w:rPr>
          <w:color w:val="010101"/>
        </w:rPr>
        <w:t>your</w:t>
      </w:r>
      <w:r>
        <w:rPr>
          <w:color w:val="010101"/>
          <w:spacing w:val="28"/>
        </w:rPr>
        <w:t> </w:t>
      </w:r>
      <w:r>
        <w:rPr>
          <w:color w:val="010101"/>
        </w:rPr>
        <w:t>flow</w:t>
      </w:r>
      <w:r>
        <w:rPr>
          <w:color w:val="010101"/>
          <w:spacing w:val="38"/>
        </w:rPr>
        <w:t> </w:t>
      </w:r>
      <w:r>
        <w:rPr>
          <w:color w:val="010101"/>
        </w:rPr>
        <w:t>when condition</w:t>
      </w:r>
      <w:r>
        <w:rPr>
          <w:color w:val="010101"/>
          <w:spacing w:val="28"/>
        </w:rPr>
        <w:t> </w:t>
      </w:r>
      <w:r>
        <w:rPr>
          <w:color w:val="010101"/>
        </w:rPr>
        <w:t>is met. This</w:t>
      </w:r>
      <w:r>
        <w:rPr>
          <w:color w:val="010101"/>
          <w:spacing w:val="27"/>
        </w:rPr>
        <w:t> </w:t>
      </w:r>
      <w:r>
        <w:rPr>
          <w:color w:val="010101"/>
        </w:rPr>
        <w:t>will save</w:t>
      </w:r>
      <w:r>
        <w:rPr>
          <w:color w:val="010101"/>
          <w:spacing w:val="27"/>
        </w:rPr>
        <w:t> </w:t>
      </w:r>
      <w:r>
        <w:rPr>
          <w:color w:val="010101"/>
        </w:rPr>
        <w:t>your</w:t>
      </w:r>
      <w:r>
        <w:rPr>
          <w:color w:val="010101"/>
          <w:spacing w:val="28"/>
        </w:rPr>
        <w:t> </w:t>
      </w:r>
      <w:r>
        <w:rPr>
          <w:color w:val="010101"/>
        </w:rPr>
        <w:t>flow</w:t>
      </w:r>
      <w:r>
        <w:rPr>
          <w:color w:val="010101"/>
          <w:spacing w:val="34"/>
        </w:rPr>
        <w:t> </w:t>
      </w:r>
      <w:r>
        <w:rPr>
          <w:color w:val="010101"/>
        </w:rPr>
        <w:t>runs in case you have restriction based on your license.</w:t>
      </w:r>
    </w:p>
    <w:p>
      <w:pPr>
        <w:pStyle w:val="BodyText"/>
        <w:spacing w:line="304" w:lineRule="auto" w:before="159"/>
        <w:ind w:left="465" w:right="823"/>
        <w:jc w:val="both"/>
      </w:pPr>
      <w:r>
        <w:rPr>
          <w:color w:val="010101"/>
        </w:rPr>
        <w:t>Example: I have a Flow that triggers when</w:t>
      </w:r>
      <w:r>
        <w:rPr>
          <w:color w:val="010101"/>
          <w:spacing w:val="-1"/>
        </w:rPr>
        <w:t> </w:t>
      </w:r>
      <w:r>
        <w:rPr>
          <w:color w:val="010101"/>
        </w:rPr>
        <w:t>a new Item is</w:t>
      </w:r>
      <w:r>
        <w:rPr>
          <w:color w:val="010101"/>
          <w:spacing w:val="-6"/>
        </w:rPr>
        <w:t> </w:t>
      </w:r>
      <w:r>
        <w:rPr>
          <w:color w:val="010101"/>
        </w:rPr>
        <w:t>Saved in</w:t>
      </w:r>
      <w:r>
        <w:rPr>
          <w:color w:val="010101"/>
          <w:spacing w:val="-10"/>
        </w:rPr>
        <w:t> </w:t>
      </w:r>
      <w:r>
        <w:rPr>
          <w:color w:val="010101"/>
        </w:rPr>
        <w:t>the List. But I want to run the flow only when Country is 'United States'. So</w:t>
      </w:r>
      <w:r>
        <w:rPr>
          <w:color w:val="010101"/>
          <w:spacing w:val="24"/>
        </w:rPr>
        <w:t> </w:t>
      </w:r>
      <w:r>
        <w:rPr>
          <w:color w:val="010101"/>
        </w:rPr>
        <w:t>within trigger</w:t>
      </w:r>
      <w:r>
        <w:rPr>
          <w:color w:val="010101"/>
          <w:spacing w:val="20"/>
        </w:rPr>
        <w:t> </w:t>
      </w:r>
      <w:r>
        <w:rPr>
          <w:color w:val="010101"/>
        </w:rPr>
        <w:t>'When an item is created', I can click Settings on Gear Icon of the Trigger and Enter following trigger condition.</w:t>
      </w:r>
    </w:p>
    <w:p>
      <w:pPr>
        <w:pStyle w:val="BodyText"/>
        <w:spacing w:before="9"/>
        <w:rPr>
          <w:sz w:val="11"/>
        </w:rPr>
      </w:pPr>
      <w:r>
        <w:rPr/>
        <w:drawing>
          <wp:anchor distT="0" distB="0" distL="0" distR="0" allowOverlap="1" layoutInCell="1" locked="0" behindDoc="0" simplePos="0" relativeHeight="16">
            <wp:simplePos x="0" y="0"/>
            <wp:positionH relativeFrom="page">
              <wp:posOffset>1144524</wp:posOffset>
            </wp:positionH>
            <wp:positionV relativeFrom="paragraph">
              <wp:posOffset>101275</wp:posOffset>
            </wp:positionV>
            <wp:extent cx="4692239" cy="5722429"/>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4692239" cy="5722429"/>
                    </a:xfrm>
                    <a:prstGeom prst="rect">
                      <a:avLst/>
                    </a:prstGeom>
                  </pic:spPr>
                </pic:pic>
              </a:graphicData>
            </a:graphic>
          </wp:anchor>
        </w:drawing>
      </w:r>
    </w:p>
    <w:p>
      <w:pPr>
        <w:spacing w:after="0"/>
        <w:rPr>
          <w:sz w:val="11"/>
        </w:rPr>
        <w:sectPr>
          <w:pgSz w:w="12240" w:h="15840"/>
          <w:pgMar w:top="1400" w:bottom="0" w:left="1340" w:right="600"/>
        </w:sectPr>
      </w:pPr>
    </w:p>
    <w:p>
      <w:pPr>
        <w:pStyle w:val="Heading2"/>
        <w:numPr>
          <w:ilvl w:val="0"/>
          <w:numId w:val="2"/>
        </w:numPr>
        <w:tabs>
          <w:tab w:pos="472" w:val="left" w:leader="none"/>
        </w:tabs>
        <w:spacing w:line="240" w:lineRule="auto" w:before="62" w:after="0"/>
        <w:ind w:left="471" w:right="0" w:hanging="361"/>
        <w:jc w:val="left"/>
        <w:rPr>
          <w:color w:val="2F5495"/>
        </w:rPr>
      </w:pPr>
      <w:r>
        <w:rPr/>
        <w:pict>
          <v:group style="position:absolute;margin-left:2.295pt;margin-top:494.193573pt;width:609.75pt;height:297.7pt;mso-position-horizontal-relative:page;mso-position-vertical-relative:page;z-index:-15871488" id="docshapegroup31" coordorigin="46,9884" coordsize="12195,5954">
            <v:shape style="position:absolute;left:45;top:9883;width:12195;height:5954" id="docshape32" coordorigin="46,9884" coordsize="12195,5954" path="m12240,15838l46,15838,6963,14879,10614,12771,12042,10662,12240,9884,12240,15838xe" filled="true" fillcolor="#4472c3" stroked="false">
              <v:path arrowok="t"/>
              <v:fill type="solid"/>
            </v:shape>
            <v:shape style="position:absolute;left:60;top:9890;width:12180;height:5898" id="docshape33" coordorigin="60,9890" coordsize="12180,5898" path="m5440,15788l60,15788,6977,14829,10629,12721,12056,10612,12240,9890,12240,10574,12223,10680,12211,10749,12198,10817,12184,10884,12169,10952,12153,11019,12137,11086,12119,11153,12101,11219,12082,11285,12062,11351,12042,11416,12020,11481,11998,11546,11975,11611,11951,11675,11926,11739,11901,11803,11875,11866,11848,11929,11820,11991,11791,12054,11762,12115,11732,12177,11701,12238,11669,12299,11637,12359,11604,12419,11570,12479,11536,12539,11500,12597,11464,12656,11428,12714,11390,12772,11352,12829,11313,12886,11274,12943,11234,12999,11193,13055,11151,13110,11109,13165,11066,13219,11022,13273,10978,13327,10933,13380,10888,13433,10842,13485,10795,13536,10747,13588,10699,13639,10651,13689,10601,13739,10552,13788,10501,13837,10450,13885,10398,13933,10346,13981,10293,14028,10240,14074,10186,14120,10131,14165,10076,14210,10020,14254,9964,14298,9907,14341,9849,14384,9792,14426,9733,14468,9674,14509,9615,14549,9555,14589,9494,14628,9433,14667,9371,14705,9309,14743,9247,14780,9184,14817,9120,14852,9056,14888,8992,14922,8927,14956,8861,14990,8795,15023,8729,15055,8662,15086,8595,15117,8528,15148,8459,15177,8391,15206,8322,15235,8253,15262,8183,15289,8113,15316,8042,15341,7971,15366,7900,15391,7828,15415,7756,15438,7683,15460,7611,15482,7537,15503,7464,15523,7390,15542,7315,15561,7241,15579,7166,15597,7091,15613,7015,15629,6939,15644,6863,15659,6786,15673,6709,15686,6632,15698,6554,15709,6476,15720,6398,15730,6320,15739,6241,15747,6162,15755,6083,15762,6004,15768,5924,15773,5844,15778,5764,15781,5683,15784,5602,15786,5521,15787,5440,15788xe" filled="true" fillcolor="#ed7c31" stroked="false">
              <v:path arrowok="t"/>
              <v:fill type="solid"/>
            </v:shape>
            <v:shape style="position:absolute;left:45;top:13704;width:12195;height:2134" id="docshape34" coordorigin="46,13704" coordsize="12195,2134" path="m12240,15838l46,15838,46,13704,12240,15828,12240,15838xe" filled="true" fillcolor="#a5a5a5" stroked="false">
              <v:path arrowok="t"/>
              <v:fill type="solid"/>
            </v:shape>
            <w10:wrap type="none"/>
          </v:group>
        </w:pict>
      </w:r>
      <w:bookmarkStart w:name="_TOC_250008" w:id="7"/>
      <w:r>
        <w:rPr>
          <w:color w:val="2F5495"/>
          <w:spacing w:val="-2"/>
          <w:w w:val="105"/>
        </w:rPr>
        <w:t>Name</w:t>
      </w:r>
      <w:r>
        <w:rPr>
          <w:color w:val="2F5495"/>
          <w:spacing w:val="-14"/>
          <w:w w:val="105"/>
        </w:rPr>
        <w:t> </w:t>
      </w:r>
      <w:r>
        <w:rPr>
          <w:color w:val="2F5495"/>
          <w:spacing w:val="-2"/>
          <w:w w:val="105"/>
        </w:rPr>
        <w:t>Each</w:t>
      </w:r>
      <w:r>
        <w:rPr>
          <w:color w:val="2F5495"/>
          <w:spacing w:val="-12"/>
          <w:w w:val="105"/>
        </w:rPr>
        <w:t> </w:t>
      </w:r>
      <w:bookmarkEnd w:id="7"/>
      <w:r>
        <w:rPr>
          <w:color w:val="2F5495"/>
          <w:spacing w:val="-2"/>
          <w:w w:val="105"/>
        </w:rPr>
        <w:t>Action</w:t>
      </w:r>
    </w:p>
    <w:p>
      <w:pPr>
        <w:pStyle w:val="BodyText"/>
        <w:spacing w:line="302" w:lineRule="auto" w:before="87"/>
        <w:ind w:left="465" w:right="810" w:firstLine="7"/>
        <w:jc w:val="both"/>
      </w:pPr>
      <w:r>
        <w:rPr>
          <w:color w:val="010101"/>
        </w:rPr>
        <w:t>As</w:t>
      </w:r>
      <w:r>
        <w:rPr>
          <w:color w:val="010101"/>
          <w:spacing w:val="-7"/>
        </w:rPr>
        <w:t> </w:t>
      </w:r>
      <w:r>
        <w:rPr>
          <w:color w:val="010101"/>
        </w:rPr>
        <w:t>soon</w:t>
      </w:r>
      <w:r>
        <w:rPr>
          <w:color w:val="010101"/>
          <w:spacing w:val="-8"/>
        </w:rPr>
        <w:t> </w:t>
      </w:r>
      <w:r>
        <w:rPr>
          <w:color w:val="010101"/>
        </w:rPr>
        <w:t>as</w:t>
      </w:r>
      <w:r>
        <w:rPr>
          <w:color w:val="010101"/>
          <w:spacing w:val="-8"/>
        </w:rPr>
        <w:t> </w:t>
      </w:r>
      <w:r>
        <w:rPr>
          <w:color w:val="010101"/>
        </w:rPr>
        <w:t>you</w:t>
      </w:r>
      <w:r>
        <w:rPr>
          <w:color w:val="010101"/>
          <w:spacing w:val="-11"/>
        </w:rPr>
        <w:t> </w:t>
      </w:r>
      <w:r>
        <w:rPr>
          <w:color w:val="010101"/>
        </w:rPr>
        <w:t>add</w:t>
      </w:r>
      <w:r>
        <w:rPr>
          <w:color w:val="010101"/>
          <w:spacing w:val="-11"/>
        </w:rPr>
        <w:t> </w:t>
      </w:r>
      <w:r>
        <w:rPr>
          <w:color w:val="010101"/>
        </w:rPr>
        <w:t>any</w:t>
      </w:r>
      <w:r>
        <w:rPr>
          <w:color w:val="010101"/>
          <w:spacing w:val="-8"/>
        </w:rPr>
        <w:t> </w:t>
      </w:r>
      <w:r>
        <w:rPr>
          <w:color w:val="010101"/>
        </w:rPr>
        <w:t>action</w:t>
      </w:r>
      <w:r>
        <w:rPr>
          <w:color w:val="010101"/>
          <w:spacing w:val="-7"/>
        </w:rPr>
        <w:t> </w:t>
      </w:r>
      <w:r>
        <w:rPr>
          <w:color w:val="010101"/>
        </w:rPr>
        <w:t>to the</w:t>
      </w:r>
      <w:r>
        <w:rPr>
          <w:color w:val="010101"/>
          <w:spacing w:val="-9"/>
        </w:rPr>
        <w:t> </w:t>
      </w:r>
      <w:r>
        <w:rPr>
          <w:color w:val="010101"/>
        </w:rPr>
        <w:t>flow</w:t>
      </w:r>
      <w:r>
        <w:rPr>
          <w:color w:val="010101"/>
          <w:spacing w:val="-5"/>
        </w:rPr>
        <w:t> </w:t>
      </w:r>
      <w:r>
        <w:rPr>
          <w:color w:val="010101"/>
        </w:rPr>
        <w:t>canvas,</w:t>
      </w:r>
      <w:r>
        <w:rPr>
          <w:color w:val="010101"/>
          <w:spacing w:val="-7"/>
        </w:rPr>
        <w:t> </w:t>
      </w:r>
      <w:r>
        <w:rPr>
          <w:color w:val="010101"/>
        </w:rPr>
        <w:t>It is</w:t>
      </w:r>
      <w:r>
        <w:rPr>
          <w:color w:val="010101"/>
          <w:spacing w:val="-12"/>
        </w:rPr>
        <w:t> </w:t>
      </w:r>
      <w:r>
        <w:rPr>
          <w:color w:val="010101"/>
        </w:rPr>
        <w:t>recommended to name</w:t>
      </w:r>
      <w:r>
        <w:rPr>
          <w:color w:val="010101"/>
          <w:spacing w:val="-5"/>
        </w:rPr>
        <w:t> </w:t>
      </w:r>
      <w:r>
        <w:rPr>
          <w:color w:val="010101"/>
        </w:rPr>
        <w:t>the</w:t>
      </w:r>
      <w:r>
        <w:rPr>
          <w:color w:val="010101"/>
          <w:spacing w:val="-5"/>
        </w:rPr>
        <w:t> </w:t>
      </w:r>
      <w:r>
        <w:rPr>
          <w:color w:val="010101"/>
        </w:rPr>
        <w:t>action</w:t>
      </w:r>
      <w:r>
        <w:rPr>
          <w:color w:val="010101"/>
          <w:spacing w:val="-6"/>
        </w:rPr>
        <w:t> </w:t>
      </w:r>
      <w:r>
        <w:rPr>
          <w:color w:val="010101"/>
        </w:rPr>
        <w:t>to something meaningful. This way, another Flow Reader</w:t>
      </w:r>
      <w:r>
        <w:rPr>
          <w:color w:val="010101"/>
          <w:spacing w:val="30"/>
        </w:rPr>
        <w:t> </w:t>
      </w:r>
      <w:r>
        <w:rPr>
          <w:color w:val="010101"/>
        </w:rPr>
        <w:t>would know what this action does. At the same time, if you end up having many actions in the flow and would like to search a particular field in any action, searching and identifying</w:t>
      </w:r>
      <w:r>
        <w:rPr>
          <w:color w:val="010101"/>
          <w:spacing w:val="-4"/>
        </w:rPr>
        <w:t> </w:t>
      </w:r>
      <w:r>
        <w:rPr>
          <w:color w:val="010101"/>
        </w:rPr>
        <w:t>in</w:t>
      </w:r>
      <w:r>
        <w:rPr>
          <w:color w:val="010101"/>
          <w:spacing w:val="-3"/>
        </w:rPr>
        <w:t> </w:t>
      </w:r>
      <w:r>
        <w:rPr>
          <w:color w:val="010101"/>
        </w:rPr>
        <w:t>the field picker becomes an easier task</w:t>
      </w:r>
      <w:r>
        <w:rPr>
          <w:color w:val="343434"/>
        </w:rPr>
        <w:t>.</w:t>
      </w:r>
      <w:r>
        <w:rPr>
          <w:color w:val="343434"/>
          <w:spacing w:val="-7"/>
        </w:rPr>
        <w:t> </w:t>
      </w:r>
      <w:r>
        <w:rPr>
          <w:color w:val="010101"/>
        </w:rPr>
        <w:t>Best Practice is to</w:t>
      </w:r>
      <w:r>
        <w:rPr>
          <w:color w:val="010101"/>
          <w:spacing w:val="28"/>
        </w:rPr>
        <w:t> </w:t>
      </w:r>
      <w:r>
        <w:rPr>
          <w:color w:val="010101"/>
        </w:rPr>
        <w:t>always name every action.</w:t>
      </w:r>
    </w:p>
    <w:p>
      <w:pPr>
        <w:pStyle w:val="BodyText"/>
        <w:spacing w:line="300" w:lineRule="auto" w:before="161"/>
        <w:ind w:left="465" w:right="811" w:hanging="2"/>
        <w:jc w:val="both"/>
      </w:pPr>
      <w:r>
        <w:rPr>
          <w:color w:val="010101"/>
        </w:rPr>
        <w:t>To rename an action, Click on </w:t>
      </w:r>
      <w:r>
        <w:rPr>
          <w:color w:val="1F1F1F"/>
        </w:rPr>
        <w:t>... </w:t>
      </w:r>
      <w:r>
        <w:rPr>
          <w:color w:val="010101"/>
        </w:rPr>
        <w:t>(ellipse) on the action Header and select rename</w:t>
      </w:r>
      <w:r>
        <w:rPr>
          <w:color w:val="343434"/>
        </w:rPr>
        <w:t>. </w:t>
      </w:r>
      <w:r>
        <w:rPr>
          <w:color w:val="010101"/>
        </w:rPr>
        <w:t>Following is an example of well-defined actions.</w:t>
      </w:r>
    </w:p>
    <w:p>
      <w:pPr>
        <w:pStyle w:val="BodyText"/>
        <w:spacing w:before="5"/>
        <w:rPr>
          <w:sz w:val="12"/>
        </w:rPr>
      </w:pPr>
      <w:r>
        <w:rPr/>
        <w:drawing>
          <wp:anchor distT="0" distB="0" distL="0" distR="0" allowOverlap="1" layoutInCell="1" locked="0" behindDoc="0" simplePos="0" relativeHeight="18">
            <wp:simplePos x="0" y="0"/>
            <wp:positionH relativeFrom="page">
              <wp:posOffset>1147572</wp:posOffset>
            </wp:positionH>
            <wp:positionV relativeFrom="paragraph">
              <wp:posOffset>106488</wp:posOffset>
            </wp:positionV>
            <wp:extent cx="5941244" cy="3921252"/>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5941244" cy="3921252"/>
                    </a:xfrm>
                    <a:prstGeom prst="rect">
                      <a:avLst/>
                    </a:prstGeom>
                  </pic:spPr>
                </pic:pic>
              </a:graphicData>
            </a:graphic>
          </wp:anchor>
        </w:drawing>
      </w:r>
    </w:p>
    <w:p>
      <w:pPr>
        <w:pStyle w:val="BodyText"/>
        <w:spacing w:before="8"/>
        <w:rPr>
          <w:sz w:val="26"/>
        </w:rPr>
      </w:pPr>
    </w:p>
    <w:p>
      <w:pPr>
        <w:pStyle w:val="Heading2"/>
        <w:numPr>
          <w:ilvl w:val="0"/>
          <w:numId w:val="2"/>
        </w:numPr>
        <w:tabs>
          <w:tab w:pos="473" w:val="left" w:leader="none"/>
        </w:tabs>
        <w:spacing w:line="240" w:lineRule="auto" w:before="0" w:after="0"/>
        <w:ind w:left="472" w:right="0" w:hanging="365"/>
        <w:jc w:val="left"/>
        <w:rPr>
          <w:color w:val="2F5495"/>
        </w:rPr>
      </w:pPr>
      <w:bookmarkStart w:name="_TOC_250007" w:id="8"/>
      <w:r>
        <w:rPr>
          <w:color w:val="2F5495"/>
          <w:w w:val="105"/>
        </w:rPr>
        <w:t>Add</w:t>
      </w:r>
      <w:r>
        <w:rPr>
          <w:color w:val="2F5495"/>
          <w:spacing w:val="11"/>
          <w:w w:val="105"/>
        </w:rPr>
        <w:t> </w:t>
      </w:r>
      <w:r>
        <w:rPr>
          <w:color w:val="2F5495"/>
          <w:w w:val="105"/>
        </w:rPr>
        <w:t>Comment</w:t>
      </w:r>
      <w:r>
        <w:rPr>
          <w:color w:val="2F5495"/>
          <w:spacing w:val="18"/>
          <w:w w:val="105"/>
        </w:rPr>
        <w:t> </w:t>
      </w:r>
      <w:r>
        <w:rPr>
          <w:color w:val="2F5495"/>
          <w:w w:val="105"/>
        </w:rPr>
        <w:t>to</w:t>
      </w:r>
      <w:r>
        <w:rPr>
          <w:color w:val="2F5495"/>
          <w:spacing w:val="40"/>
          <w:w w:val="105"/>
        </w:rPr>
        <w:t> </w:t>
      </w:r>
      <w:bookmarkEnd w:id="8"/>
      <w:r>
        <w:rPr>
          <w:color w:val="2F5495"/>
          <w:spacing w:val="-2"/>
          <w:w w:val="105"/>
        </w:rPr>
        <w:t>Actions</w:t>
      </w:r>
    </w:p>
    <w:p>
      <w:pPr>
        <w:pStyle w:val="BodyText"/>
        <w:spacing w:line="302" w:lineRule="auto" w:before="87"/>
        <w:ind w:left="462" w:right="808" w:firstLine="7"/>
        <w:jc w:val="both"/>
      </w:pPr>
      <w:r>
        <w:rPr>
          <w:color w:val="010101"/>
        </w:rPr>
        <w:t>When you have a flow that has many different steps that do different things, it can sometimes be difficult to remember exactly what everything is for, and what you need to keep the flow working. Comments</w:t>
      </w:r>
      <w:r>
        <w:rPr>
          <w:color w:val="010101"/>
          <w:spacing w:val="-2"/>
        </w:rPr>
        <w:t> </w:t>
      </w:r>
      <w:r>
        <w:rPr>
          <w:color w:val="010101"/>
        </w:rPr>
        <w:t>make</w:t>
      </w:r>
      <w:r>
        <w:rPr>
          <w:color w:val="010101"/>
          <w:spacing w:val="-4"/>
        </w:rPr>
        <w:t> </w:t>
      </w:r>
      <w:r>
        <w:rPr>
          <w:color w:val="010101"/>
        </w:rPr>
        <w:t>it easy</w:t>
      </w:r>
      <w:r>
        <w:rPr>
          <w:color w:val="010101"/>
          <w:spacing w:val="-5"/>
        </w:rPr>
        <w:t> </w:t>
      </w:r>
      <w:r>
        <w:rPr>
          <w:color w:val="010101"/>
        </w:rPr>
        <w:t>to</w:t>
      </w:r>
      <w:r>
        <w:rPr>
          <w:color w:val="010101"/>
          <w:spacing w:val="22"/>
        </w:rPr>
        <w:t> </w:t>
      </w:r>
      <w:r>
        <w:rPr>
          <w:color w:val="010101"/>
        </w:rPr>
        <w:t>annotate</w:t>
      </w:r>
      <w:r>
        <w:rPr>
          <w:color w:val="010101"/>
          <w:spacing w:val="-5"/>
        </w:rPr>
        <w:t> </w:t>
      </w:r>
      <w:r>
        <w:rPr>
          <w:color w:val="010101"/>
        </w:rPr>
        <w:t>each</w:t>
      </w:r>
      <w:r>
        <w:rPr>
          <w:color w:val="010101"/>
          <w:spacing w:val="-14"/>
        </w:rPr>
        <w:t> </w:t>
      </w:r>
      <w:r>
        <w:rPr>
          <w:color w:val="010101"/>
        </w:rPr>
        <w:t>individual action</w:t>
      </w:r>
      <w:r>
        <w:rPr>
          <w:color w:val="010101"/>
          <w:spacing w:val="-4"/>
        </w:rPr>
        <w:t> </w:t>
      </w:r>
      <w:r>
        <w:rPr>
          <w:color w:val="010101"/>
        </w:rPr>
        <w:t>with</w:t>
      </w:r>
      <w:r>
        <w:rPr>
          <w:color w:val="010101"/>
          <w:spacing w:val="-14"/>
        </w:rPr>
        <w:t> </w:t>
      </w:r>
      <w:r>
        <w:rPr>
          <w:color w:val="010101"/>
        </w:rPr>
        <w:t>notes</w:t>
      </w:r>
      <w:r>
        <w:rPr>
          <w:color w:val="010101"/>
          <w:spacing w:val="-9"/>
        </w:rPr>
        <w:t> </w:t>
      </w:r>
      <w:r>
        <w:rPr>
          <w:color w:val="010101"/>
        </w:rPr>
        <w:t>to that</w:t>
      </w:r>
      <w:r>
        <w:rPr>
          <w:color w:val="010101"/>
          <w:spacing w:val="-11"/>
        </w:rPr>
        <w:t> </w:t>
      </w:r>
      <w:r>
        <w:rPr>
          <w:color w:val="010101"/>
        </w:rPr>
        <w:t>you</w:t>
      </w:r>
      <w:r>
        <w:rPr>
          <w:color w:val="010101"/>
          <w:spacing w:val="-7"/>
        </w:rPr>
        <w:t> </w:t>
      </w:r>
      <w:r>
        <w:rPr>
          <w:color w:val="010101"/>
        </w:rPr>
        <w:t>can</w:t>
      </w:r>
      <w:r>
        <w:rPr>
          <w:color w:val="010101"/>
          <w:spacing w:val="-14"/>
        </w:rPr>
        <w:t> </w:t>
      </w:r>
      <w:r>
        <w:rPr>
          <w:color w:val="010101"/>
        </w:rPr>
        <w:t>easily remember what the flow needs:</w:t>
      </w:r>
    </w:p>
    <w:p>
      <w:pPr>
        <w:spacing w:after="0" w:line="302" w:lineRule="auto"/>
        <w:jc w:val="both"/>
        <w:sectPr>
          <w:pgSz w:w="12240" w:h="15840"/>
          <w:pgMar w:top="1400" w:bottom="0" w:left="1340" w:right="600"/>
        </w:sectPr>
      </w:pPr>
    </w:p>
    <w:p>
      <w:pPr>
        <w:pStyle w:val="BodyText"/>
        <w:ind w:left="462"/>
      </w:pPr>
      <w:r>
        <w:rPr/>
        <w:pict>
          <v:group style="position:absolute;margin-left:2.295pt;margin-top:494.193573pt;width:609.75pt;height:297.7pt;mso-position-horizontal-relative:page;mso-position-vertical-relative:page;z-index:15738880" id="docshapegroup35" coordorigin="46,9884" coordsize="12195,5954">
            <v:shape style="position:absolute;left:45;top:9883;width:12195;height:5954" id="docshape36" coordorigin="46,9884" coordsize="12195,5954" path="m12240,15838l46,15838,6963,14879,10614,12771,12042,10662,12240,9884,12240,15838xe" filled="true" fillcolor="#4472c3" stroked="false">
              <v:path arrowok="t"/>
              <v:fill type="solid"/>
            </v:shape>
            <v:shape style="position:absolute;left:60;top:9890;width:12180;height:5898" id="docshape37" coordorigin="60,9890" coordsize="12180,5898" path="m5440,15788l60,15788,6977,14829,10629,12721,12056,10612,12240,9890,12240,10573,12223,10680,12211,10748,12198,10816,12184,10884,12169,10952,12153,11019,12137,11086,12119,11152,12101,11219,12082,11285,12062,11351,12042,11416,12020,11481,11998,11546,11975,11611,11951,11675,11926,11739,11901,11802,11875,11866,11848,11929,11820,11991,11791,12053,11762,12115,11732,12177,11701,12238,11669,12299,11637,12359,11604,12419,11570,12479,11536,12538,11500,12597,11464,12656,11428,12714,11390,12772,11352,12829,11313,12886,11274,12943,11234,12999,11193,13055,11151,13110,11109,13165,11066,13219,11022,13273,10978,13327,10933,13380,10888,13432,10842,13485,10795,13536,10747,13588,10699,13638,10651,13689,10601,13739,10552,13788,10501,13837,10450,13885,10398,13933,10346,13980,10293,14027,10240,14074,10186,14120,10131,14165,10076,14210,10020,14254,9964,14298,9907,14341,9849,14384,9792,14426,9733,14468,9674,14509,9615,14549,9555,14589,9494,14628,9433,14667,9371,14705,9309,14743,9247,14780,9184,14816,9120,14852,9056,14887,8992,14922,8927,14956,8861,14990,8795,15022,8729,15055,8662,15086,8595,15117,8528,15147,8459,15177,8391,15206,8322,15234,8253,15262,8183,15289,8113,15316,8042,15341,7971,15366,7900,15391,7828,15414,7756,15437,7683,15460,7611,15481,7537,15502,7464,15523,7390,15542,7315,15561,7241,15579,7166,15596,7091,15613,7015,15629,6939,15644,6863,15659,6786,15672,6709,15685,6632,15698,6554,15709,6476,15720,6398,15730,6320,15739,6241,15747,6162,15755,6083,15762,6004,15768,5924,15773,5844,15777,5764,15781,5683,15784,5602,15786,5521,15787,5440,15788xe" filled="true" fillcolor="#ed7c31" stroked="false">
              <v:path arrowok="t"/>
              <v:fill type="solid"/>
            </v:shape>
            <v:shape style="position:absolute;left:45;top:13704;width:12195;height:2134" id="docshape38" coordorigin="46,13704" coordsize="12195,2134" path="m12240,15838l46,15838,46,13704,12240,15828,12240,15838xe" filled="true" fillcolor="#a5a5a5" stroked="false">
              <v:path arrowok="t"/>
              <v:fill type="solid"/>
            </v:shape>
            <w10:wrap type="none"/>
          </v:group>
        </w:pict>
      </w:r>
      <w:r>
        <w:rPr/>
        <w:drawing>
          <wp:inline distT="0" distB="0" distL="0" distR="0">
            <wp:extent cx="4685981" cy="2505075"/>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4685981" cy="2505075"/>
                    </a:xfrm>
                    <a:prstGeom prst="rect">
                      <a:avLst/>
                    </a:prstGeom>
                  </pic:spPr>
                </pic:pic>
              </a:graphicData>
            </a:graphic>
          </wp:inline>
        </w:drawing>
      </w:r>
      <w:r>
        <w:rPr/>
      </w:r>
    </w:p>
    <w:p>
      <w:pPr>
        <w:pStyle w:val="BodyText"/>
      </w:pPr>
    </w:p>
    <w:p>
      <w:pPr>
        <w:pStyle w:val="BodyText"/>
      </w:pPr>
    </w:p>
    <w:p>
      <w:pPr>
        <w:pStyle w:val="BodyText"/>
        <w:spacing w:before="8"/>
        <w:rPr>
          <w:sz w:val="18"/>
        </w:rPr>
      </w:pPr>
    </w:p>
    <w:p>
      <w:pPr>
        <w:pStyle w:val="Heading3"/>
        <w:numPr>
          <w:ilvl w:val="0"/>
          <w:numId w:val="2"/>
        </w:numPr>
        <w:tabs>
          <w:tab w:pos="470" w:val="left" w:leader="none"/>
        </w:tabs>
        <w:spacing w:line="240" w:lineRule="auto" w:before="92" w:after="0"/>
        <w:ind w:left="469" w:right="0" w:hanging="364"/>
        <w:jc w:val="left"/>
        <w:rPr>
          <w:color w:val="2F5495"/>
        </w:rPr>
      </w:pPr>
      <w:bookmarkStart w:name="_TOC_250006" w:id="9"/>
      <w:r>
        <w:rPr>
          <w:color w:val="2F5495"/>
          <w:w w:val="105"/>
        </w:rPr>
        <w:t>Consider</w:t>
      </w:r>
      <w:r>
        <w:rPr>
          <w:color w:val="2F5495"/>
          <w:spacing w:val="39"/>
          <w:w w:val="105"/>
        </w:rPr>
        <w:t> </w:t>
      </w:r>
      <w:r>
        <w:rPr>
          <w:color w:val="2F5495"/>
          <w:w w:val="105"/>
        </w:rPr>
        <w:t>Retry</w:t>
      </w:r>
      <w:r>
        <w:rPr>
          <w:color w:val="2F5495"/>
          <w:spacing w:val="29"/>
          <w:w w:val="105"/>
        </w:rPr>
        <w:t> </w:t>
      </w:r>
      <w:bookmarkEnd w:id="9"/>
      <w:r>
        <w:rPr>
          <w:color w:val="2F5495"/>
          <w:spacing w:val="-2"/>
          <w:w w:val="105"/>
        </w:rPr>
        <w:t>Policy</w:t>
      </w:r>
    </w:p>
    <w:p>
      <w:pPr>
        <w:spacing w:line="316" w:lineRule="auto" w:before="99"/>
        <w:ind w:left="464" w:right="842" w:firstLine="8"/>
        <w:jc w:val="left"/>
        <w:rPr>
          <w:sz w:val="19"/>
        </w:rPr>
      </w:pPr>
      <w:r>
        <w:rPr>
          <w:color w:val="010101"/>
          <w:w w:val="105"/>
          <w:sz w:val="19"/>
        </w:rPr>
        <w:t>A retry policy is another</w:t>
      </w:r>
      <w:r>
        <w:rPr>
          <w:color w:val="010101"/>
          <w:spacing w:val="22"/>
          <w:w w:val="105"/>
          <w:sz w:val="19"/>
        </w:rPr>
        <w:t> </w:t>
      </w:r>
      <w:r>
        <w:rPr>
          <w:color w:val="010101"/>
          <w:w w:val="105"/>
          <w:sz w:val="19"/>
        </w:rPr>
        <w:t>helpful</w:t>
      </w:r>
      <w:r>
        <w:rPr>
          <w:color w:val="010101"/>
          <w:spacing w:val="23"/>
          <w:w w:val="105"/>
          <w:sz w:val="19"/>
        </w:rPr>
        <w:t> </w:t>
      </w:r>
      <w:r>
        <w:rPr>
          <w:color w:val="010101"/>
          <w:w w:val="105"/>
          <w:sz w:val="19"/>
        </w:rPr>
        <w:t>setting that helps when there are intermittent</w:t>
      </w:r>
      <w:r>
        <w:rPr>
          <w:color w:val="010101"/>
          <w:spacing w:val="30"/>
          <w:w w:val="105"/>
          <w:sz w:val="19"/>
        </w:rPr>
        <w:t> </w:t>
      </w:r>
      <w:r>
        <w:rPr>
          <w:color w:val="010101"/>
          <w:w w:val="105"/>
          <w:sz w:val="19"/>
        </w:rPr>
        <w:t>failures to</w:t>
      </w:r>
      <w:r>
        <w:rPr>
          <w:color w:val="010101"/>
          <w:spacing w:val="28"/>
          <w:w w:val="105"/>
          <w:sz w:val="19"/>
        </w:rPr>
        <w:t> </w:t>
      </w:r>
      <w:r>
        <w:rPr>
          <w:color w:val="010101"/>
          <w:w w:val="105"/>
          <w:sz w:val="19"/>
        </w:rPr>
        <w:t>an Action. Most of the cases, default</w:t>
      </w:r>
      <w:r>
        <w:rPr>
          <w:color w:val="010101"/>
          <w:spacing w:val="-3"/>
          <w:w w:val="105"/>
          <w:sz w:val="19"/>
        </w:rPr>
        <w:t> </w:t>
      </w:r>
      <w:r>
        <w:rPr>
          <w:color w:val="010101"/>
          <w:w w:val="105"/>
          <w:sz w:val="19"/>
        </w:rPr>
        <w:t>Type is</w:t>
      </w:r>
      <w:r>
        <w:rPr>
          <w:color w:val="010101"/>
          <w:spacing w:val="-3"/>
          <w:w w:val="105"/>
          <w:sz w:val="19"/>
        </w:rPr>
        <w:t> </w:t>
      </w:r>
      <w:r>
        <w:rPr>
          <w:color w:val="010101"/>
          <w:w w:val="105"/>
          <w:sz w:val="19"/>
        </w:rPr>
        <w:t>already selected for</w:t>
      </w:r>
      <w:r>
        <w:rPr>
          <w:color w:val="010101"/>
          <w:spacing w:val="29"/>
          <w:w w:val="105"/>
          <w:sz w:val="19"/>
        </w:rPr>
        <w:t> </w:t>
      </w:r>
      <w:r>
        <w:rPr>
          <w:color w:val="010101"/>
          <w:w w:val="105"/>
          <w:sz w:val="19"/>
        </w:rPr>
        <w:t>Retry</w:t>
      </w:r>
      <w:r>
        <w:rPr>
          <w:color w:val="010101"/>
          <w:spacing w:val="-2"/>
          <w:w w:val="105"/>
          <w:sz w:val="19"/>
        </w:rPr>
        <w:t> </w:t>
      </w:r>
      <w:r>
        <w:rPr>
          <w:color w:val="010101"/>
          <w:w w:val="105"/>
          <w:sz w:val="19"/>
        </w:rPr>
        <w:t>Policy. You can</w:t>
      </w:r>
      <w:r>
        <w:rPr>
          <w:color w:val="010101"/>
          <w:spacing w:val="-4"/>
          <w:w w:val="105"/>
          <w:sz w:val="19"/>
        </w:rPr>
        <w:t> </w:t>
      </w:r>
      <w:r>
        <w:rPr>
          <w:color w:val="010101"/>
          <w:w w:val="105"/>
          <w:sz w:val="19"/>
        </w:rPr>
        <w:t>change it</w:t>
      </w:r>
      <w:r>
        <w:rPr>
          <w:color w:val="010101"/>
          <w:spacing w:val="28"/>
          <w:w w:val="105"/>
          <w:sz w:val="19"/>
        </w:rPr>
        <w:t> </w:t>
      </w:r>
      <w:r>
        <w:rPr>
          <w:color w:val="010101"/>
          <w:w w:val="105"/>
          <w:sz w:val="19"/>
        </w:rPr>
        <w:t>to specific interval based on your needs. When Specifying custom needs, you need to specify Intervals.</w:t>
      </w:r>
    </w:p>
    <w:p>
      <w:pPr>
        <w:spacing w:before="4"/>
        <w:ind w:left="467" w:right="0" w:firstLine="0"/>
        <w:jc w:val="left"/>
        <w:rPr>
          <w:sz w:val="19"/>
        </w:rPr>
      </w:pPr>
      <w:r>
        <w:rPr>
          <w:color w:val="010101"/>
          <w:sz w:val="19"/>
        </w:rPr>
        <w:t>Example</w:t>
      </w:r>
      <w:r>
        <w:rPr>
          <w:color w:val="010101"/>
          <w:spacing w:val="8"/>
          <w:sz w:val="19"/>
        </w:rPr>
        <w:t> </w:t>
      </w:r>
      <w:r>
        <w:rPr>
          <w:color w:val="010101"/>
          <w:sz w:val="19"/>
        </w:rPr>
        <w:t>as</w:t>
      </w:r>
      <w:r>
        <w:rPr>
          <w:color w:val="010101"/>
          <w:spacing w:val="-7"/>
          <w:sz w:val="19"/>
        </w:rPr>
        <w:t> </w:t>
      </w:r>
      <w:r>
        <w:rPr>
          <w:color w:val="010101"/>
          <w:spacing w:val="-2"/>
          <w:sz w:val="19"/>
        </w:rPr>
        <w:t>below.</w:t>
      </w:r>
    </w:p>
    <w:p>
      <w:pPr>
        <w:spacing w:after="0"/>
        <w:jc w:val="left"/>
        <w:rPr>
          <w:sz w:val="19"/>
        </w:rPr>
        <w:sectPr>
          <w:pgSz w:w="12240" w:h="15840"/>
          <w:pgMar w:top="1440" w:bottom="0" w:left="1340" w:right="600"/>
        </w:sectPr>
      </w:pPr>
    </w:p>
    <w:p>
      <w:pPr>
        <w:pStyle w:val="BodyText"/>
        <w:ind w:left="467"/>
      </w:pPr>
      <w:r>
        <w:rPr/>
        <w:pict>
          <v:group style="position:absolute;margin-left:2.295pt;margin-top:494.193573pt;width:609.75pt;height:297.7pt;mso-position-horizontal-relative:page;mso-position-vertical-relative:page;z-index:-15870464" id="docshapegroup39" coordorigin="46,9884" coordsize="12195,5954">
            <v:shape style="position:absolute;left:45;top:9883;width:12195;height:5954" id="docshape40" coordorigin="46,9884" coordsize="12195,5954" path="m12240,15838l46,15838,6963,14879,10614,12771,12042,10662,12240,9884,12240,15838xe" filled="true" fillcolor="#4472c3" stroked="false">
              <v:path arrowok="t"/>
              <v:fill type="solid"/>
            </v:shape>
            <v:shape style="position:absolute;left:60;top:9890;width:12180;height:5898" id="docshape41" coordorigin="60,9890" coordsize="12180,5898" path="m5440,15788l60,15788,6977,14829,10629,12721,12056,10612,12240,9890,12240,10573,12223,10680,12211,10748,12198,10816,12184,10884,12169,10952,12153,11019,12137,11086,12119,11152,12101,11219,12082,11285,12062,11351,12042,11416,12020,11481,11998,11546,11975,11611,11951,11675,11926,11739,11901,11802,11875,11866,11848,11929,11820,11991,11791,12053,11762,12115,11732,12177,11701,12238,11669,12299,11637,12359,11604,12419,11570,12479,11536,12538,11500,12597,11464,12656,11428,12714,11390,12772,11352,12829,11313,12886,11274,12943,11234,12999,11193,13055,11151,13110,11109,13165,11066,13219,11022,13273,10978,13327,10933,13380,10888,13432,10842,13485,10795,13536,10747,13588,10699,13638,10651,13689,10601,13739,10552,13788,10501,13837,10450,13885,10398,13933,10346,13980,10293,14027,10240,14074,10186,14120,10131,14165,10076,14210,10020,14254,9964,14298,9907,14341,9849,14384,9792,14426,9733,14468,9674,14509,9615,14549,9555,14589,9494,14628,9433,14667,9371,14705,9309,14743,9247,14780,9184,14816,9120,14852,9056,14887,8992,14922,8927,14956,8861,14990,8795,15022,8729,15055,8662,15086,8595,15117,8528,15147,8459,15177,8391,15206,8322,15234,8253,15262,8183,15289,8113,15316,8042,15341,7971,15366,7900,15391,7828,15414,7756,15437,7683,15460,7611,15481,7537,15502,7464,15523,7390,15542,7315,15561,7241,15579,7166,15596,7091,15613,7015,15629,6939,15644,6863,15659,6786,15672,6709,15685,6632,15698,6554,15709,6476,15720,6398,15730,6320,15739,6241,15747,6162,15755,6083,15762,6004,15768,5924,15773,5844,15777,5764,15781,5683,15784,5602,15786,5521,15787,5440,15788xe" filled="true" fillcolor="#ed7c31" stroked="false">
              <v:path arrowok="t"/>
              <v:fill type="solid"/>
            </v:shape>
            <v:shape style="position:absolute;left:45;top:13704;width:12195;height:2134" id="docshape42" coordorigin="46,13704" coordsize="12195,2134" path="m12240,15838l46,15838,46,13704,12240,15828,12240,15838xe" filled="true" fillcolor="#a5a5a5" stroked="false">
              <v:path arrowok="t"/>
              <v:fill type="solid"/>
            </v:shape>
            <w10:wrap type="none"/>
          </v:group>
        </w:pict>
      </w:r>
      <w:r>
        <w:rPr/>
        <w:drawing>
          <wp:inline distT="0" distB="0" distL="0" distR="0">
            <wp:extent cx="5944044" cy="6583680"/>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5944044" cy="6583680"/>
                    </a:xfrm>
                    <a:prstGeom prst="rect">
                      <a:avLst/>
                    </a:prstGeom>
                  </pic:spPr>
                </pic:pic>
              </a:graphicData>
            </a:graphic>
          </wp:inline>
        </w:drawing>
      </w:r>
      <w:r>
        <w:rPr/>
      </w:r>
    </w:p>
    <w:p>
      <w:pPr>
        <w:pStyle w:val="BodyText"/>
      </w:pPr>
    </w:p>
    <w:p>
      <w:pPr>
        <w:pStyle w:val="BodyText"/>
      </w:pPr>
    </w:p>
    <w:p>
      <w:pPr>
        <w:pStyle w:val="BodyText"/>
        <w:rPr>
          <w:sz w:val="19"/>
        </w:rPr>
      </w:pPr>
    </w:p>
    <w:p>
      <w:pPr>
        <w:pStyle w:val="Heading2"/>
        <w:numPr>
          <w:ilvl w:val="0"/>
          <w:numId w:val="2"/>
        </w:numPr>
        <w:tabs>
          <w:tab w:pos="469" w:val="left" w:leader="none"/>
        </w:tabs>
        <w:spacing w:line="240" w:lineRule="auto" w:before="92" w:after="0"/>
        <w:ind w:left="468" w:right="0" w:hanging="364"/>
        <w:jc w:val="left"/>
        <w:rPr>
          <w:color w:val="2F5495"/>
        </w:rPr>
      </w:pPr>
      <w:bookmarkStart w:name="_TOC_250005" w:id="10"/>
      <w:r>
        <w:rPr>
          <w:color w:val="2F5495"/>
          <w:w w:val="105"/>
        </w:rPr>
        <w:t>Consider</w:t>
      </w:r>
      <w:r>
        <w:rPr>
          <w:color w:val="2F5495"/>
          <w:spacing w:val="11"/>
          <w:w w:val="105"/>
        </w:rPr>
        <w:t> </w:t>
      </w:r>
      <w:r>
        <w:rPr>
          <w:color w:val="2F5495"/>
          <w:w w:val="105"/>
        </w:rPr>
        <w:t>your</w:t>
      </w:r>
      <w:r>
        <w:rPr>
          <w:color w:val="2F5495"/>
          <w:spacing w:val="7"/>
          <w:w w:val="105"/>
        </w:rPr>
        <w:t> </w:t>
      </w:r>
      <w:r>
        <w:rPr>
          <w:color w:val="2F5495"/>
          <w:w w:val="105"/>
        </w:rPr>
        <w:t>Flow</w:t>
      </w:r>
      <w:r>
        <w:rPr>
          <w:color w:val="2F5495"/>
          <w:spacing w:val="-1"/>
          <w:w w:val="105"/>
        </w:rPr>
        <w:t> </w:t>
      </w:r>
      <w:bookmarkEnd w:id="10"/>
      <w:r>
        <w:rPr>
          <w:color w:val="2F5495"/>
          <w:spacing w:val="-2"/>
          <w:w w:val="105"/>
        </w:rPr>
        <w:t>Connections</w:t>
      </w:r>
    </w:p>
    <w:p>
      <w:pPr>
        <w:pStyle w:val="BodyText"/>
        <w:spacing w:before="82"/>
        <w:ind w:left="467"/>
      </w:pPr>
      <w:r>
        <w:rPr>
          <w:color w:val="010101"/>
        </w:rPr>
        <w:t>Many</w:t>
      </w:r>
      <w:r>
        <w:rPr>
          <w:color w:val="010101"/>
          <w:spacing w:val="8"/>
        </w:rPr>
        <w:t> </w:t>
      </w:r>
      <w:r>
        <w:rPr>
          <w:color w:val="010101"/>
        </w:rPr>
        <w:t>a</w:t>
      </w:r>
      <w:r>
        <w:rPr>
          <w:color w:val="010101"/>
          <w:spacing w:val="9"/>
        </w:rPr>
        <w:t> </w:t>
      </w:r>
      <w:r>
        <w:rPr>
          <w:color w:val="010101"/>
        </w:rPr>
        <w:t>times</w:t>
      </w:r>
      <w:r>
        <w:rPr>
          <w:color w:val="010101"/>
          <w:spacing w:val="8"/>
        </w:rPr>
        <w:t> </w:t>
      </w:r>
      <w:r>
        <w:rPr>
          <w:color w:val="010101"/>
        </w:rPr>
        <w:t>you</w:t>
      </w:r>
      <w:r>
        <w:rPr>
          <w:color w:val="010101"/>
          <w:spacing w:val="10"/>
        </w:rPr>
        <w:t> </w:t>
      </w:r>
      <w:r>
        <w:rPr>
          <w:color w:val="010101"/>
        </w:rPr>
        <w:t>end</w:t>
      </w:r>
      <w:r>
        <w:rPr>
          <w:color w:val="010101"/>
          <w:spacing w:val="2"/>
        </w:rPr>
        <w:t> </w:t>
      </w:r>
      <w:r>
        <w:rPr>
          <w:color w:val="010101"/>
        </w:rPr>
        <w:t>up</w:t>
      </w:r>
      <w:r>
        <w:rPr>
          <w:color w:val="010101"/>
          <w:spacing w:val="1"/>
        </w:rPr>
        <w:t> </w:t>
      </w:r>
      <w:r>
        <w:rPr>
          <w:color w:val="010101"/>
        </w:rPr>
        <w:t>having</w:t>
      </w:r>
      <w:r>
        <w:rPr>
          <w:color w:val="010101"/>
          <w:spacing w:val="8"/>
        </w:rPr>
        <w:t> </w:t>
      </w:r>
      <w:r>
        <w:rPr>
          <w:color w:val="010101"/>
        </w:rPr>
        <w:t>different</w:t>
      </w:r>
      <w:r>
        <w:rPr>
          <w:color w:val="010101"/>
          <w:spacing w:val="16"/>
        </w:rPr>
        <w:t> </w:t>
      </w:r>
      <w:r>
        <w:rPr>
          <w:color w:val="010101"/>
        </w:rPr>
        <w:t>or</w:t>
      </w:r>
      <w:r>
        <w:rPr>
          <w:color w:val="010101"/>
          <w:spacing w:val="7"/>
        </w:rPr>
        <w:t> </w:t>
      </w:r>
      <w:r>
        <w:rPr>
          <w:color w:val="010101"/>
        </w:rPr>
        <w:t>many</w:t>
      </w:r>
      <w:r>
        <w:rPr>
          <w:color w:val="010101"/>
          <w:spacing w:val="17"/>
        </w:rPr>
        <w:t> </w:t>
      </w:r>
      <w:r>
        <w:rPr>
          <w:color w:val="010101"/>
        </w:rPr>
        <w:t>connections</w:t>
      </w:r>
      <w:r>
        <w:rPr>
          <w:color w:val="010101"/>
          <w:spacing w:val="22"/>
        </w:rPr>
        <w:t> </w:t>
      </w:r>
      <w:r>
        <w:rPr>
          <w:color w:val="010101"/>
        </w:rPr>
        <w:t>within</w:t>
      </w:r>
      <w:r>
        <w:rPr>
          <w:color w:val="010101"/>
          <w:spacing w:val="3"/>
        </w:rPr>
        <w:t> </w:t>
      </w:r>
      <w:r>
        <w:rPr>
          <w:color w:val="010101"/>
        </w:rPr>
        <w:t>Flow.</w:t>
      </w:r>
      <w:r>
        <w:rPr>
          <w:color w:val="010101"/>
          <w:spacing w:val="5"/>
        </w:rPr>
        <w:t> </w:t>
      </w:r>
      <w:r>
        <w:rPr>
          <w:color w:val="010101"/>
        </w:rPr>
        <w:t>If</w:t>
      </w:r>
      <w:r>
        <w:rPr>
          <w:color w:val="010101"/>
          <w:spacing w:val="15"/>
        </w:rPr>
        <w:t> </w:t>
      </w:r>
      <w:r>
        <w:rPr>
          <w:color w:val="010101"/>
        </w:rPr>
        <w:t>you</w:t>
      </w:r>
      <w:r>
        <w:rPr>
          <w:color w:val="010101"/>
          <w:spacing w:val="2"/>
        </w:rPr>
        <w:t> </w:t>
      </w:r>
      <w:r>
        <w:rPr>
          <w:color w:val="010101"/>
        </w:rPr>
        <w:t>intend</w:t>
      </w:r>
      <w:r>
        <w:rPr>
          <w:color w:val="010101"/>
          <w:spacing w:val="4"/>
        </w:rPr>
        <w:t> </w:t>
      </w:r>
      <w:r>
        <w:rPr>
          <w:color w:val="010101"/>
        </w:rPr>
        <w:t>to</w:t>
      </w:r>
      <w:r>
        <w:rPr>
          <w:color w:val="010101"/>
          <w:spacing w:val="12"/>
        </w:rPr>
        <w:t> </w:t>
      </w:r>
      <w:r>
        <w:rPr>
          <w:color w:val="010101"/>
          <w:spacing w:val="-5"/>
        </w:rPr>
        <w:t>use</w:t>
      </w:r>
    </w:p>
    <w:p>
      <w:pPr>
        <w:spacing w:after="0"/>
        <w:sectPr>
          <w:pgSz w:w="12240" w:h="15840"/>
          <w:pgMar w:top="1440" w:bottom="0" w:left="1340" w:right="600"/>
        </w:sectPr>
      </w:pPr>
    </w:p>
    <w:p>
      <w:pPr>
        <w:pStyle w:val="BodyText"/>
        <w:spacing w:line="302" w:lineRule="auto" w:before="76"/>
        <w:ind w:left="464" w:right="934" w:hanging="1"/>
      </w:pPr>
      <w:r>
        <w:rPr/>
        <w:pict>
          <v:group style="position:absolute;margin-left:2.295pt;margin-top:494.193573pt;width:609.75pt;height:297.7pt;mso-position-horizontal-relative:page;mso-position-vertical-relative:page;z-index:-15869440" id="docshapegroup43" coordorigin="46,9884" coordsize="12195,5954">
            <v:shape style="position:absolute;left:45;top:9883;width:12195;height:5954" id="docshape44" coordorigin="46,9884" coordsize="12195,5954" path="m12240,15838l46,15838,6963,14879,10614,12771,12042,10662,12240,9884,12240,15838xe" filled="true" fillcolor="#4472c3" stroked="false">
              <v:path arrowok="t"/>
              <v:fill type="solid"/>
            </v:shape>
            <v:shape style="position:absolute;left:60;top:9890;width:12180;height:5898" id="docshape45" coordorigin="60,9891" coordsize="12180,5898" path="m5440,15788l60,15788,6977,14830,10629,12721,12056,10612,12240,9891,12240,10574,12223,10680,12211,10749,12198,10817,12184,10884,12169,10952,12153,11019,12137,11086,12119,11153,12101,11219,12082,11285,12062,11351,12042,11416,12020,11482,11998,11546,11975,11611,11951,11675,11926,11739,11901,11803,11875,11866,11848,11929,11820,11991,11791,12054,11762,12116,11732,12177,11701,12238,11669,12299,11637,12360,11604,12420,11570,12479,11536,12539,11500,12598,11464,12656,11428,12714,11390,12772,11352,12829,11313,12886,11274,12943,11234,12999,11193,13055,11151,13110,11109,13165,11066,13219,11022,13273,10978,13327,10933,13380,10888,13433,10842,13485,10795,13537,10747,13588,10699,13639,10651,13689,10601,13739,10552,13788,10501,13837,10450,13886,10398,13933,10346,13981,10293,14028,10240,14074,10186,14120,10131,14165,10076,14210,10020,14254,9964,14298,9907,14341,9849,14384,9792,14426,9733,14468,9674,14509,9615,14549,9555,14589,9494,14629,9433,14667,9371,14706,9309,14743,9247,14780,9184,14817,9120,14853,9056,14888,8992,14922,8927,14956,8861,14990,8795,15023,8729,15055,8662,15086,8595,15117,8528,15148,8459,15177,8391,15206,8322,15235,8253,15262,8183,15289,8113,15316,8042,15342,7971,15367,7900,15391,7828,15415,7756,15438,7683,15460,7611,15482,7537,15503,7464,15523,7390,15542,7315,15561,7241,15579,7166,15597,7091,15613,7015,15629,6939,15645,6863,15659,6786,15673,6709,15686,6632,15698,6554,15709,6476,15720,6398,15730,6320,15739,6241,15748,6162,15755,6083,15762,6004,15768,5924,15773,5844,15778,5764,15781,5683,15784,5602,15786,5521,15788,5440,15788xe" filled="true" fillcolor="#ed7c31" stroked="false">
              <v:path arrowok="t"/>
              <v:fill type="solid"/>
            </v:shape>
            <v:shape style="position:absolute;left:45;top:13704;width:12195;height:2134" id="docshape46" coordorigin="46,13704" coordsize="12195,2134" path="m12240,15838l46,15838,46,13704,12240,15828,12240,15838xe" filled="true" fillcolor="#a5a5a5" stroked="false">
              <v:path arrowok="t"/>
              <v:fill type="solid"/>
            </v:shape>
            <w10:wrap type="none"/>
          </v:group>
        </w:pict>
      </w:r>
      <w:r>
        <w:rPr>
          <w:color w:val="010101"/>
        </w:rPr>
        <w:t>Service accounts, make sure</w:t>
      </w:r>
      <w:r>
        <w:rPr>
          <w:color w:val="010101"/>
          <w:spacing w:val="-1"/>
        </w:rPr>
        <w:t> </w:t>
      </w:r>
      <w:r>
        <w:rPr>
          <w:color w:val="010101"/>
        </w:rPr>
        <w:t>that</w:t>
      </w:r>
      <w:r>
        <w:rPr>
          <w:color w:val="010101"/>
          <w:spacing w:val="-2"/>
        </w:rPr>
        <w:t> </w:t>
      </w:r>
      <w:r>
        <w:rPr>
          <w:color w:val="010101"/>
        </w:rPr>
        <w:t>you have correct connections being</w:t>
      </w:r>
      <w:r>
        <w:rPr>
          <w:color w:val="010101"/>
          <w:spacing w:val="-7"/>
        </w:rPr>
        <w:t> </w:t>
      </w:r>
      <w:r>
        <w:rPr>
          <w:color w:val="010101"/>
        </w:rPr>
        <w:t>used within actions. Best way is</w:t>
      </w:r>
      <w:r>
        <w:rPr>
          <w:color w:val="010101"/>
          <w:spacing w:val="-8"/>
        </w:rPr>
        <w:t> </w:t>
      </w:r>
      <w:r>
        <w:rPr>
          <w:color w:val="010101"/>
        </w:rPr>
        <w:t>to check Flow Summary page and</w:t>
      </w:r>
      <w:r>
        <w:rPr>
          <w:color w:val="010101"/>
          <w:spacing w:val="-5"/>
        </w:rPr>
        <w:t> </w:t>
      </w:r>
      <w:r>
        <w:rPr>
          <w:color w:val="010101"/>
        </w:rPr>
        <w:t>Click connections. Then minimize the</w:t>
      </w:r>
      <w:r>
        <w:rPr>
          <w:color w:val="010101"/>
          <w:spacing w:val="-1"/>
        </w:rPr>
        <w:t> </w:t>
      </w:r>
      <w:r>
        <w:rPr>
          <w:color w:val="010101"/>
        </w:rPr>
        <w:t>connections if there are duplicate connections. Also</w:t>
      </w:r>
      <w:r>
        <w:rPr>
          <w:color w:val="010101"/>
          <w:spacing w:val="-3"/>
        </w:rPr>
        <w:t> </w:t>
      </w:r>
      <w:r>
        <w:rPr>
          <w:color w:val="010101"/>
        </w:rPr>
        <w:t>you</w:t>
      </w:r>
      <w:r>
        <w:rPr>
          <w:color w:val="010101"/>
          <w:spacing w:val="-8"/>
        </w:rPr>
        <w:t> </w:t>
      </w:r>
      <w:r>
        <w:rPr>
          <w:color w:val="010101"/>
        </w:rPr>
        <w:t>can remove unused connections listed</w:t>
      </w:r>
      <w:r>
        <w:rPr>
          <w:color w:val="010101"/>
          <w:spacing w:val="-7"/>
        </w:rPr>
        <w:t> </w:t>
      </w:r>
      <w:r>
        <w:rPr>
          <w:color w:val="010101"/>
        </w:rPr>
        <w:t>under Other connections. As we can see below, I have </w:t>
      </w:r>
      <w:r>
        <w:rPr>
          <w:rFonts w:ascii="Times New Roman"/>
          <w:b/>
          <w:color w:val="010101"/>
        </w:rPr>
        <w:t>1 </w:t>
      </w:r>
      <w:r>
        <w:rPr>
          <w:color w:val="010101"/>
        </w:rPr>
        <w:t>used and 2 unused connections.</w:t>
      </w:r>
    </w:p>
    <w:p>
      <w:pPr>
        <w:pStyle w:val="BodyText"/>
      </w:pPr>
    </w:p>
    <w:p>
      <w:pPr>
        <w:pStyle w:val="BodyText"/>
      </w:pPr>
    </w:p>
    <w:p>
      <w:pPr>
        <w:pStyle w:val="BodyText"/>
        <w:spacing w:before="5"/>
        <w:rPr>
          <w:sz w:val="22"/>
        </w:rPr>
      </w:pPr>
      <w:r>
        <w:rPr/>
        <w:drawing>
          <wp:anchor distT="0" distB="0" distL="0" distR="0" allowOverlap="1" layoutInCell="1" locked="0" behindDoc="0" simplePos="0" relativeHeight="22">
            <wp:simplePos x="0" y="0"/>
            <wp:positionH relativeFrom="page">
              <wp:posOffset>1223554</wp:posOffset>
            </wp:positionH>
            <wp:positionV relativeFrom="paragraph">
              <wp:posOffset>179147</wp:posOffset>
            </wp:positionV>
            <wp:extent cx="5824402" cy="2417064"/>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5824402" cy="2417064"/>
                    </a:xfrm>
                    <a:prstGeom prst="rect">
                      <a:avLst/>
                    </a:prstGeom>
                  </pic:spPr>
                </pic:pic>
              </a:graphicData>
            </a:graphic>
          </wp:anchor>
        </w:drawing>
      </w:r>
    </w:p>
    <w:p>
      <w:pPr>
        <w:pStyle w:val="BodyText"/>
        <w:rPr>
          <w:sz w:val="22"/>
        </w:rPr>
      </w:pPr>
    </w:p>
    <w:p>
      <w:pPr>
        <w:pStyle w:val="Heading2"/>
        <w:numPr>
          <w:ilvl w:val="0"/>
          <w:numId w:val="2"/>
        </w:numPr>
        <w:tabs>
          <w:tab w:pos="829" w:val="left" w:leader="none"/>
          <w:tab w:pos="830" w:val="left" w:leader="none"/>
        </w:tabs>
        <w:spacing w:line="240" w:lineRule="auto" w:before="130" w:after="0"/>
        <w:ind w:left="829" w:right="0" w:hanging="729"/>
        <w:jc w:val="left"/>
        <w:rPr>
          <w:color w:val="2F5495"/>
        </w:rPr>
      </w:pPr>
      <w:bookmarkStart w:name="_TOC_250004" w:id="11"/>
      <w:r>
        <w:rPr>
          <w:color w:val="2F5495"/>
          <w:w w:val="105"/>
        </w:rPr>
        <w:t>Consider</w:t>
      </w:r>
      <w:r>
        <w:rPr>
          <w:color w:val="2F5495"/>
          <w:spacing w:val="18"/>
          <w:w w:val="105"/>
        </w:rPr>
        <w:t> </w:t>
      </w:r>
      <w:r>
        <w:rPr>
          <w:color w:val="2F5495"/>
          <w:w w:val="105"/>
        </w:rPr>
        <w:t>your</w:t>
      </w:r>
      <w:r>
        <w:rPr>
          <w:color w:val="2F5495"/>
          <w:spacing w:val="16"/>
          <w:w w:val="105"/>
        </w:rPr>
        <w:t> </w:t>
      </w:r>
      <w:r>
        <w:rPr>
          <w:color w:val="2F5495"/>
          <w:w w:val="105"/>
        </w:rPr>
        <w:t>Action</w:t>
      </w:r>
      <w:r>
        <w:rPr>
          <w:color w:val="2F5495"/>
          <w:spacing w:val="17"/>
          <w:w w:val="105"/>
        </w:rPr>
        <w:t> </w:t>
      </w:r>
      <w:bookmarkEnd w:id="11"/>
      <w:r>
        <w:rPr>
          <w:color w:val="2F5495"/>
          <w:spacing w:val="-2"/>
          <w:w w:val="105"/>
        </w:rPr>
        <w:t>Limits</w:t>
      </w:r>
    </w:p>
    <w:p>
      <w:pPr>
        <w:pStyle w:val="BodyText"/>
        <w:spacing w:line="304" w:lineRule="auto" w:before="82"/>
        <w:ind w:left="829" w:right="934" w:firstLine="3"/>
      </w:pPr>
      <w:r>
        <w:rPr>
          <w:color w:val="010101"/>
        </w:rPr>
        <w:t>Another important practice to adapt is to</w:t>
      </w:r>
      <w:r>
        <w:rPr>
          <w:color w:val="010101"/>
          <w:spacing w:val="40"/>
        </w:rPr>
        <w:t> </w:t>
      </w:r>
      <w:r>
        <w:rPr>
          <w:color w:val="010101"/>
        </w:rPr>
        <w:t>know action limits so that you can design your flow using</w:t>
      </w:r>
      <w:r>
        <w:rPr>
          <w:color w:val="010101"/>
          <w:spacing w:val="-12"/>
        </w:rPr>
        <w:t> </w:t>
      </w:r>
      <w:r>
        <w:rPr>
          <w:color w:val="010101"/>
        </w:rPr>
        <w:t>best</w:t>
      </w:r>
      <w:r>
        <w:rPr>
          <w:color w:val="010101"/>
          <w:spacing w:val="-8"/>
        </w:rPr>
        <w:t> </w:t>
      </w:r>
      <w:r>
        <w:rPr>
          <w:color w:val="010101"/>
        </w:rPr>
        <w:t>possible approach. Example </w:t>
      </w:r>
      <w:r>
        <w:rPr>
          <w:color w:val="2B2B2B"/>
        </w:rPr>
        <w:t>:</w:t>
      </w:r>
      <w:r>
        <w:rPr>
          <w:color w:val="2B2B2B"/>
          <w:spacing w:val="-11"/>
        </w:rPr>
        <w:t> </w:t>
      </w:r>
      <w:r>
        <w:rPr>
          <w:color w:val="010101"/>
        </w:rPr>
        <w:t>Send an</w:t>
      </w:r>
      <w:r>
        <w:rPr>
          <w:color w:val="010101"/>
          <w:spacing w:val="-7"/>
        </w:rPr>
        <w:t> </w:t>
      </w:r>
      <w:r>
        <w:rPr>
          <w:color w:val="010101"/>
        </w:rPr>
        <w:t>email</w:t>
      </w:r>
      <w:r>
        <w:rPr>
          <w:color w:val="010101"/>
          <w:spacing w:val="-5"/>
        </w:rPr>
        <w:t> </w:t>
      </w:r>
      <w:r>
        <w:rPr>
          <w:color w:val="010101"/>
        </w:rPr>
        <w:t>Notification</w:t>
      </w:r>
      <w:r>
        <w:rPr>
          <w:color w:val="010101"/>
          <w:spacing w:val="-3"/>
        </w:rPr>
        <w:t> </w:t>
      </w:r>
      <w:r>
        <w:rPr>
          <w:color w:val="010101"/>
        </w:rPr>
        <w:t>V2</w:t>
      </w:r>
      <w:r>
        <w:rPr>
          <w:color w:val="010101"/>
          <w:spacing w:val="-12"/>
        </w:rPr>
        <w:t> </w:t>
      </w:r>
      <w:r>
        <w:rPr>
          <w:color w:val="010101"/>
        </w:rPr>
        <w:t>can</w:t>
      </w:r>
      <w:r>
        <w:rPr>
          <w:color w:val="010101"/>
          <w:spacing w:val="-7"/>
        </w:rPr>
        <w:t> </w:t>
      </w:r>
      <w:r>
        <w:rPr>
          <w:color w:val="010101"/>
        </w:rPr>
        <w:t>only</w:t>
      </w:r>
      <w:r>
        <w:rPr>
          <w:color w:val="010101"/>
          <w:spacing w:val="-6"/>
        </w:rPr>
        <w:t> </w:t>
      </w:r>
      <w:r>
        <w:rPr>
          <w:color w:val="010101"/>
        </w:rPr>
        <w:t>send</w:t>
      </w:r>
      <w:r>
        <w:rPr>
          <w:color w:val="010101"/>
          <w:spacing w:val="-12"/>
        </w:rPr>
        <w:t> </w:t>
      </w:r>
      <w:r>
        <w:rPr>
          <w:color w:val="010101"/>
        </w:rPr>
        <w:t>100</w:t>
      </w:r>
      <w:r>
        <w:rPr>
          <w:color w:val="010101"/>
          <w:spacing w:val="-10"/>
        </w:rPr>
        <w:t> </w:t>
      </w:r>
      <w:r>
        <w:rPr>
          <w:color w:val="010101"/>
        </w:rPr>
        <w:t>emails in</w:t>
      </w:r>
      <w:r>
        <w:rPr>
          <w:color w:val="010101"/>
          <w:spacing w:val="-2"/>
        </w:rPr>
        <w:t> </w:t>
      </w:r>
      <w:r>
        <w:rPr>
          <w:color w:val="010101"/>
        </w:rPr>
        <w:t>a day. In</w:t>
      </w:r>
      <w:r>
        <w:rPr>
          <w:color w:val="010101"/>
          <w:spacing w:val="-1"/>
        </w:rPr>
        <w:t> </w:t>
      </w:r>
      <w:r>
        <w:rPr>
          <w:color w:val="010101"/>
        </w:rPr>
        <w:t>case you are not aware of this</w:t>
      </w:r>
      <w:r>
        <w:rPr>
          <w:color w:val="010101"/>
          <w:spacing w:val="-1"/>
        </w:rPr>
        <w:t> </w:t>
      </w:r>
      <w:r>
        <w:rPr>
          <w:b/>
          <w:color w:val="010101"/>
          <w:sz w:val="19"/>
        </w:rPr>
        <w:t>limit, </w:t>
      </w:r>
      <w:r>
        <w:rPr>
          <w:color w:val="010101"/>
        </w:rPr>
        <w:t>your flow will fail to proceed further and action outcomes will be queued</w:t>
      </w:r>
      <w:r>
        <w:rPr>
          <w:color w:val="2B2B2B"/>
        </w:rPr>
        <w:t>.</w:t>
      </w:r>
    </w:p>
    <w:p>
      <w:pPr>
        <w:pStyle w:val="BodyText"/>
        <w:spacing w:before="158"/>
        <w:ind w:left="832"/>
      </w:pPr>
      <w:r>
        <w:rPr>
          <w:color w:val="010101"/>
        </w:rPr>
        <w:t>Best</w:t>
      </w:r>
      <w:r>
        <w:rPr>
          <w:color w:val="010101"/>
          <w:spacing w:val="2"/>
        </w:rPr>
        <w:t> </w:t>
      </w:r>
      <w:r>
        <w:rPr>
          <w:color w:val="010101"/>
        </w:rPr>
        <w:t>Practice</w:t>
      </w:r>
      <w:r>
        <w:rPr>
          <w:color w:val="010101"/>
          <w:spacing w:val="11"/>
        </w:rPr>
        <w:t> </w:t>
      </w:r>
      <w:r>
        <w:rPr>
          <w:color w:val="010101"/>
        </w:rPr>
        <w:t>is</w:t>
      </w:r>
      <w:r>
        <w:rPr>
          <w:color w:val="010101"/>
          <w:spacing w:val="-11"/>
        </w:rPr>
        <w:t> </w:t>
      </w:r>
      <w:r>
        <w:rPr>
          <w:color w:val="010101"/>
        </w:rPr>
        <w:t>to</w:t>
      </w:r>
      <w:r>
        <w:rPr>
          <w:color w:val="010101"/>
          <w:spacing w:val="22"/>
        </w:rPr>
        <w:t> </w:t>
      </w:r>
      <w:r>
        <w:rPr>
          <w:color w:val="010101"/>
        </w:rPr>
        <w:t>go through</w:t>
      </w:r>
      <w:r>
        <w:rPr>
          <w:color w:val="010101"/>
          <w:spacing w:val="4"/>
        </w:rPr>
        <w:t> </w:t>
      </w:r>
      <w:r>
        <w:rPr>
          <w:color w:val="010101"/>
        </w:rPr>
        <w:t>Microsoft</w:t>
      </w:r>
      <w:r>
        <w:rPr>
          <w:color w:val="010101"/>
          <w:spacing w:val="6"/>
        </w:rPr>
        <w:t> </w:t>
      </w:r>
      <w:r>
        <w:rPr>
          <w:color w:val="010101"/>
        </w:rPr>
        <w:t>docs</w:t>
      </w:r>
      <w:r>
        <w:rPr>
          <w:color w:val="010101"/>
          <w:spacing w:val="-6"/>
        </w:rPr>
        <w:t> </w:t>
      </w:r>
      <w:r>
        <w:rPr>
          <w:color w:val="010101"/>
        </w:rPr>
        <w:t>to</w:t>
      </w:r>
      <w:r>
        <w:rPr>
          <w:color w:val="010101"/>
          <w:spacing w:val="20"/>
        </w:rPr>
        <w:t> </w:t>
      </w:r>
      <w:r>
        <w:rPr>
          <w:color w:val="010101"/>
        </w:rPr>
        <w:t>understand</w:t>
      </w:r>
      <w:r>
        <w:rPr>
          <w:color w:val="010101"/>
          <w:spacing w:val="3"/>
        </w:rPr>
        <w:t> </w:t>
      </w:r>
      <w:r>
        <w:rPr>
          <w:color w:val="010101"/>
        </w:rPr>
        <w:t>the</w:t>
      </w:r>
      <w:r>
        <w:rPr>
          <w:color w:val="010101"/>
          <w:spacing w:val="-6"/>
        </w:rPr>
        <w:t> </w:t>
      </w:r>
      <w:r>
        <w:rPr>
          <w:color w:val="010101"/>
          <w:spacing w:val="-2"/>
        </w:rPr>
        <w:t>limits.</w:t>
      </w:r>
    </w:p>
    <w:p>
      <w:pPr>
        <w:pStyle w:val="BodyText"/>
        <w:spacing w:before="7"/>
        <w:rPr>
          <w:sz w:val="28"/>
        </w:rPr>
      </w:pPr>
    </w:p>
    <w:p>
      <w:pPr>
        <w:pStyle w:val="Heading2"/>
        <w:numPr>
          <w:ilvl w:val="0"/>
          <w:numId w:val="2"/>
        </w:numPr>
        <w:tabs>
          <w:tab w:pos="829" w:val="left" w:leader="none"/>
          <w:tab w:pos="830" w:val="left" w:leader="none"/>
        </w:tabs>
        <w:spacing w:line="240" w:lineRule="auto" w:before="0" w:after="0"/>
        <w:ind w:left="829" w:right="0" w:hanging="729"/>
        <w:jc w:val="left"/>
        <w:rPr>
          <w:color w:val="2F5495"/>
        </w:rPr>
      </w:pPr>
      <w:bookmarkStart w:name="_TOC_250003" w:id="12"/>
      <w:r>
        <w:rPr>
          <w:color w:val="2F5495"/>
          <w:w w:val="105"/>
        </w:rPr>
        <w:t>Consider</w:t>
      </w:r>
      <w:r>
        <w:rPr>
          <w:color w:val="2F5495"/>
          <w:spacing w:val="4"/>
          <w:w w:val="105"/>
        </w:rPr>
        <w:t> </w:t>
      </w:r>
      <w:r>
        <w:rPr>
          <w:color w:val="2F5495"/>
          <w:w w:val="105"/>
        </w:rPr>
        <w:t>your</w:t>
      </w:r>
      <w:r>
        <w:rPr>
          <w:color w:val="2F5495"/>
          <w:spacing w:val="4"/>
          <w:w w:val="105"/>
        </w:rPr>
        <w:t> </w:t>
      </w:r>
      <w:r>
        <w:rPr>
          <w:color w:val="2F5495"/>
          <w:w w:val="105"/>
        </w:rPr>
        <w:t>license</w:t>
      </w:r>
      <w:r>
        <w:rPr>
          <w:color w:val="2F5495"/>
          <w:spacing w:val="3"/>
          <w:w w:val="105"/>
        </w:rPr>
        <w:t> </w:t>
      </w:r>
      <w:bookmarkEnd w:id="12"/>
      <w:r>
        <w:rPr>
          <w:color w:val="2F5495"/>
          <w:spacing w:val="-2"/>
          <w:w w:val="105"/>
        </w:rPr>
        <w:t>Limits</w:t>
      </w:r>
    </w:p>
    <w:p>
      <w:pPr>
        <w:pStyle w:val="BodyText"/>
        <w:spacing w:line="304" w:lineRule="auto" w:before="82"/>
        <w:ind w:left="829" w:right="1210" w:firstLine="3"/>
      </w:pPr>
      <w:r>
        <w:rPr>
          <w:color w:val="010101"/>
        </w:rPr>
        <w:t>Knowing your license is</w:t>
      </w:r>
      <w:r>
        <w:rPr>
          <w:color w:val="010101"/>
          <w:spacing w:val="-4"/>
        </w:rPr>
        <w:t> </w:t>
      </w:r>
      <w:r>
        <w:rPr>
          <w:color w:val="010101"/>
        </w:rPr>
        <w:t>a key</w:t>
      </w:r>
      <w:r>
        <w:rPr>
          <w:color w:val="010101"/>
          <w:spacing w:val="-1"/>
        </w:rPr>
        <w:t> </w:t>
      </w:r>
      <w:r>
        <w:rPr>
          <w:color w:val="010101"/>
        </w:rPr>
        <w:t>factor while designing</w:t>
      </w:r>
      <w:r>
        <w:rPr>
          <w:color w:val="010101"/>
          <w:spacing w:val="-1"/>
        </w:rPr>
        <w:t> </w:t>
      </w:r>
      <w:r>
        <w:rPr>
          <w:color w:val="010101"/>
        </w:rPr>
        <w:t>flow.</w:t>
      </w:r>
      <w:r>
        <w:rPr>
          <w:color w:val="010101"/>
          <w:spacing w:val="-5"/>
        </w:rPr>
        <w:t> </w:t>
      </w:r>
      <w:r>
        <w:rPr>
          <w:color w:val="010101"/>
        </w:rPr>
        <w:t>Refer below links</w:t>
      </w:r>
      <w:r>
        <w:rPr>
          <w:color w:val="010101"/>
          <w:spacing w:val="-1"/>
        </w:rPr>
        <w:t> </w:t>
      </w:r>
      <w:r>
        <w:rPr>
          <w:color w:val="010101"/>
        </w:rPr>
        <w:t>to understand licensing FAQs.</w:t>
      </w:r>
    </w:p>
    <w:p>
      <w:pPr>
        <w:pStyle w:val="BodyText"/>
        <w:spacing w:line="470" w:lineRule="auto" w:before="156"/>
        <w:ind w:left="829" w:right="1493"/>
      </w:pPr>
      <w:r>
        <w:rPr>
          <w:color w:val="0762C1"/>
          <w:spacing w:val="-2"/>
          <w:w w:val="105"/>
          <w:u w:val="single" w:color="0562C1"/>
        </w:rPr>
        <w:t>https://docs.microsoft.com/en-us/power-platform/admin/powerapps-flow-licensing-faq</w:t>
      </w:r>
      <w:r>
        <w:rPr>
          <w:color w:val="0762C1"/>
          <w:spacing w:val="-2"/>
          <w:w w:val="105"/>
        </w:rPr>
        <w:t> </w:t>
      </w:r>
      <w:r>
        <w:rPr>
          <w:color w:val="0762C1"/>
          <w:spacing w:val="-2"/>
          <w:w w:val="105"/>
          <w:u w:val="single" w:color="0562C1"/>
        </w:rPr>
        <w:t>https://docs.microsoft.com/en-us/power-platform/admin/pricing-bilIing-skus</w:t>
      </w:r>
    </w:p>
    <w:p>
      <w:pPr>
        <w:pStyle w:val="BodyText"/>
        <w:spacing w:line="302" w:lineRule="auto" w:before="2"/>
        <w:ind w:left="826" w:right="842" w:hanging="3"/>
      </w:pPr>
      <w:r>
        <w:rPr>
          <w:color w:val="010101"/>
        </w:rPr>
        <w:t>It</w:t>
      </w:r>
      <w:r>
        <w:rPr>
          <w:color w:val="010101"/>
          <w:spacing w:val="39"/>
        </w:rPr>
        <w:t> </w:t>
      </w:r>
      <w:r>
        <w:rPr>
          <w:color w:val="010101"/>
        </w:rPr>
        <w:t>is very important that you should know number</w:t>
      </w:r>
      <w:r>
        <w:rPr>
          <w:color w:val="010101"/>
          <w:spacing w:val="27"/>
        </w:rPr>
        <w:t> </w:t>
      </w:r>
      <w:r>
        <w:rPr>
          <w:color w:val="010101"/>
        </w:rPr>
        <w:t>of flow runs included in</w:t>
      </w:r>
      <w:r>
        <w:rPr>
          <w:color w:val="010101"/>
          <w:spacing w:val="-2"/>
        </w:rPr>
        <w:t> </w:t>
      </w:r>
      <w:r>
        <w:rPr>
          <w:color w:val="010101"/>
        </w:rPr>
        <w:t>your license. This is a key indicator while designing your solution</w:t>
      </w:r>
      <w:r>
        <w:rPr>
          <w:color w:val="2B2B2B"/>
        </w:rPr>
        <w:t>.</w:t>
      </w:r>
      <w:r>
        <w:rPr>
          <w:color w:val="2B2B2B"/>
          <w:spacing w:val="-15"/>
        </w:rPr>
        <w:t> </w:t>
      </w:r>
      <w:r>
        <w:rPr>
          <w:color w:val="010101"/>
        </w:rPr>
        <w:t>Example -</w:t>
      </w:r>
      <w:r>
        <w:rPr>
          <w:color w:val="010101"/>
          <w:spacing w:val="40"/>
        </w:rPr>
        <w:t> </w:t>
      </w:r>
      <w:r>
        <w:rPr>
          <w:color w:val="010101"/>
        </w:rPr>
        <w:t>Office 365 V3 license includes Flow for Free which is</w:t>
      </w:r>
      <w:r>
        <w:rPr>
          <w:color w:val="010101"/>
          <w:spacing w:val="-4"/>
        </w:rPr>
        <w:t> </w:t>
      </w:r>
      <w:r>
        <w:rPr>
          <w:color w:val="010101"/>
        </w:rPr>
        <w:t>a free</w:t>
      </w:r>
      <w:r>
        <w:rPr>
          <w:color w:val="010101"/>
          <w:spacing w:val="-1"/>
        </w:rPr>
        <w:t> </w:t>
      </w:r>
      <w:r>
        <w:rPr>
          <w:color w:val="010101"/>
        </w:rPr>
        <w:t>license with limited number of</w:t>
      </w:r>
      <w:r>
        <w:rPr>
          <w:color w:val="010101"/>
          <w:spacing w:val="-3"/>
        </w:rPr>
        <w:t> </w:t>
      </w:r>
      <w:r>
        <w:rPr>
          <w:color w:val="010101"/>
        </w:rPr>
        <w:t>flow runs. You</w:t>
      </w:r>
      <w:r>
        <w:rPr>
          <w:color w:val="010101"/>
          <w:spacing w:val="-1"/>
        </w:rPr>
        <w:t> </w:t>
      </w:r>
      <w:r>
        <w:rPr>
          <w:color w:val="010101"/>
        </w:rPr>
        <w:t>must upgrade to</w:t>
      </w:r>
      <w:r>
        <w:rPr>
          <w:color w:val="010101"/>
          <w:spacing w:val="16"/>
        </w:rPr>
        <w:t> </w:t>
      </w:r>
      <w:r>
        <w:rPr>
          <w:color w:val="010101"/>
        </w:rPr>
        <w:t>Flow per</w:t>
      </w:r>
      <w:r>
        <w:rPr>
          <w:color w:val="010101"/>
          <w:spacing w:val="-1"/>
        </w:rPr>
        <w:t> </w:t>
      </w:r>
      <w:r>
        <w:rPr>
          <w:color w:val="010101"/>
        </w:rPr>
        <w:t>user or per flow plan to get more Flow runs if</w:t>
      </w:r>
      <w:r>
        <w:rPr>
          <w:color w:val="010101"/>
          <w:spacing w:val="40"/>
        </w:rPr>
        <w:t> </w:t>
      </w:r>
      <w:r>
        <w:rPr>
          <w:color w:val="010101"/>
        </w:rPr>
        <w:t>solution demands</w:t>
      </w:r>
      <w:r>
        <w:rPr>
          <w:color w:val="2B2B2B"/>
        </w:rPr>
        <w:t>.</w:t>
      </w:r>
    </w:p>
    <w:p>
      <w:pPr>
        <w:spacing w:after="0" w:line="302" w:lineRule="auto"/>
        <w:sectPr>
          <w:pgSz w:w="12240" w:h="15840"/>
          <w:pgMar w:top="1360" w:bottom="0" w:left="1340" w:right="600"/>
        </w:sectPr>
      </w:pPr>
    </w:p>
    <w:p>
      <w:pPr>
        <w:pStyle w:val="BodyText"/>
        <w:rPr>
          <w:sz w:val="19"/>
        </w:rPr>
      </w:pPr>
      <w:r>
        <w:rPr/>
        <w:pict>
          <v:group style="position:absolute;margin-left:2.295pt;margin-top:494.193573pt;width:609.75pt;height:297.7pt;mso-position-horizontal-relative:page;mso-position-vertical-relative:page;z-index:-15868416" id="docshapegroup47" coordorigin="46,9884" coordsize="12195,5954">
            <v:shape style="position:absolute;left:45;top:9883;width:12195;height:5954" id="docshape48" coordorigin="46,9884" coordsize="12195,5954" path="m12240,15838l46,15838,6963,14879,10614,12771,12042,10662,12240,9884,12240,15838xe" filled="true" fillcolor="#4472c3" stroked="false">
              <v:path arrowok="t"/>
              <v:fill type="solid"/>
            </v:shape>
            <v:shape style="position:absolute;left:60;top:9890;width:12180;height:5898" id="docshape49" coordorigin="60,9890" coordsize="12180,5898" path="m5440,15788l60,15788,6977,14829,10629,12721,12056,10612,12240,9890,12240,10573,12223,10680,12211,10748,12198,10816,12184,10884,12169,10951,12153,11019,12137,11086,12119,11152,12101,11219,12082,11285,12062,11350,12042,11416,12020,11481,11998,11546,11975,11610,11951,11675,11926,11739,11901,11802,11875,11865,11848,11928,11820,11991,11791,12053,11762,12115,11732,12177,11701,12238,11669,12299,11637,12359,11604,12419,11570,12479,11536,12538,11500,12597,11464,12656,11428,12714,11390,12772,11352,12829,11313,12886,11274,12943,11234,12999,11193,13054,11151,13110,11109,13165,11066,13219,11022,13273,10978,13326,10933,13380,10888,13432,10842,13484,10795,13536,10747,13587,10699,13638,10651,13689,10601,13738,10552,13788,10501,13837,10450,13885,10398,13933,10346,13980,10293,14027,10240,14074,10186,14119,10131,14165,10076,14210,10020,14254,9964,14298,9907,14341,9849,14384,9792,14426,9733,14467,9674,14508,9615,14549,9555,14589,9494,14628,9433,14667,9371,14705,9309,14743,9247,14780,9184,14816,9120,14852,9056,14887,8992,14922,8927,14956,8861,14989,8795,15022,8729,15054,8662,15086,8595,15117,8528,15147,8459,15177,8391,15206,8322,15234,8253,15262,8183,15289,8113,15315,8042,15341,7971,15366,7900,15391,7828,15414,7756,15437,7683,15460,7611,15481,7537,15502,7464,15522,7390,15542,7315,15561,7241,15579,7166,15596,7091,15613,7015,15629,6939,15644,6863,15659,6786,15672,6709,15685,6632,15697,6554,15709,6476,15720,6398,15730,6320,15739,6241,15747,6162,15755,6083,15762,6004,15768,5924,15773,5844,15777,5764,15781,5683,15784,5602,15786,5521,15787,5440,15788xe" filled="true" fillcolor="#ed7c31" stroked="false">
              <v:path arrowok="t"/>
              <v:fill type="solid"/>
            </v:shape>
            <v:shape style="position:absolute;left:45;top:13704;width:12195;height:2134" id="docshape50" coordorigin="46,13704" coordsize="12195,2134" path="m12240,15838l46,15838,46,13704,12240,15828,12240,15838xe" filled="true" fillcolor="#a5a5a5" stroked="false">
              <v:path arrowok="t"/>
              <v:fill type="solid"/>
            </v:shape>
            <w10:wrap type="none"/>
          </v:group>
        </w:pict>
      </w:r>
    </w:p>
    <w:p>
      <w:pPr>
        <w:pStyle w:val="Heading2"/>
        <w:numPr>
          <w:ilvl w:val="0"/>
          <w:numId w:val="2"/>
        </w:numPr>
        <w:tabs>
          <w:tab w:pos="835" w:val="left" w:leader="none"/>
          <w:tab w:pos="836" w:val="left" w:leader="none"/>
        </w:tabs>
        <w:spacing w:line="240" w:lineRule="auto" w:before="92" w:after="0"/>
        <w:ind w:left="835" w:right="0" w:hanging="735"/>
        <w:jc w:val="left"/>
        <w:rPr>
          <w:color w:val="2F5495"/>
        </w:rPr>
      </w:pPr>
      <w:bookmarkStart w:name="_TOC_250002" w:id="13"/>
      <w:r>
        <w:rPr>
          <w:color w:val="2F5495"/>
        </w:rPr>
        <w:t>Use</w:t>
      </w:r>
      <w:r>
        <w:rPr>
          <w:color w:val="2F5495"/>
          <w:spacing w:val="17"/>
        </w:rPr>
        <w:t> </w:t>
      </w:r>
      <w:r>
        <w:rPr>
          <w:color w:val="2F5495"/>
        </w:rPr>
        <w:t>Variables</w:t>
      </w:r>
      <w:r>
        <w:rPr>
          <w:color w:val="2F5495"/>
          <w:spacing w:val="22"/>
        </w:rPr>
        <w:t> </w:t>
      </w:r>
      <w:r>
        <w:rPr>
          <w:color w:val="2F5495"/>
        </w:rPr>
        <w:t>to</w:t>
      </w:r>
      <w:r>
        <w:rPr>
          <w:color w:val="2F5495"/>
          <w:spacing w:val="48"/>
        </w:rPr>
        <w:t> </w:t>
      </w:r>
      <w:bookmarkEnd w:id="13"/>
      <w:r>
        <w:rPr>
          <w:color w:val="2F5495"/>
          <w:spacing w:val="-2"/>
        </w:rPr>
        <w:t>Refactor</w:t>
      </w:r>
    </w:p>
    <w:p>
      <w:pPr>
        <w:spacing w:line="316" w:lineRule="auto" w:before="91"/>
        <w:ind w:left="831" w:right="1210" w:firstLine="1"/>
        <w:jc w:val="left"/>
        <w:rPr>
          <w:sz w:val="19"/>
        </w:rPr>
      </w:pPr>
      <w:r>
        <w:rPr>
          <w:color w:val="010101"/>
          <w:w w:val="105"/>
          <w:sz w:val="19"/>
        </w:rPr>
        <w:t>You should consider refactoring where you find</w:t>
      </w:r>
      <w:r>
        <w:rPr>
          <w:color w:val="010101"/>
          <w:spacing w:val="-3"/>
          <w:w w:val="105"/>
          <w:sz w:val="19"/>
        </w:rPr>
        <w:t> </w:t>
      </w:r>
      <w:r>
        <w:rPr>
          <w:color w:val="010101"/>
          <w:w w:val="105"/>
          <w:sz w:val="19"/>
        </w:rPr>
        <w:t>that common content is repeating across the flow.</w:t>
      </w:r>
      <w:r>
        <w:rPr>
          <w:color w:val="010101"/>
          <w:spacing w:val="40"/>
          <w:w w:val="105"/>
          <w:sz w:val="19"/>
        </w:rPr>
        <w:t> </w:t>
      </w:r>
      <w:r>
        <w:rPr>
          <w:color w:val="010101"/>
          <w:w w:val="105"/>
          <w:sz w:val="19"/>
        </w:rPr>
        <w:t>You can create a variable to hold common content.</w:t>
      </w:r>
    </w:p>
    <w:p>
      <w:pPr>
        <w:spacing w:line="314" w:lineRule="auto" w:before="155"/>
        <w:ind w:left="830" w:right="842" w:firstLine="2"/>
        <w:jc w:val="left"/>
        <w:rPr>
          <w:sz w:val="19"/>
        </w:rPr>
      </w:pPr>
      <w:r>
        <w:rPr>
          <w:color w:val="010101"/>
          <w:w w:val="105"/>
          <w:sz w:val="19"/>
        </w:rPr>
        <w:t>Example: I had to</w:t>
      </w:r>
      <w:r>
        <w:rPr>
          <w:color w:val="010101"/>
          <w:spacing w:val="33"/>
          <w:w w:val="105"/>
          <w:sz w:val="19"/>
        </w:rPr>
        <w:t> </w:t>
      </w:r>
      <w:r>
        <w:rPr>
          <w:color w:val="010101"/>
          <w:w w:val="105"/>
          <w:sz w:val="19"/>
        </w:rPr>
        <w:t>design a workflow which had</w:t>
      </w:r>
      <w:r>
        <w:rPr>
          <w:color w:val="010101"/>
          <w:spacing w:val="-5"/>
          <w:w w:val="105"/>
          <w:sz w:val="19"/>
        </w:rPr>
        <w:t> </w:t>
      </w:r>
      <w:r>
        <w:rPr>
          <w:rFonts w:ascii="Times New Roman"/>
          <w:color w:val="010101"/>
          <w:w w:val="105"/>
          <w:sz w:val="20"/>
        </w:rPr>
        <w:t>14</w:t>
      </w:r>
      <w:r>
        <w:rPr>
          <w:rFonts w:ascii="Times New Roman"/>
          <w:color w:val="010101"/>
          <w:spacing w:val="32"/>
          <w:w w:val="105"/>
          <w:sz w:val="20"/>
        </w:rPr>
        <w:t> </w:t>
      </w:r>
      <w:r>
        <w:rPr>
          <w:color w:val="010101"/>
          <w:w w:val="105"/>
          <w:sz w:val="19"/>
        </w:rPr>
        <w:t>Approval actions. Almost 80% of the</w:t>
      </w:r>
      <w:r>
        <w:rPr>
          <w:color w:val="010101"/>
          <w:spacing w:val="40"/>
          <w:w w:val="105"/>
          <w:sz w:val="19"/>
        </w:rPr>
        <w:t> </w:t>
      </w:r>
      <w:r>
        <w:rPr>
          <w:color w:val="010101"/>
          <w:w w:val="105"/>
          <w:sz w:val="19"/>
        </w:rPr>
        <w:t>Email body of these actions were same. Refactoring this content into a variable and using it</w:t>
      </w:r>
      <w:r>
        <w:rPr>
          <w:color w:val="010101"/>
          <w:spacing w:val="36"/>
          <w:w w:val="105"/>
          <w:sz w:val="19"/>
        </w:rPr>
        <w:t> </w:t>
      </w:r>
      <w:r>
        <w:rPr>
          <w:color w:val="010101"/>
          <w:w w:val="105"/>
          <w:sz w:val="19"/>
        </w:rPr>
        <w:t>within the actions, is</w:t>
      </w:r>
      <w:r>
        <w:rPr>
          <w:color w:val="010101"/>
          <w:spacing w:val="-4"/>
          <w:w w:val="105"/>
          <w:sz w:val="19"/>
        </w:rPr>
        <w:t> </w:t>
      </w:r>
      <w:r>
        <w:rPr>
          <w:color w:val="010101"/>
          <w:w w:val="105"/>
          <w:sz w:val="19"/>
        </w:rPr>
        <w:t>a best choice so</w:t>
      </w:r>
      <w:r>
        <w:rPr>
          <w:color w:val="010101"/>
          <w:spacing w:val="-3"/>
          <w:w w:val="105"/>
          <w:sz w:val="19"/>
        </w:rPr>
        <w:t> </w:t>
      </w:r>
      <w:r>
        <w:rPr>
          <w:color w:val="010101"/>
          <w:w w:val="105"/>
          <w:sz w:val="19"/>
        </w:rPr>
        <w:t>that it is</w:t>
      </w:r>
      <w:r>
        <w:rPr>
          <w:color w:val="010101"/>
          <w:spacing w:val="-4"/>
          <w:w w:val="105"/>
          <w:sz w:val="19"/>
        </w:rPr>
        <w:t> </w:t>
      </w:r>
      <w:r>
        <w:rPr>
          <w:color w:val="010101"/>
          <w:w w:val="105"/>
          <w:sz w:val="19"/>
        </w:rPr>
        <w:t>easy to</w:t>
      </w:r>
      <w:r>
        <w:rPr>
          <w:color w:val="010101"/>
          <w:spacing w:val="36"/>
          <w:w w:val="105"/>
          <w:sz w:val="19"/>
        </w:rPr>
        <w:t> </w:t>
      </w:r>
      <w:r>
        <w:rPr>
          <w:color w:val="010101"/>
          <w:w w:val="105"/>
          <w:sz w:val="19"/>
        </w:rPr>
        <w:t>change, in case needed.</w:t>
      </w:r>
    </w:p>
    <w:p>
      <w:pPr>
        <w:pStyle w:val="BodyText"/>
        <w:spacing w:before="1"/>
        <w:rPr>
          <w:sz w:val="23"/>
        </w:rPr>
      </w:pPr>
    </w:p>
    <w:p>
      <w:pPr>
        <w:pStyle w:val="Heading2"/>
        <w:numPr>
          <w:ilvl w:val="0"/>
          <w:numId w:val="2"/>
        </w:numPr>
        <w:tabs>
          <w:tab w:pos="834" w:val="left" w:leader="none"/>
          <w:tab w:pos="835" w:val="left" w:leader="none"/>
        </w:tabs>
        <w:spacing w:line="240" w:lineRule="auto" w:before="0" w:after="0"/>
        <w:ind w:left="834" w:right="0" w:hanging="734"/>
        <w:jc w:val="left"/>
        <w:rPr>
          <w:color w:val="2F5495"/>
        </w:rPr>
      </w:pPr>
      <w:bookmarkStart w:name="_TOC_250001" w:id="14"/>
      <w:r>
        <w:rPr>
          <w:color w:val="2F5495"/>
          <w:w w:val="105"/>
        </w:rPr>
        <w:t>Flow</w:t>
      </w:r>
      <w:r>
        <w:rPr>
          <w:color w:val="2F5495"/>
          <w:spacing w:val="13"/>
          <w:w w:val="105"/>
        </w:rPr>
        <w:t> </w:t>
      </w:r>
      <w:r>
        <w:rPr>
          <w:color w:val="2F5495"/>
          <w:w w:val="105"/>
        </w:rPr>
        <w:t>Action</w:t>
      </w:r>
      <w:r>
        <w:rPr>
          <w:color w:val="2F5495"/>
          <w:spacing w:val="7"/>
          <w:w w:val="105"/>
        </w:rPr>
        <w:t> </w:t>
      </w:r>
      <w:bookmarkEnd w:id="14"/>
      <w:r>
        <w:rPr>
          <w:color w:val="2F5495"/>
          <w:spacing w:val="-2"/>
          <w:w w:val="105"/>
        </w:rPr>
        <w:t>Timeouts</w:t>
      </w:r>
    </w:p>
    <w:p>
      <w:pPr>
        <w:spacing w:line="316" w:lineRule="auto" w:before="97"/>
        <w:ind w:left="829" w:right="1011" w:hanging="6"/>
        <w:jc w:val="left"/>
        <w:rPr>
          <w:sz w:val="19"/>
        </w:rPr>
      </w:pPr>
      <w:r>
        <w:rPr>
          <w:color w:val="010101"/>
          <w:w w:val="105"/>
          <w:sz w:val="19"/>
        </w:rPr>
        <w:t>There are timeouts for certain flow actions. Example: Approval</w:t>
      </w:r>
      <w:r>
        <w:rPr>
          <w:color w:val="010101"/>
          <w:spacing w:val="25"/>
          <w:w w:val="105"/>
          <w:sz w:val="19"/>
        </w:rPr>
        <w:t> </w:t>
      </w:r>
      <w:r>
        <w:rPr>
          <w:color w:val="010101"/>
          <w:w w:val="105"/>
          <w:sz w:val="19"/>
        </w:rPr>
        <w:t>Action has a default timeout of 30 days. It is always good to refer Flow Product Limits and configuration and design flow accordingly</w:t>
      </w:r>
      <w:r>
        <w:rPr>
          <w:color w:val="010101"/>
          <w:spacing w:val="-27"/>
          <w:w w:val="105"/>
          <w:sz w:val="19"/>
        </w:rPr>
        <w:t> </w:t>
      </w:r>
      <w:r>
        <w:rPr>
          <w:color w:val="010101"/>
          <w:w w:val="105"/>
          <w:sz w:val="19"/>
        </w:rPr>
        <w:t>... </w:t>
      </w:r>
      <w:r>
        <w:rPr>
          <w:color w:val="0762C1"/>
          <w:w w:val="105"/>
          <w:sz w:val="19"/>
          <w:u w:val="single" w:color="0562C1"/>
        </w:rPr>
        <w:t>https:// docs.microsoft.com/</w:t>
      </w:r>
      <w:r>
        <w:rPr>
          <w:color w:val="0762C1"/>
          <w:spacing w:val="-16"/>
          <w:w w:val="105"/>
          <w:sz w:val="19"/>
          <w:u w:val="single" w:color="0562C1"/>
        </w:rPr>
        <w:t> </w:t>
      </w:r>
      <w:r>
        <w:rPr>
          <w:color w:val="0762C1"/>
          <w:w w:val="105"/>
          <w:sz w:val="19"/>
          <w:u w:val="single" w:color="0562C1"/>
        </w:rPr>
        <w:t>en-us/power-a</w:t>
      </w:r>
      <w:r>
        <w:rPr>
          <w:color w:val="0762C1"/>
          <w:spacing w:val="-1"/>
          <w:w w:val="105"/>
          <w:sz w:val="19"/>
          <w:u w:val="single" w:color="0562C1"/>
        </w:rPr>
        <w:t> </w:t>
      </w:r>
      <w:r>
        <w:rPr>
          <w:color w:val="0762C1"/>
          <w:w w:val="105"/>
          <w:sz w:val="19"/>
          <w:u w:val="single" w:color="0562C1"/>
        </w:rPr>
        <w:t>utomate/1imits-and-config</w:t>
      </w:r>
    </w:p>
    <w:p>
      <w:pPr>
        <w:spacing w:before="163"/>
        <w:ind w:left="832" w:right="0" w:firstLine="0"/>
        <w:jc w:val="left"/>
        <w:rPr>
          <w:sz w:val="19"/>
        </w:rPr>
      </w:pPr>
      <w:r>
        <w:rPr>
          <w:color w:val="010101"/>
          <w:w w:val="105"/>
          <w:sz w:val="19"/>
        </w:rPr>
        <w:t>Use</w:t>
      </w:r>
      <w:r>
        <w:rPr>
          <w:color w:val="010101"/>
          <w:spacing w:val="7"/>
          <w:w w:val="105"/>
          <w:sz w:val="19"/>
        </w:rPr>
        <w:t> </w:t>
      </w:r>
      <w:r>
        <w:rPr>
          <w:color w:val="010101"/>
          <w:w w:val="105"/>
          <w:sz w:val="19"/>
        </w:rPr>
        <w:t>timeout</w:t>
      </w:r>
      <w:r>
        <w:rPr>
          <w:color w:val="010101"/>
          <w:spacing w:val="15"/>
          <w:w w:val="105"/>
          <w:sz w:val="19"/>
        </w:rPr>
        <w:t> </w:t>
      </w:r>
      <w:r>
        <w:rPr>
          <w:color w:val="010101"/>
          <w:w w:val="105"/>
          <w:sz w:val="19"/>
        </w:rPr>
        <w:t>settings</w:t>
      </w:r>
      <w:r>
        <w:rPr>
          <w:color w:val="010101"/>
          <w:spacing w:val="13"/>
          <w:w w:val="105"/>
          <w:sz w:val="19"/>
        </w:rPr>
        <w:t> </w:t>
      </w:r>
      <w:r>
        <w:rPr>
          <w:color w:val="010101"/>
          <w:w w:val="105"/>
          <w:sz w:val="19"/>
        </w:rPr>
        <w:t>to</w:t>
      </w:r>
      <w:r>
        <w:rPr>
          <w:color w:val="010101"/>
          <w:spacing w:val="24"/>
          <w:w w:val="105"/>
          <w:sz w:val="19"/>
        </w:rPr>
        <w:t> </w:t>
      </w:r>
      <w:r>
        <w:rPr>
          <w:color w:val="010101"/>
          <w:w w:val="105"/>
          <w:sz w:val="19"/>
        </w:rPr>
        <w:t>configure</w:t>
      </w:r>
      <w:r>
        <w:rPr>
          <w:color w:val="010101"/>
          <w:spacing w:val="15"/>
          <w:w w:val="105"/>
          <w:sz w:val="19"/>
        </w:rPr>
        <w:t> </w:t>
      </w:r>
      <w:r>
        <w:rPr>
          <w:color w:val="010101"/>
          <w:w w:val="105"/>
          <w:sz w:val="19"/>
        </w:rPr>
        <w:t>the</w:t>
      </w:r>
      <w:r>
        <w:rPr>
          <w:color w:val="010101"/>
          <w:spacing w:val="18"/>
          <w:w w:val="105"/>
          <w:sz w:val="19"/>
        </w:rPr>
        <w:t> </w:t>
      </w:r>
      <w:r>
        <w:rPr>
          <w:color w:val="010101"/>
          <w:w w:val="105"/>
          <w:sz w:val="19"/>
        </w:rPr>
        <w:t>timeouts...</w:t>
      </w:r>
      <w:r>
        <w:rPr>
          <w:color w:val="010101"/>
          <w:spacing w:val="1"/>
          <w:w w:val="105"/>
          <w:sz w:val="19"/>
        </w:rPr>
        <w:t> </w:t>
      </w:r>
      <w:r>
        <w:rPr>
          <w:color w:val="010101"/>
          <w:spacing w:val="-2"/>
          <w:w w:val="105"/>
          <w:sz w:val="19"/>
        </w:rPr>
        <w:t>Example</w:t>
      </w:r>
    </w:p>
    <w:p>
      <w:pPr>
        <w:pStyle w:val="BodyText"/>
        <w:spacing w:before="6"/>
        <w:rPr>
          <w:sz w:val="17"/>
        </w:rPr>
      </w:pPr>
      <w:r>
        <w:rPr/>
        <w:drawing>
          <wp:anchor distT="0" distB="0" distL="0" distR="0" allowOverlap="1" layoutInCell="1" locked="0" behindDoc="0" simplePos="0" relativeHeight="24">
            <wp:simplePos x="0" y="0"/>
            <wp:positionH relativeFrom="page">
              <wp:posOffset>1373124</wp:posOffset>
            </wp:positionH>
            <wp:positionV relativeFrom="paragraph">
              <wp:posOffset>143181</wp:posOffset>
            </wp:positionV>
            <wp:extent cx="5007114" cy="4302252"/>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5007114" cy="4302252"/>
                    </a:xfrm>
                    <a:prstGeom prst="rect">
                      <a:avLst/>
                    </a:prstGeom>
                  </pic:spPr>
                </pic:pic>
              </a:graphicData>
            </a:graphic>
          </wp:anchor>
        </w:drawing>
      </w:r>
    </w:p>
    <w:p>
      <w:pPr>
        <w:spacing w:after="0"/>
        <w:rPr>
          <w:sz w:val="17"/>
        </w:rPr>
        <w:sectPr>
          <w:pgSz w:w="12240" w:h="15840"/>
          <w:pgMar w:top="1820" w:bottom="0" w:left="1340" w:right="600"/>
        </w:sectPr>
      </w:pPr>
    </w:p>
    <w:p>
      <w:pPr>
        <w:pStyle w:val="Heading2"/>
        <w:numPr>
          <w:ilvl w:val="0"/>
          <w:numId w:val="2"/>
        </w:numPr>
        <w:tabs>
          <w:tab w:pos="831" w:val="left" w:leader="none"/>
          <w:tab w:pos="832" w:val="left" w:leader="none"/>
        </w:tabs>
        <w:spacing w:line="240" w:lineRule="auto" w:before="62" w:after="0"/>
        <w:ind w:left="831" w:right="0" w:hanging="731"/>
        <w:jc w:val="left"/>
        <w:rPr>
          <w:color w:val="2F5495"/>
        </w:rPr>
      </w:pPr>
      <w:r>
        <w:rPr/>
        <w:pict>
          <v:group style="position:absolute;margin-left:2.295pt;margin-top:494.193573pt;width:609.75pt;height:297.7pt;mso-position-horizontal-relative:page;mso-position-vertical-relative:page;z-index:-15867392" id="docshapegroup51" coordorigin="46,9884" coordsize="12195,5954">
            <v:shape style="position:absolute;left:45;top:9883;width:12195;height:5954" id="docshape52" coordorigin="46,9884" coordsize="12195,5954" path="m12240,15838l46,15838,6963,14879,10614,12771,12042,10662,12240,9884,12240,15838xe" filled="true" fillcolor="#4472c3" stroked="false">
              <v:path arrowok="t"/>
              <v:fill type="solid"/>
            </v:shape>
            <v:shape style="position:absolute;left:60;top:9890;width:12180;height:5898" id="docshape53" coordorigin="60,9890" coordsize="12180,5898" path="m5440,15788l60,15788,6977,14829,10629,12721,12056,10612,12240,9890,12240,10574,12223,10680,12211,10749,12198,10817,12184,10884,12169,10952,12153,11019,12137,11086,12119,11153,12101,11219,12082,11285,12062,11351,12042,11416,12020,11481,11998,11546,11975,11611,11951,11675,11926,11739,11901,11803,11875,11866,11848,11929,11820,11991,11791,12054,11762,12115,11732,12177,11701,12238,11669,12299,11637,12359,11604,12419,11570,12479,11536,12539,11500,12597,11464,12656,11428,12714,11390,12772,11352,12829,11313,12886,11274,12943,11234,12999,11193,13055,11151,13110,11109,13165,11066,13219,11022,13273,10978,13327,10933,13380,10888,13433,10842,13485,10795,13536,10747,13588,10699,13639,10651,13689,10601,13739,10552,13788,10501,13837,10450,13885,10398,13933,10346,13981,10293,14028,10240,14074,10186,14120,10131,14165,10076,14210,10020,14254,9964,14298,9907,14341,9849,14384,9792,14426,9733,14468,9674,14509,9615,14549,9555,14589,9494,14628,9433,14667,9371,14705,9309,14743,9247,14780,9184,14817,9120,14852,9056,14888,8992,14922,8927,14956,8861,14990,8795,15023,8729,15055,8662,15086,8595,15117,8528,15148,8459,15177,8391,15206,8322,15235,8253,15262,8183,15289,8113,15316,8042,15341,7971,15366,7900,15391,7828,15415,7756,15438,7683,15460,7611,15482,7537,15503,7464,15523,7390,15542,7315,15561,7241,15579,7166,15597,7091,15613,7015,15629,6939,15644,6863,15659,6786,15673,6709,15686,6632,15698,6554,15709,6476,15720,6398,15730,6320,15739,6241,15747,6162,15755,6083,15762,6004,15768,5924,15773,5844,15778,5764,15781,5683,15784,5602,15786,5521,15787,5440,15788xe" filled="true" fillcolor="#ed7c31" stroked="false">
              <v:path arrowok="t"/>
              <v:fill type="solid"/>
            </v:shape>
            <v:shape style="position:absolute;left:45;top:13704;width:12195;height:2134" id="docshape54" coordorigin="46,13704" coordsize="12195,2134" path="m12240,15838l46,15838,46,13704,12240,15828,12240,15838xe" filled="true" fillcolor="#a5a5a5" stroked="false">
              <v:path arrowok="t"/>
              <v:fill type="solid"/>
            </v:shape>
            <w10:wrap type="none"/>
          </v:group>
        </w:pict>
      </w:r>
      <w:bookmarkStart w:name="_TOC_250000" w:id="15"/>
      <w:r>
        <w:rPr>
          <w:color w:val="2F5495"/>
          <w:w w:val="105"/>
        </w:rPr>
        <w:t>Implement</w:t>
      </w:r>
      <w:r>
        <w:rPr>
          <w:color w:val="2F5495"/>
          <w:spacing w:val="64"/>
          <w:w w:val="105"/>
        </w:rPr>
        <w:t> </w:t>
      </w:r>
      <w:r>
        <w:rPr>
          <w:color w:val="2F5495"/>
          <w:w w:val="105"/>
        </w:rPr>
        <w:t>Error</w:t>
      </w:r>
      <w:r>
        <w:rPr>
          <w:color w:val="2F5495"/>
          <w:spacing w:val="33"/>
          <w:w w:val="105"/>
        </w:rPr>
        <w:t> </w:t>
      </w:r>
      <w:bookmarkEnd w:id="15"/>
      <w:r>
        <w:rPr>
          <w:color w:val="2F5495"/>
          <w:spacing w:val="-2"/>
          <w:w w:val="105"/>
        </w:rPr>
        <w:t>Handling</w:t>
      </w:r>
    </w:p>
    <w:p>
      <w:pPr>
        <w:pStyle w:val="BodyText"/>
        <w:spacing w:line="302" w:lineRule="auto" w:before="87"/>
        <w:ind w:left="823" w:right="842"/>
      </w:pPr>
      <w:r>
        <w:rPr>
          <w:color w:val="010101"/>
        </w:rPr>
        <w:t>Implementing</w:t>
      </w:r>
      <w:r>
        <w:rPr>
          <w:color w:val="010101"/>
          <w:spacing w:val="33"/>
        </w:rPr>
        <w:t> </w:t>
      </w:r>
      <w:r>
        <w:rPr>
          <w:color w:val="010101"/>
        </w:rPr>
        <w:t>Error</w:t>
      </w:r>
      <w:r>
        <w:rPr>
          <w:color w:val="010101"/>
          <w:spacing w:val="36"/>
        </w:rPr>
        <w:t> </w:t>
      </w:r>
      <w:r>
        <w:rPr>
          <w:color w:val="010101"/>
        </w:rPr>
        <w:t>Handing is</w:t>
      </w:r>
      <w:r>
        <w:rPr>
          <w:color w:val="010101"/>
          <w:spacing w:val="17"/>
        </w:rPr>
        <w:t> </w:t>
      </w:r>
      <w:r>
        <w:rPr>
          <w:color w:val="010101"/>
        </w:rPr>
        <w:t>also</w:t>
      </w:r>
      <w:r>
        <w:rPr>
          <w:color w:val="010101"/>
          <w:spacing w:val="24"/>
        </w:rPr>
        <w:t> </w:t>
      </w:r>
      <w:r>
        <w:rPr>
          <w:color w:val="010101"/>
        </w:rPr>
        <w:t>an important</w:t>
      </w:r>
      <w:r>
        <w:rPr>
          <w:color w:val="010101"/>
          <w:spacing w:val="37"/>
        </w:rPr>
        <w:t> </w:t>
      </w:r>
      <w:r>
        <w:rPr>
          <w:color w:val="010101"/>
        </w:rPr>
        <w:t>design</w:t>
      </w:r>
      <w:r>
        <w:rPr>
          <w:color w:val="010101"/>
          <w:spacing w:val="33"/>
        </w:rPr>
        <w:t> </w:t>
      </w:r>
      <w:r>
        <w:rPr>
          <w:color w:val="010101"/>
        </w:rPr>
        <w:t>considerations for</w:t>
      </w:r>
      <w:r>
        <w:rPr>
          <w:color w:val="010101"/>
          <w:spacing w:val="32"/>
        </w:rPr>
        <w:t> </w:t>
      </w:r>
      <w:r>
        <w:rPr>
          <w:color w:val="010101"/>
        </w:rPr>
        <w:t>certain</w:t>
      </w:r>
      <w:r>
        <w:rPr>
          <w:color w:val="010101"/>
        </w:rPr>
        <w:t> requirements.</w:t>
      </w:r>
      <w:r>
        <w:rPr>
          <w:color w:val="010101"/>
          <w:spacing w:val="23"/>
        </w:rPr>
        <w:t> </w:t>
      </w:r>
      <w:r>
        <w:rPr>
          <w:color w:val="010101"/>
        </w:rPr>
        <w:t>If</w:t>
      </w:r>
      <w:r>
        <w:rPr>
          <w:color w:val="010101"/>
          <w:spacing w:val="14"/>
        </w:rPr>
        <w:t> </w:t>
      </w:r>
      <w:r>
        <w:rPr>
          <w:color w:val="010101"/>
        </w:rPr>
        <w:t>you</w:t>
      </w:r>
      <w:r>
        <w:rPr>
          <w:color w:val="010101"/>
          <w:spacing w:val="11"/>
        </w:rPr>
        <w:t> </w:t>
      </w:r>
      <w:r>
        <w:rPr>
          <w:color w:val="010101"/>
        </w:rPr>
        <w:t>expect</w:t>
      </w:r>
      <w:r>
        <w:rPr>
          <w:color w:val="010101"/>
          <w:spacing w:val="22"/>
        </w:rPr>
        <w:t> </w:t>
      </w:r>
      <w:r>
        <w:rPr>
          <w:color w:val="010101"/>
        </w:rPr>
        <w:t>to</w:t>
      </w:r>
      <w:r>
        <w:rPr>
          <w:color w:val="010101"/>
          <w:spacing w:val="40"/>
        </w:rPr>
        <w:t> </w:t>
      </w:r>
      <w:r>
        <w:rPr>
          <w:color w:val="010101"/>
        </w:rPr>
        <w:t>proceed</w:t>
      </w:r>
      <w:r>
        <w:rPr>
          <w:color w:val="010101"/>
          <w:spacing w:val="19"/>
        </w:rPr>
        <w:t> </w:t>
      </w:r>
      <w:r>
        <w:rPr>
          <w:color w:val="010101"/>
        </w:rPr>
        <w:t>further</w:t>
      </w:r>
      <w:r>
        <w:rPr>
          <w:color w:val="010101"/>
          <w:spacing w:val="33"/>
        </w:rPr>
        <w:t> </w:t>
      </w:r>
      <w:r>
        <w:rPr>
          <w:color w:val="010101"/>
        </w:rPr>
        <w:t>even</w:t>
      </w:r>
      <w:r>
        <w:rPr>
          <w:color w:val="010101"/>
          <w:spacing w:val="23"/>
        </w:rPr>
        <w:t> </w:t>
      </w:r>
      <w:r>
        <w:rPr>
          <w:color w:val="010101"/>
        </w:rPr>
        <w:t>after</w:t>
      </w:r>
      <w:r>
        <w:rPr>
          <w:color w:val="010101"/>
          <w:spacing w:val="17"/>
        </w:rPr>
        <w:t> </w:t>
      </w:r>
      <w:r>
        <w:rPr>
          <w:color w:val="010101"/>
        </w:rPr>
        <w:t>the</w:t>
      </w:r>
      <w:r>
        <w:rPr>
          <w:color w:val="010101"/>
          <w:spacing w:val="19"/>
        </w:rPr>
        <w:t> </w:t>
      </w:r>
      <w:r>
        <w:rPr>
          <w:color w:val="010101"/>
        </w:rPr>
        <w:t>earlier</w:t>
      </w:r>
      <w:r>
        <w:rPr>
          <w:color w:val="010101"/>
          <w:spacing w:val="26"/>
        </w:rPr>
        <w:t> </w:t>
      </w:r>
      <w:r>
        <w:rPr>
          <w:color w:val="010101"/>
        </w:rPr>
        <w:t>actions</w:t>
      </w:r>
      <w:r>
        <w:rPr>
          <w:color w:val="010101"/>
          <w:spacing w:val="23"/>
        </w:rPr>
        <w:t> </w:t>
      </w:r>
      <w:r>
        <w:rPr>
          <w:color w:val="010101"/>
        </w:rPr>
        <w:t>fail, you can capture the</w:t>
      </w:r>
      <w:r>
        <w:rPr>
          <w:color w:val="010101"/>
          <w:spacing w:val="8"/>
        </w:rPr>
        <w:t> </w:t>
      </w:r>
      <w:r>
        <w:rPr>
          <w:color w:val="010101"/>
        </w:rPr>
        <w:t>error</w:t>
      </w:r>
      <w:r>
        <w:rPr>
          <w:color w:val="010101"/>
          <w:spacing w:val="8"/>
        </w:rPr>
        <w:t> </w:t>
      </w:r>
      <w:r>
        <w:rPr>
          <w:color w:val="010101"/>
        </w:rPr>
        <w:t>and configure action</w:t>
      </w:r>
      <w:r>
        <w:rPr>
          <w:color w:val="010101"/>
          <w:spacing w:val="-3"/>
        </w:rPr>
        <w:t> </w:t>
      </w:r>
      <w:r>
        <w:rPr>
          <w:color w:val="010101"/>
        </w:rPr>
        <w:t>settings</w:t>
      </w:r>
      <w:r>
        <w:rPr>
          <w:color w:val="010101"/>
          <w:spacing w:val="10"/>
        </w:rPr>
        <w:t> </w:t>
      </w:r>
      <w:r>
        <w:rPr>
          <w:color w:val="010101"/>
        </w:rPr>
        <w:t>accordingly.</w:t>
      </w:r>
      <w:r>
        <w:rPr>
          <w:color w:val="010101"/>
          <w:spacing w:val="70"/>
        </w:rPr>
        <w:t> </w:t>
      </w:r>
      <w:r>
        <w:rPr>
          <w:color w:val="010101"/>
        </w:rPr>
        <w:t>Example:</w:t>
      </w:r>
      <w:r>
        <w:rPr>
          <w:color w:val="010101"/>
          <w:spacing w:val="10"/>
        </w:rPr>
        <w:t> </w:t>
      </w:r>
      <w:r>
        <w:rPr>
          <w:color w:val="010101"/>
        </w:rPr>
        <w:t>As seen in</w:t>
      </w:r>
      <w:r>
        <w:rPr>
          <w:color w:val="010101"/>
          <w:spacing w:val="16"/>
        </w:rPr>
        <w:t> </w:t>
      </w:r>
      <w:r>
        <w:rPr>
          <w:color w:val="010101"/>
        </w:rPr>
        <w:t>the below flow, I</w:t>
      </w:r>
      <w:r>
        <w:rPr>
          <w:color w:val="010101"/>
          <w:spacing w:val="-6"/>
        </w:rPr>
        <w:t> </w:t>
      </w:r>
      <w:r>
        <w:rPr>
          <w:color w:val="010101"/>
        </w:rPr>
        <w:t>wanted to proceed</w:t>
      </w:r>
      <w:r>
        <w:rPr>
          <w:color w:val="010101"/>
          <w:spacing w:val="-1"/>
        </w:rPr>
        <w:t> </w:t>
      </w:r>
      <w:r>
        <w:rPr>
          <w:color w:val="010101"/>
        </w:rPr>
        <w:t>to get</w:t>
      </w:r>
      <w:r>
        <w:rPr>
          <w:color w:val="010101"/>
          <w:spacing w:val="-3"/>
        </w:rPr>
        <w:t> </w:t>
      </w:r>
      <w:r>
        <w:rPr>
          <w:color w:val="010101"/>
        </w:rPr>
        <w:t>Budget List</w:t>
      </w:r>
      <w:r>
        <w:rPr>
          <w:color w:val="010101"/>
          <w:spacing w:val="-3"/>
        </w:rPr>
        <w:t> </w:t>
      </w:r>
      <w:r>
        <w:rPr>
          <w:color w:val="010101"/>
        </w:rPr>
        <w:t>data OR Forecast List data if Actuals List</w:t>
      </w:r>
      <w:r>
        <w:rPr>
          <w:color w:val="010101"/>
          <w:spacing w:val="-2"/>
        </w:rPr>
        <w:t> </w:t>
      </w:r>
      <w:r>
        <w:rPr>
          <w:color w:val="010101"/>
        </w:rPr>
        <w:t>Data fetch</w:t>
      </w:r>
      <w:r>
        <w:rPr>
          <w:color w:val="010101"/>
          <w:spacing w:val="-1"/>
        </w:rPr>
        <w:t> </w:t>
      </w:r>
      <w:r>
        <w:rPr>
          <w:color w:val="010101"/>
        </w:rPr>
        <w:t>Fails. Dotted</w:t>
      </w:r>
      <w:r>
        <w:rPr>
          <w:color w:val="010101"/>
          <w:spacing w:val="21"/>
        </w:rPr>
        <w:t> </w:t>
      </w:r>
      <w:r>
        <w:rPr>
          <w:color w:val="010101"/>
        </w:rPr>
        <w:t>Line</w:t>
      </w:r>
      <w:r>
        <w:rPr>
          <w:color w:val="010101"/>
          <w:spacing w:val="22"/>
        </w:rPr>
        <w:t> </w:t>
      </w:r>
      <w:r>
        <w:rPr>
          <w:color w:val="010101"/>
        </w:rPr>
        <w:t>on the</w:t>
      </w:r>
      <w:r>
        <w:rPr>
          <w:color w:val="010101"/>
          <w:spacing w:val="16"/>
        </w:rPr>
        <w:t> </w:t>
      </w:r>
      <w:r>
        <w:rPr>
          <w:color w:val="010101"/>
        </w:rPr>
        <w:t>right</w:t>
      </w:r>
      <w:r>
        <w:rPr>
          <w:color w:val="010101"/>
          <w:spacing w:val="16"/>
        </w:rPr>
        <w:t> </w:t>
      </w:r>
      <w:r>
        <w:rPr>
          <w:color w:val="010101"/>
        </w:rPr>
        <w:t>shows</w:t>
      </w:r>
      <w:r>
        <w:rPr>
          <w:color w:val="010101"/>
          <w:spacing w:val="20"/>
        </w:rPr>
        <w:t> </w:t>
      </w:r>
      <w:r>
        <w:rPr>
          <w:color w:val="010101"/>
        </w:rPr>
        <w:t>a</w:t>
      </w:r>
      <w:r>
        <w:rPr>
          <w:color w:val="010101"/>
          <w:spacing w:val="15"/>
        </w:rPr>
        <w:t> </w:t>
      </w:r>
      <w:r>
        <w:rPr>
          <w:color w:val="010101"/>
        </w:rPr>
        <w:t>configuration</w:t>
      </w:r>
      <w:r>
        <w:rPr>
          <w:color w:val="010101"/>
          <w:spacing w:val="28"/>
        </w:rPr>
        <w:t> </w:t>
      </w:r>
      <w:r>
        <w:rPr>
          <w:color w:val="010101"/>
        </w:rPr>
        <w:t>which</w:t>
      </w:r>
      <w:r>
        <w:rPr>
          <w:color w:val="010101"/>
          <w:spacing w:val="19"/>
        </w:rPr>
        <w:t> </w:t>
      </w:r>
      <w:r>
        <w:rPr>
          <w:color w:val="010101"/>
        </w:rPr>
        <w:t>only</w:t>
      </w:r>
      <w:r>
        <w:rPr>
          <w:color w:val="010101"/>
          <w:spacing w:val="13"/>
        </w:rPr>
        <w:t> </w:t>
      </w:r>
      <w:r>
        <w:rPr>
          <w:color w:val="010101"/>
        </w:rPr>
        <w:t>runs if</w:t>
      </w:r>
      <w:r>
        <w:rPr>
          <w:color w:val="010101"/>
          <w:spacing w:val="33"/>
        </w:rPr>
        <w:t> </w:t>
      </w:r>
      <w:r>
        <w:rPr>
          <w:color w:val="010101"/>
        </w:rPr>
        <w:t>action</w:t>
      </w:r>
      <w:r>
        <w:rPr>
          <w:color w:val="010101"/>
          <w:spacing w:val="16"/>
        </w:rPr>
        <w:t> </w:t>
      </w:r>
      <w:r>
        <w:rPr>
          <w:color w:val="010101"/>
        </w:rPr>
        <w:t>fails.</w:t>
      </w:r>
      <w:r>
        <w:rPr>
          <w:color w:val="010101"/>
          <w:spacing w:val="13"/>
        </w:rPr>
        <w:t> </w:t>
      </w:r>
      <w:r>
        <w:rPr>
          <w:color w:val="010101"/>
        </w:rPr>
        <w:t>I am</w:t>
      </w:r>
      <w:r>
        <w:rPr>
          <w:color w:val="010101"/>
          <w:spacing w:val="19"/>
        </w:rPr>
        <w:t> </w:t>
      </w:r>
      <w:r>
        <w:rPr>
          <w:color w:val="010101"/>
        </w:rPr>
        <w:t>capturing Error and process proceeds further.</w:t>
      </w:r>
    </w:p>
    <w:p>
      <w:pPr>
        <w:pStyle w:val="BodyText"/>
        <w:rPr>
          <w:sz w:val="12"/>
        </w:rPr>
      </w:pPr>
      <w:r>
        <w:rPr/>
        <w:drawing>
          <wp:anchor distT="0" distB="0" distL="0" distR="0" allowOverlap="1" layoutInCell="1" locked="0" behindDoc="0" simplePos="0" relativeHeight="26">
            <wp:simplePos x="0" y="0"/>
            <wp:positionH relativeFrom="page">
              <wp:posOffset>1373124</wp:posOffset>
            </wp:positionH>
            <wp:positionV relativeFrom="paragraph">
              <wp:posOffset>103298</wp:posOffset>
            </wp:positionV>
            <wp:extent cx="5939651" cy="3881628"/>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17" cstate="print"/>
                    <a:stretch>
                      <a:fillRect/>
                    </a:stretch>
                  </pic:blipFill>
                  <pic:spPr>
                    <a:xfrm>
                      <a:off x="0" y="0"/>
                      <a:ext cx="5939651" cy="3881628"/>
                    </a:xfrm>
                    <a:prstGeom prst="rect">
                      <a:avLst/>
                    </a:prstGeom>
                  </pic:spPr>
                </pic:pic>
              </a:graphicData>
            </a:graphic>
          </wp:anchor>
        </w:drawing>
      </w:r>
    </w:p>
    <w:p>
      <w:pPr>
        <w:pStyle w:val="BodyText"/>
        <w:rPr>
          <w:sz w:val="22"/>
        </w:rPr>
      </w:pPr>
    </w:p>
    <w:p>
      <w:pPr>
        <w:pStyle w:val="BodyText"/>
        <w:rPr>
          <w:sz w:val="22"/>
        </w:rPr>
      </w:pPr>
    </w:p>
    <w:p>
      <w:pPr>
        <w:pStyle w:val="BodyText"/>
        <w:spacing w:line="302" w:lineRule="auto" w:before="150"/>
        <w:ind w:left="106" w:right="934"/>
      </w:pPr>
      <w:r>
        <w:rPr>
          <w:color w:val="010101"/>
        </w:rPr>
        <w:t>You need to</w:t>
      </w:r>
      <w:r>
        <w:rPr>
          <w:color w:val="010101"/>
          <w:spacing w:val="37"/>
        </w:rPr>
        <w:t> </w:t>
      </w:r>
      <w:r>
        <w:rPr>
          <w:color w:val="010101"/>
        </w:rPr>
        <w:t>configure flow Actions settings to run based on success\failures</w:t>
      </w:r>
      <w:r>
        <w:rPr>
          <w:color w:val="010101"/>
          <w:spacing w:val="-7"/>
        </w:rPr>
        <w:t> </w:t>
      </w:r>
      <w:r>
        <w:rPr>
          <w:color w:val="010101"/>
        </w:rPr>
        <w:t>or Skip from the Flow Action 'Configure to Run</w:t>
      </w:r>
      <w:r>
        <w:rPr>
          <w:color w:val="010101"/>
          <w:spacing w:val="-1"/>
        </w:rPr>
        <w:t> </w:t>
      </w:r>
      <w:r>
        <w:rPr>
          <w:color w:val="010101"/>
        </w:rPr>
        <w:t>after' page. In</w:t>
      </w:r>
      <w:r>
        <w:rPr>
          <w:color w:val="010101"/>
          <w:spacing w:val="-10"/>
        </w:rPr>
        <w:t> </w:t>
      </w:r>
      <w:r>
        <w:rPr>
          <w:color w:val="010101"/>
        </w:rPr>
        <w:t>the</w:t>
      </w:r>
      <w:r>
        <w:rPr>
          <w:color w:val="010101"/>
          <w:spacing w:val="-1"/>
        </w:rPr>
        <w:t> </w:t>
      </w:r>
      <w:r>
        <w:rPr>
          <w:color w:val="010101"/>
        </w:rPr>
        <w:t>below</w:t>
      </w:r>
      <w:r>
        <w:rPr>
          <w:color w:val="010101"/>
          <w:spacing w:val="-1"/>
        </w:rPr>
        <w:t> </w:t>
      </w:r>
      <w:r>
        <w:rPr>
          <w:color w:val="010101"/>
        </w:rPr>
        <w:t>Image,</w:t>
      </w:r>
      <w:r>
        <w:rPr>
          <w:color w:val="010101"/>
          <w:spacing w:val="-4"/>
        </w:rPr>
        <w:t> </w:t>
      </w:r>
      <w:r>
        <w:rPr>
          <w:color w:val="010101"/>
        </w:rPr>
        <w:t>you</w:t>
      </w:r>
      <w:r>
        <w:rPr>
          <w:color w:val="010101"/>
          <w:spacing w:val="-2"/>
        </w:rPr>
        <w:t> </w:t>
      </w:r>
      <w:r>
        <w:rPr>
          <w:color w:val="010101"/>
        </w:rPr>
        <w:t>can</w:t>
      </w:r>
      <w:r>
        <w:rPr>
          <w:color w:val="010101"/>
          <w:spacing w:val="-3"/>
        </w:rPr>
        <w:t> </w:t>
      </w:r>
      <w:r>
        <w:rPr>
          <w:color w:val="010101"/>
        </w:rPr>
        <w:t>see how</w:t>
      </w:r>
      <w:r>
        <w:rPr>
          <w:color w:val="010101"/>
          <w:spacing w:val="-3"/>
        </w:rPr>
        <w:t> </w:t>
      </w:r>
      <w:r>
        <w:rPr>
          <w:color w:val="010101"/>
        </w:rPr>
        <w:t>I</w:t>
      </w:r>
      <w:r>
        <w:rPr>
          <w:color w:val="010101"/>
          <w:spacing w:val="-3"/>
        </w:rPr>
        <w:t> </w:t>
      </w:r>
      <w:r>
        <w:rPr>
          <w:color w:val="010101"/>
        </w:rPr>
        <w:t>configured Get</w:t>
      </w:r>
      <w:r>
        <w:rPr>
          <w:color w:val="010101"/>
          <w:spacing w:val="-1"/>
        </w:rPr>
        <w:t> </w:t>
      </w:r>
      <w:r>
        <w:rPr>
          <w:color w:val="010101"/>
        </w:rPr>
        <w:t>Budget List Data action based on earlier 2 actions...</w:t>
      </w:r>
    </w:p>
    <w:p>
      <w:pPr>
        <w:spacing w:after="0" w:line="302" w:lineRule="auto"/>
        <w:sectPr>
          <w:pgSz w:w="12240" w:h="15840"/>
          <w:pgMar w:top="1400" w:bottom="0" w:left="1340" w:right="600"/>
        </w:sectPr>
      </w:pPr>
    </w:p>
    <w:p>
      <w:pPr>
        <w:pStyle w:val="BodyText"/>
        <w:ind w:left="102"/>
      </w:pPr>
      <w:r>
        <w:rPr/>
        <w:pict>
          <v:group style="position:absolute;margin-left:2.295pt;margin-top:494.193573pt;width:609.75pt;height:297.7pt;mso-position-horizontal-relative:page;mso-position-vertical-relative:page;z-index:-15866880" id="docshapegroup55" coordorigin="46,9884" coordsize="12195,5954">
            <v:shape style="position:absolute;left:45;top:9883;width:12195;height:5954" id="docshape56" coordorigin="46,9884" coordsize="12195,5954" path="m12240,15838l46,15838,6963,14879,10614,12771,12042,10662,12240,9884,12240,15838xe" filled="true" fillcolor="#4472c3" stroked="false">
              <v:path arrowok="t"/>
              <v:fill type="solid"/>
            </v:shape>
            <v:shape style="position:absolute;left:60;top:9890;width:12180;height:5898" id="docshape57" coordorigin="60,9890" coordsize="12180,5898" path="m5440,15788l60,15788,6977,14829,10629,12721,12056,10612,12240,9890,12240,10573,12223,10680,12211,10748,12198,10816,12184,10884,12169,10952,12153,11019,12137,11086,12119,11152,12101,11219,12082,11285,12062,11351,12042,11416,12020,11481,11998,11546,11975,11611,11951,11675,11926,11739,11901,11802,11875,11866,11848,11929,11820,11991,11791,12053,11762,12115,11732,12177,11701,12238,11669,12299,11637,12359,11604,12419,11570,12479,11536,12538,11500,12597,11464,12656,11428,12714,11390,12772,11352,12829,11313,12886,11274,12943,11234,12999,11193,13055,11151,13110,11109,13165,11066,13219,11022,13273,10978,13327,10933,13380,10888,13432,10842,13485,10795,13536,10747,13588,10699,13638,10651,13689,10601,13739,10552,13788,10501,13837,10450,13885,10398,13933,10346,13980,10293,14027,10240,14074,10186,14120,10131,14165,10076,14210,10020,14254,9964,14298,9907,14341,9849,14384,9792,14426,9733,14468,9674,14509,9615,14549,9555,14589,9494,14628,9433,14667,9371,14705,9309,14743,9247,14780,9184,14816,9120,14852,9056,14887,8992,14922,8927,14956,8861,14990,8795,15022,8729,15055,8662,15086,8595,15117,8528,15147,8459,15177,8391,15206,8322,15234,8253,15262,8183,15289,8113,15316,8042,15341,7971,15366,7900,15391,7828,15414,7756,15437,7683,15460,7611,15481,7537,15502,7464,15523,7390,15542,7315,15561,7241,15579,7166,15596,7091,15613,7015,15629,6939,15644,6863,15659,6786,15672,6709,15685,6632,15698,6554,15709,6476,15720,6398,15730,6320,15739,6241,15747,6162,15755,6083,15762,6004,15768,5924,15773,5844,15777,5764,15781,5683,15784,5602,15786,5521,15787,5440,15788xe" filled="true" fillcolor="#ed7c31" stroked="false">
              <v:path arrowok="t"/>
              <v:fill type="solid"/>
            </v:shape>
            <v:shape style="position:absolute;left:45;top:13704;width:12195;height:2134" id="docshape58" coordorigin="46,13704" coordsize="12195,2134" path="m12240,15838l46,15838,46,13704,12240,15828,12240,15838xe" filled="true" fillcolor="#a5a5a5" stroked="false">
              <v:path arrowok="t"/>
              <v:fill type="solid"/>
            </v:shape>
            <w10:wrap type="none"/>
          </v:group>
        </w:pict>
      </w:r>
      <w:r>
        <w:rPr/>
        <w:drawing>
          <wp:inline distT="0" distB="0" distL="0" distR="0">
            <wp:extent cx="5810078" cy="4931568"/>
            <wp:effectExtent l="0" t="0" r="0" b="0"/>
            <wp:docPr id="27" name="image14.png"/>
            <wp:cNvGraphicFramePr>
              <a:graphicFrameLocks noChangeAspect="1"/>
            </wp:cNvGraphicFramePr>
            <a:graphic>
              <a:graphicData uri="http://schemas.openxmlformats.org/drawingml/2006/picture">
                <pic:pic>
                  <pic:nvPicPr>
                    <pic:cNvPr id="28" name="image14.png"/>
                    <pic:cNvPicPr/>
                  </pic:nvPicPr>
                  <pic:blipFill>
                    <a:blip r:embed="rId18" cstate="print"/>
                    <a:stretch>
                      <a:fillRect/>
                    </a:stretch>
                  </pic:blipFill>
                  <pic:spPr>
                    <a:xfrm>
                      <a:off x="0" y="0"/>
                      <a:ext cx="5810078" cy="4931568"/>
                    </a:xfrm>
                    <a:prstGeom prst="rect">
                      <a:avLst/>
                    </a:prstGeom>
                  </pic:spPr>
                </pic:pic>
              </a:graphicData>
            </a:graphic>
          </wp:inline>
        </w:drawing>
      </w:r>
      <w:r>
        <w:rPr/>
      </w:r>
    </w:p>
    <w:p>
      <w:pPr>
        <w:pStyle w:val="BodyText"/>
      </w:pPr>
    </w:p>
    <w:p>
      <w:pPr>
        <w:pStyle w:val="BodyText"/>
      </w:pPr>
    </w:p>
    <w:p>
      <w:pPr>
        <w:pStyle w:val="BodyText"/>
        <w:spacing w:before="2"/>
        <w:rPr>
          <w:sz w:val="24"/>
        </w:rPr>
      </w:pPr>
    </w:p>
    <w:p>
      <w:pPr>
        <w:spacing w:line="316" w:lineRule="auto" w:before="94"/>
        <w:ind w:left="104" w:right="842" w:hanging="3"/>
        <w:jc w:val="left"/>
        <w:rPr>
          <w:sz w:val="19"/>
        </w:rPr>
      </w:pPr>
      <w:r>
        <w:rPr>
          <w:color w:val="010101"/>
          <w:w w:val="105"/>
          <w:sz w:val="19"/>
        </w:rPr>
        <w:t>Get</w:t>
      </w:r>
      <w:r>
        <w:rPr>
          <w:color w:val="010101"/>
          <w:spacing w:val="-14"/>
          <w:w w:val="105"/>
          <w:sz w:val="19"/>
        </w:rPr>
        <w:t> </w:t>
      </w:r>
      <w:r>
        <w:rPr>
          <w:color w:val="010101"/>
          <w:w w:val="105"/>
          <w:sz w:val="19"/>
        </w:rPr>
        <w:t>Budget</w:t>
      </w:r>
      <w:r>
        <w:rPr>
          <w:color w:val="010101"/>
          <w:spacing w:val="-3"/>
          <w:w w:val="105"/>
          <w:sz w:val="19"/>
        </w:rPr>
        <w:t> </w:t>
      </w:r>
      <w:r>
        <w:rPr>
          <w:color w:val="010101"/>
          <w:w w:val="105"/>
          <w:sz w:val="19"/>
        </w:rPr>
        <w:t>List</w:t>
      </w:r>
      <w:r>
        <w:rPr>
          <w:color w:val="010101"/>
          <w:spacing w:val="-10"/>
          <w:w w:val="105"/>
          <w:sz w:val="19"/>
        </w:rPr>
        <w:t> </w:t>
      </w:r>
      <w:r>
        <w:rPr>
          <w:color w:val="010101"/>
          <w:w w:val="105"/>
          <w:sz w:val="19"/>
        </w:rPr>
        <w:t>data Action</w:t>
      </w:r>
      <w:r>
        <w:rPr>
          <w:color w:val="010101"/>
          <w:spacing w:val="-8"/>
          <w:w w:val="105"/>
          <w:sz w:val="19"/>
        </w:rPr>
        <w:t> </w:t>
      </w:r>
      <w:r>
        <w:rPr>
          <w:color w:val="010101"/>
          <w:w w:val="105"/>
          <w:sz w:val="19"/>
        </w:rPr>
        <w:t>would</w:t>
      </w:r>
      <w:r>
        <w:rPr>
          <w:color w:val="010101"/>
          <w:spacing w:val="-13"/>
          <w:w w:val="105"/>
          <w:sz w:val="19"/>
        </w:rPr>
        <w:t> </w:t>
      </w:r>
      <w:r>
        <w:rPr>
          <w:color w:val="010101"/>
          <w:w w:val="105"/>
          <w:sz w:val="19"/>
        </w:rPr>
        <w:t>execute</w:t>
      </w:r>
      <w:r>
        <w:rPr>
          <w:color w:val="010101"/>
          <w:spacing w:val="-6"/>
          <w:w w:val="105"/>
          <w:sz w:val="19"/>
        </w:rPr>
        <w:t> </w:t>
      </w:r>
      <w:r>
        <w:rPr>
          <w:color w:val="010101"/>
          <w:w w:val="105"/>
          <w:sz w:val="19"/>
        </w:rPr>
        <w:t>if Applica</w:t>
      </w:r>
      <w:r>
        <w:rPr>
          <w:color w:val="010101"/>
          <w:spacing w:val="-1"/>
          <w:w w:val="105"/>
          <w:sz w:val="19"/>
        </w:rPr>
        <w:t> </w:t>
      </w:r>
      <w:r>
        <w:rPr>
          <w:color w:val="010101"/>
          <w:w w:val="105"/>
          <w:sz w:val="19"/>
        </w:rPr>
        <w:t>to</w:t>
      </w:r>
      <w:r>
        <w:rPr>
          <w:color w:val="010101"/>
          <w:w w:val="105"/>
          <w:sz w:val="19"/>
        </w:rPr>
        <w:t> Each</w:t>
      </w:r>
      <w:r>
        <w:rPr>
          <w:color w:val="010101"/>
          <w:spacing w:val="-5"/>
          <w:w w:val="105"/>
          <w:sz w:val="19"/>
        </w:rPr>
        <w:t> </w:t>
      </w:r>
      <w:r>
        <w:rPr>
          <w:color w:val="010101"/>
          <w:w w:val="105"/>
          <w:sz w:val="19"/>
        </w:rPr>
        <w:t>is</w:t>
      </w:r>
      <w:r>
        <w:rPr>
          <w:color w:val="010101"/>
          <w:spacing w:val="-14"/>
          <w:w w:val="105"/>
          <w:sz w:val="19"/>
        </w:rPr>
        <w:t> </w:t>
      </w:r>
      <w:r>
        <w:rPr>
          <w:color w:val="010101"/>
          <w:w w:val="105"/>
          <w:sz w:val="19"/>
        </w:rPr>
        <w:t>successful</w:t>
      </w:r>
      <w:r>
        <w:rPr>
          <w:color w:val="010101"/>
          <w:spacing w:val="-2"/>
          <w:w w:val="105"/>
          <w:sz w:val="19"/>
        </w:rPr>
        <w:t> </w:t>
      </w:r>
      <w:r>
        <w:rPr>
          <w:color w:val="010101"/>
          <w:w w:val="105"/>
          <w:sz w:val="19"/>
        </w:rPr>
        <w:t>OR</w:t>
      </w:r>
      <w:r>
        <w:rPr>
          <w:color w:val="010101"/>
          <w:spacing w:val="-4"/>
          <w:w w:val="105"/>
          <w:sz w:val="19"/>
        </w:rPr>
        <w:t> </w:t>
      </w:r>
      <w:r>
        <w:rPr>
          <w:color w:val="010101"/>
          <w:w w:val="105"/>
          <w:sz w:val="19"/>
        </w:rPr>
        <w:t>Append</w:t>
      </w:r>
      <w:r>
        <w:rPr>
          <w:color w:val="010101"/>
          <w:spacing w:val="-6"/>
          <w:w w:val="105"/>
          <w:sz w:val="19"/>
        </w:rPr>
        <w:t> </w:t>
      </w:r>
      <w:r>
        <w:rPr>
          <w:color w:val="010101"/>
          <w:w w:val="105"/>
          <w:sz w:val="19"/>
        </w:rPr>
        <w:t>Error</w:t>
      </w:r>
      <w:r>
        <w:rPr>
          <w:color w:val="010101"/>
          <w:spacing w:val="-7"/>
          <w:w w:val="105"/>
          <w:sz w:val="19"/>
        </w:rPr>
        <w:t> </w:t>
      </w:r>
      <w:r>
        <w:rPr>
          <w:color w:val="010101"/>
          <w:w w:val="105"/>
          <w:sz w:val="19"/>
        </w:rPr>
        <w:t>to Actual</w:t>
      </w:r>
      <w:r>
        <w:rPr>
          <w:color w:val="010101"/>
          <w:spacing w:val="-6"/>
          <w:w w:val="105"/>
          <w:sz w:val="19"/>
        </w:rPr>
        <w:t> </w:t>
      </w:r>
      <w:r>
        <w:rPr>
          <w:color w:val="010101"/>
          <w:w w:val="105"/>
          <w:sz w:val="19"/>
        </w:rPr>
        <w:t>List is successful.</w:t>
      </w:r>
      <w:r>
        <w:rPr>
          <w:color w:val="010101"/>
          <w:spacing w:val="40"/>
          <w:w w:val="105"/>
          <w:sz w:val="19"/>
        </w:rPr>
        <w:t> </w:t>
      </w:r>
      <w:r>
        <w:rPr>
          <w:color w:val="010101"/>
          <w:w w:val="105"/>
          <w:sz w:val="19"/>
        </w:rPr>
        <w:t>This way it can continue processing further.</w:t>
      </w:r>
    </w:p>
    <w:sectPr>
      <w:pgSz w:w="12240" w:h="15840"/>
      <w:pgMar w:top="1440" w:bottom="0" w:left="134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70" w:hanging="370"/>
        <w:jc w:val="left"/>
      </w:pPr>
      <w:rPr>
        <w:rFonts w:hint="default"/>
        <w:spacing w:val="-1"/>
        <w:w w:val="105"/>
        <w:lang w:val="en-US" w:eastAsia="en-US" w:bidi="ar-SA"/>
      </w:rPr>
    </w:lvl>
    <w:lvl w:ilvl="1">
      <w:start w:val="0"/>
      <w:numFmt w:val="bullet"/>
      <w:lvlText w:val="•"/>
      <w:lvlJc w:val="left"/>
      <w:pPr>
        <w:ind w:left="826" w:hanging="361"/>
      </w:pPr>
      <w:rPr>
        <w:rFonts w:hint="default" w:ascii="Arial" w:hAnsi="Arial" w:eastAsia="Arial" w:cs="Arial"/>
        <w:b w:val="0"/>
        <w:bCs w:val="0"/>
        <w:i w:val="0"/>
        <w:iCs w:val="0"/>
        <w:color w:val="010101"/>
        <w:w w:val="99"/>
        <w:sz w:val="21"/>
        <w:szCs w:val="21"/>
        <w:lang w:val="en-US" w:eastAsia="en-US" w:bidi="ar-SA"/>
      </w:rPr>
    </w:lvl>
    <w:lvl w:ilvl="2">
      <w:start w:val="0"/>
      <w:numFmt w:val="bullet"/>
      <w:lvlText w:val="•"/>
      <w:lvlJc w:val="left"/>
      <w:pPr>
        <w:ind w:left="1873" w:hanging="361"/>
      </w:pPr>
      <w:rPr>
        <w:rFonts w:hint="default"/>
        <w:lang w:val="en-US" w:eastAsia="en-US" w:bidi="ar-SA"/>
      </w:rPr>
    </w:lvl>
    <w:lvl w:ilvl="3">
      <w:start w:val="0"/>
      <w:numFmt w:val="bullet"/>
      <w:lvlText w:val="•"/>
      <w:lvlJc w:val="left"/>
      <w:pPr>
        <w:ind w:left="2926" w:hanging="361"/>
      </w:pPr>
      <w:rPr>
        <w:rFonts w:hint="default"/>
        <w:lang w:val="en-US" w:eastAsia="en-US" w:bidi="ar-SA"/>
      </w:rPr>
    </w:lvl>
    <w:lvl w:ilvl="4">
      <w:start w:val="0"/>
      <w:numFmt w:val="bullet"/>
      <w:lvlText w:val="•"/>
      <w:lvlJc w:val="left"/>
      <w:pPr>
        <w:ind w:left="3980" w:hanging="361"/>
      </w:pPr>
      <w:rPr>
        <w:rFonts w:hint="default"/>
        <w:lang w:val="en-US" w:eastAsia="en-US" w:bidi="ar-SA"/>
      </w:rPr>
    </w:lvl>
    <w:lvl w:ilvl="5">
      <w:start w:val="0"/>
      <w:numFmt w:val="bullet"/>
      <w:lvlText w:val="•"/>
      <w:lvlJc w:val="left"/>
      <w:pPr>
        <w:ind w:left="5033" w:hanging="361"/>
      </w:pPr>
      <w:rPr>
        <w:rFonts w:hint="default"/>
        <w:lang w:val="en-US" w:eastAsia="en-US" w:bidi="ar-SA"/>
      </w:rPr>
    </w:lvl>
    <w:lvl w:ilvl="6">
      <w:start w:val="0"/>
      <w:numFmt w:val="bullet"/>
      <w:lvlText w:val="•"/>
      <w:lvlJc w:val="left"/>
      <w:pPr>
        <w:ind w:left="6086" w:hanging="361"/>
      </w:pPr>
      <w:rPr>
        <w:rFonts w:hint="default"/>
        <w:lang w:val="en-US" w:eastAsia="en-US" w:bidi="ar-SA"/>
      </w:rPr>
    </w:lvl>
    <w:lvl w:ilvl="7">
      <w:start w:val="0"/>
      <w:numFmt w:val="bullet"/>
      <w:lvlText w:val="•"/>
      <w:lvlJc w:val="left"/>
      <w:pPr>
        <w:ind w:left="7140" w:hanging="361"/>
      </w:pPr>
      <w:rPr>
        <w:rFonts w:hint="default"/>
        <w:lang w:val="en-US" w:eastAsia="en-US" w:bidi="ar-SA"/>
      </w:rPr>
    </w:lvl>
    <w:lvl w:ilvl="8">
      <w:start w:val="0"/>
      <w:numFmt w:val="bullet"/>
      <w:lvlText w:val="•"/>
      <w:lvlJc w:val="left"/>
      <w:pPr>
        <w:ind w:left="8193" w:hanging="361"/>
      </w:pPr>
      <w:rPr>
        <w:rFonts w:hint="default"/>
        <w:lang w:val="en-US" w:eastAsia="en-US" w:bidi="ar-SA"/>
      </w:rPr>
    </w:lvl>
  </w:abstractNum>
  <w:abstractNum w:abstractNumId="0">
    <w:multiLevelType w:val="hybridMultilevel"/>
    <w:lvl w:ilvl="0">
      <w:start w:val="1"/>
      <w:numFmt w:val="decimal"/>
      <w:lvlText w:val="%1."/>
      <w:lvlJc w:val="left"/>
      <w:pPr>
        <w:ind w:left="549" w:hanging="449"/>
        <w:jc w:val="left"/>
      </w:pPr>
      <w:rPr>
        <w:rFonts w:hint="default" w:ascii="Arial" w:hAnsi="Arial" w:eastAsia="Arial" w:cs="Arial"/>
        <w:b w:val="0"/>
        <w:bCs w:val="0"/>
        <w:i w:val="0"/>
        <w:iCs w:val="0"/>
        <w:spacing w:val="-1"/>
        <w:w w:val="109"/>
        <w:sz w:val="19"/>
        <w:szCs w:val="19"/>
        <w:lang w:val="en-US" w:eastAsia="en-US" w:bidi="ar-SA"/>
      </w:rPr>
    </w:lvl>
    <w:lvl w:ilvl="1">
      <w:start w:val="0"/>
      <w:numFmt w:val="bullet"/>
      <w:lvlText w:val="•"/>
      <w:lvlJc w:val="left"/>
      <w:pPr>
        <w:ind w:left="1516" w:hanging="449"/>
      </w:pPr>
      <w:rPr>
        <w:rFonts w:hint="default"/>
        <w:lang w:val="en-US" w:eastAsia="en-US" w:bidi="ar-SA"/>
      </w:rPr>
    </w:lvl>
    <w:lvl w:ilvl="2">
      <w:start w:val="0"/>
      <w:numFmt w:val="bullet"/>
      <w:lvlText w:val="•"/>
      <w:lvlJc w:val="left"/>
      <w:pPr>
        <w:ind w:left="2492" w:hanging="449"/>
      </w:pPr>
      <w:rPr>
        <w:rFonts w:hint="default"/>
        <w:lang w:val="en-US" w:eastAsia="en-US" w:bidi="ar-SA"/>
      </w:rPr>
    </w:lvl>
    <w:lvl w:ilvl="3">
      <w:start w:val="0"/>
      <w:numFmt w:val="bullet"/>
      <w:lvlText w:val="•"/>
      <w:lvlJc w:val="left"/>
      <w:pPr>
        <w:ind w:left="3468" w:hanging="449"/>
      </w:pPr>
      <w:rPr>
        <w:rFonts w:hint="default"/>
        <w:lang w:val="en-US" w:eastAsia="en-US" w:bidi="ar-SA"/>
      </w:rPr>
    </w:lvl>
    <w:lvl w:ilvl="4">
      <w:start w:val="0"/>
      <w:numFmt w:val="bullet"/>
      <w:lvlText w:val="•"/>
      <w:lvlJc w:val="left"/>
      <w:pPr>
        <w:ind w:left="4444" w:hanging="449"/>
      </w:pPr>
      <w:rPr>
        <w:rFonts w:hint="default"/>
        <w:lang w:val="en-US" w:eastAsia="en-US" w:bidi="ar-SA"/>
      </w:rPr>
    </w:lvl>
    <w:lvl w:ilvl="5">
      <w:start w:val="0"/>
      <w:numFmt w:val="bullet"/>
      <w:lvlText w:val="•"/>
      <w:lvlJc w:val="left"/>
      <w:pPr>
        <w:ind w:left="5420" w:hanging="449"/>
      </w:pPr>
      <w:rPr>
        <w:rFonts w:hint="default"/>
        <w:lang w:val="en-US" w:eastAsia="en-US" w:bidi="ar-SA"/>
      </w:rPr>
    </w:lvl>
    <w:lvl w:ilvl="6">
      <w:start w:val="0"/>
      <w:numFmt w:val="bullet"/>
      <w:lvlText w:val="•"/>
      <w:lvlJc w:val="left"/>
      <w:pPr>
        <w:ind w:left="6396" w:hanging="449"/>
      </w:pPr>
      <w:rPr>
        <w:rFonts w:hint="default"/>
        <w:lang w:val="en-US" w:eastAsia="en-US" w:bidi="ar-SA"/>
      </w:rPr>
    </w:lvl>
    <w:lvl w:ilvl="7">
      <w:start w:val="0"/>
      <w:numFmt w:val="bullet"/>
      <w:lvlText w:val="•"/>
      <w:lvlJc w:val="left"/>
      <w:pPr>
        <w:ind w:left="7372" w:hanging="449"/>
      </w:pPr>
      <w:rPr>
        <w:rFonts w:hint="default"/>
        <w:lang w:val="en-US" w:eastAsia="en-US" w:bidi="ar-SA"/>
      </w:rPr>
    </w:lvl>
    <w:lvl w:ilvl="8">
      <w:start w:val="0"/>
      <w:numFmt w:val="bullet"/>
      <w:lvlText w:val="•"/>
      <w:lvlJc w:val="left"/>
      <w:pPr>
        <w:ind w:left="8348" w:hanging="449"/>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171"/>
      <w:ind w:left="549" w:hanging="671"/>
    </w:pPr>
    <w:rPr>
      <w:rFonts w:ascii="Arial" w:hAnsi="Arial" w:eastAsia="Arial" w:cs="Arial"/>
      <w:sz w:val="19"/>
      <w:szCs w:val="19"/>
      <w:lang w:val="en-US" w:eastAsia="en-US" w:bidi="ar-SA"/>
    </w:rPr>
  </w:style>
  <w:style w:styleId="TOC2" w:type="paragraph">
    <w:name w:val="TOC 2"/>
    <w:basedOn w:val="Normal"/>
    <w:uiPriority w:val="1"/>
    <w:qFormat/>
    <w:pPr>
      <w:spacing w:before="171"/>
      <w:ind w:left="549" w:hanging="671"/>
    </w:pPr>
    <w:rPr>
      <w:rFonts w:ascii="Arial" w:hAnsi="Arial" w:eastAsia="Arial" w:cs="Arial"/>
      <w:sz w:val="19"/>
      <w:szCs w:val="19"/>
      <w:lang w:val="en-US" w:eastAsia="en-US" w:bidi="ar-SA"/>
    </w:rPr>
  </w:style>
  <w:style w:styleId="TOC3" w:type="paragraph">
    <w:name w:val="TOC 3"/>
    <w:basedOn w:val="Normal"/>
    <w:uiPriority w:val="1"/>
    <w:qFormat/>
    <w:pPr>
      <w:spacing w:before="171"/>
      <w:ind w:left="549" w:hanging="671"/>
    </w:pPr>
    <w:rPr>
      <w:rFonts w:ascii="Arial" w:hAnsi="Arial" w:eastAsia="Arial" w:cs="Arial"/>
      <w:sz w:val="19"/>
      <w:szCs w:val="19"/>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ind w:left="105" w:hanging="371"/>
      <w:outlineLvl w:val="1"/>
    </w:pPr>
    <w:rPr>
      <w:rFonts w:ascii="Arial" w:hAnsi="Arial" w:eastAsia="Arial" w:cs="Arial"/>
      <w:sz w:val="28"/>
      <w:szCs w:val="28"/>
      <w:lang w:val="en-US" w:eastAsia="en-US" w:bidi="ar-SA"/>
    </w:rPr>
  </w:style>
  <w:style w:styleId="Heading2" w:type="paragraph">
    <w:name w:val="Heading 2"/>
    <w:basedOn w:val="Normal"/>
    <w:uiPriority w:val="1"/>
    <w:qFormat/>
    <w:pPr>
      <w:spacing w:before="62"/>
      <w:ind w:left="471" w:hanging="729"/>
      <w:outlineLvl w:val="2"/>
    </w:pPr>
    <w:rPr>
      <w:rFonts w:ascii="Arial" w:hAnsi="Arial" w:eastAsia="Arial" w:cs="Arial"/>
      <w:sz w:val="27"/>
      <w:szCs w:val="27"/>
      <w:lang w:val="en-US" w:eastAsia="en-US" w:bidi="ar-SA"/>
    </w:rPr>
  </w:style>
  <w:style w:styleId="Heading3" w:type="paragraph">
    <w:name w:val="Heading 3"/>
    <w:basedOn w:val="Normal"/>
    <w:uiPriority w:val="1"/>
    <w:qFormat/>
    <w:pPr>
      <w:ind w:left="469" w:hanging="364"/>
      <w:outlineLvl w:val="3"/>
    </w:pPr>
    <w:rPr>
      <w:rFonts w:ascii="Arial" w:hAnsi="Arial" w:eastAsia="Arial" w:cs="Arial"/>
      <w:sz w:val="26"/>
      <w:szCs w:val="26"/>
      <w:lang w:val="en-US" w:eastAsia="en-US" w:bidi="ar-SA"/>
    </w:rPr>
  </w:style>
  <w:style w:styleId="Heading4" w:type="paragraph">
    <w:name w:val="Heading 4"/>
    <w:basedOn w:val="Normal"/>
    <w:uiPriority w:val="1"/>
    <w:qFormat/>
    <w:pPr>
      <w:spacing w:before="85"/>
      <w:ind w:left="823" w:hanging="358"/>
      <w:outlineLvl w:val="4"/>
    </w:pPr>
    <w:rPr>
      <w:rFonts w:ascii="Arial" w:hAnsi="Arial" w:eastAsia="Arial" w:cs="Arial"/>
      <w:sz w:val="21"/>
      <w:szCs w:val="21"/>
      <w:lang w:val="en-US" w:eastAsia="en-US" w:bidi="ar-SA"/>
    </w:rPr>
  </w:style>
  <w:style w:styleId="Title" w:type="paragraph">
    <w:name w:val="Title"/>
    <w:basedOn w:val="Normal"/>
    <w:uiPriority w:val="1"/>
    <w:qFormat/>
    <w:pPr>
      <w:ind w:left="122"/>
    </w:pPr>
    <w:rPr>
      <w:rFonts w:ascii="Arial" w:hAnsi="Arial" w:eastAsia="Arial" w:cs="Arial"/>
      <w:sz w:val="79"/>
      <w:szCs w:val="79"/>
      <w:lang w:val="en-US" w:eastAsia="en-US" w:bidi="ar-SA"/>
    </w:rPr>
  </w:style>
  <w:style w:styleId="ListParagraph" w:type="paragraph">
    <w:name w:val="List Paragraph"/>
    <w:basedOn w:val="Normal"/>
    <w:uiPriority w:val="1"/>
    <w:qFormat/>
    <w:pPr>
      <w:spacing w:before="171"/>
      <w:ind w:left="549" w:hanging="358"/>
    </w:pPr>
    <w:rPr>
      <w:rFonts w:ascii="Arial" w:hAnsi="Arial" w:eastAsia="Arial" w:cs="Arial"/>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kolan</dc:creator>
  <dc:title>best-practices-for-power-automate.pdf</dc:title>
  <dcterms:created xsi:type="dcterms:W3CDTF">2022-07-12T15:38:07Z</dcterms:created>
  <dcterms:modified xsi:type="dcterms:W3CDTF">2022-07-12T15:38:07Z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2022-07-12T00:00:00Z</vt:filetime>
  </property>
  <property fmtid="{D5CDD505-2E9C-101B-9397-08002B2CF9AE}" pid="3" name="LastSaved">
    <vt:filetime>2022-07-12T00:00:00Z</vt:filetime>
  </property>
  <property fmtid="{D5CDD505-2E9C-101B-9397-08002B2CF9AE}" pid="4" name="Producer">
    <vt:lpwstr>Microsoft: Print To PDF</vt:lpwstr>
  </property>
</Properties>
</file>