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Extensible+xml" PartName="/word/commentsExtensibl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bookmarkStart w:id="0" w:name="_Hlk46942629"/>
    <w:p w14:paraId="33F0D5D1" w14:textId="120440CA" w:rsidP="00FC5BFA" w:rsidR="002F0329" w:rsidRDefault="002F0329" w:rsidRPr="00FA2051">
      <w:pPr>
        <w:spacing w:after="120"/>
        <w:jc w:val="center"/>
        <w:rPr>
          <w:rFonts w:cstheme="minorHAnsi"/>
          <w:b/>
          <w:bCs/>
          <w:sz w:val="42"/>
          <w:szCs w:val="36"/>
        </w:rPr>
      </w:pPr>
      <w:r w:rsidRPr="00FA2051">
        <w:rPr>
          <w:rFonts w:cstheme="minorHAnsi"/>
          <w:noProof/>
          <w:sz w:val="42"/>
          <w:szCs w:val="36"/>
        </w:rPr>
        <mc:AlternateContent>
          <mc:Choice Requires="wps">
            <w:drawing>
              <wp:anchor allowOverlap="1" behindDoc="1" distB="0" distL="114300" distR="114300" distT="0" layoutInCell="1" locked="0" relativeHeight="251659264" simplePos="0" wp14:anchorId="06F90383" wp14:editId="35A8D9FB">
                <wp:simplePos x="0" y="0"/>
                <wp:positionH relativeFrom="page">
                  <wp:align>right</wp:align>
                </wp:positionH>
                <wp:positionV relativeFrom="paragraph">
                  <wp:posOffset>-498351</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D0RI0jgAAAACQEAAA8AAABkcnMvZG93bnJldi54bWxM j8FOwzAQRO9I/IO1SNxah5RCCHEqqFRVQuJAqVSOTrLEofE6xE4a/p7tCY47M5p9k60m24oRe984 UnAzj0Agla5qqFawf9/MEhA+aKp06wgV/KCHVX55kem0cid6w3EXasEl5FOtwITQpVL60qDVfu46 JPY+XW914LOvZdXrE5fbVsZRdCetbog/GN3h2mB53A1WwaY5fm2Hg31+WCcxjlvz/Vp8vCh1fTU9 PYIIOIW/MJzxGR1yZircQJUXrQIeEhTM7pMliLMdx7csFSwtlguQeSb/L8h/AQAA//8DAFBLAQIt ABQABgAIAAAAIQC2gziS/gAAAOEBAAATAAAAAAAAAAAAAAAAAAAAAABbQ29udGVudF9UeXBlc10u eG1sUEsBAi0AFAAGAAgAAAAhADj9If/WAAAAlAEAAAsAAAAAAAAAAAAAAAAALwEAAF9yZWxzLy5y ZWxzUEsBAi0AFAAGAAgAAAAhAIl50haXAgAArgUAAA4AAAAAAAAAAAAAAAAALgIAAGRycy9lMm9E b2MueG1sUEsBAi0AFAAGAAgAAAAhAD0RI0jgAAAACQEAAA8AAAAAAAAAAAAAAAAA8QQAAGRycy9k b3ducmV2LnhtbFBLBQYAAAAABAAEAPMAAAD+BQAAAAA= " o:spid="_x0000_s1026" strokecolor="#a68f0d" strokeweight="1pt" style="position:absolute;margin-left:560.8pt;margin-top:-39.25pt;width:612pt;height:21.6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w14:anchorId="6FC2127D">
                <w10:wrap anchorx="page"/>
              </v:rect>
            </w:pict>
          </mc:Fallback>
        </mc:AlternateContent>
      </w:r>
      <w:r w:rsidRPr="00FA2051">
        <w:rPr>
          <w:rFonts w:cstheme="minorHAnsi"/>
        </w:rPr>
        <w:t xml:space="preserve"> </w:t>
      </w:r>
      <w:r w:rsidR="007B288E" w:rsidRPr="007B288E">
        <w:rPr>
          <w:rFonts w:cstheme="minorHAnsi"/>
          <w:b/>
          <w:bCs/>
          <w:noProof/>
          <w:sz w:val="44"/>
          <w:szCs w:val="36"/>
        </w:rPr>
        <w:t>DEBORAH JEFFERSON</w:t>
      </w:r>
    </w:p>
    <w:p w14:paraId="39477FA7" w14:textId="3B97F9C4" w:rsidP="00FA2051" w:rsidR="002F0329" w:rsidRDefault="00611A64" w:rsidRPr="00FA2051">
      <w:pPr>
        <w:spacing w:after="240"/>
        <w:jc w:val="center"/>
        <w:rPr>
          <w:rFonts w:cstheme="minorHAnsi"/>
          <w:sz w:val="20"/>
          <w:szCs w:val="20"/>
        </w:rPr>
      </w:pPr>
      <w:hyperlink r:id="rId8" w:history="1">
        <w:r w:rsidR="00661AA8" w:rsidRPr="00661AA8">
          <w:rPr>
            <w:rStyle w:val="Hyperlink"/>
            <w:sz w:val="20"/>
            <w:szCs w:val="20"/>
          </w:rPr>
          <w:t>medidata15@gmail.com</w:t>
        </w:r>
      </w:hyperlink>
      <w:r w:rsidR="00661AA8">
        <w:t xml:space="preserve"> </w:t>
      </w:r>
      <w:r w:rsidR="002F0329" w:rsidRPr="00FA2051">
        <w:rPr>
          <w:rFonts w:cstheme="minorHAnsi"/>
          <w:sz w:val="20"/>
          <w:szCs w:val="20"/>
        </w:rPr>
        <w:t xml:space="preserve">• </w:t>
      </w:r>
      <w:r w:rsidR="00661AA8">
        <w:rPr>
          <w:rFonts w:cstheme="minorHAnsi"/>
          <w:sz w:val="20"/>
          <w:szCs w:val="20"/>
        </w:rPr>
        <w:t>Savannah, GA 31406</w:t>
      </w:r>
      <w:r w:rsidR="002F0329" w:rsidRPr="00FA2051">
        <w:rPr>
          <w:rFonts w:cstheme="minorHAnsi"/>
          <w:sz w:val="20"/>
          <w:szCs w:val="20"/>
        </w:rPr>
        <w:t xml:space="preserve"> • </w:t>
      </w:r>
      <w:r w:rsidR="00661AA8">
        <w:rPr>
          <w:rFonts w:cstheme="minorHAnsi"/>
          <w:sz w:val="20"/>
          <w:szCs w:val="20"/>
        </w:rPr>
        <w:t>803.238.3169</w:t>
      </w:r>
      <w:r w:rsidR="00FA2051" w:rsidRPr="00FA2051">
        <w:rPr>
          <w:rFonts w:cstheme="minorHAnsi"/>
          <w:sz w:val="20"/>
          <w:szCs w:val="20"/>
        </w:rPr>
        <w:t xml:space="preserve"> </w:t>
      </w:r>
    </w:p>
    <w:bookmarkEnd w:id="0"/>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309"/>
        <w:gridCol w:w="4173"/>
        <w:gridCol w:w="3318"/>
      </w:tblGrid>
      <w:tr w14:paraId="6BCFEC46" w14:textId="77777777" w:rsidR="004250B5" w:rsidRPr="00FA2051" w:rsidTr="00632BD6">
        <w:tc>
          <w:tcPr>
            <w:tcW w:type="dxa" w:w="3312"/>
            <w:tcBorders>
              <w:bottom w:color="A68F0D" w:space="0" w:sz="12" w:val="single"/>
            </w:tcBorders>
          </w:tcPr>
          <w:p w14:paraId="001568EF" w14:textId="77777777" w:rsidP="004760AF" w:rsidR="004250B5" w:rsidRDefault="004250B5" w:rsidRPr="00FA2051">
            <w:pPr>
              <w:rPr>
                <w:rFonts w:cstheme="minorHAnsi"/>
                <w:sz w:val="14"/>
                <w:szCs w:val="14"/>
              </w:rPr>
            </w:pPr>
          </w:p>
        </w:tc>
        <w:tc>
          <w:tcPr>
            <w:tcW w:type="dxa" w:w="4176"/>
            <w:vMerge w:val="restart"/>
          </w:tcPr>
          <w:p w14:paraId="5067469B" w14:textId="782382A2" w:rsidP="004760AF" w:rsidR="004250B5" w:rsidRDefault="00434BAD" w:rsidRPr="00FA2051">
            <w:pPr>
              <w:jc w:val="center"/>
              <w:rPr>
                <w:rFonts w:cstheme="minorHAnsi"/>
                <w:b/>
                <w:sz w:val="28"/>
                <w:szCs w:val="28"/>
              </w:rPr>
            </w:pPr>
            <w:r>
              <w:rPr>
                <w:rFonts w:cstheme="minorHAnsi"/>
                <w:b/>
                <w:sz w:val="32"/>
                <w:szCs w:val="36"/>
              </w:rPr>
              <w:t>Healthcare Analyst Profile</w:t>
            </w:r>
          </w:p>
        </w:tc>
        <w:tc>
          <w:tcPr>
            <w:tcW w:type="dxa" w:w="3320"/>
            <w:tcBorders>
              <w:bottom w:color="A68F0D" w:space="0" w:sz="12" w:val="single"/>
            </w:tcBorders>
          </w:tcPr>
          <w:p w14:paraId="250C817A" w14:textId="77777777" w:rsidP="004760AF" w:rsidR="004250B5" w:rsidRDefault="004250B5" w:rsidRPr="00FA2051">
            <w:pPr>
              <w:rPr>
                <w:rFonts w:cstheme="minorHAnsi"/>
                <w:sz w:val="14"/>
                <w:szCs w:val="14"/>
              </w:rPr>
            </w:pPr>
          </w:p>
        </w:tc>
      </w:tr>
      <w:tr w14:paraId="7CA5F0F6" w14:textId="77777777" w:rsidR="004250B5" w:rsidRPr="00FA2051" w:rsidTr="00632BD6">
        <w:tc>
          <w:tcPr>
            <w:tcW w:type="dxa" w:w="3312"/>
            <w:tcBorders>
              <w:top w:color="A68F0D" w:space="0" w:sz="12" w:val="single"/>
            </w:tcBorders>
          </w:tcPr>
          <w:p w14:paraId="22A83A29" w14:textId="77777777" w:rsidP="004760AF" w:rsidR="004250B5" w:rsidRDefault="004250B5" w:rsidRPr="00FA2051">
            <w:pPr>
              <w:rPr>
                <w:rFonts w:cstheme="minorHAnsi"/>
                <w:sz w:val="14"/>
                <w:szCs w:val="14"/>
              </w:rPr>
            </w:pPr>
          </w:p>
        </w:tc>
        <w:tc>
          <w:tcPr>
            <w:tcW w:type="dxa" w:w="4176"/>
            <w:vMerge/>
          </w:tcPr>
          <w:p w14:paraId="2ACBECC5" w14:textId="77777777" w:rsidP="004760AF" w:rsidR="004250B5" w:rsidRDefault="004250B5" w:rsidRPr="00FA2051">
            <w:pPr>
              <w:rPr>
                <w:rFonts w:cstheme="minorHAnsi"/>
                <w:sz w:val="14"/>
                <w:szCs w:val="14"/>
              </w:rPr>
            </w:pPr>
          </w:p>
        </w:tc>
        <w:tc>
          <w:tcPr>
            <w:tcW w:type="dxa" w:w="3320"/>
            <w:tcBorders>
              <w:top w:color="A68F0D" w:space="0" w:sz="12" w:val="single"/>
            </w:tcBorders>
          </w:tcPr>
          <w:p w14:paraId="6C470C0B" w14:textId="77777777" w:rsidP="004760AF" w:rsidR="004250B5" w:rsidRDefault="004250B5" w:rsidRPr="00FA2051">
            <w:pPr>
              <w:rPr>
                <w:rFonts w:cstheme="minorHAnsi"/>
                <w:sz w:val="14"/>
                <w:szCs w:val="14"/>
              </w:rPr>
            </w:pPr>
          </w:p>
        </w:tc>
      </w:tr>
    </w:tbl>
    <w:p w14:paraId="6DE8B897" w14:textId="1781A032" w:rsidP="005473A6" w:rsidR="002F0329" w:rsidRDefault="00FA2051">
      <w:pPr>
        <w:spacing w:before="120" w:line="288" w:lineRule="auto"/>
        <w:jc w:val="both"/>
        <w:rPr>
          <w:rFonts w:cstheme="minorHAnsi"/>
          <w:sz w:val="20"/>
          <w:szCs w:val="20"/>
        </w:rPr>
      </w:pPr>
      <w:r w:rsidRPr="00FA2051">
        <w:rPr>
          <w:rFonts w:cstheme="minorHAnsi"/>
          <w:sz w:val="20"/>
          <w:szCs w:val="20"/>
        </w:rPr>
        <w:t xml:space="preserve">A </w:t>
      </w:r>
      <w:r w:rsidR="002222E8">
        <w:rPr>
          <w:rFonts w:cstheme="minorHAnsi"/>
          <w:sz w:val="20"/>
          <w:szCs w:val="20"/>
        </w:rPr>
        <w:t>detail-oriented</w:t>
      </w:r>
      <w:r w:rsidRPr="00FA2051">
        <w:rPr>
          <w:rFonts w:cstheme="minorHAnsi"/>
          <w:sz w:val="20"/>
          <w:szCs w:val="20"/>
        </w:rPr>
        <w:t xml:space="preserve">, driven, and </w:t>
      </w:r>
      <w:r w:rsidR="00721C9F">
        <w:rPr>
          <w:rFonts w:cstheme="minorHAnsi"/>
          <w:sz w:val="20"/>
          <w:szCs w:val="20"/>
        </w:rPr>
        <w:t>analytical</w:t>
      </w:r>
      <w:r w:rsidRPr="00FA2051">
        <w:rPr>
          <w:rFonts w:cstheme="minorHAnsi"/>
          <w:sz w:val="20"/>
          <w:szCs w:val="20"/>
        </w:rPr>
        <w:t xml:space="preserve"> </w:t>
      </w:r>
      <w:r w:rsidR="001D5EBE" w:rsidRPr="00D514B2">
        <w:rPr>
          <w:rFonts w:cstheme="minorHAnsi"/>
          <w:sz w:val="20"/>
          <w:szCs w:val="20"/>
        </w:rPr>
        <w:t>Analyst</w:t>
      </w:r>
      <w:r w:rsidRPr="00D514B2">
        <w:rPr>
          <w:rFonts w:cstheme="minorHAnsi"/>
          <w:sz w:val="20"/>
          <w:szCs w:val="20"/>
        </w:rPr>
        <w:t xml:space="preserve"> </w:t>
      </w:r>
      <w:r w:rsidRPr="00FA2051">
        <w:rPr>
          <w:rFonts w:cstheme="minorHAnsi"/>
          <w:sz w:val="20"/>
          <w:szCs w:val="20"/>
        </w:rPr>
        <w:t xml:space="preserve">with a meticulous eye for detail, a diversified skill set, and an aptitude for </w:t>
      </w:r>
      <w:r w:rsidR="00661AA8">
        <w:rPr>
          <w:rFonts w:cstheme="minorHAnsi"/>
          <w:sz w:val="20"/>
          <w:szCs w:val="20"/>
        </w:rPr>
        <w:t xml:space="preserve">project management, </w:t>
      </w:r>
      <w:r w:rsidR="00661AA8" w:rsidRPr="00FA2051">
        <w:rPr>
          <w:rFonts w:cstheme="minorHAnsi"/>
          <w:sz w:val="20"/>
          <w:szCs w:val="20"/>
        </w:rPr>
        <w:t>analytical thinking, creative problem solving</w:t>
      </w:r>
      <w:r w:rsidR="00661AA8">
        <w:rPr>
          <w:rFonts w:cstheme="minorHAnsi"/>
          <w:sz w:val="20"/>
          <w:szCs w:val="20"/>
        </w:rPr>
        <w:t>, and data claims analysis, investigations, administration, and implementation</w:t>
      </w:r>
      <w:r w:rsidRPr="00FA2051">
        <w:rPr>
          <w:rFonts w:cstheme="minorHAnsi"/>
          <w:sz w:val="20"/>
          <w:szCs w:val="20"/>
        </w:rPr>
        <w:t xml:space="preserve">. Adept in customer service, </w:t>
      </w:r>
      <w:r w:rsidR="00661AA8">
        <w:rPr>
          <w:rFonts w:cstheme="minorHAnsi"/>
          <w:sz w:val="20"/>
          <w:szCs w:val="20"/>
        </w:rPr>
        <w:t>six sigma concepts</w:t>
      </w:r>
      <w:r w:rsidR="005473A6">
        <w:rPr>
          <w:rFonts w:cstheme="minorHAnsi"/>
          <w:sz w:val="20"/>
          <w:szCs w:val="20"/>
        </w:rPr>
        <w:t>,</w:t>
      </w:r>
      <w:r w:rsidRPr="00FA2051">
        <w:rPr>
          <w:rFonts w:cstheme="minorHAnsi"/>
          <w:sz w:val="20"/>
          <w:szCs w:val="20"/>
        </w:rPr>
        <w:t xml:space="preserve"> </w:t>
      </w:r>
      <w:r w:rsidR="00661AA8">
        <w:rPr>
          <w:rFonts w:cstheme="minorHAnsi"/>
          <w:sz w:val="20"/>
          <w:szCs w:val="20"/>
        </w:rPr>
        <w:t>business intelligence</w:t>
      </w:r>
      <w:r w:rsidR="002222E8">
        <w:rPr>
          <w:rFonts w:cstheme="minorHAnsi"/>
          <w:sz w:val="20"/>
          <w:szCs w:val="20"/>
        </w:rPr>
        <w:t>,</w:t>
      </w:r>
      <w:r w:rsidR="005473A6">
        <w:rPr>
          <w:rFonts w:cstheme="minorHAnsi"/>
          <w:sz w:val="20"/>
          <w:szCs w:val="20"/>
        </w:rPr>
        <w:t xml:space="preserve"> and</w:t>
      </w:r>
      <w:r w:rsidRPr="00FA2051">
        <w:rPr>
          <w:rFonts w:cstheme="minorHAnsi"/>
          <w:sz w:val="20"/>
          <w:szCs w:val="20"/>
        </w:rPr>
        <w:t xml:space="preserve"> creating mutually beneficial relationships with clients</w:t>
      </w:r>
      <w:r w:rsidR="00661AA8">
        <w:rPr>
          <w:rFonts w:cstheme="minorHAnsi"/>
          <w:sz w:val="20"/>
          <w:szCs w:val="20"/>
        </w:rPr>
        <w:t xml:space="preserve"> </w:t>
      </w:r>
      <w:r w:rsidR="007B288E">
        <w:rPr>
          <w:rFonts w:cstheme="minorHAnsi"/>
          <w:sz w:val="20"/>
          <w:szCs w:val="20"/>
        </w:rPr>
        <w:t xml:space="preserve">and </w:t>
      </w:r>
      <w:r w:rsidR="00661AA8" w:rsidRPr="00FA2051">
        <w:rPr>
          <w:rFonts w:cstheme="minorHAnsi"/>
          <w:sz w:val="20"/>
          <w:szCs w:val="20"/>
        </w:rPr>
        <w:t>stakeholders</w:t>
      </w:r>
      <w:r w:rsidRPr="00FA2051">
        <w:rPr>
          <w:rFonts w:cstheme="minorHAnsi"/>
          <w:sz w:val="20"/>
          <w:szCs w:val="20"/>
        </w:rPr>
        <w:t>. Well-versed in healthcare services</w:t>
      </w:r>
      <w:r w:rsidR="00661AA8">
        <w:rPr>
          <w:rFonts w:cstheme="minorHAnsi"/>
          <w:sz w:val="20"/>
          <w:szCs w:val="20"/>
        </w:rPr>
        <w:t>, Medicare fraud, and fraud waste</w:t>
      </w:r>
      <w:r w:rsidRPr="00FA2051">
        <w:rPr>
          <w:rFonts w:cstheme="minorHAnsi"/>
          <w:sz w:val="20"/>
          <w:szCs w:val="20"/>
        </w:rPr>
        <w:t>; capable of completing all</w:t>
      </w:r>
      <w:r w:rsidR="005473A6">
        <w:rPr>
          <w:rFonts w:cstheme="minorHAnsi"/>
          <w:sz w:val="20"/>
          <w:szCs w:val="20"/>
        </w:rPr>
        <w:t xml:space="preserve"> </w:t>
      </w:r>
      <w:r w:rsidR="00661AA8">
        <w:rPr>
          <w:rFonts w:cstheme="minorHAnsi"/>
          <w:sz w:val="20"/>
          <w:szCs w:val="20"/>
        </w:rPr>
        <w:t>industry related</w:t>
      </w:r>
      <w:r w:rsidRPr="00FA2051">
        <w:rPr>
          <w:rFonts w:cstheme="minorHAnsi"/>
          <w:sz w:val="20"/>
          <w:szCs w:val="20"/>
        </w:rPr>
        <w:t xml:space="preserve"> tasks through effective time management, judgement, confidentiality, and prioritization skills. Communicative and attentive, able to work in alone or in teams, learn new practices and procedures, and adapt to new environments easily and quickly with absolute professionalism</w:t>
      </w:r>
    </w:p>
    <w:p w14:paraId="0F350218" w14:textId="6DEC978B" w:rsidP="00661AA8" w:rsidR="001D5EBE" w:rsidRDefault="008F0F85">
      <w:pPr>
        <w:pStyle w:val="CoreCompetenciesList"/>
        <w:spacing w:before="120"/>
        <w:rPr>
          <w:rFonts w:ascii="Calibri" w:cs="Calibri" w:hAnsi="Calibri"/>
          <w:color w:val="auto"/>
          <w:sz w:val="20"/>
          <w:szCs w:val="20"/>
        </w:rPr>
      </w:pPr>
      <w:r>
        <w:rPr>
          <w:rFonts w:ascii="Calibri" w:cs="Calibri" w:hAnsi="Calibri"/>
          <w:color w:val="auto"/>
          <w:sz w:val="20"/>
          <w:szCs w:val="20"/>
        </w:rPr>
        <w:t>Database</w:t>
      </w:r>
      <w:r w:rsidR="00CD334D">
        <w:rPr>
          <w:rFonts w:ascii="Calibri" w:cs="Calibri" w:hAnsi="Calibri"/>
          <w:color w:val="auto"/>
          <w:sz w:val="20"/>
          <w:szCs w:val="20"/>
        </w:rPr>
        <w:t xml:space="preserve"> Management</w:t>
      </w:r>
      <w:r w:rsidR="00CD334D" w:rsidRPr="000708EB">
        <w:rPr>
          <w:rFonts w:ascii="Calibri" w:cs="Calibri" w:hAnsi="Calibri"/>
          <w:color w:val="auto"/>
          <w:sz w:val="20"/>
          <w:szCs w:val="20"/>
        </w:rPr>
        <w:t xml:space="preserve"> • </w:t>
      </w:r>
      <w:r w:rsidR="005473A6">
        <w:rPr>
          <w:rFonts w:ascii="Calibri" w:cs="Calibri" w:hAnsi="Calibri"/>
          <w:color w:val="auto"/>
          <w:sz w:val="20"/>
          <w:szCs w:val="20"/>
        </w:rPr>
        <w:t>Business Finance</w:t>
      </w:r>
      <w:r w:rsidR="005473A6" w:rsidRPr="005473A6">
        <w:rPr>
          <w:rFonts w:ascii="Calibri" w:cs="Calibri" w:hAnsi="Calibri"/>
          <w:color w:val="auto"/>
          <w:sz w:val="20"/>
          <w:szCs w:val="20"/>
        </w:rPr>
        <w:t xml:space="preserve"> </w:t>
      </w:r>
      <w:r w:rsidR="005473A6" w:rsidRPr="000708EB">
        <w:rPr>
          <w:rFonts w:ascii="Calibri" w:cs="Calibri" w:hAnsi="Calibri"/>
          <w:color w:val="auto"/>
          <w:sz w:val="20"/>
          <w:szCs w:val="20"/>
        </w:rPr>
        <w:t xml:space="preserve">• </w:t>
      </w:r>
      <w:r w:rsidR="001D5EBE">
        <w:rPr>
          <w:rFonts w:ascii="Calibri" w:cs="Calibri" w:hAnsi="Calibri"/>
          <w:color w:val="auto"/>
          <w:sz w:val="20"/>
          <w:szCs w:val="20"/>
        </w:rPr>
        <w:t>Regulatory Compliance</w:t>
      </w:r>
      <w:r w:rsidR="005473A6" w:rsidRPr="005473A6">
        <w:rPr>
          <w:rFonts w:ascii="Calibri" w:cs="Calibri" w:hAnsi="Calibri"/>
          <w:color w:val="auto"/>
          <w:sz w:val="20"/>
          <w:szCs w:val="20"/>
        </w:rPr>
        <w:t xml:space="preserve"> </w:t>
      </w:r>
      <w:r w:rsidR="00FA2051" w:rsidRPr="000708EB">
        <w:rPr>
          <w:rFonts w:ascii="Calibri" w:cs="Calibri" w:hAnsi="Calibri"/>
          <w:color w:val="auto"/>
          <w:sz w:val="20"/>
          <w:szCs w:val="20"/>
        </w:rPr>
        <w:t xml:space="preserve">• </w:t>
      </w:r>
      <w:r w:rsidR="00721C9F">
        <w:rPr>
          <w:rFonts w:ascii="Calibri" w:cs="Calibri" w:hAnsi="Calibri"/>
          <w:color w:val="auto"/>
          <w:sz w:val="20"/>
          <w:szCs w:val="20"/>
        </w:rPr>
        <w:t>Project Management</w:t>
      </w:r>
      <w:r w:rsidR="00FA2051" w:rsidRPr="000708EB">
        <w:rPr>
          <w:rFonts w:ascii="Calibri" w:cs="Calibri" w:hAnsi="Calibri"/>
          <w:color w:val="auto"/>
          <w:sz w:val="20"/>
          <w:szCs w:val="20"/>
        </w:rPr>
        <w:t xml:space="preserve">• </w:t>
      </w:r>
      <w:r w:rsidR="005473A6">
        <w:rPr>
          <w:rFonts w:ascii="Calibri" w:cs="Calibri" w:hAnsi="Calibri"/>
          <w:color w:val="auto"/>
          <w:sz w:val="20"/>
          <w:szCs w:val="20"/>
        </w:rPr>
        <w:t>Performance Optimization</w:t>
      </w:r>
      <w:r w:rsidR="00FA2051" w:rsidRPr="000708EB">
        <w:rPr>
          <w:rFonts w:ascii="Calibri" w:cs="Calibri" w:hAnsi="Calibri"/>
          <w:color w:val="auto"/>
          <w:sz w:val="20"/>
          <w:szCs w:val="20"/>
        </w:rPr>
        <w:t xml:space="preserve"> • </w:t>
      </w:r>
      <w:r w:rsidR="00FA2051" w:rsidRPr="000708EB">
        <w:rPr>
          <w:rFonts w:ascii="Calibri" w:cs="Calibri" w:hAnsi="Calibri"/>
          <w:sz w:val="20"/>
          <w:szCs w:val="20"/>
        </w:rPr>
        <w:t xml:space="preserve">Time Management </w:t>
      </w:r>
      <w:r w:rsidR="00FA2051" w:rsidRPr="000708EB">
        <w:rPr>
          <w:rFonts w:ascii="Calibri" w:cs="Calibri" w:hAnsi="Calibri"/>
          <w:color w:val="auto"/>
          <w:sz w:val="20"/>
          <w:szCs w:val="20"/>
        </w:rPr>
        <w:t>• Data Review</w:t>
      </w:r>
      <w:r w:rsidR="00563F5C">
        <w:rPr>
          <w:rFonts w:ascii="Calibri" w:cs="Calibri" w:hAnsi="Calibri"/>
          <w:color w:val="auto"/>
          <w:sz w:val="20"/>
          <w:szCs w:val="20"/>
        </w:rPr>
        <w:t xml:space="preserve"> (AHIMA)</w:t>
      </w:r>
      <w:r w:rsidR="00FA2051" w:rsidRPr="000708EB">
        <w:rPr>
          <w:rFonts w:ascii="Calibri" w:cs="Calibri" w:hAnsi="Calibri"/>
          <w:color w:val="auto"/>
          <w:sz w:val="20"/>
          <w:szCs w:val="20"/>
        </w:rPr>
        <w:t xml:space="preserve"> &amp; Statistical Analysis • </w:t>
      </w:r>
      <w:r w:rsidR="000B0D40">
        <w:rPr>
          <w:rFonts w:ascii="Calibri" w:cs="Calibri" w:hAnsi="Calibri"/>
          <w:color w:val="auto"/>
          <w:sz w:val="20"/>
          <w:szCs w:val="20"/>
        </w:rPr>
        <w:t>Business Requirement</w:t>
      </w:r>
      <w:r w:rsidR="00FA2051" w:rsidRPr="000708EB">
        <w:rPr>
          <w:rFonts w:ascii="Calibri" w:cs="Calibri" w:hAnsi="Calibri"/>
          <w:color w:val="auto"/>
          <w:sz w:val="20"/>
          <w:szCs w:val="20"/>
        </w:rPr>
        <w:t xml:space="preserve"> Documentation • Complex Problem Solving • Interpersonal Skills • </w:t>
      </w:r>
      <w:r w:rsidR="00721C9F">
        <w:rPr>
          <w:rFonts w:ascii="Calibri" w:cs="Calibri" w:hAnsi="Calibri"/>
          <w:color w:val="auto"/>
          <w:sz w:val="20"/>
          <w:szCs w:val="20"/>
        </w:rPr>
        <w:t>Verbal</w:t>
      </w:r>
      <w:r w:rsidR="00FA2051" w:rsidRPr="000708EB">
        <w:rPr>
          <w:rFonts w:ascii="Calibri" w:cs="Calibri" w:hAnsi="Calibri"/>
          <w:color w:val="auto"/>
          <w:sz w:val="20"/>
          <w:szCs w:val="20"/>
        </w:rPr>
        <w:t xml:space="preserve"> &amp;</w:t>
      </w:r>
      <w:r w:rsidR="0018702E">
        <w:rPr>
          <w:rFonts w:ascii="Calibri" w:cs="Calibri" w:hAnsi="Calibri"/>
          <w:color w:val="auto"/>
          <w:sz w:val="20"/>
          <w:szCs w:val="20"/>
        </w:rPr>
        <w:t xml:space="preserve"> </w:t>
      </w:r>
      <w:r w:rsidR="00FA2051" w:rsidRPr="000708EB">
        <w:rPr>
          <w:rFonts w:ascii="Calibri" w:cs="Calibri" w:hAnsi="Calibri"/>
          <w:color w:val="auto"/>
          <w:sz w:val="20"/>
          <w:szCs w:val="20"/>
        </w:rPr>
        <w:t xml:space="preserve">Written Communication • Cross-functional Team Leadership• </w:t>
      </w:r>
      <w:r w:rsidR="00563F5C">
        <w:rPr>
          <w:rFonts w:ascii="Calibri" w:cs="Calibri" w:hAnsi="Calibri"/>
          <w:color w:val="auto"/>
          <w:sz w:val="20"/>
          <w:szCs w:val="20"/>
        </w:rPr>
        <w:t>End-to-End Training</w:t>
      </w:r>
      <w:r w:rsidR="001D5EBE">
        <w:rPr>
          <w:rFonts w:ascii="Calibri" w:cs="Calibri" w:hAnsi="Calibri"/>
          <w:color w:val="auto"/>
          <w:sz w:val="20"/>
          <w:szCs w:val="20"/>
        </w:rPr>
        <w:t xml:space="preserve"> </w:t>
      </w:r>
      <w:r w:rsidR="001D5EBE" w:rsidRPr="005473A6">
        <w:rPr>
          <w:rFonts w:ascii="Calibri" w:cs="Calibri" w:hAnsi="Calibri"/>
          <w:color w:val="auto"/>
          <w:sz w:val="20"/>
          <w:szCs w:val="20"/>
        </w:rPr>
        <w:t>•</w:t>
      </w:r>
      <w:r w:rsidR="005473A6" w:rsidRPr="000708EB">
        <w:rPr>
          <w:rFonts w:ascii="Calibri" w:cs="Calibri" w:hAnsi="Calibri"/>
          <w:color w:val="auto"/>
          <w:sz w:val="20"/>
          <w:szCs w:val="20"/>
        </w:rPr>
        <w:t xml:space="preserve"> </w:t>
      </w:r>
      <w:r w:rsidR="00FA2051" w:rsidRPr="000708EB">
        <w:rPr>
          <w:rFonts w:ascii="Calibri" w:cs="Calibri" w:hAnsi="Calibri"/>
          <w:color w:val="auto"/>
          <w:sz w:val="20"/>
          <w:szCs w:val="20"/>
        </w:rPr>
        <w:t xml:space="preserve">Presentation Skills • </w:t>
      </w:r>
      <w:r w:rsidR="00563F5C">
        <w:rPr>
          <w:rFonts w:ascii="Calibri" w:cs="Calibri" w:hAnsi="Calibri"/>
          <w:color w:val="auto"/>
          <w:sz w:val="20"/>
          <w:szCs w:val="20"/>
        </w:rPr>
        <w:t>Managed Care</w:t>
      </w:r>
      <w:r w:rsidR="00FA2051" w:rsidRPr="000708EB">
        <w:rPr>
          <w:rFonts w:ascii="Calibri" w:cs="Calibri" w:hAnsi="Calibri"/>
          <w:color w:val="auto"/>
          <w:sz w:val="20"/>
          <w:szCs w:val="20"/>
        </w:rPr>
        <w:t xml:space="preserve"> </w:t>
      </w:r>
      <w:r w:rsidR="004D21AA" w:rsidRPr="000708EB">
        <w:rPr>
          <w:rFonts w:ascii="Calibri" w:cs="Calibri" w:hAnsi="Calibri"/>
          <w:color w:val="auto"/>
          <w:sz w:val="20"/>
          <w:szCs w:val="20"/>
        </w:rPr>
        <w:t>•</w:t>
      </w:r>
      <w:r w:rsidR="004D21AA">
        <w:rPr>
          <w:rFonts w:ascii="Calibri" w:cs="Calibri" w:hAnsi="Calibri"/>
          <w:color w:val="auto"/>
          <w:sz w:val="20"/>
          <w:szCs w:val="20"/>
        </w:rPr>
        <w:t xml:space="preserve"> </w:t>
      </w:r>
      <w:r>
        <w:rPr>
          <w:rFonts w:ascii="Calibri" w:cs="Calibri" w:hAnsi="Calibri"/>
          <w:color w:val="auto"/>
          <w:sz w:val="20"/>
          <w:szCs w:val="20"/>
        </w:rPr>
        <w:t>Fraud Waste &amp; Abuse</w:t>
      </w:r>
      <w:r w:rsidR="004D21AA">
        <w:rPr>
          <w:rFonts w:ascii="Calibri" w:cs="Calibri" w:hAnsi="Calibri"/>
          <w:color w:val="auto"/>
          <w:sz w:val="20"/>
          <w:szCs w:val="20"/>
        </w:rPr>
        <w:t xml:space="preserve"> </w:t>
      </w:r>
      <w:r w:rsidR="00661AA8" w:rsidRPr="000708EB">
        <w:rPr>
          <w:rFonts w:ascii="Calibri" w:cs="Calibri" w:hAnsi="Calibri"/>
          <w:color w:val="auto"/>
          <w:sz w:val="20"/>
          <w:szCs w:val="20"/>
        </w:rPr>
        <w:t>•</w:t>
      </w:r>
      <w:r w:rsidR="00661AA8">
        <w:rPr>
          <w:rFonts w:ascii="Calibri" w:cs="Calibri" w:hAnsi="Calibri"/>
          <w:color w:val="auto"/>
          <w:sz w:val="20"/>
          <w:szCs w:val="20"/>
        </w:rPr>
        <w:t xml:space="preserve"> Data Claims Analysis</w:t>
      </w:r>
      <w:r w:rsidR="006A15F2">
        <w:rPr>
          <w:rFonts w:ascii="Calibri" w:cs="Calibri" w:hAnsi="Calibri"/>
          <w:color w:val="auto"/>
          <w:sz w:val="20"/>
          <w:szCs w:val="20"/>
        </w:rPr>
        <w:t xml:space="preserve"> (AHIMA) </w:t>
      </w:r>
      <w:r w:rsidR="00661AA8" w:rsidRPr="000708EB">
        <w:rPr>
          <w:rFonts w:ascii="Calibri" w:cs="Calibri" w:hAnsi="Calibri"/>
          <w:color w:val="auto"/>
          <w:sz w:val="20"/>
          <w:szCs w:val="20"/>
        </w:rPr>
        <w:t>•</w:t>
      </w:r>
      <w:r w:rsidR="00661AA8">
        <w:rPr>
          <w:rFonts w:ascii="Calibri" w:cs="Calibri" w:hAnsi="Calibri"/>
          <w:color w:val="auto"/>
          <w:sz w:val="20"/>
          <w:szCs w:val="20"/>
        </w:rPr>
        <w:t xml:space="preserve"> </w:t>
      </w:r>
    </w:p>
    <w:p w14:paraId="1D47412F" w14:textId="77777777" w:rsidP="00CD334D" w:rsidR="00FA2051" w:rsidRDefault="00FA2051" w:rsidRPr="00FA2051">
      <w:pPr>
        <w:spacing w:line="288" w:lineRule="auto"/>
        <w:rPr>
          <w:rFonts w:cstheme="minorHAnsi"/>
          <w:sz w:val="20"/>
          <w:szCs w:val="20"/>
        </w:rPr>
      </w:pPr>
    </w:p>
    <w:tbl>
      <w:tblPr>
        <w:tblStyle w:val="TableGrid"/>
        <w:tblW w:type="dxa" w:w="10828"/>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75"/>
        <w:gridCol w:w="3677"/>
        <w:gridCol w:w="3576"/>
      </w:tblGrid>
      <w:tr w14:paraId="64F71A50" w14:textId="77777777" w:rsidR="004250B5" w:rsidRPr="00FA2051" w:rsidTr="007B288E">
        <w:trPr>
          <w:trHeight w:val="248"/>
        </w:trPr>
        <w:tc>
          <w:tcPr>
            <w:tcW w:type="dxa" w:w="3575"/>
            <w:tcBorders>
              <w:bottom w:color="A68F0D" w:space="0" w:sz="12" w:val="single"/>
            </w:tcBorders>
          </w:tcPr>
          <w:p w14:paraId="4C514734" w14:textId="77777777" w:rsidP="004250B5" w:rsidR="004250B5" w:rsidRDefault="004250B5" w:rsidRPr="00FA2051">
            <w:pPr>
              <w:rPr>
                <w:rFonts w:cstheme="minorHAnsi"/>
                <w:sz w:val="14"/>
                <w:szCs w:val="14"/>
              </w:rPr>
            </w:pPr>
          </w:p>
        </w:tc>
        <w:tc>
          <w:tcPr>
            <w:tcW w:type="dxa" w:w="3677"/>
            <w:vMerge w:val="restart"/>
          </w:tcPr>
          <w:p w14:paraId="65257BA4" w14:textId="59EC3DBC" w:rsidP="004250B5" w:rsidR="004250B5" w:rsidRDefault="00E42A05" w:rsidRPr="00FA2051">
            <w:pPr>
              <w:jc w:val="center"/>
              <w:rPr>
                <w:rFonts w:cstheme="minorHAnsi"/>
                <w:b/>
                <w:sz w:val="28"/>
                <w:szCs w:val="28"/>
              </w:rPr>
            </w:pPr>
            <w:r w:rsidRPr="00665DB0">
              <w:rPr>
                <w:rFonts w:cstheme="minorHAnsi"/>
                <w:b/>
                <w:sz w:val="32"/>
                <w:szCs w:val="36"/>
              </w:rPr>
              <w:t>CAREER EXPERIENCE</w:t>
            </w:r>
          </w:p>
        </w:tc>
        <w:tc>
          <w:tcPr>
            <w:tcW w:type="dxa" w:w="3576"/>
            <w:tcBorders>
              <w:bottom w:color="A68F0D" w:space="0" w:sz="12" w:val="single"/>
            </w:tcBorders>
          </w:tcPr>
          <w:p w14:paraId="6A05360A" w14:textId="77777777" w:rsidP="004250B5" w:rsidR="004250B5" w:rsidRDefault="004250B5" w:rsidRPr="00FA2051">
            <w:pPr>
              <w:rPr>
                <w:rFonts w:cstheme="minorHAnsi"/>
                <w:sz w:val="14"/>
                <w:szCs w:val="14"/>
              </w:rPr>
            </w:pPr>
          </w:p>
        </w:tc>
      </w:tr>
      <w:tr w14:paraId="7952F9CE" w14:textId="77777777" w:rsidR="004250B5" w:rsidRPr="00FA2051" w:rsidTr="007B288E">
        <w:trPr>
          <w:trHeight w:val="276"/>
        </w:trPr>
        <w:tc>
          <w:tcPr>
            <w:tcW w:type="dxa" w:w="3575"/>
            <w:tcBorders>
              <w:top w:color="A68F0D" w:space="0" w:sz="12" w:val="single"/>
            </w:tcBorders>
          </w:tcPr>
          <w:p w14:paraId="76B9527D" w14:textId="77777777" w:rsidP="004250B5" w:rsidR="004250B5" w:rsidRDefault="004250B5" w:rsidRPr="00FA2051">
            <w:pPr>
              <w:rPr>
                <w:rFonts w:cstheme="minorHAnsi"/>
                <w:sz w:val="14"/>
                <w:szCs w:val="14"/>
              </w:rPr>
            </w:pPr>
          </w:p>
        </w:tc>
        <w:tc>
          <w:tcPr>
            <w:tcW w:type="dxa" w:w="3677"/>
            <w:vMerge/>
          </w:tcPr>
          <w:p w14:paraId="3E9E8709" w14:textId="77777777" w:rsidP="004250B5" w:rsidR="004250B5" w:rsidRDefault="004250B5" w:rsidRPr="00FA2051">
            <w:pPr>
              <w:rPr>
                <w:rFonts w:cstheme="minorHAnsi"/>
                <w:sz w:val="14"/>
                <w:szCs w:val="14"/>
              </w:rPr>
            </w:pPr>
          </w:p>
        </w:tc>
        <w:tc>
          <w:tcPr>
            <w:tcW w:type="dxa" w:w="3576"/>
            <w:tcBorders>
              <w:top w:color="A68F0D" w:space="0" w:sz="12" w:val="single"/>
            </w:tcBorders>
          </w:tcPr>
          <w:p w14:paraId="62AF4766" w14:textId="77777777" w:rsidP="004250B5" w:rsidR="004250B5" w:rsidRDefault="004250B5" w:rsidRPr="00FA2051">
            <w:pPr>
              <w:rPr>
                <w:rFonts w:cstheme="minorHAnsi"/>
                <w:sz w:val="14"/>
                <w:szCs w:val="14"/>
              </w:rPr>
            </w:pPr>
          </w:p>
        </w:tc>
      </w:tr>
    </w:tbl>
    <w:p w14:paraId="462A2B5D" w14:textId="33B66FB7" w:rsidP="006C7901" w:rsidR="004250B5" w:rsidRDefault="002B5378" w:rsidRPr="00FA2051">
      <w:pPr>
        <w:tabs>
          <w:tab w:pos="10800" w:val="right"/>
        </w:tabs>
        <w:spacing w:line="288" w:lineRule="auto"/>
        <w:rPr>
          <w:rFonts w:cstheme="minorHAnsi"/>
          <w:sz w:val="20"/>
          <w:szCs w:val="20"/>
          <w:lang w:val="en-GB"/>
        </w:rPr>
      </w:pPr>
      <w:r>
        <w:rPr>
          <w:rFonts w:cstheme="minorHAnsi"/>
          <w:b/>
          <w:sz w:val="20"/>
          <w:szCs w:val="20"/>
        </w:rPr>
        <w:t>BUSINESS ANALYST IV</w:t>
      </w:r>
      <w:r w:rsidR="00632BD6" w:rsidRPr="00227D10">
        <w:rPr>
          <w:rFonts w:cstheme="minorHAnsi"/>
          <w:b/>
          <w:sz w:val="20"/>
          <w:szCs w:val="20"/>
        </w:rPr>
        <w:t>,</w:t>
      </w:r>
      <w:r w:rsidR="00632BD6" w:rsidRPr="00227D10">
        <w:rPr>
          <w:rFonts w:cstheme="minorHAnsi"/>
          <w:sz w:val="20"/>
          <w:szCs w:val="20"/>
        </w:rPr>
        <w:t xml:space="preserve"> </w:t>
      </w:r>
      <w:r w:rsidR="007B288E">
        <w:rPr>
          <w:rFonts w:cstheme="minorHAnsi"/>
          <w:sz w:val="20"/>
          <w:szCs w:val="20"/>
        </w:rPr>
        <w:t>PA Health and Wellness</w:t>
      </w:r>
      <w:r w:rsidR="006F16E9" w:rsidRPr="00227D10">
        <w:rPr>
          <w:rFonts w:cstheme="minorHAnsi"/>
          <w:sz w:val="20"/>
          <w:szCs w:val="20"/>
        </w:rPr>
        <w:t xml:space="preserve">, </w:t>
      </w:r>
      <w:r w:rsidR="007B288E">
        <w:rPr>
          <w:rFonts w:cstheme="minorHAnsi"/>
          <w:bCs/>
          <w:sz w:val="20"/>
          <w:szCs w:val="20"/>
        </w:rPr>
        <w:t>Pittsburgh, PA</w:t>
      </w:r>
      <w:r w:rsidR="004250B5" w:rsidRPr="00FA2051">
        <w:rPr>
          <w:rFonts w:cstheme="minorHAnsi"/>
          <w:sz w:val="20"/>
          <w:szCs w:val="20"/>
        </w:rPr>
        <w:tab/>
      </w:r>
      <w:r w:rsidR="00573A44">
        <w:rPr>
          <w:rFonts w:cstheme="minorHAnsi"/>
          <w:sz w:val="20"/>
          <w:szCs w:val="20"/>
        </w:rPr>
        <w:t>6/</w:t>
      </w:r>
      <w:r w:rsidR="006F16E9">
        <w:rPr>
          <w:rFonts w:cstheme="minorHAnsi"/>
          <w:sz w:val="20"/>
          <w:szCs w:val="20"/>
        </w:rPr>
        <w:t>201</w:t>
      </w:r>
      <w:r w:rsidR="00661AA8">
        <w:rPr>
          <w:rFonts w:cstheme="minorHAnsi"/>
          <w:sz w:val="20"/>
          <w:szCs w:val="20"/>
        </w:rPr>
        <w:t>7</w:t>
      </w:r>
      <w:r w:rsidR="006F16E9">
        <w:rPr>
          <w:rFonts w:cstheme="minorHAnsi"/>
          <w:sz w:val="20"/>
          <w:szCs w:val="20"/>
        </w:rPr>
        <w:t xml:space="preserve"> </w:t>
      </w:r>
      <w:r w:rsidR="004250B5" w:rsidRPr="00FA2051">
        <w:rPr>
          <w:rFonts w:cstheme="minorHAnsi"/>
          <w:sz w:val="20"/>
          <w:szCs w:val="20"/>
        </w:rPr>
        <w:t xml:space="preserve">to </w:t>
      </w:r>
      <w:r w:rsidR="00573A44">
        <w:rPr>
          <w:rFonts w:cstheme="minorHAnsi"/>
          <w:sz w:val="20"/>
          <w:szCs w:val="20"/>
        </w:rPr>
        <w:t>11/</w:t>
      </w:r>
      <w:r w:rsidR="006F16E9">
        <w:rPr>
          <w:rFonts w:cstheme="minorHAnsi"/>
          <w:sz w:val="20"/>
          <w:szCs w:val="20"/>
        </w:rPr>
        <w:t>20</w:t>
      </w:r>
      <w:r w:rsidR="00661AA8">
        <w:rPr>
          <w:rFonts w:cstheme="minorHAnsi"/>
          <w:sz w:val="20"/>
          <w:szCs w:val="20"/>
        </w:rPr>
        <w:t>19</w:t>
      </w:r>
    </w:p>
    <w:p w14:paraId="0B8A6B54" w14:textId="72450252" w:rsidP="00FA2051" w:rsidR="002F0329" w:rsidRDefault="00FA2051" w:rsidRPr="00FA2051">
      <w:pPr>
        <w:spacing w:line="288" w:lineRule="auto"/>
        <w:jc w:val="both"/>
        <w:rPr>
          <w:rFonts w:cstheme="minorHAnsi"/>
          <w:sz w:val="20"/>
          <w:szCs w:val="20"/>
        </w:rPr>
      </w:pPr>
      <w:r>
        <w:rPr>
          <w:rFonts w:cstheme="minorHAnsi"/>
          <w:sz w:val="20"/>
          <w:szCs w:val="20"/>
        </w:rPr>
        <w:t>Executed</w:t>
      </w:r>
      <w:r w:rsidRPr="00FA2051">
        <w:rPr>
          <w:rFonts w:cstheme="minorHAnsi"/>
          <w:sz w:val="20"/>
          <w:szCs w:val="20"/>
        </w:rPr>
        <w:t xml:space="preserve"> various duties including, but not limited to,</w:t>
      </w:r>
      <w:r w:rsidR="00573A44">
        <w:rPr>
          <w:rFonts w:cstheme="minorHAnsi"/>
          <w:sz w:val="20"/>
          <w:szCs w:val="20"/>
        </w:rPr>
        <w:t xml:space="preserve"> gathering internal business requirements</w:t>
      </w:r>
      <w:r w:rsidR="00420ADF">
        <w:rPr>
          <w:rFonts w:cstheme="minorHAnsi"/>
          <w:sz w:val="20"/>
          <w:szCs w:val="20"/>
        </w:rPr>
        <w:t>, extracting</w:t>
      </w:r>
      <w:r w:rsidR="00573A44">
        <w:rPr>
          <w:rFonts w:cstheme="minorHAnsi"/>
          <w:sz w:val="20"/>
          <w:szCs w:val="20"/>
        </w:rPr>
        <w:t xml:space="preserve"> and translating</w:t>
      </w:r>
      <w:r w:rsidR="00420ADF">
        <w:rPr>
          <w:rFonts w:cstheme="minorHAnsi"/>
          <w:sz w:val="20"/>
          <w:szCs w:val="20"/>
        </w:rPr>
        <w:t xml:space="preserve"> data</w:t>
      </w:r>
      <w:r w:rsidR="00573A44">
        <w:rPr>
          <w:rFonts w:cstheme="minorHAnsi"/>
          <w:sz w:val="20"/>
          <w:szCs w:val="20"/>
        </w:rPr>
        <w:t xml:space="preserve"> into practical formats,</w:t>
      </w:r>
      <w:r w:rsidR="00420ADF">
        <w:rPr>
          <w:rFonts w:cstheme="minorHAnsi"/>
          <w:sz w:val="20"/>
          <w:szCs w:val="20"/>
        </w:rPr>
        <w:t xml:space="preserve"> </w:t>
      </w:r>
      <w:r w:rsidR="002B5378">
        <w:rPr>
          <w:rFonts w:cstheme="minorHAnsi"/>
          <w:sz w:val="20"/>
          <w:szCs w:val="20"/>
        </w:rPr>
        <w:t xml:space="preserve">conducting UAT, </w:t>
      </w:r>
      <w:r w:rsidR="00420ADF">
        <w:rPr>
          <w:rFonts w:cstheme="minorHAnsi"/>
          <w:sz w:val="20"/>
          <w:szCs w:val="20"/>
        </w:rPr>
        <w:t>and managing</w:t>
      </w:r>
      <w:r w:rsidRPr="00FA2051">
        <w:rPr>
          <w:rFonts w:cstheme="minorHAnsi"/>
          <w:sz w:val="20"/>
          <w:szCs w:val="20"/>
        </w:rPr>
        <w:t xml:space="preserve"> </w:t>
      </w:r>
      <w:r w:rsidR="00573A44">
        <w:rPr>
          <w:rFonts w:cstheme="minorHAnsi"/>
          <w:sz w:val="20"/>
          <w:szCs w:val="20"/>
        </w:rPr>
        <w:t xml:space="preserve">reconciliation tasks and/or analytical projects from </w:t>
      </w:r>
      <w:r w:rsidR="009C67D1">
        <w:rPr>
          <w:rFonts w:cstheme="minorHAnsi"/>
          <w:sz w:val="20"/>
          <w:szCs w:val="20"/>
        </w:rPr>
        <w:t xml:space="preserve">front to back </w:t>
      </w:r>
      <w:r w:rsidR="00573A44">
        <w:rPr>
          <w:rFonts w:cstheme="minorHAnsi"/>
          <w:sz w:val="20"/>
          <w:szCs w:val="20"/>
        </w:rPr>
        <w:t>end. Reviewed all routine state reports,</w:t>
      </w:r>
      <w:r w:rsidR="009C67D1">
        <w:t xml:space="preserve"> </w:t>
      </w:r>
      <w:r w:rsidR="009C67D1" w:rsidRPr="009C67D1">
        <w:rPr>
          <w:rFonts w:cstheme="minorHAnsi"/>
          <w:sz w:val="20"/>
          <w:szCs w:val="20"/>
        </w:rPr>
        <w:t>prepared Business Requirement Specification</w:t>
      </w:r>
      <w:r w:rsidR="00434BAD">
        <w:rPr>
          <w:rFonts w:cstheme="minorHAnsi"/>
          <w:sz w:val="20"/>
          <w:szCs w:val="20"/>
        </w:rPr>
        <w:t xml:space="preserve">s, </w:t>
      </w:r>
      <w:r w:rsidRPr="00FA2051">
        <w:rPr>
          <w:rFonts w:cstheme="minorHAnsi"/>
          <w:sz w:val="20"/>
          <w:szCs w:val="20"/>
        </w:rPr>
        <w:t xml:space="preserve">and </w:t>
      </w:r>
      <w:r w:rsidR="00B13990">
        <w:rPr>
          <w:rFonts w:cstheme="minorHAnsi"/>
          <w:sz w:val="20"/>
          <w:szCs w:val="20"/>
        </w:rPr>
        <w:t>ensured timely delivery and compliance of all reports, requirements, and conditions with state and contractual regulations.</w:t>
      </w:r>
      <w:r w:rsidRPr="00FA2051">
        <w:rPr>
          <w:rFonts w:cstheme="minorHAnsi"/>
          <w:sz w:val="20"/>
          <w:szCs w:val="20"/>
        </w:rPr>
        <w:t xml:space="preserve"> </w:t>
      </w:r>
      <w:r w:rsidR="00420ADF">
        <w:rPr>
          <w:rFonts w:cstheme="minorHAnsi"/>
          <w:sz w:val="20"/>
          <w:szCs w:val="20"/>
        </w:rPr>
        <w:t xml:space="preserve">Collaborated with functional internal coordinates and data analysts to develop SOPs, resolve all identified issues, and implement associated projects. </w:t>
      </w:r>
    </w:p>
    <w:p w14:paraId="4B583943" w14:textId="168AD857" w:rsidP="00FF18AD" w:rsidR="002F0329" w:rsidRDefault="00BF049A" w:rsidRPr="002655A9">
      <w:pPr>
        <w:numPr>
          <w:ilvl w:val="0"/>
          <w:numId w:val="3"/>
        </w:numPr>
        <w:spacing w:before="40" w:line="288" w:lineRule="auto"/>
        <w:ind w:left="446"/>
        <w:jc w:val="both"/>
        <w:rPr>
          <w:rFonts w:cstheme="minorHAnsi"/>
          <w:b/>
          <w:sz w:val="20"/>
          <w:szCs w:val="20"/>
        </w:rPr>
      </w:pPr>
      <w:r w:rsidRPr="00DD69AF">
        <w:rPr>
          <w:rFonts w:cstheme="minorHAnsi"/>
          <w:b/>
          <w:bCs/>
          <w:sz w:val="20"/>
          <w:szCs w:val="20"/>
        </w:rPr>
        <w:t>Acted as a Subject Matter Expert</w:t>
      </w:r>
      <w:r w:rsidRPr="002655A9">
        <w:rPr>
          <w:rFonts w:cstheme="minorHAnsi"/>
          <w:sz w:val="20"/>
          <w:szCs w:val="20"/>
        </w:rPr>
        <w:t xml:space="preserve">; responsible for </w:t>
      </w:r>
      <w:r w:rsidR="00420ADF">
        <w:rPr>
          <w:rFonts w:cstheme="minorHAnsi"/>
          <w:sz w:val="20"/>
          <w:szCs w:val="20"/>
        </w:rPr>
        <w:t>facilitating the initiation, realization, and completion of various company projects (in collaboration with the Director and departmental Vice President)</w:t>
      </w:r>
      <w:r w:rsidR="00175950" w:rsidRPr="002655A9">
        <w:rPr>
          <w:rFonts w:cstheme="minorHAnsi"/>
          <w:sz w:val="20"/>
          <w:szCs w:val="20"/>
        </w:rPr>
        <w:t>.</w:t>
      </w:r>
      <w:r w:rsidR="00175950" w:rsidRPr="002655A9">
        <w:rPr>
          <w:rFonts w:cstheme="minorHAnsi"/>
          <w:b/>
          <w:sz w:val="20"/>
          <w:szCs w:val="20"/>
        </w:rPr>
        <w:t xml:space="preserve"> </w:t>
      </w:r>
      <w:r w:rsidR="00CD179B" w:rsidRPr="002655A9">
        <w:rPr>
          <w:rFonts w:cstheme="minorHAnsi"/>
          <w:b/>
          <w:sz w:val="20"/>
          <w:szCs w:val="20"/>
        </w:rPr>
        <w:t xml:space="preserve"> </w:t>
      </w:r>
    </w:p>
    <w:p w14:paraId="78AC1284" w14:textId="049781A8" w:rsidP="00FF18AD" w:rsidR="00DE7A7C" w:rsidRDefault="00420ADF">
      <w:pPr>
        <w:numPr>
          <w:ilvl w:val="0"/>
          <w:numId w:val="3"/>
        </w:numPr>
        <w:spacing w:before="40" w:line="288" w:lineRule="auto"/>
        <w:ind w:left="446"/>
        <w:jc w:val="both"/>
        <w:rPr>
          <w:rFonts w:cstheme="minorHAnsi"/>
          <w:sz w:val="20"/>
          <w:szCs w:val="20"/>
        </w:rPr>
      </w:pPr>
      <w:r>
        <w:rPr>
          <w:rFonts w:cstheme="minorHAnsi"/>
          <w:b/>
          <w:bCs/>
          <w:sz w:val="20"/>
          <w:szCs w:val="20"/>
        </w:rPr>
        <w:t xml:space="preserve">Developed and implemented a validation process </w:t>
      </w:r>
      <w:r>
        <w:rPr>
          <w:rFonts w:cstheme="minorHAnsi"/>
          <w:sz w:val="20"/>
          <w:szCs w:val="20"/>
        </w:rPr>
        <w:t xml:space="preserve">that ensured the smooth execution of reconciliation processes, management of BH/PH files, and extraction of data as per state regulations. </w:t>
      </w:r>
    </w:p>
    <w:p w14:paraId="4355ACF3" w14:textId="5C544CD2" w:rsidP="00FF18AD" w:rsidR="00420ADF" w:rsidRDefault="00420ADF">
      <w:pPr>
        <w:numPr>
          <w:ilvl w:val="0"/>
          <w:numId w:val="3"/>
        </w:numPr>
        <w:spacing w:before="40" w:line="288" w:lineRule="auto"/>
        <w:ind w:left="446"/>
        <w:jc w:val="both"/>
        <w:rPr>
          <w:rFonts w:cstheme="minorHAnsi"/>
          <w:sz w:val="20"/>
          <w:szCs w:val="20"/>
        </w:rPr>
      </w:pPr>
      <w:r>
        <w:rPr>
          <w:rFonts w:cstheme="minorHAnsi"/>
          <w:b/>
          <w:bCs/>
          <w:sz w:val="20"/>
          <w:szCs w:val="20"/>
        </w:rPr>
        <w:t xml:space="preserve">Guaranteed timely deployment of data </w:t>
      </w:r>
      <w:r>
        <w:rPr>
          <w:rFonts w:cstheme="minorHAnsi"/>
          <w:sz w:val="20"/>
          <w:szCs w:val="20"/>
        </w:rPr>
        <w:t xml:space="preserve">by partnering with data professionals to research and formulate criteria for Omni configuration requests. </w:t>
      </w:r>
    </w:p>
    <w:p w14:paraId="2913F399" w14:textId="521406DC" w:rsidP="00FF18AD" w:rsidR="00434BAD" w:rsidRDefault="00434BAD">
      <w:pPr>
        <w:numPr>
          <w:ilvl w:val="0"/>
          <w:numId w:val="3"/>
        </w:numPr>
        <w:spacing w:before="40" w:line="288" w:lineRule="auto"/>
        <w:ind w:left="446"/>
        <w:jc w:val="both"/>
        <w:rPr>
          <w:rFonts w:cstheme="minorHAnsi"/>
          <w:sz w:val="20"/>
          <w:szCs w:val="20"/>
        </w:rPr>
      </w:pPr>
      <w:r>
        <w:rPr>
          <w:rFonts w:cstheme="minorHAnsi"/>
          <w:b/>
          <w:bCs/>
          <w:sz w:val="20"/>
          <w:szCs w:val="20"/>
        </w:rPr>
        <w:t xml:space="preserve">Successfully finalized acceptable extracted data </w:t>
      </w:r>
      <w:r w:rsidRPr="00434BAD">
        <w:rPr>
          <w:rFonts w:cstheme="minorHAnsi"/>
          <w:sz w:val="20"/>
          <w:szCs w:val="20"/>
        </w:rPr>
        <w:t>after administering the configuration of the disenrollment/enrollment file.</w:t>
      </w:r>
    </w:p>
    <w:p w14:paraId="6557F605" w14:textId="598CE7E5" w:rsidP="00FF18AD" w:rsidR="00434BAD" w:rsidRDefault="00434BAD">
      <w:pPr>
        <w:numPr>
          <w:ilvl w:val="0"/>
          <w:numId w:val="3"/>
        </w:numPr>
        <w:spacing w:before="40" w:line="288" w:lineRule="auto"/>
        <w:ind w:left="446"/>
        <w:jc w:val="both"/>
        <w:rPr>
          <w:rFonts w:cstheme="minorHAnsi"/>
          <w:sz w:val="20"/>
          <w:szCs w:val="20"/>
        </w:rPr>
      </w:pPr>
      <w:r>
        <w:rPr>
          <w:rFonts w:cstheme="minorHAnsi"/>
          <w:b/>
          <w:bCs/>
          <w:sz w:val="20"/>
          <w:szCs w:val="20"/>
        </w:rPr>
        <w:t xml:space="preserve">Improved organizational workflow </w:t>
      </w:r>
      <w:r w:rsidRPr="00434BAD">
        <w:rPr>
          <w:rFonts w:cstheme="minorHAnsi"/>
          <w:sz w:val="20"/>
          <w:szCs w:val="20"/>
        </w:rPr>
        <w:t xml:space="preserve">by redesigning business requirement specification forms and designing data change request forms. </w:t>
      </w:r>
    </w:p>
    <w:p w14:paraId="3CA267D4" w14:textId="78CF16E5" w:rsidP="00FF18AD" w:rsidR="002F0329" w:rsidRDefault="002B5378" w:rsidRPr="00FA2051">
      <w:pPr>
        <w:keepNext/>
        <w:tabs>
          <w:tab w:pos="10800" w:val="right"/>
        </w:tabs>
        <w:spacing w:before="240" w:line="288" w:lineRule="auto"/>
        <w:rPr>
          <w:rFonts w:cstheme="minorHAnsi"/>
          <w:sz w:val="20"/>
          <w:szCs w:val="20"/>
          <w:lang w:val="en-GB"/>
        </w:rPr>
      </w:pPr>
      <w:r>
        <w:rPr>
          <w:rFonts w:cstheme="minorHAnsi"/>
          <w:b/>
          <w:sz w:val="20"/>
          <w:szCs w:val="20"/>
        </w:rPr>
        <w:t>BUSINESS ANALYST CONSULTANT</w:t>
      </w:r>
      <w:r w:rsidR="004A7C01">
        <w:rPr>
          <w:rFonts w:cstheme="minorHAnsi"/>
          <w:b/>
          <w:sz w:val="20"/>
          <w:szCs w:val="20"/>
        </w:rPr>
        <w:t xml:space="preserve"> (REMOTE)</w:t>
      </w:r>
      <w:r w:rsidR="002F0329" w:rsidRPr="00FA2051">
        <w:rPr>
          <w:rFonts w:cstheme="minorHAnsi"/>
          <w:sz w:val="20"/>
          <w:szCs w:val="20"/>
        </w:rPr>
        <w:t xml:space="preserve">, </w:t>
      </w:r>
      <w:r w:rsidRPr="002B5378">
        <w:rPr>
          <w:rFonts w:cstheme="minorHAnsi"/>
          <w:sz w:val="20"/>
          <w:szCs w:val="20"/>
        </w:rPr>
        <w:t>Optuminsight, Eden Prairie, MN</w:t>
      </w:r>
      <w:r w:rsidR="002F0329" w:rsidRPr="00FA2051">
        <w:rPr>
          <w:rFonts w:cstheme="minorHAnsi"/>
          <w:sz w:val="20"/>
          <w:szCs w:val="20"/>
        </w:rPr>
        <w:tab/>
      </w:r>
      <w:r>
        <w:rPr>
          <w:rFonts w:cstheme="minorHAnsi"/>
          <w:sz w:val="20"/>
          <w:szCs w:val="20"/>
        </w:rPr>
        <w:t>4/</w:t>
      </w:r>
      <w:r w:rsidR="006F16E9">
        <w:rPr>
          <w:rFonts w:cstheme="minorHAnsi"/>
          <w:sz w:val="20"/>
          <w:szCs w:val="20"/>
        </w:rPr>
        <w:t>201</w:t>
      </w:r>
      <w:r w:rsidR="00661AA8">
        <w:rPr>
          <w:rFonts w:cstheme="minorHAnsi"/>
          <w:sz w:val="20"/>
          <w:szCs w:val="20"/>
        </w:rPr>
        <w:t>5</w:t>
      </w:r>
      <w:r w:rsidR="002F0329" w:rsidRPr="00FA2051">
        <w:rPr>
          <w:rFonts w:cstheme="minorHAnsi"/>
          <w:sz w:val="20"/>
          <w:szCs w:val="20"/>
        </w:rPr>
        <w:t xml:space="preserve"> to </w:t>
      </w:r>
      <w:r>
        <w:rPr>
          <w:rFonts w:cstheme="minorHAnsi"/>
          <w:sz w:val="20"/>
          <w:szCs w:val="20"/>
        </w:rPr>
        <w:t>2/</w:t>
      </w:r>
      <w:r w:rsidR="006F16E9">
        <w:rPr>
          <w:rFonts w:cstheme="minorHAnsi"/>
          <w:sz w:val="20"/>
          <w:szCs w:val="20"/>
        </w:rPr>
        <w:t>201</w:t>
      </w:r>
      <w:r w:rsidR="00661AA8">
        <w:rPr>
          <w:rFonts w:cstheme="minorHAnsi"/>
          <w:sz w:val="20"/>
          <w:szCs w:val="20"/>
        </w:rPr>
        <w:t>6</w:t>
      </w:r>
    </w:p>
    <w:p w14:paraId="3D7605CF" w14:textId="3DA54D7C" w:rsidP="0027497C" w:rsidR="002F0329" w:rsidRDefault="0027497C" w:rsidRPr="00FA2051">
      <w:pPr>
        <w:spacing w:line="288" w:lineRule="auto"/>
        <w:jc w:val="both"/>
        <w:rPr>
          <w:rFonts w:cstheme="minorHAnsi"/>
          <w:sz w:val="20"/>
          <w:szCs w:val="20"/>
        </w:rPr>
      </w:pPr>
      <w:r w:rsidRPr="0027497C">
        <w:rPr>
          <w:rFonts w:cstheme="minorHAnsi"/>
          <w:sz w:val="20"/>
          <w:szCs w:val="20"/>
        </w:rPr>
        <w:t>Employ</w:t>
      </w:r>
      <w:r w:rsidR="004B667A">
        <w:rPr>
          <w:rFonts w:cstheme="minorHAnsi"/>
          <w:sz w:val="20"/>
          <w:szCs w:val="20"/>
        </w:rPr>
        <w:t>ed</w:t>
      </w:r>
      <w:r w:rsidRPr="0027497C">
        <w:rPr>
          <w:rFonts w:cstheme="minorHAnsi"/>
          <w:sz w:val="20"/>
          <w:szCs w:val="20"/>
        </w:rPr>
        <w:t xml:space="preserve"> </w:t>
      </w:r>
      <w:r w:rsidR="002B5378">
        <w:rPr>
          <w:rFonts w:cstheme="minorHAnsi"/>
          <w:sz w:val="20"/>
          <w:szCs w:val="20"/>
        </w:rPr>
        <w:t>health plan data</w:t>
      </w:r>
      <w:r w:rsidRPr="0027497C">
        <w:rPr>
          <w:rFonts w:cstheme="minorHAnsi"/>
          <w:sz w:val="20"/>
          <w:szCs w:val="20"/>
        </w:rPr>
        <w:t xml:space="preserve"> knowledge, </w:t>
      </w:r>
      <w:r w:rsidR="002B5378">
        <w:rPr>
          <w:rFonts w:cstheme="minorHAnsi"/>
          <w:sz w:val="20"/>
          <w:szCs w:val="20"/>
        </w:rPr>
        <w:t>proficiency in medical terminology</w:t>
      </w:r>
      <w:r w:rsidRPr="0027497C">
        <w:rPr>
          <w:rFonts w:cstheme="minorHAnsi"/>
          <w:sz w:val="20"/>
          <w:szCs w:val="20"/>
        </w:rPr>
        <w:t>, and</w:t>
      </w:r>
      <w:r w:rsidR="002B5378">
        <w:rPr>
          <w:rFonts w:cstheme="minorHAnsi"/>
          <w:sz w:val="20"/>
          <w:szCs w:val="20"/>
        </w:rPr>
        <w:t xml:space="preserve"> effective</w:t>
      </w:r>
      <w:r w:rsidRPr="0027497C">
        <w:rPr>
          <w:rFonts w:cstheme="minorHAnsi"/>
          <w:sz w:val="20"/>
          <w:szCs w:val="20"/>
        </w:rPr>
        <w:t xml:space="preserve"> communication skills to </w:t>
      </w:r>
      <w:r w:rsidR="002B5378">
        <w:rPr>
          <w:rFonts w:cstheme="minorHAnsi"/>
          <w:sz w:val="20"/>
          <w:szCs w:val="20"/>
        </w:rPr>
        <w:t xml:space="preserve">enroll members, formulate data driven metrics, </w:t>
      </w:r>
      <w:r w:rsidR="004B667A">
        <w:rPr>
          <w:rFonts w:cstheme="minorHAnsi"/>
          <w:sz w:val="20"/>
          <w:szCs w:val="20"/>
        </w:rPr>
        <w:t>and support</w:t>
      </w:r>
      <w:r w:rsidR="00784F16">
        <w:rPr>
          <w:rFonts w:cstheme="minorHAnsi"/>
          <w:sz w:val="20"/>
          <w:szCs w:val="20"/>
        </w:rPr>
        <w:t xml:space="preserve"> management teams, clients, and the </w:t>
      </w:r>
      <w:r w:rsidR="00784F16" w:rsidRPr="00784F16">
        <w:rPr>
          <w:rFonts w:cstheme="minorHAnsi"/>
          <w:sz w:val="20"/>
          <w:szCs w:val="20"/>
        </w:rPr>
        <w:t>EDIS Data Exchange</w:t>
      </w:r>
      <w:r w:rsidR="00784F16">
        <w:rPr>
          <w:rFonts w:cstheme="minorHAnsi"/>
          <w:sz w:val="20"/>
          <w:szCs w:val="20"/>
        </w:rPr>
        <w:t xml:space="preserve"> by translating, integrating, and evaluating data acquired from several </w:t>
      </w:r>
      <w:r w:rsidR="00784F16" w:rsidRPr="00784F16">
        <w:rPr>
          <w:rFonts w:cstheme="minorHAnsi"/>
          <w:sz w:val="20"/>
          <w:szCs w:val="20"/>
        </w:rPr>
        <w:t>SQL dba resources</w:t>
      </w:r>
      <w:r w:rsidR="00784F16">
        <w:rPr>
          <w:rFonts w:cstheme="minorHAnsi"/>
          <w:sz w:val="20"/>
          <w:szCs w:val="20"/>
        </w:rPr>
        <w:t xml:space="preserve">. </w:t>
      </w:r>
      <w:r w:rsidR="004B667A" w:rsidRPr="004B667A">
        <w:rPr>
          <w:rFonts w:cstheme="minorHAnsi"/>
          <w:sz w:val="20"/>
          <w:szCs w:val="20"/>
        </w:rPr>
        <w:t>Partnered with</w:t>
      </w:r>
      <w:r w:rsidR="004B667A">
        <w:rPr>
          <w:rFonts w:cstheme="minorHAnsi"/>
          <w:sz w:val="20"/>
          <w:szCs w:val="20"/>
        </w:rPr>
        <w:t xml:space="preserve"> internal</w:t>
      </w:r>
      <w:r w:rsidR="004B667A" w:rsidRPr="004B667A">
        <w:rPr>
          <w:rFonts w:cstheme="minorHAnsi"/>
          <w:sz w:val="20"/>
          <w:szCs w:val="20"/>
        </w:rPr>
        <w:t xml:space="preserve"> project managers to </w:t>
      </w:r>
      <w:r w:rsidR="004B667A" w:rsidRPr="004B667A">
        <w:rPr>
          <w:rFonts w:cstheme="minorHAnsi"/>
          <w:sz w:val="20"/>
          <w:szCs w:val="20"/>
        </w:rPr>
        <w:t xml:space="preserve">guarantee </w:t>
      </w:r>
      <w:r w:rsidR="004B667A">
        <w:rPr>
          <w:rFonts w:cstheme="minorHAnsi"/>
          <w:sz w:val="20"/>
          <w:szCs w:val="20"/>
        </w:rPr>
        <w:t>adherence to timeline stipulations.</w:t>
      </w:r>
      <w:bookmarkStart w:id="1" w:name="_GoBack"/>
      <w:bookmarkEnd w:id="1"/>
      <w:r w:rsidR="004B667A" w:rsidRPr="004B667A">
        <w:rPr>
          <w:rFonts w:cstheme="minorHAnsi"/>
          <w:sz w:val="20"/>
          <w:szCs w:val="20"/>
        </w:rPr>
        <w:t xml:space="preserve"> </w:t>
      </w:r>
      <w:r w:rsidR="00784F16">
        <w:rPr>
          <w:rFonts w:cstheme="minorHAnsi"/>
          <w:sz w:val="20"/>
          <w:szCs w:val="20"/>
        </w:rPr>
        <w:t xml:space="preserve">Executed </w:t>
      </w:r>
      <w:r w:rsidR="00784F16" w:rsidRPr="00784F16">
        <w:rPr>
          <w:rFonts w:cstheme="minorHAnsi"/>
          <w:sz w:val="20"/>
          <w:szCs w:val="20"/>
        </w:rPr>
        <w:t>contract population mapping</w:t>
      </w:r>
      <w:r w:rsidR="00784F16">
        <w:rPr>
          <w:rFonts w:cstheme="minorHAnsi"/>
          <w:sz w:val="20"/>
          <w:szCs w:val="20"/>
        </w:rPr>
        <w:t xml:space="preserve">, </w:t>
      </w:r>
      <w:r w:rsidR="00534A46">
        <w:rPr>
          <w:rFonts w:cstheme="minorHAnsi"/>
          <w:sz w:val="20"/>
          <w:szCs w:val="20"/>
        </w:rPr>
        <w:t xml:space="preserve">Input Specifications and </w:t>
      </w:r>
      <w:r w:rsidR="00534A46" w:rsidRPr="00534A46">
        <w:rPr>
          <w:rFonts w:cstheme="minorHAnsi"/>
          <w:sz w:val="20"/>
          <w:szCs w:val="20"/>
        </w:rPr>
        <w:t xml:space="preserve">NCQA measure summary analyses </w:t>
      </w:r>
      <w:r w:rsidR="00784F16" w:rsidRPr="00784F16">
        <w:rPr>
          <w:rFonts w:cstheme="minorHAnsi"/>
          <w:sz w:val="20"/>
          <w:szCs w:val="20"/>
        </w:rPr>
        <w:t>HEDIS/STARS data validations</w:t>
      </w:r>
      <w:r w:rsidR="00534A46">
        <w:rPr>
          <w:rFonts w:cstheme="minorHAnsi"/>
          <w:sz w:val="20"/>
          <w:szCs w:val="20"/>
        </w:rPr>
        <w:t>, and other systemic assessment to identify software errors related to data output.</w:t>
      </w:r>
      <w:r w:rsidR="00C96268">
        <w:rPr>
          <w:rFonts w:cstheme="minorHAnsi"/>
          <w:sz w:val="20"/>
          <w:szCs w:val="20"/>
        </w:rPr>
        <w:t xml:space="preserve"> </w:t>
      </w:r>
    </w:p>
    <w:p w14:paraId="40196F0E" w14:textId="751CE385" w:rsidP="00FF18AD" w:rsidR="00C96268" w:rsidRDefault="00C96268">
      <w:pPr>
        <w:pStyle w:val="ListParagraph"/>
        <w:numPr>
          <w:ilvl w:val="0"/>
          <w:numId w:val="3"/>
        </w:numPr>
        <w:spacing w:before="40" w:line="276" w:lineRule="auto"/>
        <w:ind w:left="446"/>
        <w:jc w:val="both"/>
        <w:rPr>
          <w:rFonts w:cstheme="minorHAnsi"/>
          <w:bCs/>
          <w:sz w:val="20"/>
          <w:szCs w:val="20"/>
        </w:rPr>
      </w:pPr>
      <w:r w:rsidRPr="00DD69AF">
        <w:rPr>
          <w:rFonts w:cstheme="minorHAnsi"/>
          <w:b/>
          <w:bCs/>
          <w:sz w:val="20"/>
          <w:szCs w:val="20"/>
        </w:rPr>
        <w:t>Acted as a</w:t>
      </w:r>
      <w:r w:rsidR="002738F6" w:rsidRPr="00DD69AF">
        <w:rPr>
          <w:rFonts w:cstheme="minorHAnsi"/>
          <w:b/>
          <w:bCs/>
          <w:sz w:val="20"/>
          <w:szCs w:val="20"/>
        </w:rPr>
        <w:t xml:space="preserve"> </w:t>
      </w:r>
      <w:r w:rsidR="004A7C01">
        <w:rPr>
          <w:rFonts w:cstheme="minorHAnsi"/>
          <w:b/>
          <w:bCs/>
          <w:sz w:val="20"/>
          <w:szCs w:val="20"/>
        </w:rPr>
        <w:t>SME</w:t>
      </w:r>
      <w:r w:rsidR="002738F6" w:rsidRPr="0049246E">
        <w:rPr>
          <w:rFonts w:cstheme="minorHAnsi"/>
          <w:sz w:val="20"/>
          <w:szCs w:val="20"/>
        </w:rPr>
        <w:t xml:space="preserve">; </w:t>
      </w:r>
      <w:r w:rsidR="004A7C01">
        <w:rPr>
          <w:rFonts w:cstheme="minorHAnsi"/>
          <w:sz w:val="20"/>
          <w:szCs w:val="20"/>
        </w:rPr>
        <w:t>examined client questions</w:t>
      </w:r>
      <w:r w:rsidR="00175950" w:rsidRPr="0049246E">
        <w:rPr>
          <w:rFonts w:cstheme="minorHAnsi"/>
          <w:sz w:val="20"/>
          <w:szCs w:val="20"/>
        </w:rPr>
        <w:t xml:space="preserve"> </w:t>
      </w:r>
      <w:r w:rsidR="0049246E" w:rsidRPr="0049246E">
        <w:rPr>
          <w:rFonts w:cstheme="minorHAnsi"/>
          <w:bCs/>
          <w:sz w:val="20"/>
          <w:szCs w:val="20"/>
        </w:rPr>
        <w:t xml:space="preserve">with the aim of </w:t>
      </w:r>
      <w:r w:rsidR="00FF18AD">
        <w:rPr>
          <w:rFonts w:cstheme="minorHAnsi"/>
          <w:bCs/>
          <w:sz w:val="20"/>
          <w:szCs w:val="20"/>
        </w:rPr>
        <w:t xml:space="preserve">resolving data issues, </w:t>
      </w:r>
      <w:r w:rsidR="0049246E" w:rsidRPr="0049246E">
        <w:rPr>
          <w:rFonts w:cstheme="minorHAnsi"/>
          <w:bCs/>
          <w:sz w:val="20"/>
          <w:szCs w:val="20"/>
        </w:rPr>
        <w:t>meeting allotted</w:t>
      </w:r>
      <w:r w:rsidR="00175950" w:rsidRPr="0049246E">
        <w:rPr>
          <w:rFonts w:cstheme="minorHAnsi"/>
          <w:bCs/>
          <w:sz w:val="20"/>
          <w:szCs w:val="20"/>
        </w:rPr>
        <w:t xml:space="preserve"> timelines</w:t>
      </w:r>
      <w:r w:rsidR="00FF18AD">
        <w:rPr>
          <w:rFonts w:cstheme="minorHAnsi"/>
          <w:bCs/>
          <w:sz w:val="20"/>
          <w:szCs w:val="20"/>
        </w:rPr>
        <w:t>, and adhering to NCQA measures.</w:t>
      </w:r>
    </w:p>
    <w:p w14:paraId="208EB5E5" w14:textId="77777777" w:rsidP="00FF18AD" w:rsidR="00FF18AD" w:rsidRDefault="004A7C01">
      <w:pPr>
        <w:pStyle w:val="ListParagraph"/>
        <w:numPr>
          <w:ilvl w:val="0"/>
          <w:numId w:val="3"/>
        </w:numPr>
        <w:spacing w:before="40" w:line="276" w:lineRule="auto"/>
        <w:ind w:left="446"/>
        <w:jc w:val="both"/>
        <w:rPr>
          <w:rFonts w:cstheme="minorHAnsi"/>
          <w:bCs/>
          <w:sz w:val="20"/>
          <w:szCs w:val="20"/>
        </w:rPr>
      </w:pPr>
      <w:r>
        <w:rPr>
          <w:rFonts w:cstheme="minorHAnsi"/>
          <w:b/>
          <w:bCs/>
          <w:sz w:val="20"/>
          <w:szCs w:val="20"/>
        </w:rPr>
        <w:t>Participated in daily and routine meetings with external clients, internal departments, and members of the medical coding team</w:t>
      </w:r>
      <w:r w:rsidRPr="004A7C01">
        <w:rPr>
          <w:rFonts w:cstheme="minorHAnsi"/>
          <w:bCs/>
          <w:sz w:val="20"/>
          <w:szCs w:val="20"/>
        </w:rPr>
        <w:t>;</w:t>
      </w:r>
      <w:r>
        <w:rPr>
          <w:rFonts w:cstheme="minorHAnsi"/>
          <w:bCs/>
          <w:sz w:val="20"/>
          <w:szCs w:val="20"/>
        </w:rPr>
        <w:t xml:space="preserve"> to </w:t>
      </w:r>
      <w:r w:rsidR="00FF18AD">
        <w:rPr>
          <w:rFonts w:cstheme="minorHAnsi"/>
          <w:bCs/>
          <w:sz w:val="20"/>
          <w:szCs w:val="20"/>
        </w:rPr>
        <w:t>discuss and guarantee delivery of results that are consistent to client’s needs.</w:t>
      </w:r>
    </w:p>
    <w:p w14:paraId="103CE097" w14:textId="77777777" w:rsidP="0018702E" w:rsidR="0018702E" w:rsidRDefault="00FF18AD">
      <w:pPr>
        <w:pStyle w:val="ListParagraph"/>
        <w:numPr>
          <w:ilvl w:val="0"/>
          <w:numId w:val="3"/>
        </w:numPr>
        <w:spacing w:before="40" w:line="276" w:lineRule="auto"/>
        <w:ind w:left="446"/>
        <w:jc w:val="both"/>
        <w:rPr>
          <w:rFonts w:cstheme="minorHAnsi"/>
          <w:bCs/>
          <w:sz w:val="20"/>
          <w:szCs w:val="20"/>
        </w:rPr>
      </w:pPr>
      <w:r w:rsidRPr="00FF18AD">
        <w:rPr>
          <w:rFonts w:cstheme="minorHAnsi"/>
          <w:b/>
          <w:sz w:val="20"/>
          <w:szCs w:val="20"/>
        </w:rPr>
        <w:t>Boosted key performance measure</w:t>
      </w:r>
      <w:r>
        <w:rPr>
          <w:rFonts w:cstheme="minorHAnsi"/>
          <w:b/>
          <w:sz w:val="20"/>
          <w:szCs w:val="20"/>
        </w:rPr>
        <w:t xml:space="preserve">ment </w:t>
      </w:r>
      <w:r w:rsidRPr="00FF18AD">
        <w:rPr>
          <w:rFonts w:cstheme="minorHAnsi"/>
          <w:b/>
          <w:sz w:val="20"/>
          <w:szCs w:val="20"/>
        </w:rPr>
        <w:t xml:space="preserve">results pertaining to </w:t>
      </w:r>
      <w:r w:rsidRPr="00FF18AD">
        <w:rPr>
          <w:rFonts w:cstheme="minorHAnsi"/>
          <w:bCs/>
          <w:sz w:val="20"/>
          <w:szCs w:val="20"/>
        </w:rPr>
        <w:t>after identifying gaps and implementing interventions</w:t>
      </w:r>
      <w:r>
        <w:rPr>
          <w:rFonts w:cstheme="minorHAnsi"/>
          <w:bCs/>
          <w:sz w:val="20"/>
          <w:szCs w:val="20"/>
        </w:rPr>
        <w:t>.</w:t>
      </w:r>
    </w:p>
    <w:p w14:paraId="3908247E" w14:textId="2181EBB9" w:rsidP="0018702E" w:rsidR="00FF18AD" w:rsidRDefault="00534A46" w:rsidRPr="0018702E">
      <w:pPr>
        <w:pStyle w:val="ListParagraph"/>
        <w:numPr>
          <w:ilvl w:val="0"/>
          <w:numId w:val="3"/>
        </w:numPr>
        <w:spacing w:before="40" w:line="276" w:lineRule="auto"/>
        <w:ind w:left="446"/>
        <w:jc w:val="both"/>
        <w:rPr>
          <w:rFonts w:cstheme="minorHAnsi"/>
          <w:bCs/>
          <w:sz w:val="20"/>
          <w:szCs w:val="20"/>
        </w:rPr>
      </w:pPr>
      <w:r w:rsidRPr="0018702E">
        <w:rPr>
          <w:rFonts w:cstheme="minorHAnsi"/>
          <w:b/>
          <w:sz w:val="20"/>
          <w:szCs w:val="20"/>
        </w:rPr>
        <w:t>Increased understanding of supplemental HEDIS data concepts</w:t>
      </w:r>
      <w:r w:rsidRPr="0018702E">
        <w:rPr>
          <w:rFonts w:cstheme="minorHAnsi"/>
          <w:bCs/>
          <w:sz w:val="20"/>
          <w:szCs w:val="20"/>
        </w:rPr>
        <w:t xml:space="preserve"> by formulating working knowledge of STARS contracts. </w:t>
      </w:r>
    </w:p>
    <w:p w14:paraId="56CCC230" w14:textId="54EC892F" w:rsidP="0018702E" w:rsidR="002F0329" w:rsidRDefault="00534A46" w:rsidRPr="00C73CCD">
      <w:pPr>
        <w:keepNext/>
        <w:spacing w:before="240" w:line="288" w:lineRule="auto"/>
        <w:rPr>
          <w:rFonts w:cstheme="minorHAnsi"/>
          <w:sz w:val="20"/>
          <w:szCs w:val="20"/>
          <w:lang w:val="en-GB"/>
        </w:rPr>
      </w:pPr>
      <w:r>
        <w:rPr>
          <w:rFonts w:cstheme="minorHAnsi"/>
          <w:b/>
          <w:sz w:val="20"/>
          <w:szCs w:val="20"/>
        </w:rPr>
        <w:lastRenderedPageBreak/>
        <w:t xml:space="preserve">FRAUD WASTE AND ABUSE PROJECT MANAGER, </w:t>
      </w:r>
      <w:r w:rsidR="00EF20A2" w:rsidRPr="00534A46">
        <w:rPr>
          <w:rFonts w:cstheme="minorHAnsi"/>
          <w:sz w:val="20"/>
          <w:szCs w:val="20"/>
        </w:rPr>
        <w:t>McKesson</w:t>
      </w:r>
      <w:r w:rsidRPr="00534A46">
        <w:rPr>
          <w:rFonts w:cstheme="minorHAnsi"/>
          <w:sz w:val="20"/>
          <w:szCs w:val="20"/>
        </w:rPr>
        <w:t xml:space="preserve"> Health Solutions, San Francisco, CA</w:t>
      </w:r>
      <w:r w:rsidRPr="00534A46">
        <w:rPr>
          <w:rFonts w:cstheme="minorHAnsi"/>
          <w:sz w:val="20"/>
          <w:szCs w:val="20"/>
        </w:rPr>
        <w:tab/>
      </w:r>
      <w:r w:rsidR="00C61BBD">
        <w:rPr>
          <w:rFonts w:cstheme="minorHAnsi"/>
          <w:sz w:val="20"/>
          <w:szCs w:val="20"/>
        </w:rPr>
        <w:tab/>
        <w:t xml:space="preserve">        </w:t>
      </w:r>
      <w:r w:rsidR="0018702E">
        <w:rPr>
          <w:rFonts w:cstheme="minorHAnsi"/>
          <w:sz w:val="20"/>
          <w:szCs w:val="20"/>
        </w:rPr>
        <w:tab/>
      </w:r>
      <w:r w:rsidR="006C7901">
        <w:rPr>
          <w:rFonts w:cstheme="minorHAnsi"/>
          <w:sz w:val="20"/>
          <w:szCs w:val="20"/>
        </w:rPr>
        <w:t>5/</w:t>
      </w:r>
      <w:r w:rsidR="00E42A05" w:rsidRPr="00C73CCD">
        <w:rPr>
          <w:rFonts w:cstheme="minorHAnsi"/>
          <w:sz w:val="20"/>
          <w:szCs w:val="20"/>
        </w:rPr>
        <w:t>201</w:t>
      </w:r>
      <w:r w:rsidR="00661AA8">
        <w:rPr>
          <w:rFonts w:cstheme="minorHAnsi"/>
          <w:sz w:val="20"/>
          <w:szCs w:val="20"/>
        </w:rPr>
        <w:t>2</w:t>
      </w:r>
      <w:r w:rsidR="002F0329" w:rsidRPr="00C73CCD">
        <w:rPr>
          <w:rFonts w:cstheme="minorHAnsi"/>
          <w:sz w:val="20"/>
          <w:szCs w:val="20"/>
        </w:rPr>
        <w:t xml:space="preserve"> to </w:t>
      </w:r>
      <w:r w:rsidR="006C7901">
        <w:rPr>
          <w:rFonts w:cstheme="minorHAnsi"/>
          <w:sz w:val="20"/>
          <w:szCs w:val="20"/>
        </w:rPr>
        <w:t>2/</w:t>
      </w:r>
      <w:r w:rsidR="00E42A05" w:rsidRPr="00C73CCD">
        <w:rPr>
          <w:rFonts w:cstheme="minorHAnsi"/>
          <w:sz w:val="20"/>
          <w:szCs w:val="20"/>
        </w:rPr>
        <w:t>201</w:t>
      </w:r>
      <w:r w:rsidR="00661AA8">
        <w:rPr>
          <w:rFonts w:cstheme="minorHAnsi"/>
          <w:sz w:val="20"/>
          <w:szCs w:val="20"/>
        </w:rPr>
        <w:t>5</w:t>
      </w:r>
    </w:p>
    <w:p w14:paraId="084292FE" w14:textId="5F158920" w:rsidP="007F5C05" w:rsidR="002F0329" w:rsidRDefault="009723CD" w:rsidRPr="008702F3">
      <w:pPr>
        <w:spacing w:line="288" w:lineRule="auto"/>
        <w:jc w:val="both"/>
        <w:rPr>
          <w:rFonts w:cstheme="minorHAnsi"/>
          <w:sz w:val="20"/>
          <w:szCs w:val="20"/>
        </w:rPr>
      </w:pPr>
      <w:r>
        <w:rPr>
          <w:rFonts w:cstheme="minorHAnsi"/>
          <w:sz w:val="20"/>
          <w:szCs w:val="20"/>
        </w:rPr>
        <w:t xml:space="preserve">Oversaw several different </w:t>
      </w:r>
      <w:r w:rsidRPr="000C6B7E">
        <w:rPr>
          <w:rFonts w:cstheme="minorHAnsi"/>
          <w:sz w:val="20"/>
          <w:szCs w:val="20"/>
        </w:rPr>
        <w:t xml:space="preserve">tasks </w:t>
      </w:r>
      <w:r w:rsidRPr="008702F3">
        <w:rPr>
          <w:rFonts w:cstheme="minorHAnsi"/>
          <w:sz w:val="20"/>
          <w:szCs w:val="20"/>
        </w:rPr>
        <w:t>that pertained to the development</w:t>
      </w:r>
      <w:r w:rsidR="008E47A0">
        <w:rPr>
          <w:rFonts w:cstheme="minorHAnsi"/>
          <w:sz w:val="20"/>
          <w:szCs w:val="20"/>
        </w:rPr>
        <w:t xml:space="preserve"> of a</w:t>
      </w:r>
      <w:r w:rsidRPr="008702F3">
        <w:rPr>
          <w:rFonts w:cstheme="minorHAnsi"/>
          <w:sz w:val="20"/>
          <w:szCs w:val="20"/>
        </w:rPr>
        <w:t xml:space="preserve"> </w:t>
      </w:r>
      <w:r w:rsidR="008E47A0" w:rsidRPr="008E47A0">
        <w:rPr>
          <w:rFonts w:cstheme="minorHAnsi"/>
          <w:sz w:val="20"/>
          <w:szCs w:val="20"/>
        </w:rPr>
        <w:t xml:space="preserve">standard gathering requirement template for </w:t>
      </w:r>
      <w:r w:rsidR="008E47A0">
        <w:rPr>
          <w:rFonts w:cstheme="minorHAnsi"/>
          <w:sz w:val="20"/>
          <w:szCs w:val="20"/>
        </w:rPr>
        <w:t xml:space="preserve">the </w:t>
      </w:r>
      <w:r w:rsidR="008E47A0" w:rsidRPr="008E47A0">
        <w:rPr>
          <w:rFonts w:cstheme="minorHAnsi"/>
          <w:sz w:val="20"/>
          <w:szCs w:val="20"/>
        </w:rPr>
        <w:t>Service Center of Excellence</w:t>
      </w:r>
      <w:r w:rsidR="004E73C7" w:rsidRPr="008702F3">
        <w:rPr>
          <w:rFonts w:cstheme="minorHAnsi"/>
          <w:sz w:val="20"/>
          <w:szCs w:val="20"/>
        </w:rPr>
        <w:t>.</w:t>
      </w:r>
      <w:r w:rsidR="008E47A0">
        <w:rPr>
          <w:rFonts w:cstheme="minorHAnsi"/>
          <w:sz w:val="20"/>
          <w:szCs w:val="20"/>
        </w:rPr>
        <w:t xml:space="preserve"> Cooperated with developers to </w:t>
      </w:r>
      <w:r w:rsidR="00756DE6">
        <w:rPr>
          <w:rFonts w:cstheme="minorHAnsi"/>
          <w:sz w:val="20"/>
          <w:szCs w:val="20"/>
        </w:rPr>
        <w:t xml:space="preserve">assess </w:t>
      </w:r>
      <w:r w:rsidR="00756DE6" w:rsidRPr="00756DE6">
        <w:rPr>
          <w:rFonts w:cstheme="minorHAnsi"/>
          <w:sz w:val="20"/>
          <w:szCs w:val="20"/>
        </w:rPr>
        <w:t>FWA predictive analytic results</w:t>
      </w:r>
      <w:r w:rsidR="00756DE6">
        <w:rPr>
          <w:rFonts w:cstheme="minorHAnsi"/>
          <w:sz w:val="20"/>
          <w:szCs w:val="20"/>
        </w:rPr>
        <w:t xml:space="preserve"> </w:t>
      </w:r>
      <w:r w:rsidRPr="008702F3">
        <w:rPr>
          <w:rFonts w:cstheme="minorHAnsi"/>
          <w:sz w:val="20"/>
          <w:szCs w:val="20"/>
        </w:rPr>
        <w:t xml:space="preserve">and </w:t>
      </w:r>
      <w:r w:rsidR="00916FFA">
        <w:rPr>
          <w:rFonts w:cstheme="minorHAnsi"/>
          <w:sz w:val="20"/>
          <w:szCs w:val="20"/>
        </w:rPr>
        <w:t xml:space="preserve">improve processes by </w:t>
      </w:r>
      <w:r w:rsidR="00756DE6">
        <w:rPr>
          <w:rFonts w:cstheme="minorHAnsi"/>
          <w:sz w:val="20"/>
          <w:szCs w:val="20"/>
        </w:rPr>
        <w:t>determin</w:t>
      </w:r>
      <w:r w:rsidR="00916FFA">
        <w:rPr>
          <w:rFonts w:cstheme="minorHAnsi"/>
          <w:sz w:val="20"/>
          <w:szCs w:val="20"/>
        </w:rPr>
        <w:t>ing</w:t>
      </w:r>
      <w:r w:rsidR="00756DE6">
        <w:rPr>
          <w:rFonts w:cstheme="minorHAnsi"/>
          <w:sz w:val="20"/>
          <w:szCs w:val="20"/>
        </w:rPr>
        <w:t xml:space="preserve"> false-positive data outcomes</w:t>
      </w:r>
      <w:r w:rsidRPr="008702F3">
        <w:rPr>
          <w:rFonts w:cstheme="minorHAnsi"/>
          <w:sz w:val="20"/>
          <w:szCs w:val="20"/>
        </w:rPr>
        <w:t xml:space="preserve">. </w:t>
      </w:r>
      <w:r w:rsidR="00916FFA">
        <w:rPr>
          <w:rFonts w:cstheme="minorHAnsi"/>
          <w:sz w:val="20"/>
          <w:szCs w:val="20"/>
        </w:rPr>
        <w:t>Interfaced</w:t>
      </w:r>
      <w:r w:rsidR="00916FFA" w:rsidRPr="00916FFA">
        <w:rPr>
          <w:rFonts w:cstheme="minorHAnsi"/>
          <w:sz w:val="20"/>
          <w:szCs w:val="20"/>
        </w:rPr>
        <w:t xml:space="preserve"> </w:t>
      </w:r>
      <w:r w:rsidR="00916FFA">
        <w:rPr>
          <w:rFonts w:cstheme="minorHAnsi"/>
          <w:sz w:val="20"/>
          <w:szCs w:val="20"/>
        </w:rPr>
        <w:t xml:space="preserve">remotely </w:t>
      </w:r>
      <w:r w:rsidR="00916FFA" w:rsidRPr="00916FFA">
        <w:rPr>
          <w:rFonts w:cstheme="minorHAnsi"/>
          <w:sz w:val="20"/>
          <w:szCs w:val="20"/>
        </w:rPr>
        <w:t xml:space="preserve">with executives, business </w:t>
      </w:r>
      <w:r w:rsidR="00916FFA">
        <w:rPr>
          <w:rFonts w:cstheme="minorHAnsi"/>
          <w:sz w:val="20"/>
          <w:szCs w:val="20"/>
        </w:rPr>
        <w:t xml:space="preserve">and financial risk </w:t>
      </w:r>
      <w:r w:rsidR="00916FFA" w:rsidRPr="00916FFA">
        <w:rPr>
          <w:rFonts w:cstheme="minorHAnsi"/>
          <w:sz w:val="20"/>
          <w:szCs w:val="20"/>
        </w:rPr>
        <w:t>analyst</w:t>
      </w:r>
      <w:r w:rsidR="00916FFA">
        <w:rPr>
          <w:rFonts w:cstheme="minorHAnsi"/>
          <w:sz w:val="20"/>
          <w:szCs w:val="20"/>
        </w:rPr>
        <w:t>,</w:t>
      </w:r>
      <w:r w:rsidR="00916FFA" w:rsidRPr="00916FFA">
        <w:rPr>
          <w:rFonts w:cstheme="minorHAnsi"/>
          <w:sz w:val="20"/>
          <w:szCs w:val="20"/>
        </w:rPr>
        <w:t xml:space="preserve"> managers,</w:t>
      </w:r>
      <w:r w:rsidR="004B667A">
        <w:rPr>
          <w:rFonts w:cstheme="minorHAnsi"/>
          <w:sz w:val="20"/>
          <w:szCs w:val="20"/>
        </w:rPr>
        <w:t xml:space="preserve"> offshore medical coding teams, and </w:t>
      </w:r>
      <w:r w:rsidR="00916FFA" w:rsidRPr="00916FFA">
        <w:rPr>
          <w:rFonts w:cstheme="minorHAnsi"/>
          <w:sz w:val="20"/>
          <w:szCs w:val="20"/>
        </w:rPr>
        <w:t>instructional designer</w:t>
      </w:r>
      <w:r w:rsidR="00916FFA">
        <w:rPr>
          <w:rFonts w:cstheme="minorHAnsi"/>
          <w:sz w:val="20"/>
          <w:szCs w:val="20"/>
        </w:rPr>
        <w:t>s to c</w:t>
      </w:r>
      <w:r w:rsidRPr="008702F3">
        <w:rPr>
          <w:rFonts w:cstheme="minorHAnsi"/>
          <w:sz w:val="20"/>
          <w:szCs w:val="20"/>
        </w:rPr>
        <w:t>onduct</w:t>
      </w:r>
      <w:r w:rsidR="00916FFA">
        <w:rPr>
          <w:rFonts w:cstheme="minorHAnsi"/>
          <w:sz w:val="20"/>
          <w:szCs w:val="20"/>
        </w:rPr>
        <w:t xml:space="preserve"> daily and weekly meetings with internal teams</w:t>
      </w:r>
      <w:r w:rsidR="007F5C05" w:rsidRPr="008702F3">
        <w:rPr>
          <w:rFonts w:cstheme="minorHAnsi"/>
          <w:sz w:val="20"/>
          <w:szCs w:val="20"/>
        </w:rPr>
        <w:t xml:space="preserve">. </w:t>
      </w:r>
      <w:r w:rsidRPr="008702F3">
        <w:rPr>
          <w:rFonts w:cstheme="minorHAnsi"/>
          <w:sz w:val="20"/>
          <w:szCs w:val="20"/>
        </w:rPr>
        <w:t>Collated and analyzed data</w:t>
      </w:r>
      <w:r w:rsidR="006C7901">
        <w:rPr>
          <w:rFonts w:cstheme="minorHAnsi"/>
          <w:sz w:val="20"/>
          <w:szCs w:val="20"/>
        </w:rPr>
        <w:t xml:space="preserve"> to develop </w:t>
      </w:r>
      <w:r w:rsidR="006C7901" w:rsidRPr="006C7901">
        <w:rPr>
          <w:rFonts w:cstheme="minorHAnsi"/>
          <w:sz w:val="20"/>
          <w:szCs w:val="20"/>
        </w:rPr>
        <w:t>Advisory Change Memos (ACM) for the offshore claims triage team</w:t>
      </w:r>
      <w:r w:rsidR="006C7901">
        <w:rPr>
          <w:rFonts w:cstheme="minorHAnsi"/>
          <w:sz w:val="20"/>
          <w:szCs w:val="20"/>
        </w:rPr>
        <w:t xml:space="preserve">; which resulted in the implementation of policy changes. </w:t>
      </w:r>
    </w:p>
    <w:p w14:paraId="096BF640" w14:textId="64A79F26" w:rsidP="00736BD2" w:rsidR="00736BD2" w:rsidRDefault="006C7901">
      <w:pPr>
        <w:numPr>
          <w:ilvl w:val="0"/>
          <w:numId w:val="3"/>
        </w:numPr>
        <w:spacing w:before="40" w:line="288" w:lineRule="auto"/>
        <w:ind w:left="446"/>
        <w:jc w:val="both"/>
        <w:rPr>
          <w:rFonts w:cstheme="minorHAnsi"/>
          <w:sz w:val="20"/>
          <w:szCs w:val="20"/>
          <w:lang w:val="en-GB"/>
        </w:rPr>
      </w:pPr>
      <w:r>
        <w:rPr>
          <w:rFonts w:cstheme="minorHAnsi"/>
          <w:sz w:val="20"/>
          <w:szCs w:val="20"/>
          <w:lang w:val="en-GB"/>
        </w:rPr>
        <w:t xml:space="preserve">After one year of employment, </w:t>
      </w:r>
      <w:r w:rsidRPr="005C4DD1">
        <w:rPr>
          <w:rFonts w:cstheme="minorHAnsi"/>
          <w:b/>
          <w:bCs/>
          <w:sz w:val="20"/>
          <w:szCs w:val="20"/>
          <w:lang w:val="en-GB"/>
        </w:rPr>
        <w:t xml:space="preserve">promoted from a Contracted Business Analyst to a </w:t>
      </w:r>
      <w:r w:rsidR="00736BD2" w:rsidRPr="005C4DD1">
        <w:rPr>
          <w:rFonts w:cstheme="minorHAnsi"/>
          <w:b/>
          <w:bCs/>
          <w:sz w:val="20"/>
          <w:szCs w:val="20"/>
          <w:lang w:val="en-GB"/>
        </w:rPr>
        <w:t>Project Manager</w:t>
      </w:r>
      <w:r>
        <w:rPr>
          <w:rFonts w:cstheme="minorHAnsi"/>
          <w:sz w:val="20"/>
          <w:szCs w:val="20"/>
          <w:lang w:val="en-GB"/>
        </w:rPr>
        <w:t>.</w:t>
      </w:r>
    </w:p>
    <w:p w14:paraId="2980144E" w14:textId="77777777" w:rsidP="00736BD2" w:rsidR="00736BD2" w:rsidRDefault="00736BD2">
      <w:pPr>
        <w:numPr>
          <w:ilvl w:val="0"/>
          <w:numId w:val="3"/>
        </w:numPr>
        <w:spacing w:before="40" w:line="288" w:lineRule="auto"/>
        <w:ind w:left="446"/>
        <w:jc w:val="both"/>
        <w:rPr>
          <w:rFonts w:cstheme="minorHAnsi"/>
          <w:sz w:val="20"/>
          <w:szCs w:val="20"/>
          <w:lang w:val="en-GB"/>
        </w:rPr>
      </w:pPr>
      <w:r w:rsidRPr="005C4DD1">
        <w:rPr>
          <w:rFonts w:cstheme="minorHAnsi"/>
          <w:b/>
          <w:bCs/>
          <w:sz w:val="20"/>
          <w:szCs w:val="20"/>
          <w:lang w:val="en-GB"/>
        </w:rPr>
        <w:t>Provided subject matter expertise</w:t>
      </w:r>
      <w:r w:rsidRPr="00736BD2">
        <w:rPr>
          <w:rFonts w:cstheme="minorHAnsi"/>
          <w:sz w:val="20"/>
          <w:szCs w:val="20"/>
          <w:lang w:val="en-GB"/>
        </w:rPr>
        <w:t xml:space="preserve"> during data mapping workshop and configuration workshops, developed implementation best practices, tools and documentations and critically evaluated information from multiple sources.</w:t>
      </w:r>
    </w:p>
    <w:p w14:paraId="6BF0583B" w14:textId="6C6F5801" w:rsidP="00736BD2" w:rsidR="00736BD2" w:rsidRDefault="006C7901">
      <w:pPr>
        <w:numPr>
          <w:ilvl w:val="0"/>
          <w:numId w:val="3"/>
        </w:numPr>
        <w:spacing w:before="40" w:line="288" w:lineRule="auto"/>
        <w:ind w:left="446"/>
        <w:jc w:val="both"/>
        <w:rPr>
          <w:rFonts w:cstheme="minorHAnsi"/>
          <w:sz w:val="20"/>
          <w:szCs w:val="20"/>
          <w:lang w:val="en-GB"/>
        </w:rPr>
      </w:pPr>
      <w:r w:rsidRPr="005C4DD1">
        <w:rPr>
          <w:rFonts w:cstheme="minorHAnsi"/>
          <w:b/>
          <w:bCs/>
          <w:sz w:val="20"/>
          <w:szCs w:val="20"/>
          <w:lang w:val="en-GB"/>
        </w:rPr>
        <w:t>Acted as a Liaison</w:t>
      </w:r>
      <w:r w:rsidR="00736BD2" w:rsidRPr="005C4DD1">
        <w:rPr>
          <w:rFonts w:cstheme="minorHAnsi"/>
          <w:b/>
          <w:bCs/>
          <w:sz w:val="20"/>
          <w:szCs w:val="20"/>
          <w:lang w:val="en-GB"/>
        </w:rPr>
        <w:t xml:space="preserve"> between internal</w:t>
      </w:r>
      <w:r w:rsidRPr="005C4DD1">
        <w:rPr>
          <w:rFonts w:cstheme="minorHAnsi"/>
          <w:b/>
          <w:bCs/>
          <w:sz w:val="20"/>
          <w:szCs w:val="20"/>
          <w:lang w:val="en-GB"/>
        </w:rPr>
        <w:t xml:space="preserve"> and </w:t>
      </w:r>
      <w:r w:rsidR="00736BD2" w:rsidRPr="005C4DD1">
        <w:rPr>
          <w:rFonts w:cstheme="minorHAnsi"/>
          <w:b/>
          <w:bCs/>
          <w:sz w:val="20"/>
          <w:szCs w:val="20"/>
          <w:lang w:val="en-GB"/>
        </w:rPr>
        <w:t>external customers and the product software delivery team</w:t>
      </w:r>
      <w:r w:rsidR="005C4DD1">
        <w:rPr>
          <w:rFonts w:cstheme="minorHAnsi"/>
          <w:sz w:val="20"/>
          <w:szCs w:val="20"/>
          <w:lang w:val="en-GB"/>
        </w:rPr>
        <w:t xml:space="preserve">; </w:t>
      </w:r>
      <w:r w:rsidR="00736BD2" w:rsidRPr="00736BD2">
        <w:rPr>
          <w:rFonts w:cstheme="minorHAnsi"/>
          <w:sz w:val="20"/>
          <w:szCs w:val="20"/>
          <w:lang w:val="en-GB"/>
        </w:rPr>
        <w:t>support</w:t>
      </w:r>
      <w:r w:rsidR="005C4DD1">
        <w:rPr>
          <w:rFonts w:cstheme="minorHAnsi"/>
          <w:sz w:val="20"/>
          <w:szCs w:val="20"/>
          <w:lang w:val="en-GB"/>
        </w:rPr>
        <w:t>ed</w:t>
      </w:r>
      <w:r w:rsidR="00736BD2" w:rsidRPr="00736BD2">
        <w:rPr>
          <w:rFonts w:cstheme="minorHAnsi"/>
          <w:sz w:val="20"/>
          <w:szCs w:val="20"/>
          <w:lang w:val="en-GB"/>
        </w:rPr>
        <w:t xml:space="preserve"> sales product and data analysis presentations</w:t>
      </w:r>
      <w:r w:rsidR="005C4DD1">
        <w:rPr>
          <w:rFonts w:cstheme="minorHAnsi"/>
          <w:sz w:val="20"/>
          <w:szCs w:val="20"/>
          <w:lang w:val="en-GB"/>
        </w:rPr>
        <w:t>.</w:t>
      </w:r>
    </w:p>
    <w:p w14:paraId="34E6F305" w14:textId="7F40D101" w:rsidP="0018702E" w:rsidR="0018702E" w:rsidRDefault="005C4DD1">
      <w:pPr>
        <w:numPr>
          <w:ilvl w:val="0"/>
          <w:numId w:val="3"/>
        </w:numPr>
        <w:spacing w:before="40" w:line="288" w:lineRule="auto"/>
        <w:ind w:left="446"/>
        <w:jc w:val="both"/>
        <w:rPr>
          <w:rFonts w:cstheme="minorHAnsi"/>
          <w:sz w:val="20"/>
          <w:szCs w:val="20"/>
          <w:lang w:val="en-GB"/>
        </w:rPr>
      </w:pPr>
      <w:r w:rsidRPr="005C4DD1">
        <w:rPr>
          <w:rFonts w:cstheme="minorHAnsi"/>
          <w:b/>
          <w:bCs/>
          <w:sz w:val="20"/>
          <w:szCs w:val="20"/>
          <w:lang w:val="en-GB"/>
        </w:rPr>
        <w:t>Functioned as a Trainer</w:t>
      </w:r>
      <w:r>
        <w:rPr>
          <w:rFonts w:cstheme="minorHAnsi"/>
          <w:sz w:val="20"/>
          <w:szCs w:val="20"/>
          <w:lang w:val="en-GB"/>
        </w:rPr>
        <w:t xml:space="preserve">; created </w:t>
      </w:r>
      <w:r w:rsidRPr="00736BD2">
        <w:rPr>
          <w:rFonts w:cstheme="minorHAnsi"/>
          <w:sz w:val="20"/>
          <w:szCs w:val="20"/>
          <w:lang w:val="en-GB"/>
        </w:rPr>
        <w:t>program materials, job aides</w:t>
      </w:r>
      <w:r>
        <w:rPr>
          <w:rFonts w:cstheme="minorHAnsi"/>
          <w:sz w:val="20"/>
          <w:szCs w:val="20"/>
          <w:lang w:val="en-GB"/>
        </w:rPr>
        <w:t>,</w:t>
      </w:r>
      <w:r w:rsidRPr="00736BD2">
        <w:rPr>
          <w:rFonts w:cstheme="minorHAnsi"/>
          <w:sz w:val="20"/>
          <w:szCs w:val="20"/>
          <w:lang w:val="en-GB"/>
        </w:rPr>
        <w:t xml:space="preserve"> syllabus</w:t>
      </w:r>
      <w:r>
        <w:rPr>
          <w:rFonts w:cstheme="minorHAnsi"/>
          <w:sz w:val="20"/>
          <w:szCs w:val="20"/>
          <w:lang w:val="en-GB"/>
        </w:rPr>
        <w:t>, and webinars to provide detailed instruction to clients on appropriate</w:t>
      </w:r>
      <w:r w:rsidR="00736BD2" w:rsidRPr="00736BD2">
        <w:rPr>
          <w:rFonts w:cstheme="minorHAnsi"/>
          <w:sz w:val="20"/>
          <w:szCs w:val="20"/>
          <w:lang w:val="en-GB"/>
        </w:rPr>
        <w:t xml:space="preserve"> software</w:t>
      </w:r>
      <w:r>
        <w:rPr>
          <w:rFonts w:cstheme="minorHAnsi"/>
          <w:sz w:val="20"/>
          <w:szCs w:val="20"/>
          <w:lang w:val="en-GB"/>
        </w:rPr>
        <w:t xml:space="preserve"> use, ensure </w:t>
      </w:r>
      <w:r w:rsidR="00736BD2" w:rsidRPr="00736BD2">
        <w:rPr>
          <w:rFonts w:cstheme="minorHAnsi"/>
          <w:sz w:val="20"/>
          <w:szCs w:val="20"/>
          <w:lang w:val="en-GB"/>
        </w:rPr>
        <w:t xml:space="preserve">validity of analytic data, </w:t>
      </w:r>
      <w:r w:rsidRPr="0018702E">
        <w:rPr>
          <w:rFonts w:cstheme="minorHAnsi"/>
          <w:sz w:val="20"/>
          <w:szCs w:val="20"/>
          <w:lang w:val="en-GB"/>
        </w:rPr>
        <w:t>observe triage medical coders workflow process</w:t>
      </w:r>
      <w:r>
        <w:rPr>
          <w:rFonts w:cstheme="minorHAnsi"/>
          <w:sz w:val="20"/>
          <w:szCs w:val="20"/>
          <w:lang w:val="en-GB"/>
        </w:rPr>
        <w:t>,</w:t>
      </w:r>
      <w:r w:rsidRPr="0018702E">
        <w:rPr>
          <w:rFonts w:cstheme="minorHAnsi"/>
          <w:sz w:val="20"/>
          <w:szCs w:val="20"/>
          <w:lang w:val="en-GB"/>
        </w:rPr>
        <w:t xml:space="preserve"> </w:t>
      </w:r>
      <w:r w:rsidR="00736BD2" w:rsidRPr="00736BD2">
        <w:rPr>
          <w:rFonts w:cstheme="minorHAnsi"/>
          <w:sz w:val="20"/>
          <w:szCs w:val="20"/>
          <w:lang w:val="en-GB"/>
        </w:rPr>
        <w:t>and provided best practices feedback to FWA management team</w:t>
      </w:r>
      <w:r>
        <w:rPr>
          <w:rFonts w:cstheme="minorHAnsi"/>
          <w:sz w:val="20"/>
          <w:szCs w:val="20"/>
          <w:lang w:val="en-GB"/>
        </w:rPr>
        <w:t>.</w:t>
      </w:r>
    </w:p>
    <w:p w14:paraId="3DA110BF" w14:textId="53499366" w:rsidP="0018702E" w:rsidR="0018702E" w:rsidRDefault="00563F5C" w:rsidRPr="0018702E">
      <w:pPr>
        <w:numPr>
          <w:ilvl w:val="0"/>
          <w:numId w:val="3"/>
        </w:numPr>
        <w:spacing w:before="40" w:line="288" w:lineRule="auto"/>
        <w:ind w:left="446"/>
        <w:jc w:val="both"/>
        <w:rPr>
          <w:rFonts w:cstheme="minorHAnsi"/>
          <w:sz w:val="20"/>
          <w:szCs w:val="20"/>
          <w:lang w:val="en-GB"/>
        </w:rPr>
      </w:pPr>
      <w:r w:rsidRPr="00563F5C">
        <w:rPr>
          <w:rFonts w:cstheme="minorHAnsi"/>
          <w:b/>
          <w:bCs/>
          <w:sz w:val="20"/>
          <w:szCs w:val="20"/>
          <w:lang w:val="en-GB"/>
        </w:rPr>
        <w:t>Decreased the rate of false positive referrals by 89%</w:t>
      </w:r>
      <w:r>
        <w:rPr>
          <w:rFonts w:cstheme="minorHAnsi"/>
          <w:sz w:val="20"/>
          <w:szCs w:val="20"/>
          <w:lang w:val="en-GB"/>
        </w:rPr>
        <w:t xml:space="preserve"> after i</w:t>
      </w:r>
      <w:r w:rsidR="0018702E" w:rsidRPr="0018702E">
        <w:rPr>
          <w:rFonts w:cstheme="minorHAnsi"/>
          <w:sz w:val="20"/>
          <w:szCs w:val="20"/>
          <w:lang w:val="en-GB"/>
        </w:rPr>
        <w:t>dentif</w:t>
      </w:r>
      <w:r>
        <w:rPr>
          <w:rFonts w:cstheme="minorHAnsi"/>
          <w:sz w:val="20"/>
          <w:szCs w:val="20"/>
          <w:lang w:val="en-GB"/>
        </w:rPr>
        <w:t>ying</w:t>
      </w:r>
      <w:r w:rsidR="0018702E" w:rsidRPr="0018702E">
        <w:rPr>
          <w:rFonts w:cstheme="minorHAnsi"/>
          <w:sz w:val="20"/>
          <w:szCs w:val="20"/>
          <w:lang w:val="en-GB"/>
        </w:rPr>
        <w:t xml:space="preserve"> gaps in analyses and reconfigured job aide</w:t>
      </w:r>
      <w:r>
        <w:rPr>
          <w:rFonts w:cstheme="minorHAnsi"/>
          <w:sz w:val="20"/>
          <w:szCs w:val="20"/>
          <w:lang w:val="en-GB"/>
        </w:rPr>
        <w:t>.</w:t>
      </w:r>
    </w:p>
    <w:p w14:paraId="440F0EA3" w14:textId="430E211E" w:rsidP="00784F16" w:rsidR="00B75C97" w:rsidRDefault="00563F5C" w:rsidRPr="00FA2051">
      <w:pPr>
        <w:spacing w:before="240" w:line="288" w:lineRule="auto"/>
        <w:jc w:val="both"/>
        <w:rPr>
          <w:rFonts w:cstheme="minorHAnsi"/>
          <w:sz w:val="20"/>
          <w:szCs w:val="20"/>
          <w:lang w:val="en-GB"/>
        </w:rPr>
      </w:pPr>
      <w:r>
        <w:rPr>
          <w:rFonts w:cstheme="minorHAnsi"/>
          <w:b/>
          <w:sz w:val="20"/>
          <w:szCs w:val="20"/>
        </w:rPr>
        <w:t>DATA ANALYST</w:t>
      </w:r>
      <w:r w:rsidR="00B75C97" w:rsidRPr="00FA2051">
        <w:rPr>
          <w:rFonts w:cstheme="minorHAnsi"/>
          <w:sz w:val="20"/>
          <w:szCs w:val="20"/>
        </w:rPr>
        <w:t xml:space="preserve">, </w:t>
      </w:r>
      <w:r>
        <w:rPr>
          <w:rFonts w:cstheme="minorHAnsi"/>
          <w:sz w:val="20"/>
          <w:szCs w:val="20"/>
        </w:rPr>
        <w:t>Select Health of South Carolina, Charleston, SC</w:t>
      </w:r>
      <w:r>
        <w:rPr>
          <w:rFonts w:cstheme="minorHAnsi"/>
          <w:sz w:val="20"/>
          <w:szCs w:val="20"/>
        </w:rPr>
        <w:tab/>
      </w:r>
      <w:r w:rsidR="00B75C97" w:rsidRPr="00FA2051">
        <w:rPr>
          <w:rFonts w:cstheme="minorHAnsi"/>
          <w:sz w:val="20"/>
          <w:szCs w:val="20"/>
        </w:rPr>
        <w:tab/>
      </w:r>
      <w:r w:rsidR="00661AA8">
        <w:rPr>
          <w:rFonts w:cstheme="minorHAnsi"/>
          <w:sz w:val="20"/>
          <w:szCs w:val="20"/>
        </w:rPr>
        <w:tab/>
      </w:r>
      <w:r w:rsidR="00661AA8">
        <w:rPr>
          <w:rFonts w:cstheme="minorHAnsi"/>
          <w:sz w:val="20"/>
          <w:szCs w:val="20"/>
        </w:rPr>
        <w:tab/>
      </w:r>
      <w:r w:rsidR="00661AA8">
        <w:rPr>
          <w:rFonts w:cstheme="minorHAnsi"/>
          <w:sz w:val="20"/>
          <w:szCs w:val="20"/>
        </w:rPr>
        <w:tab/>
        <w:t xml:space="preserve">        </w:t>
      </w:r>
      <w:r>
        <w:rPr>
          <w:rFonts w:cstheme="minorHAnsi"/>
          <w:sz w:val="20"/>
          <w:szCs w:val="20"/>
        </w:rPr>
        <w:t xml:space="preserve">        4/</w:t>
      </w:r>
      <w:r w:rsidR="00CD334D">
        <w:rPr>
          <w:rFonts w:cstheme="minorHAnsi"/>
          <w:sz w:val="20"/>
          <w:szCs w:val="20"/>
        </w:rPr>
        <w:t>20</w:t>
      </w:r>
      <w:r w:rsidR="00661AA8">
        <w:rPr>
          <w:rFonts w:cstheme="minorHAnsi"/>
          <w:sz w:val="20"/>
          <w:szCs w:val="20"/>
        </w:rPr>
        <w:t>1</w:t>
      </w:r>
      <w:r w:rsidR="00CD334D">
        <w:rPr>
          <w:rFonts w:cstheme="minorHAnsi"/>
          <w:sz w:val="20"/>
          <w:szCs w:val="20"/>
        </w:rPr>
        <w:t>0</w:t>
      </w:r>
      <w:r w:rsidR="00B75C97" w:rsidRPr="00FA2051">
        <w:rPr>
          <w:rFonts w:cstheme="minorHAnsi"/>
          <w:sz w:val="20"/>
          <w:szCs w:val="20"/>
        </w:rPr>
        <w:t xml:space="preserve"> to </w:t>
      </w:r>
      <w:r>
        <w:rPr>
          <w:rFonts w:cstheme="minorHAnsi"/>
          <w:sz w:val="20"/>
          <w:szCs w:val="20"/>
        </w:rPr>
        <w:t>4/</w:t>
      </w:r>
      <w:r w:rsidR="00B75C97" w:rsidRPr="00FA2051">
        <w:rPr>
          <w:rFonts w:cstheme="minorHAnsi"/>
          <w:sz w:val="20"/>
          <w:szCs w:val="20"/>
        </w:rPr>
        <w:t>201</w:t>
      </w:r>
      <w:r w:rsidR="00661AA8">
        <w:rPr>
          <w:rFonts w:cstheme="minorHAnsi"/>
          <w:sz w:val="20"/>
          <w:szCs w:val="20"/>
        </w:rPr>
        <w:t>2</w:t>
      </w:r>
    </w:p>
    <w:p w14:paraId="10B1673F" w14:textId="58F590A5" w:rsidP="00435C9F" w:rsidR="00B75C97" w:rsidRDefault="000B0D40" w:rsidRPr="00FA2051">
      <w:pPr>
        <w:spacing w:before="60" w:line="288" w:lineRule="auto"/>
        <w:jc w:val="both"/>
        <w:rPr>
          <w:rFonts w:cstheme="minorHAnsi"/>
          <w:sz w:val="20"/>
          <w:szCs w:val="20"/>
        </w:rPr>
      </w:pPr>
      <w:r>
        <w:rPr>
          <w:rFonts w:cstheme="minorHAnsi"/>
          <w:sz w:val="20"/>
          <w:szCs w:val="20"/>
        </w:rPr>
        <w:t>Executed a collection of tasks,</w:t>
      </w:r>
      <w:r w:rsidR="00435C9F">
        <w:rPr>
          <w:rFonts w:cstheme="minorHAnsi"/>
          <w:sz w:val="20"/>
          <w:szCs w:val="20"/>
        </w:rPr>
        <w:t xml:space="preserve"> </w:t>
      </w:r>
      <w:r>
        <w:rPr>
          <w:rFonts w:cstheme="minorHAnsi"/>
          <w:sz w:val="20"/>
          <w:szCs w:val="20"/>
        </w:rPr>
        <w:t xml:space="preserve">associated with </w:t>
      </w:r>
      <w:r w:rsidR="00AA742A">
        <w:rPr>
          <w:rFonts w:cstheme="minorHAnsi"/>
          <w:sz w:val="20"/>
          <w:szCs w:val="20"/>
        </w:rPr>
        <w:t>collation of data, development of customized reports</w:t>
      </w:r>
      <w:r>
        <w:rPr>
          <w:rFonts w:cstheme="minorHAnsi"/>
          <w:sz w:val="20"/>
          <w:szCs w:val="20"/>
        </w:rPr>
        <w:t>,</w:t>
      </w:r>
      <w:r w:rsidR="00AA742A">
        <w:rPr>
          <w:rFonts w:cstheme="minorHAnsi"/>
          <w:sz w:val="20"/>
          <w:szCs w:val="20"/>
        </w:rPr>
        <w:t xml:space="preserve"> and</w:t>
      </w:r>
      <w:r>
        <w:rPr>
          <w:rFonts w:cstheme="minorHAnsi"/>
          <w:sz w:val="20"/>
          <w:szCs w:val="20"/>
        </w:rPr>
        <w:t xml:space="preserve"> preparation of </w:t>
      </w:r>
      <w:r w:rsidR="00AA742A">
        <w:rPr>
          <w:rFonts w:cstheme="minorHAnsi"/>
          <w:sz w:val="20"/>
          <w:szCs w:val="20"/>
        </w:rPr>
        <w:t>analytical needs for corporate audits, HEDI</w:t>
      </w:r>
      <w:r w:rsidR="004B667A">
        <w:rPr>
          <w:rFonts w:cstheme="minorHAnsi"/>
          <w:sz w:val="20"/>
          <w:szCs w:val="20"/>
        </w:rPr>
        <w:t>S</w:t>
      </w:r>
      <w:r w:rsidR="00AA742A">
        <w:rPr>
          <w:rFonts w:cstheme="minorHAnsi"/>
          <w:sz w:val="20"/>
          <w:szCs w:val="20"/>
        </w:rPr>
        <w:t xml:space="preserve"> and the performance of </w:t>
      </w:r>
      <w:r w:rsidR="00361B84">
        <w:rPr>
          <w:rFonts w:cstheme="minorHAnsi"/>
          <w:sz w:val="20"/>
          <w:szCs w:val="20"/>
        </w:rPr>
        <w:t>qualitative</w:t>
      </w:r>
      <w:r w:rsidR="00AA742A">
        <w:rPr>
          <w:rFonts w:cstheme="minorHAnsi"/>
          <w:sz w:val="20"/>
          <w:szCs w:val="20"/>
        </w:rPr>
        <w:t xml:space="preserve"> an</w:t>
      </w:r>
      <w:r w:rsidR="00361B84">
        <w:rPr>
          <w:rFonts w:cstheme="minorHAnsi"/>
          <w:sz w:val="20"/>
          <w:szCs w:val="20"/>
        </w:rPr>
        <w:t>d</w:t>
      </w:r>
      <w:r w:rsidR="00AA742A">
        <w:rPr>
          <w:rFonts w:cstheme="minorHAnsi"/>
          <w:sz w:val="20"/>
          <w:szCs w:val="20"/>
        </w:rPr>
        <w:t xml:space="preserve"> </w:t>
      </w:r>
      <w:r w:rsidR="00361B84">
        <w:rPr>
          <w:rFonts w:cstheme="minorHAnsi"/>
          <w:sz w:val="20"/>
          <w:szCs w:val="20"/>
        </w:rPr>
        <w:t xml:space="preserve">quantitative </w:t>
      </w:r>
      <w:r w:rsidR="00AA742A">
        <w:rPr>
          <w:rFonts w:cstheme="minorHAnsi"/>
          <w:sz w:val="20"/>
          <w:szCs w:val="20"/>
        </w:rPr>
        <w:t>studies. Regulated queries following the creation of maps and measurement flowcharts, assessment of</w:t>
      </w:r>
      <w:r w:rsidR="00361B84">
        <w:rPr>
          <w:rFonts w:cstheme="minorHAnsi"/>
          <w:sz w:val="20"/>
          <w:szCs w:val="20"/>
        </w:rPr>
        <w:t xml:space="preserve"> data, and the identification of data trends. Partnered with inter-departmental personnel to investigate, examine, and validate the accuracy of all data results. </w:t>
      </w:r>
    </w:p>
    <w:p w14:paraId="7A572344" w14:textId="6DFB79F5" w:rsidP="00361B84" w:rsidR="00361B84" w:rsidRDefault="00361B84">
      <w:pPr>
        <w:numPr>
          <w:ilvl w:val="0"/>
          <w:numId w:val="3"/>
        </w:numPr>
        <w:spacing w:before="40" w:line="288" w:lineRule="auto"/>
        <w:ind w:left="446"/>
        <w:jc w:val="both"/>
        <w:rPr>
          <w:rFonts w:cstheme="minorHAnsi"/>
          <w:sz w:val="20"/>
          <w:szCs w:val="20"/>
        </w:rPr>
      </w:pPr>
      <w:r w:rsidRPr="00EF20A2">
        <w:rPr>
          <w:rFonts w:cstheme="minorHAnsi"/>
          <w:b/>
          <w:bCs/>
          <w:sz w:val="20"/>
          <w:szCs w:val="20"/>
        </w:rPr>
        <w:t>Trained outsourced LPNs and RNs on</w:t>
      </w:r>
      <w:r w:rsidR="00A567B0" w:rsidRPr="00EF20A2">
        <w:rPr>
          <w:rFonts w:cstheme="minorHAnsi"/>
          <w:b/>
          <w:bCs/>
          <w:sz w:val="20"/>
          <w:szCs w:val="20"/>
        </w:rPr>
        <w:t xml:space="preserve"> the fundamentals of</w:t>
      </w:r>
      <w:r w:rsidRPr="00EF20A2">
        <w:rPr>
          <w:rFonts w:cstheme="minorHAnsi"/>
          <w:b/>
          <w:bCs/>
          <w:sz w:val="20"/>
          <w:szCs w:val="20"/>
        </w:rPr>
        <w:t xml:space="preserve"> data entry</w:t>
      </w:r>
      <w:r w:rsidRPr="00361B84">
        <w:rPr>
          <w:rFonts w:cstheme="minorHAnsi"/>
          <w:sz w:val="20"/>
          <w:szCs w:val="20"/>
        </w:rPr>
        <w:t>, scanning, and document transfers of</w:t>
      </w:r>
      <w:r w:rsidR="00EF20A2">
        <w:rPr>
          <w:rFonts w:cstheme="minorHAnsi"/>
          <w:sz w:val="20"/>
          <w:szCs w:val="20"/>
        </w:rPr>
        <w:t xml:space="preserve"> a</w:t>
      </w:r>
      <w:r w:rsidRPr="00361B84">
        <w:rPr>
          <w:rFonts w:cstheme="minorHAnsi"/>
          <w:sz w:val="20"/>
          <w:szCs w:val="20"/>
        </w:rPr>
        <w:t xml:space="preserve"> HEDIS project.</w:t>
      </w:r>
    </w:p>
    <w:p w14:paraId="454B971C" w14:textId="6F8C1424" w:rsidP="00361B84" w:rsidR="00361B84" w:rsidRDefault="00361B84">
      <w:pPr>
        <w:numPr>
          <w:ilvl w:val="0"/>
          <w:numId w:val="3"/>
        </w:numPr>
        <w:spacing w:before="40" w:line="288" w:lineRule="auto"/>
        <w:ind w:left="446"/>
        <w:jc w:val="both"/>
        <w:rPr>
          <w:rFonts w:cstheme="minorHAnsi"/>
          <w:sz w:val="20"/>
          <w:szCs w:val="20"/>
        </w:rPr>
      </w:pPr>
      <w:r w:rsidRPr="00361B84">
        <w:rPr>
          <w:rFonts w:cstheme="minorHAnsi"/>
          <w:sz w:val="20"/>
          <w:szCs w:val="20"/>
        </w:rPr>
        <w:t>Effectively re-</w:t>
      </w:r>
      <w:r w:rsidRPr="00EF20A2">
        <w:rPr>
          <w:rFonts w:cstheme="minorHAnsi"/>
          <w:b/>
          <w:bCs/>
          <w:sz w:val="20"/>
          <w:szCs w:val="20"/>
        </w:rPr>
        <w:t>tooled provider credentialing</w:t>
      </w:r>
      <w:r w:rsidR="00EF20A2" w:rsidRPr="00EF20A2">
        <w:rPr>
          <w:rFonts w:cstheme="minorHAnsi"/>
          <w:b/>
          <w:bCs/>
          <w:sz w:val="20"/>
          <w:szCs w:val="20"/>
        </w:rPr>
        <w:t xml:space="preserve"> </w:t>
      </w:r>
      <w:r w:rsidRPr="00EF20A2">
        <w:rPr>
          <w:rFonts w:cstheme="minorHAnsi"/>
          <w:b/>
          <w:bCs/>
          <w:sz w:val="20"/>
          <w:szCs w:val="20"/>
        </w:rPr>
        <w:t>and delegated efforts</w:t>
      </w:r>
      <w:r w:rsidRPr="00361B84">
        <w:rPr>
          <w:rFonts w:cstheme="minorHAnsi"/>
          <w:sz w:val="20"/>
          <w:szCs w:val="20"/>
        </w:rPr>
        <w:t xml:space="preserve"> to comply with NCQA standards.</w:t>
      </w:r>
    </w:p>
    <w:p w14:paraId="626C48AA" w14:textId="27088B45" w:rsidP="00361B84" w:rsidR="00361B84" w:rsidRDefault="00EF20A2" w:rsidRPr="00EF20A2">
      <w:pPr>
        <w:numPr>
          <w:ilvl w:val="0"/>
          <w:numId w:val="3"/>
        </w:numPr>
        <w:spacing w:before="40" w:line="288" w:lineRule="auto"/>
        <w:ind w:left="446"/>
        <w:jc w:val="both"/>
        <w:rPr>
          <w:rFonts w:cstheme="minorHAnsi"/>
          <w:b/>
          <w:bCs/>
          <w:sz w:val="20"/>
          <w:szCs w:val="20"/>
        </w:rPr>
      </w:pPr>
      <w:r>
        <w:rPr>
          <w:rFonts w:cstheme="minorHAnsi"/>
          <w:sz w:val="20"/>
          <w:szCs w:val="20"/>
        </w:rPr>
        <w:t xml:space="preserve">Contacting +71K members, </w:t>
      </w:r>
      <w:r w:rsidRPr="00361B84">
        <w:rPr>
          <w:rFonts w:cstheme="minorHAnsi"/>
          <w:sz w:val="20"/>
          <w:szCs w:val="20"/>
        </w:rPr>
        <w:t>via sound bite reminders and incentive letter</w:t>
      </w:r>
      <w:r>
        <w:rPr>
          <w:rFonts w:cstheme="minorHAnsi"/>
          <w:sz w:val="20"/>
          <w:szCs w:val="20"/>
        </w:rPr>
        <w:t>, to acc</w:t>
      </w:r>
      <w:r w:rsidR="00361B84" w:rsidRPr="00361B84">
        <w:rPr>
          <w:rFonts w:cstheme="minorHAnsi"/>
          <w:sz w:val="20"/>
          <w:szCs w:val="20"/>
        </w:rPr>
        <w:t xml:space="preserve">urately </w:t>
      </w:r>
      <w:r w:rsidR="00361B84" w:rsidRPr="00EF20A2">
        <w:rPr>
          <w:rFonts w:cstheme="minorHAnsi"/>
          <w:b/>
          <w:bCs/>
          <w:sz w:val="20"/>
          <w:szCs w:val="20"/>
        </w:rPr>
        <w:t>identif</w:t>
      </w:r>
      <w:r w:rsidRPr="00EF20A2">
        <w:rPr>
          <w:rFonts w:cstheme="minorHAnsi"/>
          <w:b/>
          <w:bCs/>
          <w:sz w:val="20"/>
          <w:szCs w:val="20"/>
        </w:rPr>
        <w:t>y</w:t>
      </w:r>
      <w:r w:rsidR="00361B84" w:rsidRPr="00EF20A2">
        <w:rPr>
          <w:rFonts w:cstheme="minorHAnsi"/>
          <w:b/>
          <w:bCs/>
          <w:sz w:val="20"/>
          <w:szCs w:val="20"/>
        </w:rPr>
        <w:t xml:space="preserve"> non-compliant members for HEDIS outreach campaign program</w:t>
      </w:r>
      <w:r w:rsidRPr="00EF20A2">
        <w:rPr>
          <w:rFonts w:cstheme="minorHAnsi"/>
          <w:b/>
          <w:bCs/>
          <w:sz w:val="20"/>
          <w:szCs w:val="20"/>
        </w:rPr>
        <w:t>.</w:t>
      </w:r>
    </w:p>
    <w:p w14:paraId="78D83C2D" w14:textId="669CE08C" w:rsidP="00361B84" w:rsidR="00361B84" w:rsidRDefault="00EF20A2" w:rsidRPr="00361B84">
      <w:pPr>
        <w:numPr>
          <w:ilvl w:val="0"/>
          <w:numId w:val="3"/>
        </w:numPr>
        <w:spacing w:before="40" w:line="288" w:lineRule="auto"/>
        <w:ind w:left="446"/>
        <w:jc w:val="both"/>
        <w:rPr>
          <w:rFonts w:cstheme="minorHAnsi"/>
          <w:sz w:val="20"/>
          <w:szCs w:val="20"/>
        </w:rPr>
      </w:pPr>
      <w:r w:rsidRPr="00EF20A2">
        <w:rPr>
          <w:rFonts w:cstheme="minorHAnsi"/>
          <w:b/>
          <w:bCs/>
          <w:sz w:val="20"/>
          <w:szCs w:val="20"/>
        </w:rPr>
        <w:t>Successfully t</w:t>
      </w:r>
      <w:r w:rsidR="00361B84" w:rsidRPr="00EF20A2">
        <w:rPr>
          <w:rFonts w:cstheme="minorHAnsi"/>
          <w:b/>
          <w:bCs/>
          <w:sz w:val="20"/>
          <w:szCs w:val="20"/>
        </w:rPr>
        <w:t>racked 12-month rolling HEDIS measures YTD</w:t>
      </w:r>
      <w:r w:rsidR="00361B84" w:rsidRPr="00361B84">
        <w:rPr>
          <w:rFonts w:cstheme="minorHAnsi"/>
          <w:sz w:val="20"/>
          <w:szCs w:val="20"/>
        </w:rPr>
        <w:t xml:space="preserve"> from AIG software for Managed Care Medicaid programs.</w:t>
      </w:r>
    </w:p>
    <w:p w14:paraId="3B11EAAC" w14:textId="661C50AB" w:rsidP="00784F16" w:rsidR="00330995" w:rsidRDefault="00330995" w:rsidRPr="00CD334D">
      <w:pPr>
        <w:spacing w:before="240" w:line="288" w:lineRule="auto"/>
        <w:jc w:val="center"/>
        <w:rPr>
          <w:rFonts w:cstheme="minorHAnsi"/>
          <w:i/>
          <w:iCs/>
          <w:sz w:val="20"/>
          <w:szCs w:val="20"/>
        </w:rPr>
      </w:pPr>
      <w:r w:rsidRPr="00CD334D">
        <w:rPr>
          <w:rFonts w:cstheme="minorHAnsi"/>
          <w:i/>
          <w:iCs/>
          <w:sz w:val="20"/>
          <w:szCs w:val="20"/>
        </w:rPr>
        <w:t xml:space="preserve">Other experiences as a </w:t>
      </w:r>
      <w:r w:rsidR="007B288E">
        <w:rPr>
          <w:rFonts w:cstheme="minorHAnsi"/>
          <w:b/>
          <w:bCs/>
          <w:i/>
          <w:iCs/>
          <w:sz w:val="20"/>
          <w:szCs w:val="20"/>
        </w:rPr>
        <w:t>Medicare Fraud/Data Analyst</w:t>
      </w:r>
      <w:r w:rsidRPr="00CD334D">
        <w:rPr>
          <w:rFonts w:cstheme="minorHAnsi"/>
          <w:i/>
          <w:iCs/>
          <w:sz w:val="20"/>
          <w:szCs w:val="20"/>
        </w:rPr>
        <w:t xml:space="preserve"> for </w:t>
      </w:r>
      <w:r w:rsidR="007B288E">
        <w:rPr>
          <w:rFonts w:cstheme="minorHAnsi"/>
          <w:i/>
          <w:iCs/>
          <w:sz w:val="20"/>
          <w:szCs w:val="20"/>
        </w:rPr>
        <w:t>Palmetto GBA/BCBS of SC, Columbia, SC</w:t>
      </w:r>
    </w:p>
    <w:p w14:paraId="43AF43DC" w14:textId="77777777" w:rsidP="00632BD6" w:rsidR="00632BD6" w:rsidRDefault="00632BD6" w:rsidRPr="00FA2051">
      <w:pPr>
        <w:rPr>
          <w:rFonts w:cstheme="minorHAnsi"/>
          <w:sz w:val="20"/>
          <w:szCs w:val="20"/>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760"/>
        <w:gridCol w:w="2894"/>
        <w:gridCol w:w="4146"/>
      </w:tblGrid>
      <w:tr w14:paraId="470D95BB" w14:textId="77777777" w:rsidR="00632BD6" w:rsidRPr="00FA2051" w:rsidTr="00AA742A">
        <w:trPr>
          <w:trHeight w:val="144"/>
        </w:trPr>
        <w:tc>
          <w:tcPr>
            <w:tcW w:type="dxa" w:w="3509"/>
            <w:tcBorders>
              <w:bottom w:color="A68F0D" w:space="0" w:sz="12" w:val="single"/>
            </w:tcBorders>
          </w:tcPr>
          <w:p w14:paraId="35CB36EC" w14:textId="77777777" w:rsidP="00AA742A" w:rsidR="00632BD6" w:rsidRDefault="00632BD6" w:rsidRPr="00FA2051">
            <w:pPr>
              <w:spacing w:before="100" w:beforeAutospacing="1"/>
              <w:rPr>
                <w:rFonts w:cstheme="minorHAnsi"/>
                <w:sz w:val="14"/>
                <w:szCs w:val="14"/>
              </w:rPr>
            </w:pPr>
          </w:p>
        </w:tc>
        <w:tc>
          <w:tcPr>
            <w:tcW w:type="dxa" w:w="2701"/>
            <w:vMerge w:val="restart"/>
          </w:tcPr>
          <w:p w14:paraId="5006DA12" w14:textId="2B671B56" w:rsidP="00311610" w:rsidR="00632BD6" w:rsidRDefault="00CD334D" w:rsidRPr="00FA2051">
            <w:pPr>
              <w:spacing w:before="240"/>
              <w:jc w:val="center"/>
              <w:rPr>
                <w:rFonts w:cstheme="minorHAnsi"/>
                <w:b/>
                <w:sz w:val="28"/>
                <w:szCs w:val="28"/>
              </w:rPr>
            </w:pPr>
            <w:r>
              <w:rPr>
                <w:rFonts w:cstheme="minorHAnsi"/>
                <w:b/>
                <w:sz w:val="32"/>
                <w:szCs w:val="32"/>
              </w:rPr>
              <w:t>CREDENTIALS</w:t>
            </w:r>
          </w:p>
        </w:tc>
        <w:tc>
          <w:tcPr>
            <w:tcW w:type="dxa" w:w="3870"/>
            <w:tcBorders>
              <w:bottom w:color="A68F0D" w:space="0" w:sz="12" w:val="single"/>
            </w:tcBorders>
          </w:tcPr>
          <w:p w14:paraId="31E8B251" w14:textId="77777777" w:rsidP="004760AF" w:rsidR="00632BD6" w:rsidRDefault="00632BD6" w:rsidRPr="00FA2051">
            <w:pPr>
              <w:rPr>
                <w:rFonts w:cstheme="minorHAnsi"/>
                <w:sz w:val="14"/>
                <w:szCs w:val="14"/>
              </w:rPr>
            </w:pPr>
          </w:p>
        </w:tc>
      </w:tr>
      <w:tr w14:paraId="7C443CBC" w14:textId="77777777" w:rsidR="00632BD6" w:rsidRPr="00FA2051" w:rsidTr="00CD334D">
        <w:trPr>
          <w:trHeight w:val="271"/>
        </w:trPr>
        <w:tc>
          <w:tcPr>
            <w:tcW w:type="dxa" w:w="3509"/>
            <w:tcBorders>
              <w:top w:color="A68F0D" w:space="0" w:sz="12" w:val="single"/>
            </w:tcBorders>
          </w:tcPr>
          <w:p w14:paraId="6F360BA2" w14:textId="77777777" w:rsidP="004760AF" w:rsidR="00632BD6" w:rsidRDefault="00632BD6" w:rsidRPr="00FA2051">
            <w:pPr>
              <w:rPr>
                <w:rFonts w:cstheme="minorHAnsi"/>
                <w:sz w:val="14"/>
                <w:szCs w:val="14"/>
              </w:rPr>
            </w:pPr>
          </w:p>
        </w:tc>
        <w:tc>
          <w:tcPr>
            <w:tcW w:type="dxa" w:w="2701"/>
            <w:vMerge/>
          </w:tcPr>
          <w:p w14:paraId="07694ADA" w14:textId="77777777" w:rsidP="004760AF" w:rsidR="00632BD6" w:rsidRDefault="00632BD6" w:rsidRPr="00FA2051">
            <w:pPr>
              <w:rPr>
                <w:rFonts w:cstheme="minorHAnsi"/>
                <w:sz w:val="14"/>
                <w:szCs w:val="14"/>
              </w:rPr>
            </w:pPr>
          </w:p>
        </w:tc>
        <w:tc>
          <w:tcPr>
            <w:tcW w:type="dxa" w:w="3870"/>
            <w:tcBorders>
              <w:top w:color="A68F0D" w:space="0" w:sz="12" w:val="single"/>
            </w:tcBorders>
          </w:tcPr>
          <w:p w14:paraId="6D69508E" w14:textId="77777777" w:rsidP="004760AF" w:rsidR="00632BD6" w:rsidRDefault="00632BD6" w:rsidRPr="00FA2051">
            <w:pPr>
              <w:rPr>
                <w:rFonts w:cstheme="minorHAnsi"/>
                <w:sz w:val="14"/>
                <w:szCs w:val="14"/>
              </w:rPr>
            </w:pPr>
          </w:p>
        </w:tc>
      </w:tr>
    </w:tbl>
    <w:p w14:paraId="33D40943" w14:textId="1760126D" w:rsidP="00311610" w:rsidR="008702F3" w:rsidRDefault="008F0F85" w:rsidRPr="006A15F2">
      <w:pPr>
        <w:jc w:val="center"/>
        <w:rPr>
          <w:rFonts w:cstheme="minorHAnsi"/>
          <w:sz w:val="20"/>
          <w:szCs w:val="20"/>
        </w:rPr>
      </w:pPr>
      <w:r>
        <w:rPr>
          <w:rFonts w:cstheme="minorHAnsi"/>
          <w:b/>
          <w:sz w:val="20"/>
          <w:szCs w:val="20"/>
        </w:rPr>
        <w:t>Bachelor of Arts</w:t>
      </w:r>
      <w:r w:rsidR="008702F3">
        <w:rPr>
          <w:rFonts w:cstheme="minorHAnsi"/>
          <w:b/>
          <w:sz w:val="20"/>
          <w:szCs w:val="20"/>
        </w:rPr>
        <w:t xml:space="preserve">, </w:t>
      </w:r>
      <w:r>
        <w:rPr>
          <w:rFonts w:cstheme="minorHAnsi"/>
          <w:b/>
          <w:sz w:val="20"/>
          <w:szCs w:val="20"/>
        </w:rPr>
        <w:t>Fine Arts</w:t>
      </w:r>
      <w:r w:rsidR="008702F3">
        <w:rPr>
          <w:rFonts w:cstheme="minorHAnsi"/>
          <w:b/>
          <w:sz w:val="20"/>
          <w:szCs w:val="20"/>
        </w:rPr>
        <w:t xml:space="preserve">, </w:t>
      </w:r>
      <w:r>
        <w:rPr>
          <w:rFonts w:cstheme="minorHAnsi"/>
          <w:sz w:val="20"/>
          <w:szCs w:val="20"/>
        </w:rPr>
        <w:t xml:space="preserve">Emmanuel College, </w:t>
      </w:r>
      <w:r w:rsidR="006A15F2" w:rsidRPr="006A15F2">
        <w:rPr>
          <w:rFonts w:cstheme="minorHAnsi"/>
          <w:sz w:val="20"/>
          <w:szCs w:val="20"/>
        </w:rPr>
        <w:t>Boston, MA</w:t>
      </w:r>
    </w:p>
    <w:p w14:paraId="469B4127" w14:textId="5A5E17D6" w:rsidP="00784F16" w:rsidR="008F0F85" w:rsidRDefault="008F0F85" w:rsidRPr="006A15F2">
      <w:pPr>
        <w:spacing w:before="60"/>
        <w:jc w:val="center"/>
        <w:rPr>
          <w:rFonts w:cstheme="minorHAnsi"/>
          <w:b/>
          <w:sz w:val="20"/>
          <w:szCs w:val="20"/>
        </w:rPr>
      </w:pPr>
      <w:r>
        <w:rPr>
          <w:rFonts w:cstheme="minorHAnsi"/>
          <w:b/>
          <w:sz w:val="20"/>
          <w:szCs w:val="20"/>
        </w:rPr>
        <w:t xml:space="preserve">Associate of Arts, Computer Science, </w:t>
      </w:r>
      <w:r>
        <w:rPr>
          <w:rFonts w:cstheme="minorHAnsi"/>
          <w:sz w:val="20"/>
          <w:szCs w:val="20"/>
        </w:rPr>
        <w:t xml:space="preserve">Limestone College, </w:t>
      </w:r>
      <w:r w:rsidR="006A15F2" w:rsidRPr="006A15F2">
        <w:rPr>
          <w:rFonts w:cstheme="minorHAnsi"/>
          <w:sz w:val="20"/>
          <w:szCs w:val="20"/>
        </w:rPr>
        <w:t>Gaffney,</w:t>
      </w:r>
      <w:r w:rsidR="006A15F2">
        <w:rPr>
          <w:rFonts w:cstheme="minorHAnsi"/>
          <w:sz w:val="20"/>
          <w:szCs w:val="20"/>
        </w:rPr>
        <w:t xml:space="preserve"> </w:t>
      </w:r>
      <w:r w:rsidR="006A15F2" w:rsidRPr="006A15F2">
        <w:rPr>
          <w:rFonts w:cstheme="minorHAnsi"/>
          <w:sz w:val="20"/>
          <w:szCs w:val="20"/>
        </w:rPr>
        <w:t>SC</w:t>
      </w:r>
    </w:p>
    <w:p w14:paraId="6E9FE1D0" w14:textId="54B560C3" w:rsidP="00311610" w:rsidR="000C6B7E" w:rsidRDefault="008F0F85">
      <w:pPr>
        <w:spacing w:before="120"/>
        <w:jc w:val="center"/>
        <w:rPr>
          <w:rFonts w:cstheme="minorHAnsi"/>
          <w:b/>
          <w:sz w:val="20"/>
          <w:szCs w:val="20"/>
        </w:rPr>
      </w:pPr>
      <w:r>
        <w:rPr>
          <w:rFonts w:cstheme="minorHAnsi"/>
          <w:b/>
          <w:sz w:val="20"/>
          <w:szCs w:val="20"/>
        </w:rPr>
        <w:t>Professional Memberships</w:t>
      </w:r>
    </w:p>
    <w:p w14:paraId="330996FA" w14:textId="652FD4EF" w:rsidP="00784F16" w:rsidR="00CD334D" w:rsidRDefault="008F0F85" w:rsidRPr="008F0F85">
      <w:pPr>
        <w:spacing w:before="60" w:line="276" w:lineRule="auto"/>
        <w:jc w:val="center"/>
        <w:rPr>
          <w:rFonts w:cstheme="minorHAnsi"/>
          <w:bCs/>
          <w:sz w:val="20"/>
          <w:szCs w:val="20"/>
        </w:rPr>
      </w:pPr>
      <w:r w:rsidRPr="008F0F85">
        <w:rPr>
          <w:rFonts w:cstheme="minorHAnsi"/>
          <w:bCs/>
          <w:sz w:val="20"/>
          <w:szCs w:val="20"/>
        </w:rPr>
        <w:t>American Health Information Management Association</w:t>
      </w:r>
      <w:r>
        <w:rPr>
          <w:rFonts w:cstheme="minorHAnsi"/>
          <w:bCs/>
          <w:sz w:val="20"/>
          <w:szCs w:val="20"/>
        </w:rPr>
        <w:t xml:space="preserve"> (AHIMA)</w:t>
      </w:r>
      <w:r w:rsidR="00B61C45" w:rsidRPr="008702F3">
        <w:rPr>
          <w:rFonts w:cstheme="minorHAnsi"/>
          <w:b/>
          <w:bCs/>
          <w:sz w:val="20"/>
          <w:szCs w:val="20"/>
        </w:rPr>
        <w:t xml:space="preserve"> </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181"/>
        <w:gridCol w:w="4715"/>
        <w:gridCol w:w="2904"/>
      </w:tblGrid>
      <w:tr w14:paraId="16B64D44" w14:textId="77777777" w:rsidR="005F0E16" w:rsidRPr="00FA2051" w:rsidTr="00AA742A">
        <w:trPr>
          <w:trHeight w:val="414"/>
        </w:trPr>
        <w:tc>
          <w:tcPr>
            <w:tcW w:type="dxa" w:w="2969"/>
            <w:tcBorders>
              <w:bottom w:color="A68F0D" w:space="0" w:sz="12" w:val="single"/>
            </w:tcBorders>
          </w:tcPr>
          <w:p w14:paraId="191CBF50" w14:textId="77777777" w:rsidP="00311610" w:rsidR="005F0E16" w:rsidRDefault="005F0E16" w:rsidRPr="00FA2051">
            <w:pPr>
              <w:jc w:val="center"/>
              <w:rPr>
                <w:rFonts w:cstheme="minorHAnsi"/>
                <w:sz w:val="14"/>
                <w:szCs w:val="14"/>
              </w:rPr>
            </w:pPr>
          </w:p>
        </w:tc>
        <w:tc>
          <w:tcPr>
            <w:tcW w:type="dxa" w:w="4401"/>
            <w:vMerge w:val="restart"/>
          </w:tcPr>
          <w:p w14:paraId="7EE42FB5" w14:textId="13837791" w:rsidP="00311610" w:rsidR="005F0E16" w:rsidRDefault="00311610" w:rsidRPr="00FA2051">
            <w:pPr>
              <w:spacing w:before="240"/>
              <w:rPr>
                <w:rFonts w:cstheme="minorHAnsi"/>
                <w:b/>
                <w:sz w:val="28"/>
                <w:szCs w:val="28"/>
              </w:rPr>
            </w:pPr>
            <w:r>
              <w:rPr>
                <w:rFonts w:cstheme="minorHAnsi"/>
                <w:b/>
                <w:sz w:val="32"/>
                <w:szCs w:val="32"/>
              </w:rPr>
              <w:t xml:space="preserve">    </w:t>
            </w:r>
            <w:r w:rsidR="005F0E16" w:rsidRPr="00CD334D">
              <w:rPr>
                <w:rFonts w:cstheme="minorHAnsi"/>
                <w:b/>
                <w:sz w:val="32"/>
                <w:szCs w:val="32"/>
              </w:rPr>
              <w:t>TECHNICAL PROFICIENCIES</w:t>
            </w:r>
          </w:p>
        </w:tc>
        <w:tc>
          <w:tcPr>
            <w:tcW w:type="dxa" w:w="2710"/>
            <w:tcBorders>
              <w:bottom w:color="A68F0D" w:space="0" w:sz="12" w:val="single"/>
            </w:tcBorders>
          </w:tcPr>
          <w:p w14:paraId="1307362E" w14:textId="77777777" w:rsidP="005F0E16" w:rsidR="005F0E16" w:rsidRDefault="005F0E16" w:rsidRPr="00FA2051">
            <w:pPr>
              <w:spacing w:before="240"/>
              <w:rPr>
                <w:rFonts w:cstheme="minorHAnsi"/>
                <w:sz w:val="14"/>
                <w:szCs w:val="14"/>
              </w:rPr>
            </w:pPr>
          </w:p>
        </w:tc>
      </w:tr>
      <w:tr w14:paraId="5266F989" w14:textId="77777777" w:rsidR="005F0E16" w:rsidRPr="00FA2051" w:rsidTr="00CD334D">
        <w:trPr>
          <w:trHeight w:val="227"/>
        </w:trPr>
        <w:tc>
          <w:tcPr>
            <w:tcW w:type="dxa" w:w="2969"/>
            <w:tcBorders>
              <w:top w:color="A68F0D" w:space="0" w:sz="12" w:val="single"/>
            </w:tcBorders>
          </w:tcPr>
          <w:p w14:paraId="6ABEF946" w14:textId="77777777" w:rsidP="00311610" w:rsidR="005F0E16" w:rsidRDefault="005F0E16" w:rsidRPr="00FA2051">
            <w:pPr>
              <w:rPr>
                <w:rFonts w:cstheme="minorHAnsi"/>
                <w:sz w:val="14"/>
                <w:szCs w:val="14"/>
              </w:rPr>
            </w:pPr>
          </w:p>
        </w:tc>
        <w:tc>
          <w:tcPr>
            <w:tcW w:type="dxa" w:w="4401"/>
            <w:vMerge/>
          </w:tcPr>
          <w:p w14:paraId="3B6DEEE3" w14:textId="77777777" w:rsidP="005F0E16" w:rsidR="005F0E16" w:rsidRDefault="005F0E16" w:rsidRPr="00FA2051">
            <w:pPr>
              <w:spacing w:before="240"/>
              <w:rPr>
                <w:rFonts w:cstheme="minorHAnsi"/>
                <w:sz w:val="14"/>
                <w:szCs w:val="14"/>
              </w:rPr>
            </w:pPr>
          </w:p>
        </w:tc>
        <w:tc>
          <w:tcPr>
            <w:tcW w:type="dxa" w:w="2710"/>
            <w:tcBorders>
              <w:top w:color="A68F0D" w:space="0" w:sz="12" w:val="single"/>
            </w:tcBorders>
          </w:tcPr>
          <w:p w14:paraId="037248FE" w14:textId="77777777" w:rsidP="00311610" w:rsidR="005F0E16" w:rsidRDefault="005F0E16" w:rsidRPr="00FA2051">
            <w:pPr>
              <w:rPr>
                <w:rFonts w:cstheme="minorHAnsi"/>
                <w:sz w:val="14"/>
                <w:szCs w:val="14"/>
              </w:rPr>
            </w:pPr>
          </w:p>
        </w:tc>
      </w:tr>
    </w:tbl>
    <w:tbl>
      <w:tblPr>
        <w:tblStyle w:val="TechTable"/>
        <w:tblW w:type="pct" w:w="5058"/>
        <w:jc w:val="center"/>
        <w:tblLook w:firstColumn="1" w:firstRow="1" w:lastColumn="0" w:lastRow="0" w:noHBand="0" w:noVBand="1" w:val="04A0"/>
      </w:tblPr>
      <w:tblGrid>
        <w:gridCol w:w="1639"/>
        <w:gridCol w:w="9286"/>
      </w:tblGrid>
      <w:tr w14:paraId="136A8BD8" w14:textId="77777777" w:rsidR="005F0E16" w:rsidRPr="000708EB" w:rsidTr="00721C9F">
        <w:trPr>
          <w:trHeight w:val="531"/>
          <w:jc w:val="center"/>
        </w:trPr>
        <w:tc>
          <w:tcPr>
            <w:tcW w:type="pct" w:w="750"/>
          </w:tcPr>
          <w:p w14:paraId="3EE9FDC1" w14:textId="56EAA006" w:rsidP="00311610" w:rsidR="005F0E16" w:rsidRDefault="005F0E16" w:rsidRPr="000708EB">
            <w:pPr>
              <w:pStyle w:val="TechTableCategory"/>
              <w:spacing w:before="40"/>
              <w:rPr>
                <w:rFonts w:ascii="Calibri" w:cs="Calibri" w:hAnsi="Calibri"/>
                <w:sz w:val="20"/>
                <w:szCs w:val="20"/>
              </w:rPr>
            </w:pPr>
            <w:r w:rsidRPr="000708EB">
              <w:rPr>
                <w:rFonts w:ascii="Calibri" w:cs="Calibri" w:hAnsi="Calibri"/>
                <w:sz w:val="20"/>
                <w:szCs w:val="20"/>
              </w:rPr>
              <w:t>Software</w:t>
            </w:r>
            <w:r w:rsidR="00AA742A">
              <w:rPr>
                <w:rFonts w:ascii="Calibri" w:cs="Calibri" w:hAnsi="Calibri"/>
                <w:sz w:val="20"/>
                <w:szCs w:val="20"/>
              </w:rPr>
              <w:t>/Tools</w:t>
            </w:r>
            <w:r w:rsidRPr="000708EB">
              <w:rPr>
                <w:rFonts w:ascii="Calibri" w:cs="Calibri" w:hAnsi="Calibri"/>
                <w:sz w:val="20"/>
                <w:szCs w:val="20"/>
              </w:rPr>
              <w:t>:</w:t>
            </w:r>
          </w:p>
        </w:tc>
        <w:tc>
          <w:tcPr>
            <w:tcW w:type="pct" w:w="4250"/>
          </w:tcPr>
          <w:p w14:paraId="31B8A3A4" w14:textId="5EA53889" w:rsidP="00311610" w:rsidR="005F0E16" w:rsidRDefault="005F0E16" w:rsidRPr="000708EB">
            <w:pPr>
              <w:pStyle w:val="TechTableDetails"/>
              <w:spacing w:before="120"/>
              <w:jc w:val="both"/>
              <w:rPr>
                <w:rFonts w:ascii="Calibri" w:cs="Calibri" w:hAnsi="Calibri"/>
                <w:sz w:val="20"/>
                <w:szCs w:val="20"/>
              </w:rPr>
            </w:pPr>
            <w:r w:rsidRPr="000708EB">
              <w:rPr>
                <w:rFonts w:ascii="Calibri" w:cs="Calibri" w:hAnsi="Calibri"/>
                <w:sz w:val="20"/>
                <w:szCs w:val="20"/>
              </w:rPr>
              <w:t xml:space="preserve">MS Office Suite (Word, Excel, </w:t>
            </w:r>
            <w:r w:rsidR="008F0F85">
              <w:rPr>
                <w:rFonts w:ascii="Calibri" w:cs="Calibri" w:hAnsi="Calibri"/>
                <w:sz w:val="20"/>
                <w:szCs w:val="20"/>
              </w:rPr>
              <w:t xml:space="preserve">Access, </w:t>
            </w:r>
            <w:r w:rsidRPr="000708EB">
              <w:rPr>
                <w:rFonts w:ascii="Calibri" w:cs="Calibri" w:hAnsi="Calibri"/>
                <w:sz w:val="20"/>
                <w:szCs w:val="20"/>
              </w:rPr>
              <w:t xml:space="preserve">PowerPoint, Outlook); </w:t>
            </w:r>
            <w:r w:rsidR="008F0F85">
              <w:rPr>
                <w:rFonts w:ascii="Calibri" w:cs="Calibri" w:hAnsi="Calibri"/>
                <w:sz w:val="20"/>
                <w:szCs w:val="20"/>
              </w:rPr>
              <w:t>MS Project;</w:t>
            </w:r>
            <w:r w:rsidR="008E49F2">
              <w:rPr>
                <w:rFonts w:ascii="Calibri" w:cs="Calibri" w:hAnsi="Calibri"/>
                <w:sz w:val="20"/>
                <w:szCs w:val="20"/>
              </w:rPr>
              <w:t xml:space="preserve"> Clarity PM;</w:t>
            </w:r>
            <w:r w:rsidR="008F0F85">
              <w:rPr>
                <w:rFonts w:ascii="Calibri" w:cs="Calibri" w:hAnsi="Calibri"/>
                <w:sz w:val="20"/>
                <w:szCs w:val="20"/>
              </w:rPr>
              <w:t xml:space="preserve"> SharePoint; Crystal Reports; Oracle; Tableau; </w:t>
            </w:r>
            <w:r w:rsidRPr="000708EB">
              <w:rPr>
                <w:rFonts w:ascii="Calibri" w:cs="Calibri" w:hAnsi="Calibri"/>
                <w:sz w:val="20"/>
                <w:szCs w:val="20"/>
              </w:rPr>
              <w:t>Lotus Notes</w:t>
            </w:r>
            <w:r w:rsidR="000B0D40">
              <w:rPr>
                <w:rFonts w:ascii="Calibri" w:cs="Calibri" w:hAnsi="Calibri"/>
                <w:sz w:val="20"/>
                <w:szCs w:val="20"/>
              </w:rPr>
              <w:t>; JIRA;</w:t>
            </w:r>
            <w:r w:rsidR="00420ADF">
              <w:rPr>
                <w:rFonts w:ascii="Calibri" w:cs="Calibri" w:hAnsi="Calibri"/>
                <w:sz w:val="20"/>
                <w:szCs w:val="20"/>
              </w:rPr>
              <w:t xml:space="preserve"> Teradata</w:t>
            </w:r>
            <w:r w:rsidR="00563F5C">
              <w:rPr>
                <w:rFonts w:ascii="Calibri" w:cs="Calibri" w:hAnsi="Calibri"/>
                <w:sz w:val="20"/>
                <w:szCs w:val="20"/>
              </w:rPr>
              <w:t xml:space="preserve">; </w:t>
            </w:r>
            <w:r w:rsidR="00420ADF">
              <w:rPr>
                <w:rFonts w:ascii="Calibri" w:cs="Calibri" w:hAnsi="Calibri"/>
                <w:sz w:val="20"/>
                <w:szCs w:val="20"/>
              </w:rPr>
              <w:t xml:space="preserve">MicroStrategy; </w:t>
            </w:r>
            <w:r w:rsidR="00AA742A">
              <w:rPr>
                <w:rFonts w:ascii="Calibri" w:cs="Calibri" w:hAnsi="Calibri"/>
                <w:sz w:val="20"/>
                <w:szCs w:val="20"/>
              </w:rPr>
              <w:t xml:space="preserve">Navigator Citrix; SQL; RAT-STATS; Base SAS; IDX; MMIS; MSSQL; </w:t>
            </w:r>
            <w:r w:rsidR="00AA742A" w:rsidRPr="00AA742A">
              <w:rPr>
                <w:rFonts w:ascii="Calibri" w:cs="Calibri" w:hAnsi="Calibri"/>
                <w:sz w:val="20"/>
                <w:szCs w:val="20"/>
              </w:rPr>
              <w:t>Novell Windows NT EDI</w:t>
            </w:r>
            <w:r w:rsidR="00AA742A">
              <w:rPr>
                <w:rFonts w:ascii="Calibri" w:cs="Calibri" w:hAnsi="Calibri"/>
                <w:sz w:val="20"/>
                <w:szCs w:val="20"/>
              </w:rPr>
              <w:t xml:space="preserve">; EFT; </w:t>
            </w:r>
            <w:r w:rsidR="00655275" w:rsidRPr="008702F3">
              <w:rPr>
                <w:rFonts w:ascii="Calibri" w:cs="Calibri" w:hAnsi="Calibri"/>
                <w:bCs/>
                <w:color w:val="auto"/>
                <w:sz w:val="20"/>
                <w:szCs w:val="20"/>
              </w:rPr>
              <w:t>Various Software Applications</w:t>
            </w:r>
            <w:r w:rsidR="009753EB" w:rsidRPr="008702F3">
              <w:rPr>
                <w:rFonts w:ascii="Calibri" w:cs="Calibri" w:hAnsi="Calibri"/>
                <w:bCs/>
                <w:color w:val="auto"/>
                <w:sz w:val="20"/>
                <w:szCs w:val="20"/>
              </w:rPr>
              <w:t xml:space="preserve"> </w:t>
            </w:r>
            <w:r w:rsidR="008702F3" w:rsidRPr="008702F3">
              <w:rPr>
                <w:rFonts w:ascii="Calibri" w:cs="Calibri" w:hAnsi="Calibri"/>
                <w:bCs/>
                <w:color w:val="auto"/>
                <w:sz w:val="20"/>
                <w:szCs w:val="20"/>
              </w:rPr>
              <w:t xml:space="preserve">required by </w:t>
            </w:r>
            <w:r w:rsidR="008702F3">
              <w:rPr>
                <w:rFonts w:ascii="Calibri" w:cs="Calibri" w:hAnsi="Calibri"/>
                <w:bCs/>
                <w:color w:val="auto"/>
                <w:sz w:val="20"/>
                <w:szCs w:val="20"/>
              </w:rPr>
              <w:t>E</w:t>
            </w:r>
            <w:r w:rsidR="008702F3" w:rsidRPr="008702F3">
              <w:rPr>
                <w:rFonts w:ascii="Calibri" w:cs="Calibri" w:hAnsi="Calibri"/>
                <w:bCs/>
                <w:color w:val="auto"/>
                <w:sz w:val="20"/>
                <w:szCs w:val="20"/>
              </w:rPr>
              <w:t>mployer</w:t>
            </w:r>
            <w:r w:rsidR="008702F3">
              <w:rPr>
                <w:rFonts w:ascii="Calibri" w:cs="Calibri" w:hAnsi="Calibri"/>
                <w:bCs/>
                <w:color w:val="auto"/>
                <w:sz w:val="20"/>
                <w:szCs w:val="20"/>
              </w:rPr>
              <w:t>s</w:t>
            </w:r>
          </w:p>
        </w:tc>
      </w:tr>
      <w:tr w14:paraId="56204742" w14:textId="77777777" w:rsidR="005F0E16" w:rsidRPr="000708EB" w:rsidTr="00721C9F">
        <w:trPr>
          <w:trHeight w:val="76"/>
          <w:jc w:val="center"/>
        </w:trPr>
        <w:tc>
          <w:tcPr>
            <w:tcW w:type="pct" w:w="750"/>
          </w:tcPr>
          <w:p w14:paraId="798398F5" w14:textId="412C9CC5" w:rsidP="00311610" w:rsidR="005F0E16" w:rsidRDefault="005F0E16" w:rsidRPr="000708EB">
            <w:pPr>
              <w:pStyle w:val="TechTableCategory"/>
              <w:spacing w:before="40"/>
              <w:rPr>
                <w:rFonts w:ascii="Calibri" w:cs="Calibri" w:hAnsi="Calibri"/>
                <w:sz w:val="20"/>
                <w:szCs w:val="20"/>
              </w:rPr>
            </w:pPr>
            <w:r w:rsidRPr="000708EB">
              <w:rPr>
                <w:rFonts w:ascii="Calibri" w:cs="Calibri" w:hAnsi="Calibri"/>
                <w:sz w:val="20"/>
                <w:szCs w:val="20"/>
              </w:rPr>
              <w:t>System</w:t>
            </w:r>
            <w:r w:rsidR="00AA742A">
              <w:rPr>
                <w:rFonts w:ascii="Calibri" w:cs="Calibri" w:hAnsi="Calibri"/>
                <w:sz w:val="20"/>
                <w:szCs w:val="20"/>
              </w:rPr>
              <w:t>s</w:t>
            </w:r>
            <w:r w:rsidRPr="000708EB">
              <w:rPr>
                <w:rFonts w:ascii="Calibri" w:cs="Calibri" w:hAnsi="Calibri"/>
                <w:sz w:val="20"/>
                <w:szCs w:val="20"/>
              </w:rPr>
              <w:t>:</w:t>
            </w:r>
          </w:p>
        </w:tc>
        <w:tc>
          <w:tcPr>
            <w:tcW w:type="pct" w:w="4250"/>
          </w:tcPr>
          <w:p w14:paraId="488FF7BF" w14:textId="01DC29F8" w:rsidP="00311610" w:rsidR="005F0E16" w:rsidRDefault="00AA742A" w:rsidRPr="000708EB">
            <w:pPr>
              <w:pStyle w:val="TechTableDetails"/>
              <w:spacing w:before="120"/>
              <w:jc w:val="both"/>
              <w:rPr>
                <w:rFonts w:ascii="Calibri" w:cs="Calibri" w:hAnsi="Calibri"/>
                <w:sz w:val="20"/>
                <w:szCs w:val="20"/>
              </w:rPr>
            </w:pPr>
            <w:r>
              <w:rPr>
                <w:rFonts w:ascii="Calibri" w:cs="Calibri" w:hAnsi="Calibri"/>
                <w:sz w:val="20"/>
                <w:szCs w:val="20"/>
              </w:rPr>
              <w:t xml:space="preserve">MS OLAP; CICS HIMR; </w:t>
            </w:r>
          </w:p>
        </w:tc>
      </w:tr>
      <w:tr w14:paraId="17A3F85B" w14:textId="77777777" w:rsidR="000B0D40" w:rsidRPr="000B0D40" w:rsidTr="00721C9F">
        <w:trPr>
          <w:trHeight w:val="76"/>
          <w:jc w:val="center"/>
        </w:trPr>
        <w:tc>
          <w:tcPr>
            <w:tcW w:type="pct" w:w="750"/>
          </w:tcPr>
          <w:p w14:paraId="41643E60" w14:textId="7FFA60B3" w:rsidP="00311610" w:rsidR="000B0D40" w:rsidRDefault="002222E8">
            <w:pPr>
              <w:pStyle w:val="TechTableCategory"/>
              <w:spacing w:before="40"/>
              <w:rPr>
                <w:rFonts w:ascii="Calibri" w:cs="Calibri" w:hAnsi="Calibri"/>
                <w:sz w:val="20"/>
                <w:szCs w:val="20"/>
              </w:rPr>
            </w:pPr>
            <w:r>
              <w:rPr>
                <w:rFonts w:ascii="Calibri" w:cs="Calibri" w:hAnsi="Calibri"/>
                <w:sz w:val="20"/>
                <w:szCs w:val="20"/>
              </w:rPr>
              <w:t xml:space="preserve">Medical </w:t>
            </w:r>
            <w:r w:rsidR="000B0D40">
              <w:rPr>
                <w:rFonts w:ascii="Calibri" w:cs="Calibri" w:hAnsi="Calibri"/>
                <w:sz w:val="20"/>
                <w:szCs w:val="20"/>
              </w:rPr>
              <w:t>Codes:</w:t>
            </w:r>
          </w:p>
        </w:tc>
        <w:tc>
          <w:tcPr>
            <w:tcW w:type="pct" w:w="4250"/>
          </w:tcPr>
          <w:p w14:paraId="3DB9B00F" w14:textId="6AB4E8D4" w:rsidP="00311610" w:rsidR="000B0D40" w:rsidRDefault="00563F5C" w:rsidRPr="000B0D40">
            <w:pPr>
              <w:pStyle w:val="TechTableDetails"/>
              <w:spacing w:before="120"/>
              <w:jc w:val="both"/>
              <w:rPr>
                <w:rFonts w:ascii="Calibri" w:cs="Calibri" w:hAnsi="Calibri"/>
                <w:sz w:val="20"/>
                <w:szCs w:val="20"/>
              </w:rPr>
            </w:pPr>
            <w:r w:rsidRPr="00563F5C">
              <w:rPr>
                <w:rFonts w:ascii="Calibri" w:cs="Calibri" w:hAnsi="Calibri"/>
                <w:sz w:val="20"/>
                <w:szCs w:val="20"/>
              </w:rPr>
              <w:t>Healthcare Fraud (ACFE) Medical Terminology</w:t>
            </w:r>
            <w:r w:rsidR="008E49F2">
              <w:rPr>
                <w:rFonts w:ascii="Calibri" w:cs="Calibri" w:hAnsi="Calibri"/>
                <w:sz w:val="20"/>
                <w:szCs w:val="20"/>
              </w:rPr>
              <w:t xml:space="preserve"> (Midlands Technical College,</w:t>
            </w:r>
            <w:r w:rsidR="002A3E00">
              <w:rPr>
                <w:rFonts w:ascii="Calibri" w:cs="Calibri" w:hAnsi="Calibri"/>
                <w:sz w:val="20"/>
                <w:szCs w:val="20"/>
              </w:rPr>
              <w:t xml:space="preserve"> </w:t>
            </w:r>
            <w:r w:rsidR="008E49F2">
              <w:rPr>
                <w:rFonts w:ascii="Calibri" w:cs="Calibri" w:hAnsi="Calibri"/>
                <w:sz w:val="20"/>
                <w:szCs w:val="20"/>
              </w:rPr>
              <w:t>SC)</w:t>
            </w:r>
          </w:p>
        </w:tc>
      </w:tr>
    </w:tbl>
    <w:p w14:paraId="56728796" w14:textId="5E96B4C7" w:rsidP="00311610" w:rsidR="00283EBF" w:rsidRDefault="00283EBF" w:rsidRPr="00FA2051">
      <w:pPr>
        <w:spacing w:before="40" w:line="288" w:lineRule="auto"/>
        <w:rPr>
          <w:rFonts w:cstheme="minorHAnsi"/>
        </w:rPr>
      </w:pPr>
    </w:p>
    <w:sectPr w:rsidR="00283EBF" w:rsidRPr="00FA2051" w:rsidSect="007B288E">
      <w:headerReference r:id="rId9" w:type="default"/>
      <w:footerReference r:id="rId10" w:type="first"/>
      <w:pgSz w:code="1" w:h="15840" w:w="12240"/>
      <w:pgMar w:bottom="720" w:footer="576" w:gutter="0" w:header="576" w:left="720" w:right="720" w:top="72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EC7A6" w16cex:dateUtc="2020-07-31T20:39:00Z"/>
  <w16cex:commentExtensible w16cex:durableId="22CEC828" w16cex:dateUtc="2020-07-31T20:41:00Z"/>
  <w16cex:commentExtensible w16cex:durableId="22CEC98C" w16cex:dateUtc="2020-07-31T20: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DF02" w14:textId="77777777" w:rsidR="00611A64" w:rsidRDefault="00611A64" w:rsidP="009B3B2C">
      <w:r>
        <w:separator/>
      </w:r>
    </w:p>
  </w:endnote>
  <w:endnote w:type="continuationSeparator" w:id="0">
    <w:p w14:paraId="00DBE186" w14:textId="77777777" w:rsidR="00611A64" w:rsidRDefault="00611A64"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1155BE9" w14:textId="0A9C8F42" w:rsidP="00B75C97" w:rsidR="00B75C97" w:rsidRDefault="00B75C97" w:rsidRPr="0027497C">
    <w:pPr>
      <w:pStyle w:val="Footer"/>
      <w:jc w:val="center"/>
      <w:rPr>
        <w:rFonts w:cstheme="minorHAnsi"/>
        <w:i/>
        <w:sz w:val="20"/>
        <w:szCs w:val="20"/>
      </w:rPr>
    </w:pPr>
    <w:r w:rsidRPr="0027497C">
      <w:rPr>
        <w:rFonts w:cstheme="minorHAnsi"/>
        <w:i/>
        <w:sz w:val="20"/>
        <w:szCs w:val="20"/>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1559384B" w14:textId="77777777" w:rsidP="009B3B2C" w:rsidR="00611A64" w:rsidRDefault="00611A64">
      <w:r>
        <w:separator/>
      </w:r>
    </w:p>
  </w:footnote>
  <w:footnote w:id="0" w:type="continuationSeparator">
    <w:p w14:paraId="69DCD302" w14:textId="77777777" w:rsidP="009B3B2C" w:rsidR="00611A64" w:rsidRDefault="00611A64">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B0C38C7" w14:textId="29B9218E" w:rsidP="00FA2051" w:rsidR="009B3B2C" w:rsidRDefault="007B288E" w:rsidRPr="00FA2051">
    <w:pPr>
      <w:spacing w:after="60"/>
      <w:jc w:val="center"/>
      <w:rPr>
        <w:rFonts w:cstheme="minorHAnsi"/>
        <w:b/>
        <w:bCs/>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68B84971" wp14:editId="4DFCFE99">
              <wp:simplePos x="0" y="0"/>
              <wp:positionH relativeFrom="page">
                <wp:align>right</wp:align>
              </wp:positionH>
              <wp:positionV relativeFrom="paragraph">
                <wp:posOffset>-367310</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vh6gbfAAAACQEAAA8AAABkcnMvZG93bnJldi54bWxM j81OwzAQhO9IvIO1SNxah/AXQpwKKlWVkDhQkODoxEscGq9D7KTh7dme4Lgzo9n5itXsOjHhEFpP Ci6WCQik2puWGgVvr5tFBiJETUZ3nlDBDwZYlacnhc6NP9ALTrvYCC6hkGsFNsY+lzLUFp0OS98j sffpB6cjn0MjzaAPXO46mSbJjXS6Jf5gdY9ri/V+NzoFm3b/tR3f3ePdOktx2trv5+rjSanzs/nh HkTEOf6F4Tifp0PJmyo/kgmiU8AgUcHi+pYBjnaaXrFUsXSZZCDLQv4nKH8BAAD//wMAUEsBAi0A FAAGAAgAAAAhALaDOJL+AAAA4QEAABMAAAAAAAAAAAAAAAAAAAAAAFtDb250ZW50X1R5cGVzXS54 bWxQSwECLQAUAAYACAAAACEAOP0h/9YAAACUAQAACwAAAAAAAAAAAAAAAAAvAQAAX3JlbHMvLnJl bHNQSwECLQAUAAYACAAAACEABKELIJcCAACuBQAADgAAAAAAAAAAAAAAAAAuAgAAZHJzL2Uyb0Rv Yy54bWxQSwECLQAUAAYACAAAACEAa+HqBt8AAAAJAQAADwAAAAAAAAAAAAAAAADxBAAAZHJzL2Rv d25yZXYueG1sUEsFBgAAAAAEAAQA8wAAAP0FAAAAAA== " o:spid="_x0000_s1026" strokecolor="#a68f0d" strokeweight="1pt" style="position:absolute;margin-left:560.8pt;margin-top:-28.9pt;width:612pt;height:1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w14:anchorId="20656F4D">
              <w10:wrap anchorx="page"/>
            </v:rect>
          </w:pict>
        </mc:Fallback>
      </mc:AlternateContent>
    </w:r>
    <w:r w:rsidR="009B3B2C" w:rsidRPr="00283EBF">
      <w:rPr>
        <w:rFonts w:ascii="Georgia" w:hAnsi="Georgia"/>
      </w:rPr>
      <w:t xml:space="preserve"> </w:t>
    </w:r>
    <w:r>
      <w:rPr>
        <w:rFonts w:cstheme="minorHAnsi"/>
        <w:b/>
        <w:bCs/>
        <w:noProof/>
        <w:sz w:val="42"/>
        <w:szCs w:val="36"/>
      </w:rPr>
      <w:t>DEBORAH JEFFERSON</w:t>
    </w:r>
  </w:p>
  <w:p w14:paraId="026E5C32" w14:textId="7ECEA13E" w:rsidP="0018702E" w:rsidR="009B3B2C" w:rsidRDefault="0027497C" w:rsidRPr="0027497C">
    <w:pPr>
      <w:pStyle w:val="Header"/>
      <w:spacing w:after="360"/>
      <w:jc w:val="center"/>
      <w:rPr>
        <w:rFonts w:cstheme="minorHAnsi"/>
        <w:b/>
        <w:bCs/>
        <w:noProof/>
        <w:sz w:val="20"/>
        <w:szCs w:val="20"/>
      </w:rPr>
    </w:pPr>
    <w:r w:rsidRPr="0027497C">
      <w:rPr>
        <w:rFonts w:cstheme="minorHAnsi"/>
        <w:noProof/>
        <w:spacing w:val="60"/>
        <w:sz w:val="20"/>
        <w:szCs w:val="20"/>
      </w:rPr>
      <mc:AlternateContent>
        <mc:Choice Requires="wps">
          <w:drawing>
            <wp:anchor allowOverlap="1" behindDoc="0" distB="0" distL="114300" distR="114300" distT="0" layoutInCell="1" locked="0" relativeHeight="251660288" simplePos="0" wp14:anchorId="21D6B581" wp14:editId="0CB22425">
              <wp:simplePos x="0" y="0"/>
              <wp:positionH relativeFrom="margin">
                <wp:align>right</wp:align>
              </wp:positionH>
              <wp:positionV relativeFrom="paragraph">
                <wp:posOffset>232410</wp:posOffset>
              </wp:positionV>
              <wp:extent cx="6391275" cy="9525"/>
              <wp:effectExtent b="28575" l="0" r="28575" t="0"/>
              <wp:wrapNone/>
              <wp:docPr id="3" name="Straight Connector 3"/>
              <wp:cNvGraphicFramePr/>
              <a:graphic xmlns:a="http://schemas.openxmlformats.org/drawingml/2006/main">
                <a:graphicData uri="http://schemas.microsoft.com/office/word/2010/wordprocessingShape">
                  <wps:wsp>
                    <wps:cNvCnPr/>
                    <wps:spPr>
                      <a:xfrm flipV="1">
                        <a:off x="0" y="0"/>
                        <a:ext cx="6391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from="452.05pt,18.3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AiKkwwEAAMQDAAAOAAAAZHJzL2Uyb0RvYy54bWysU02P0zAQvSPxHyzfadJWXdio6R66gguC igXuXsduLGyPNTZN+u8ZO21AfEirFRfLH++9mfcy2d6NzrKTwmjAt3y5qDlTXkJn/LHlXz6/ffWG s5iE74QFr1p+VpHf7V6+2A6hUSvowXYKGYn42Ayh5X1KoamqKHvlRFxAUJ4eNaATiY54rDoUA6k7 W63q+qYaALuAIFWMdHs/PfJd0ddayfRR66gSsy2n3lJZsayPea12W9EcUYTeyEsb4hldOGE8FZ2l 7kUS7DuaP6SckQgRdFpIcBVobaQqHsjNsv7NzUMvgipeKJwY5pji/5OVH04HZKZr+ZozLxx9ooeE whz7xPbgPQUIyNY5pyHEhuB7f8DLKYYDZtOjRse0NeErjUCJgYyxsaR8nlNWY2KSLm/Wt8vV6w1n kt5uN6tNFq8mlawWMKZ3ChzLm5Zb43MGohGn9zFN0CuEeLmrqY+yS2erMtj6T0qTL6o3dVQmSu0t spOgWei+LS9lCzJTtLF2JtWl5D9JF2ymqTJlTyXO6FIRfJqJznjAv1VN47VVPeGvriev2fYjdOfy VUocNCol0MtY51n89VzoP3++3Q8AAAD//wMAUEsDBBQABgAIAAAAIQBAfJ0R2QAAAAcBAAAPAAAA ZHJzL2Rvd25yZXYueG1sTI/BTsMwEETvSPyDtUjcqF1QQhXiVKUS4kzbS29OvCQR8TrE2zb8PdsT HGdnNfOmXM9hUGecUh/JwnJhQCE10ffUWjjs3x5WoBI78m6IhBZ+MMG6ur0pXeHjhT7wvONWSQil wlnomMdC69R0GFxaxBFJvM84Bccip1b7yV0kPAz60ZhcB9eTNHRuxG2HzdfuFCzs34OZa+63SN/P ZnN8zXI6Ztbe382bF1CMM/89wxVf0KESpjqeyCc1WJAhbOEpz0FdXenKQNVyWS1BV6X+z1/9AgAA //8DAFBLAQItABQABgAIAAAAIQC2gziS/gAAAOEBAAATAAAAAAAAAAAAAAAAAAAAAABbQ29udGVu dF9UeXBlc10ueG1sUEsBAi0AFAAGAAgAAAAhADj9If/WAAAAlAEAAAsAAAAAAAAAAAAAAAAALwEA AF9yZWxzLy5yZWxzUEsBAi0AFAAGAAgAAAAhACYCIqTDAQAAxAMAAA4AAAAAAAAAAAAAAAAALgIA AGRycy9lMm9Eb2MueG1sUEsBAi0AFAAGAAgAAAAhAEB8nRHZAAAABwEAAA8AAAAAAAAAAAAAAAAA HQQAAGRycy9kb3ducmV2LnhtbFBLBQYAAAAABAAEAPMAAAAjBQAAAAA= " o:spid="_x0000_s1026" strokecolor="black [3200]" strokeweight=".5pt"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to="955.3pt,19.05pt" w14:anchorId="20811E69">
              <v:stroke joinstyle="miter"/>
              <w10:wrap anchorx="margin"/>
            </v:line>
          </w:pict>
        </mc:Fallback>
      </mc:AlternateContent>
    </w:r>
    <w:r w:rsidR="009B3B2C" w:rsidRPr="0027497C">
      <w:rPr>
        <w:rFonts w:cstheme="minorHAnsi"/>
        <w:spacing w:val="60"/>
        <w:sz w:val="20"/>
        <w:szCs w:val="20"/>
      </w:rPr>
      <w:t>Page</w:t>
    </w:r>
    <w:r w:rsidR="009B3B2C" w:rsidRPr="0027497C">
      <w:rPr>
        <w:rFonts w:cstheme="minorHAnsi"/>
        <w:sz w:val="20"/>
        <w:szCs w:val="20"/>
      </w:rPr>
      <w:t xml:space="preserve"> | </w:t>
    </w:r>
    <w:r w:rsidR="009B3B2C" w:rsidRPr="0027497C">
      <w:rPr>
        <w:rFonts w:cstheme="minorHAnsi"/>
        <w:sz w:val="20"/>
        <w:szCs w:val="20"/>
      </w:rPr>
      <w:fldChar w:fldCharType="begin"/>
    </w:r>
    <w:r w:rsidR="009B3B2C" w:rsidRPr="0027497C">
      <w:rPr>
        <w:rFonts w:cstheme="minorHAnsi"/>
        <w:sz w:val="20"/>
        <w:szCs w:val="20"/>
      </w:rPr>
      <w:instrText xml:space="preserve"> PAGE   \* MERGEFORMAT </w:instrText>
    </w:r>
    <w:r w:rsidR="009B3B2C" w:rsidRPr="0027497C">
      <w:rPr>
        <w:rFonts w:cstheme="minorHAnsi"/>
        <w:sz w:val="20"/>
        <w:szCs w:val="20"/>
      </w:rPr>
      <w:fldChar w:fldCharType="separate"/>
    </w:r>
    <w:r w:rsidR="0068720F" w:rsidRPr="0068720F">
      <w:rPr>
        <w:rFonts w:cstheme="minorHAnsi"/>
        <w:b/>
        <w:bCs/>
        <w:noProof/>
        <w:sz w:val="20"/>
        <w:szCs w:val="20"/>
      </w:rPr>
      <w:t>2</w:t>
    </w:r>
    <w:r w:rsidR="009B3B2C" w:rsidRPr="0027497C">
      <w:rPr>
        <w:rFonts w:cstheme="minorHAnsi"/>
        <w:b/>
        <w:bCs/>
        <w:noProof/>
        <w:sz w:val="20"/>
        <w:szCs w:val="20"/>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B5"/>
    <w:rsid w:val="000B0D40"/>
    <w:rsid w:val="000C6B7E"/>
    <w:rsid w:val="000D6E97"/>
    <w:rsid w:val="00114FAF"/>
    <w:rsid w:val="00175950"/>
    <w:rsid w:val="0018702E"/>
    <w:rsid w:val="001B0BBD"/>
    <w:rsid w:val="001D5EBE"/>
    <w:rsid w:val="002222E8"/>
    <w:rsid w:val="00227D10"/>
    <w:rsid w:val="002655A9"/>
    <w:rsid w:val="002738F6"/>
    <w:rsid w:val="0027497C"/>
    <w:rsid w:val="00283EBF"/>
    <w:rsid w:val="002A1124"/>
    <w:rsid w:val="002A3E00"/>
    <w:rsid w:val="002B5378"/>
    <w:rsid w:val="002F0329"/>
    <w:rsid w:val="002F2B47"/>
    <w:rsid w:val="00311610"/>
    <w:rsid w:val="00330995"/>
    <w:rsid w:val="00361B84"/>
    <w:rsid w:val="003917A7"/>
    <w:rsid w:val="003E2DFF"/>
    <w:rsid w:val="004019F0"/>
    <w:rsid w:val="00420ADF"/>
    <w:rsid w:val="004250B5"/>
    <w:rsid w:val="00434BAD"/>
    <w:rsid w:val="00435C9F"/>
    <w:rsid w:val="00481BC2"/>
    <w:rsid w:val="0049246E"/>
    <w:rsid w:val="00496C0A"/>
    <w:rsid w:val="004A7C01"/>
    <w:rsid w:val="004B667A"/>
    <w:rsid w:val="004C0A20"/>
    <w:rsid w:val="004D21AA"/>
    <w:rsid w:val="004E73C7"/>
    <w:rsid w:val="00534A46"/>
    <w:rsid w:val="005432F9"/>
    <w:rsid w:val="005473A6"/>
    <w:rsid w:val="00563F5C"/>
    <w:rsid w:val="00571F82"/>
    <w:rsid w:val="00572EDA"/>
    <w:rsid w:val="00573A44"/>
    <w:rsid w:val="0058024D"/>
    <w:rsid w:val="005C1679"/>
    <w:rsid w:val="005C4DD1"/>
    <w:rsid w:val="005F0E16"/>
    <w:rsid w:val="00611A64"/>
    <w:rsid w:val="0061422B"/>
    <w:rsid w:val="00632BD6"/>
    <w:rsid w:val="00652DF9"/>
    <w:rsid w:val="00655275"/>
    <w:rsid w:val="006569D6"/>
    <w:rsid w:val="00661AA8"/>
    <w:rsid w:val="00665DB0"/>
    <w:rsid w:val="0068720F"/>
    <w:rsid w:val="006A15F2"/>
    <w:rsid w:val="006C7901"/>
    <w:rsid w:val="006F16E9"/>
    <w:rsid w:val="00721C9F"/>
    <w:rsid w:val="00736BD2"/>
    <w:rsid w:val="00756DE6"/>
    <w:rsid w:val="007635C9"/>
    <w:rsid w:val="00784F16"/>
    <w:rsid w:val="007B288E"/>
    <w:rsid w:val="007E49EF"/>
    <w:rsid w:val="007F5C05"/>
    <w:rsid w:val="00825C07"/>
    <w:rsid w:val="00854A13"/>
    <w:rsid w:val="008702F3"/>
    <w:rsid w:val="008E47A0"/>
    <w:rsid w:val="008E49F2"/>
    <w:rsid w:val="008F0F85"/>
    <w:rsid w:val="00900CF2"/>
    <w:rsid w:val="00916FFA"/>
    <w:rsid w:val="009723CD"/>
    <w:rsid w:val="009753EB"/>
    <w:rsid w:val="009A5C31"/>
    <w:rsid w:val="009A721B"/>
    <w:rsid w:val="009B3B2C"/>
    <w:rsid w:val="009C0540"/>
    <w:rsid w:val="009C67D1"/>
    <w:rsid w:val="00A07888"/>
    <w:rsid w:val="00A567B0"/>
    <w:rsid w:val="00AA1C22"/>
    <w:rsid w:val="00AA742A"/>
    <w:rsid w:val="00AB2B8D"/>
    <w:rsid w:val="00B02DBE"/>
    <w:rsid w:val="00B13990"/>
    <w:rsid w:val="00B23ACD"/>
    <w:rsid w:val="00B25D38"/>
    <w:rsid w:val="00B61C45"/>
    <w:rsid w:val="00B63D12"/>
    <w:rsid w:val="00B75C97"/>
    <w:rsid w:val="00BC10C1"/>
    <w:rsid w:val="00BE367B"/>
    <w:rsid w:val="00BF049A"/>
    <w:rsid w:val="00C06088"/>
    <w:rsid w:val="00C51EAB"/>
    <w:rsid w:val="00C61BBD"/>
    <w:rsid w:val="00C623B5"/>
    <w:rsid w:val="00C73CCD"/>
    <w:rsid w:val="00C86304"/>
    <w:rsid w:val="00C96268"/>
    <w:rsid w:val="00CA18C0"/>
    <w:rsid w:val="00CD179B"/>
    <w:rsid w:val="00CD334D"/>
    <w:rsid w:val="00CF0D61"/>
    <w:rsid w:val="00D514B2"/>
    <w:rsid w:val="00D82C12"/>
    <w:rsid w:val="00DD69AF"/>
    <w:rsid w:val="00DE7A7C"/>
    <w:rsid w:val="00E42A05"/>
    <w:rsid w:val="00EC2012"/>
    <w:rsid w:val="00EF20A2"/>
    <w:rsid w:val="00F13E40"/>
    <w:rsid w:val="00F77854"/>
    <w:rsid w:val="00FA2051"/>
    <w:rsid w:val="00FF18AD"/>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docId w15:val="{4508D069-E9B9-4BC6-ADC7-CCF3150F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 w:customStyle="1" w:styleId="UnresolvedMention2" w:type="character">
    <w:name w:val="Unresolved Mention2"/>
    <w:basedOn w:val="DefaultParagraphFont"/>
    <w:uiPriority w:val="99"/>
    <w:rsid w:val="00FA2051"/>
    <w:rPr>
      <w:color w:val="605E5C"/>
      <w:shd w:color="auto" w:fill="E1DFDD" w:val="clear"/>
    </w:rPr>
  </w:style>
  <w:style w:customStyle="1" w:styleId="CoreCompetenciesList" w:type="paragraph">
    <w:name w:val="Core Competencies List"/>
    <w:basedOn w:val="Normal"/>
    <w:qFormat/>
    <w:rsid w:val="00FA2051"/>
    <w:pPr>
      <w:jc w:val="center"/>
    </w:pPr>
    <w:rPr>
      <w:rFonts w:cs="Arial" w:eastAsia="Times New Roman"/>
      <w:i/>
      <w:color w:themeColor="text1" w:val="000000"/>
      <w:sz w:val="21"/>
      <w:szCs w:val="21"/>
    </w:rPr>
  </w:style>
  <w:style w:customStyle="1" w:styleId="TechTable" w:type="table">
    <w:name w:val="Tech Table"/>
    <w:basedOn w:val="TableNormal"/>
    <w:uiPriority w:val="99"/>
    <w:rsid w:val="005F0E16"/>
    <w:rPr>
      <w:rFonts w:ascii="Franklin Gothic Book" w:cs="Times New Roman" w:eastAsia="Times New Roman" w:hAnsi="Franklin Gothic Book"/>
      <w:sz w:val="21"/>
      <w:szCs w:val="20"/>
    </w:rPr>
    <w:tblPr/>
  </w:style>
  <w:style w:customStyle="1" w:styleId="TechTableCategory" w:type="paragraph">
    <w:name w:val="Tech Table Category"/>
    <w:basedOn w:val="Normal"/>
    <w:qFormat/>
    <w:rsid w:val="005F0E16"/>
    <w:pPr>
      <w:spacing w:before="100"/>
      <w:jc w:val="right"/>
    </w:pPr>
    <w:rPr>
      <w:rFonts w:cs="Times New Roman" w:eastAsia="Times New Roman"/>
      <w:b/>
      <w:i/>
      <w:iCs/>
      <w:color w:themeColor="text1" w:val="000000"/>
      <w:sz w:val="21"/>
      <w:szCs w:val="21"/>
    </w:rPr>
  </w:style>
  <w:style w:customStyle="1" w:styleId="TechTableDetails" w:type="paragraph">
    <w:name w:val="Tech Table Details"/>
    <w:basedOn w:val="Normal"/>
    <w:qFormat/>
    <w:rsid w:val="005F0E16"/>
    <w:pPr>
      <w:spacing w:before="100"/>
    </w:pPr>
    <w:rPr>
      <w:rFonts w:cs="Times New Roman" w:eastAsia="Times New Roman"/>
      <w:color w:themeColor="text1" w:val="000000"/>
      <w:sz w:val="21"/>
      <w:szCs w:val="21"/>
    </w:rPr>
  </w:style>
  <w:style w:styleId="UnresolvedMention" w:type="character">
    <w:name w:val="Unresolved Mention"/>
    <w:basedOn w:val="DefaultParagraphFont"/>
    <w:uiPriority w:val="99"/>
    <w:semiHidden/>
    <w:unhideWhenUsed/>
    <w:rsid w:val="00661AA8"/>
    <w:rPr>
      <w:color w:val="605E5C"/>
      <w:shd w:color="auto" w:fill="E1DFDD" w:val="clear"/>
    </w:rPr>
  </w:style>
  <w:style w:styleId="Revision" w:type="paragraph">
    <w:name w:val="Revision"/>
    <w:hidden/>
    <w:uiPriority w:val="99"/>
    <w:semiHidden/>
    <w:rsid w:val="00825C07"/>
  </w:style>
  <w:style w:styleId="CommentReference" w:type="character">
    <w:name w:val="annotation reference"/>
    <w:basedOn w:val="DefaultParagraphFont"/>
    <w:uiPriority w:val="99"/>
    <w:semiHidden/>
    <w:unhideWhenUsed/>
    <w:rsid w:val="00825C07"/>
    <w:rPr>
      <w:sz w:val="16"/>
      <w:szCs w:val="16"/>
    </w:rPr>
  </w:style>
  <w:style w:styleId="CommentText" w:type="paragraph">
    <w:name w:val="annotation text"/>
    <w:basedOn w:val="Normal"/>
    <w:link w:val="CommentTextChar"/>
    <w:uiPriority w:val="99"/>
    <w:semiHidden/>
    <w:unhideWhenUsed/>
    <w:rsid w:val="00825C07"/>
    <w:rPr>
      <w:sz w:val="20"/>
      <w:szCs w:val="20"/>
    </w:rPr>
  </w:style>
  <w:style w:customStyle="1" w:styleId="CommentTextChar" w:type="character">
    <w:name w:val="Comment Text Char"/>
    <w:basedOn w:val="DefaultParagraphFont"/>
    <w:link w:val="CommentText"/>
    <w:uiPriority w:val="99"/>
    <w:semiHidden/>
    <w:rsid w:val="00825C07"/>
    <w:rPr>
      <w:sz w:val="20"/>
      <w:szCs w:val="20"/>
    </w:rPr>
  </w:style>
  <w:style w:styleId="CommentSubject" w:type="paragraph">
    <w:name w:val="annotation subject"/>
    <w:basedOn w:val="CommentText"/>
    <w:next w:val="CommentText"/>
    <w:link w:val="CommentSubjectChar"/>
    <w:uiPriority w:val="99"/>
    <w:semiHidden/>
    <w:unhideWhenUsed/>
    <w:rsid w:val="00825C07"/>
    <w:rPr>
      <w:b/>
      <w:bCs/>
    </w:rPr>
  </w:style>
  <w:style w:customStyle="1" w:styleId="CommentSubjectChar" w:type="character">
    <w:name w:val="Comment Subject Char"/>
    <w:basedOn w:val="CommentTextChar"/>
    <w:link w:val="CommentSubject"/>
    <w:uiPriority w:val="99"/>
    <w:semiHidden/>
    <w:rsid w:val="00825C07"/>
    <w:rPr>
      <w:b/>
      <w:bCs/>
      <w:sz w:val="20"/>
      <w:szCs w:val="20"/>
    </w:rPr>
  </w:style>
  <w:style w:styleId="BalloonText" w:type="paragraph">
    <w:name w:val="Balloon Text"/>
    <w:basedOn w:val="Normal"/>
    <w:link w:val="BalloonTextChar"/>
    <w:uiPriority w:val="99"/>
    <w:semiHidden/>
    <w:unhideWhenUsed/>
    <w:rsid w:val="00825C07"/>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25C07"/>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13" Target="commentsExtensible.xml" Type="http://schemas.microsoft.com/office/2018/08/relationships/commentsExtensibl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medidata15@gmail.com"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7C315-AF1C-43A1-9311-2E713598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1151</Words>
  <Characters>6567</Characters>
  <Application>Microsoft Office Word</Application>
  <DocSecurity>0</DocSecurity>
  <Lines>54</Lines>
  <Paragraphs>15</Paragraphs>
  <ScaleCrop>false</ScaleCrop>
  <HeadingPairs>
    <vt:vector baseType="variant" size="2">
      <vt:variant>
        <vt:lpstr>Title</vt:lpstr>
      </vt:variant>
      <vt:variant>
        <vt:i4>1</vt:i4>
      </vt:variant>
    </vt:vector>
  </HeadingPairs>
  <TitlesOfParts>
    <vt:vector baseType="lpstr" size="1">
      <vt:lpstr>DEBORAH JEFFERSON's Resume</vt:lpstr>
    </vt:vector>
  </TitlesOfParts>
  <Company>Microsoft</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2020-08-02T16:08:00Z</dcterms:created>
  <dc:creator>DEBORAH JEFFERSON</dc:creator>
  <cp:lastModifiedBy>DEBORAH JEFFERSON</cp:lastModifiedBy>
  <dcterms:modified xsi:type="dcterms:W3CDTF">2020-08-02T16:08:00Z</dcterms:modified>
  <cp:revision>2</cp:revision>
  <dc:title>DEBORAH JEFFERSON's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tal_id" pid="2">
    <vt:lpwstr>9b63f7245708813ba7d8d8c4233c950c</vt:lpwstr>
  </property>
  <property fmtid="{D5CDD505-2E9C-101B-9397-08002B2CF9AE}" name="app_source" pid="3">
    <vt:lpwstr>rezbiz</vt:lpwstr>
  </property>
  <property fmtid="{D5CDD505-2E9C-101B-9397-08002B2CF9AE}" name="app_id" pid="4">
    <vt:lpwstr>761139</vt:lpwstr>
  </property>
</Properties>
</file>