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0"/>
      </w:tblGrid>
      <w:tr>
        <w:tc>
          <w:tcPr>
            <w:shd w:fill="1F3864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Mid-Semester Result Analysis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7E1F2"/>
                <w:sz w:val="18"/>
                <w:szCs w:val="18"/>
              </w:rPr>
              <w:t xml:space="preserve">B.E. Semester 5  ·  Robotics &amp; Automation  ·  September 2026  ·  6 subjects (each out of 30)</w:t>
            </w:r>
          </w:p>
        </w:tc>
      </w:tr>
    </w:tbl>
    <w:p>
      <w:pPr>
        <w:spacing w:after="120" w:before="0"/>
      </w:pP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0"/>
      </w:tblGrid>
      <w:tr>
        <w:tc>
          <w:tcPr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★  You (Jenil) are CLASS RANK 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5496"/>
                <w:sz w:val="18"/>
                <w:szCs w:val="18"/>
              </w:rPr>
              <w:t xml:space="preserve">148 / 180  =  82.2% overall  ·  highest average in the class  ·  class topper in AM (26) and MPMC (28)</w:t>
            </w:r>
          </w:p>
        </w:tc>
      </w:tr>
    </w:tbl>
    <w:p>
      <w:pPr>
        <w:spacing w:after="15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 Your Result Card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3896"/>
        <w:gridCol w:w="1948"/>
        <w:gridCol w:w="1364"/>
        <w:gridCol w:w="2532"/>
      </w:tblGrid>
      <w:tr>
        <w:trPr>
          <w:cantSplit/>
          <w:tblHeader/>
        </w:trPr>
        <w:tc>
          <w:tcPr>
            <w:tcW w:type="dxa" w:w="3896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Subject</w:t>
            </w:r>
          </w:p>
        </w:tc>
        <w:tc>
          <w:tcPr>
            <w:tcW w:type="dxa" w:w="194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Your Mark</w:t>
            </w:r>
          </w:p>
        </w:tc>
        <w:tc>
          <w:tcPr>
            <w:tcW w:type="dxa" w:w="1364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Class Avg</w:t>
            </w:r>
          </w:p>
        </w:tc>
        <w:tc>
          <w:tcPr>
            <w:tcW w:type="dxa" w:w="253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Modelling &amp; Simulation (MS)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 / 30</w:t>
            </w:r>
          </w:p>
        </w:tc>
        <w:tc>
          <w:tcPr>
            <w:tcW w:type="dxa" w:w="13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20.7</w:t>
            </w:r>
          </w:p>
        </w:tc>
        <w:tc>
          <w:tcPr>
            <w:tcW w:type="dxa" w:w="25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Above average</w:t>
            </w:r>
          </w:p>
        </w:tc>
      </w:tr>
      <w:tr>
        <w:trPr>
          <w:cantSplit/>
        </w:trPr>
        <w:tc>
          <w:tcPr>
            <w:tcW w:type="dxa" w:w="3896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Automated Manufacturing (AM)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 / 30</w:t>
            </w:r>
          </w:p>
        </w:tc>
        <w:tc>
          <w:tcPr>
            <w:tcW w:type="dxa" w:w="136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17.0</w:t>
            </w:r>
          </w:p>
        </w:tc>
        <w:tc>
          <w:tcPr>
            <w:tcW w:type="dxa" w:w="253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★ Class topper</w:t>
            </w:r>
          </w:p>
        </w:tc>
      </w:tr>
      <w:tr>
        <w:trPr>
          <w:cantSplit/>
        </w:trPr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Microprocessor &amp; Micro-controller (MPMC)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 / 30</w:t>
            </w:r>
          </w:p>
        </w:tc>
        <w:tc>
          <w:tcPr>
            <w:tcW w:type="dxa" w:w="13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16.0</w:t>
            </w:r>
          </w:p>
        </w:tc>
        <w:tc>
          <w:tcPr>
            <w:tcW w:type="dxa" w:w="25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★ Class topper (highest in class)</w:t>
            </w:r>
          </w:p>
        </w:tc>
      </w:tr>
      <w:tr>
        <w:trPr>
          <w:cantSplit/>
        </w:trPr>
        <w:tc>
          <w:tcPr>
            <w:tcW w:type="dxa" w:w="3896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Machine Vision (MV)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 / 30</w:t>
            </w:r>
          </w:p>
        </w:tc>
        <w:tc>
          <w:tcPr>
            <w:tcW w:type="dxa" w:w="136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15.9</w:t>
            </w:r>
          </w:p>
        </w:tc>
        <w:tc>
          <w:tcPr>
            <w:tcW w:type="dxa" w:w="253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Top-10 in the hardest paper</w:t>
            </w:r>
          </w:p>
        </w:tc>
      </w:tr>
      <w:tr>
        <w:trPr>
          <w:cantSplit/>
        </w:trPr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Design of Mechanisms (DM)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 / 30</w:t>
            </w:r>
          </w:p>
        </w:tc>
        <w:tc>
          <w:tcPr>
            <w:tcW w:type="dxa" w:w="13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14.4</w:t>
            </w:r>
          </w:p>
        </w:tc>
        <w:tc>
          <w:tcPr>
            <w:tcW w:type="dxa" w:w="25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Well above average</w:t>
            </w:r>
          </w:p>
        </w:tc>
      </w:tr>
      <w:tr>
        <w:trPr>
          <w:cantSplit/>
        </w:trPr>
        <w:tc>
          <w:tcPr>
            <w:tcW w:type="dxa" w:w="3896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Fuzzy Logic &amp; Genetic Prog. (FLGP)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 / 30</w:t>
            </w:r>
          </w:p>
        </w:tc>
        <w:tc>
          <w:tcPr>
            <w:tcW w:type="dxa" w:w="136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21.6</w:t>
            </w:r>
          </w:p>
        </w:tc>
        <w:tc>
          <w:tcPr>
            <w:tcW w:type="dxa" w:w="253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Above average</w:t>
            </w:r>
          </w:p>
        </w:tc>
      </w:tr>
      <w:tr>
        <w:trPr>
          <w:cantSplit/>
        </w:trPr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148 / 180  (82.2%)</w:t>
            </w:r>
          </w:p>
        </w:tc>
        <w:tc>
          <w:tcPr>
            <w:tcW w:type="dxa" w:w="13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5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Class Rank 1</w:t>
            </w:r>
          </w:p>
        </w:tc>
      </w:tr>
    </w:tbl>
    <w:p>
      <w:pPr>
        <w:spacing w:after="70" w:before="0"/>
      </w:pP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You scored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above the class average in every single subject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topped the class in two. Your lowest paper (MS, 23) is still above average — there is no weak spot.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Class Toppers — Overall Leaderboard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Ranking the whole class by overall average across all subjects taken:</w:t>
      </w:r>
    </w:p>
    <w:p>
      <w:pPr>
        <w:spacing w:after="70" w:before="14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Overall class standing — you lead the class at 82.2%.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You are #1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just ahead of Patel Bhavya (82.0%). The next three — Dobariya Raj, Dudhat Preet and Tej Shah — are tied at 79.3%.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Subject Toppers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highest scorer(s) in each subject: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558"/>
        <w:gridCol w:w="6234"/>
        <w:gridCol w:w="1948"/>
      </w:tblGrid>
      <w:tr>
        <w:trPr>
          <w:cantSplit/>
          <w:tblHeader/>
        </w:trPr>
        <w:tc>
          <w:tcPr>
            <w:tcW w:type="dxa" w:w="155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6234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Topper(s)</w:t>
            </w:r>
          </w:p>
        </w:tc>
        <w:tc>
          <w:tcPr>
            <w:tcW w:type="dxa" w:w="194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Mark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MS</w:t>
            </w:r>
          </w:p>
        </w:tc>
        <w:tc>
          <w:tcPr>
            <w:tcW w:type="dxa" w:w="62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Krupa Mehta, Nai Diya, Divya Gurnani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</w:t>
            </w:r>
          </w:p>
        </w:tc>
        <w:tc>
          <w:tcPr>
            <w:tcW w:type="dxa" w:w="623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Jenil Patel (you) &amp; Tej Shah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MPMC</w:t>
            </w:r>
          </w:p>
        </w:tc>
        <w:tc>
          <w:tcPr>
            <w:tcW w:type="dxa" w:w="62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Jenil Patel (you)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MV</w:t>
            </w:r>
          </w:p>
        </w:tc>
        <w:tc>
          <w:tcPr>
            <w:tcW w:type="dxa" w:w="623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Dudhat Preet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</w:t>
            </w:r>
          </w:p>
        </w:tc>
        <w:tc>
          <w:tcPr>
            <w:tcW w:type="dxa" w:w="62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Patel Bhavya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FLGP</w:t>
            </w:r>
          </w:p>
        </w:tc>
        <w:tc>
          <w:tcPr>
            <w:tcW w:type="dxa" w:w="623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Dobariya Raj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70" w:before="0"/>
      </w:pP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You are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only student to top two subjects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(AM and MPMC).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 You vs the Class Average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Your mark (blue) against the class average (grey) in every subject.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gap is largest 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MPMC (+12)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AM (+9)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two you topped — and you stay clearly ahead even in the hardest papers (MV and DM, where the class average was lowest).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 Your Friends’ Results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240"/>
        <w:gridCol w:w="877"/>
        <w:gridCol w:w="877"/>
        <w:gridCol w:w="1071"/>
        <w:gridCol w:w="877"/>
        <w:gridCol w:w="877"/>
        <w:gridCol w:w="1071"/>
        <w:gridCol w:w="1850"/>
      </w:tblGrid>
      <w:tr>
        <w:trPr>
          <w:cantSplit/>
          <w:tblHeader/>
        </w:trPr>
        <w:tc>
          <w:tcPr>
            <w:tcW w:type="dxa" w:w="2240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Student</w:t>
            </w:r>
          </w:p>
        </w:tc>
        <w:tc>
          <w:tcPr>
            <w:tcW w:type="dxa" w:w="87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MS</w:t>
            </w:r>
          </w:p>
        </w:tc>
        <w:tc>
          <w:tcPr>
            <w:tcW w:type="dxa" w:w="87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AM</w:t>
            </w:r>
          </w:p>
        </w:tc>
        <w:tc>
          <w:tcPr>
            <w:tcW w:type="dxa" w:w="1071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MPMC</w:t>
            </w:r>
          </w:p>
        </w:tc>
        <w:tc>
          <w:tcPr>
            <w:tcW w:type="dxa" w:w="87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MV</w:t>
            </w:r>
          </w:p>
        </w:tc>
        <w:tc>
          <w:tcPr>
            <w:tcW w:type="dxa" w:w="87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DM</w:t>
            </w:r>
          </w:p>
        </w:tc>
        <w:tc>
          <w:tcPr>
            <w:tcW w:type="dxa" w:w="1071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FLGP</w:t>
            </w:r>
          </w:p>
        </w:tc>
        <w:tc>
          <w:tcPr>
            <w:tcW w:type="dxa" w:w="1850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Overall</w:t>
            </w:r>
          </w:p>
        </w:tc>
      </w:tr>
      <w:tr>
        <w:trPr>
          <w:cantSplit/>
        </w:trPr>
        <w:tc>
          <w:tcPr>
            <w:tcW w:type="dxa" w:w="22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Jenil (you)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82.2%</w:t>
            </w:r>
          </w:p>
        </w:tc>
      </w:tr>
      <w:tr>
        <w:trPr>
          <w:cantSplit/>
        </w:trPr>
        <w:tc>
          <w:tcPr>
            <w:tcW w:type="dxa" w:w="224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Navya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85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68.9%</w:t>
            </w:r>
          </w:p>
        </w:tc>
      </w:tr>
      <w:tr>
        <w:trPr>
          <w:cantSplit/>
        </w:trPr>
        <w:tc>
          <w:tcPr>
            <w:tcW w:type="dxa" w:w="22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Krushna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63.3%</w:t>
            </w:r>
          </w:p>
        </w:tc>
      </w:tr>
      <w:tr>
        <w:trPr>
          <w:cantSplit/>
        </w:trPr>
        <w:tc>
          <w:tcPr>
            <w:tcW w:type="dxa" w:w="224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Hardh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85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52.8%</w:t>
            </w:r>
          </w:p>
        </w:tc>
      </w:tr>
      <w:tr>
        <w:trPr>
          <w:cantSplit/>
        </w:trPr>
        <w:tc>
          <w:tcPr>
            <w:tcW w:type="dxa" w:w="22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Prashant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47.3%</w:t>
            </w:r>
          </w:p>
        </w:tc>
      </w:tr>
      <w:tr>
        <w:trPr>
          <w:cantSplit/>
        </w:trPr>
        <w:tc>
          <w:tcPr>
            <w:tcW w:type="dxa" w:w="224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Nikhil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7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7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5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36.7%</w:t>
            </w:r>
          </w:p>
        </w:tc>
      </w:tr>
      <w:tr>
        <w:trPr>
          <w:cantSplit/>
        </w:trPr>
        <w:tc>
          <w:tcPr>
            <w:tcW w:type="dxa" w:w="22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Class avg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87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0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Navya (68.9%)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2nd in your group — strongest in MS and FLGP.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Krushna &amp; Hardh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both struggled 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MV (12)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Hardh also had a very low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DM (5)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Nikhil (36.7%)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needs the most help — low in DM (7) and FLGP (8).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Quick Takeaways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DM (14.4) and MV (15.9) were the hardest papers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the whole class — low marks there are partly the paper, not the student.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MS and FLGP were the most scoring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(class avg ~21) — easy marks to grab.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You: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 outstanding all-round result — class rank 1 with no weak subject. Keep the same preparation.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For the group: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extra practice in DM and MV (the tough application papers) would help everyone the most.</w:t>
      </w:r>
    </w:p>
    <w:p>
      <w:pPr>
        <w:spacing w:after="40" w:before="0"/>
      </w:pPr>
    </w:p>
    <w:p>
      <w:pPr>
        <w:spacing w:after="60" w:before="60" w:line="288" w:lineRule="auto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6"/>
          <w:szCs w:val="16"/>
        </w:rPr>
        <w:t xml:space="preserve">All numbers are taken directly from the six official mid-sem result sheets. Marks are out of 30; overall % is the average across the subjects each student appeared for.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Sem-5 Robotics &amp; Automation — Mid-Sem Sept 2026 Result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16"/>
      <w:szCs w:val="16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1083a315656b14e97d510bede6afe182eb57ef.png"/><Relationship Id="rId9" Type="http://schemas.openxmlformats.org/officeDocument/2006/relationships/image" Target="media/3bdc3bc2619a7d0accb6e9867151295ad9b9b1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Mid-Semester Result Analysis</dc:title>
  <dc:creator>Mid-Semester Result Analysis</dc:creator>
  <dc:description>B.E. Sem-5 Robotics &amp; Automation, September 2026</dc:description>
  <cp:lastModifiedBy>Un-named</cp:lastModifiedBy>
  <cp:revision>1</cp:revision>
  <dcterms:created xsi:type="dcterms:W3CDTF">2026-10-15T05:09:21.336Z</dcterms:created>
  <dcterms:modified xsi:type="dcterms:W3CDTF">2026-10-15T05:09:21.342Z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