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44546A"/>
          <w:sz w:val="22"/>
          <w:szCs w:val="22"/>
        </w:rPr>
        <w:t xml:space="preserve">PROBLEM-BASED LEARNING ACTIVITY 2  ·  TOTAL MARKS: 15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4"/>
          <w:szCs w:val="34"/>
        </w:rPr>
        <w:t xml:space="preserve">Genetic Algorithm for Manufacturing-Parameter Optimization</w:t>
      </w:r>
    </w:p>
    <w:p>
      <w:pPr>
        <w:pBdr>
          <w:bottom w:val="single" w:color="1F3864" w:sz="10" w:space="9"/>
        </w:pBdr>
        <w:spacing w:after="26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4546A"/>
          <w:sz w:val="21"/>
          <w:szCs w:val="21"/>
        </w:rPr>
        <w:t xml:space="preserve">Optimizing the temperature, pressure and material ratio of a recycled rubber-plastic composite casing using a standard Genetic Algorithm</w:t>
      </w:r>
    </w:p>
    <w:tbl>
      <w:tblPr>
        <w:tblW w:type="dxa" w:w="9740"/>
        <w:tblBorders>
          <w:top w:val="single" w:color="9FB0C9" w:sz="4"/>
          <w:left w:val="single" w:color="9FB0C9" w:sz="4"/>
          <w:bottom w:val="single" w:color="9FB0C9" w:sz="4"/>
          <w:right w:val="single" w:color="9FB0C9" w:sz="4"/>
          <w:insideH w:val="single" w:color="9FB0C9" w:sz="4"/>
          <w:insideV w:val="single" w:color="9FB0C9" w:sz="4"/>
        </w:tblBorders>
      </w:tblPr>
      <w:tblGrid>
        <w:gridCol w:w="3312"/>
        <w:gridCol w:w="6428"/>
      </w:tblGrid>
      <w:tr>
        <w:trPr>
          <w:cantSplit/>
          <w:tblHeader/>
        </w:trPr>
        <w:tc>
          <w:tcPr>
            <w:tcW w:type="dxa" w:w="3312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Particulars</w:t>
            </w:r>
          </w:p>
        </w:tc>
        <w:tc>
          <w:tcPr>
            <w:tcW w:type="dxa" w:w="6428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331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Name of the student</w:t>
            </w:r>
          </w:p>
        </w:tc>
        <w:tc>
          <w:tcPr>
            <w:tcW w:type="dxa" w:w="642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</w:p>
        </w:tc>
      </w:tr>
      <w:tr>
        <w:trPr>
          <w:cantSplit/>
        </w:trPr>
        <w:tc>
          <w:tcPr>
            <w:tcW w:type="dxa" w:w="3312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Enrolment No.  ·  Branch</w:t>
            </w:r>
          </w:p>
        </w:tc>
        <w:tc>
          <w:tcPr>
            <w:tcW w:type="dxa" w:w="6428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Robotics and Automation</w:t>
            </w:r>
          </w:p>
        </w:tc>
      </w:tr>
      <w:tr>
        <w:trPr>
          <w:cantSplit/>
        </w:trPr>
        <w:tc>
          <w:tcPr>
            <w:tcW w:type="dxa" w:w="331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Subject / Activity</w:t>
            </w:r>
          </w:p>
        </w:tc>
        <w:tc>
          <w:tcPr>
            <w:tcW w:type="dxa" w:w="642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Problem-Based Learning Activity 2 — Genetic Algorithm</w:t>
            </w:r>
          </w:p>
        </w:tc>
      </w:tr>
      <w:tr>
        <w:trPr>
          <w:cantSplit/>
        </w:trPr>
        <w:tc>
          <w:tcPr>
            <w:tcW w:type="dxa" w:w="3312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6428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</w:p>
        </w:tc>
      </w:tr>
      <w:tr>
        <w:trPr>
          <w:cantSplit/>
        </w:trPr>
        <w:tc>
          <w:tcPr>
            <w:tcW w:type="dxa" w:w="331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Sign of Faculty  ·  Date of Evaluation</w:t>
            </w:r>
          </w:p>
        </w:tc>
        <w:tc>
          <w:tcPr>
            <w:tcW w:type="dxa" w:w="642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</w:p>
        </w:tc>
      </w:tr>
    </w:tbl>
    <w:p>
      <w:pPr>
        <w:spacing w:after="260" w:before="0"/>
      </w:pP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Aim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To formulate and structure a standard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Genetic Algorithm (GA)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to optimize the manufacturing parameters —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melting temperature, injection pressure and rubber-to-plastic ratio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of a recycled rubber-plastic composite casing, so that the optimal recipe is found digitally before any physical production begins.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Relevant Theory (in brief)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Genetic Algorithm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is a heuristic search and optimization technique based on Charles Darwin’s theory of natural selection — "survival of the fittest". A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population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of candidate solutions (called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chromosomes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) is evolved over successive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generations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 Each chromosome is scored by a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fitness function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; the fitter chromosomes are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selected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as parents, combined by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crossover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and altered by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mutation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to produce the next generation. The cycle repeats until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convergence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 The five basic operations are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Encoding, Fitness Evaluation, Selection (Reproduction), Crossover and Mutation.</w:t>
      </w:r>
    </w:p>
    <w:tbl>
      <w:tblPr>
        <w:tblW w:type="dxa" w:w="9740"/>
        <w:tblBorders>
          <w:top w:val="none" w:color="auto" w:sz="0"/>
          <w:left w:val="single" w:color="1F3864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0"/>
      </w:tblGrid>
      <w:tr>
        <w:tc>
          <w:tcPr>
            <w:tcW w:type="dxa" w:w="9740"/>
            <w:shd w:fill="EEF2F9" w:color="auto" w:val="clear"/>
            <w:tcMar>
              <w:top w:type="dxa" w:w="110"/>
              <w:left w:type="dxa" w:w="180"/>
              <w:bottom w:type="dxa" w:w="110"/>
              <w:right w:type="dxa" w:w="150"/>
            </w:tcMar>
          </w:tcPr>
          <w:p>
            <w:pPr>
              <w:spacing w:after="20" w:before="20" w:line="28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Note —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 this problem a "chromosome" is one complete manufacturing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recipe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, and its "fitness" is the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strength/quality of the casing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that recipe would produce.</w:t>
            </w:r>
          </w:p>
        </w:tc>
      </w:tr>
    </w:tbl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Task 1 — System Encoding &amp; Fitness Definition   (4 Marks)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1.1   Construct a Chromosome (Value Encoding)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In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value encoding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each gene directly stores the real value of a process parameter (not a binary string). The chromosome is a 3-gene array, one gene per manufacturing parameter, with realistic working ranges:</w:t>
      </w:r>
    </w:p>
    <w:tbl>
      <w:tblPr>
        <w:tblW w:type="dxa" w:w="9740"/>
        <w:tblBorders>
          <w:top w:val="single" w:color="9FB0C9" w:sz="4"/>
          <w:left w:val="single" w:color="9FB0C9" w:sz="4"/>
          <w:bottom w:val="single" w:color="9FB0C9" w:sz="4"/>
          <w:right w:val="single" w:color="9FB0C9" w:sz="4"/>
          <w:insideH w:val="single" w:color="9FB0C9" w:sz="4"/>
          <w:insideV w:val="single" w:color="9FB0C9" w:sz="4"/>
        </w:tblBorders>
      </w:tblPr>
      <w:tblGrid>
        <w:gridCol w:w="974"/>
        <w:gridCol w:w="2922"/>
        <w:gridCol w:w="1948"/>
        <w:gridCol w:w="3896"/>
      </w:tblGrid>
      <w:tr>
        <w:trPr>
          <w:cantSplit/>
          <w:tblHeader/>
        </w:trPr>
        <w:tc>
          <w:tcPr>
            <w:tcW w:type="dxa" w:w="974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Gene</w:t>
            </w:r>
          </w:p>
        </w:tc>
        <w:tc>
          <w:tcPr>
            <w:tcW w:type="dxa" w:w="2922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Parameter</w:t>
            </w:r>
          </w:p>
        </w:tc>
        <w:tc>
          <w:tcPr>
            <w:tcW w:type="dxa" w:w="1948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Realistic range</w:t>
            </w:r>
          </w:p>
        </w:tc>
        <w:tc>
          <w:tcPr>
            <w:tcW w:type="dxa" w:w="3896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Why this range</w:t>
            </w:r>
          </w:p>
        </w:tc>
      </w:tr>
      <w:tr>
        <w:trPr>
          <w:cantSplit/>
        </w:trPr>
        <w:tc>
          <w:tcPr>
            <w:tcW w:type="dxa" w:w="97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Gene 1</w:t>
            </w:r>
          </w:p>
        </w:tc>
        <w:tc>
          <w:tcPr>
            <w:tcW w:type="dxa" w:w="292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Rubber Percentage (%)</w:t>
            </w:r>
          </w:p>
        </w:tc>
        <w:tc>
          <w:tcPr>
            <w:tcW w:type="dxa" w:w="194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 – 40 %</w:t>
            </w:r>
          </w:p>
        </w:tc>
        <w:tc>
          <w:tcPr>
            <w:tcW w:type="dxa" w:w="389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Below 10 % → brittle; above 40 % → casing too soft and fails.</w:t>
            </w:r>
          </w:p>
        </w:tc>
      </w:tr>
      <w:tr>
        <w:trPr>
          <w:cantSplit/>
        </w:trPr>
        <w:tc>
          <w:tcPr>
            <w:tcW w:type="dxa" w:w="974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Gene 2</w:t>
            </w:r>
          </w:p>
        </w:tc>
        <w:tc>
          <w:tcPr>
            <w:tcW w:type="dxa" w:w="2922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Melting Temperature (°C)</w:t>
            </w:r>
          </w:p>
        </w:tc>
        <w:tc>
          <w:tcPr>
            <w:tcW w:type="dxa" w:w="1948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180 – 250 °C</w:t>
            </w:r>
          </w:p>
        </w:tc>
        <w:tc>
          <w:tcPr>
            <w:tcW w:type="dxa" w:w="3896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Below 180 °C → plastic not fully melted; above 250 °C → rubber degrades.</w:t>
            </w:r>
          </w:p>
        </w:tc>
      </w:tr>
      <w:tr>
        <w:trPr>
          <w:cantSplit/>
        </w:trPr>
        <w:tc>
          <w:tcPr>
            <w:tcW w:type="dxa" w:w="97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Gene 3</w:t>
            </w:r>
          </w:p>
        </w:tc>
        <w:tc>
          <w:tcPr>
            <w:tcW w:type="dxa" w:w="292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Injection Pressure (Bar)</w:t>
            </w:r>
          </w:p>
        </w:tc>
        <w:tc>
          <w:tcPr>
            <w:tcW w:type="dxa" w:w="194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600 – 1200 Bar</w:t>
            </w:r>
          </w:p>
        </w:tc>
        <w:tc>
          <w:tcPr>
            <w:tcW w:type="dxa" w:w="389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Below 600 Bar → mold not filled (short shot); very high → flash/waste.</w:t>
            </w:r>
          </w:p>
        </w:tc>
      </w:tr>
    </w:tbl>
    <w:p>
      <w:pPr>
        <w:spacing w:after="150" w:before="0"/>
      </w:pPr>
    </w:p>
    <w:p>
      <w:pPr>
        <w:spacing w:after="110" w:before="50" w:line="288" w:lineRule="auto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One example of a complete chromosome (one recipe):</w:t>
      </w:r>
    </w:p>
    <w:tbl>
      <w:tblPr>
        <w:tblW w:type="dxa" w:w="9740"/>
        <w:tblBorders>
          <w:top w:val="single" w:color="C2C8D2" w:sz="4"/>
          <w:left w:val="single" w:color="C2C8D2" w:sz="4"/>
          <w:bottom w:val="single" w:color="C2C8D2" w:sz="4"/>
          <w:right w:val="single" w:color="C2C8D2" w:sz="4"/>
          <w:insideH w:val="single" w:color="C2C8D2" w:sz="4"/>
          <w:insideV w:val="single" w:color="C2C8D2" w:sz="4"/>
        </w:tblBorders>
      </w:tblPr>
      <w:tblGrid>
        <w:gridCol w:w="9740"/>
      </w:tblGrid>
      <w:tr>
        <w:tc>
          <w:tcPr>
            <w:tcW w:type="dxa" w:w="9740"/>
            <w:shd w:fill="F5F6F8" w:color="auto" w:val="clear"/>
            <w:tcMar>
              <w:top w:type="dxa" w:w="110"/>
              <w:left w:type="dxa" w:w="180"/>
              <w:bottom w:type="dxa" w:w="110"/>
              <w:right w:type="dxa" w:w="130"/>
            </w:tcMar>
          </w:tcPr>
          <w:p>
            <w:pPr>
              <w:spacing w:after="0" w:before="3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Gene 1       Gene 2        Gene 3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Rubber %     Temp (C)     Pressure (Bar)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[    30     ,     220     ,      900        ]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3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Chromosome  =  [ 30, 220, 900 ]</w:t>
            </w:r>
          </w:p>
        </w:tc>
      </w:tr>
    </w:tbl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This recipe means: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30 % rubber, melted at 220 °C, injected at 900 Bar.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1.2   Define the Fitness Function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fitness function gives each recipe a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Casing Strength Score (S)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higher is better. It rewards good shock absorption and complete mold filling, and heavily penalises any recipe that violates a safe-process limit. A representative formulation:</w:t>
      </w:r>
    </w:p>
    <w:tbl>
      <w:tblPr>
        <w:tblW w:type="dxa" w:w="9740"/>
        <w:tblBorders>
          <w:top w:val="single" w:color="C2C8D2" w:sz="4"/>
          <w:left w:val="single" w:color="C2C8D2" w:sz="4"/>
          <w:bottom w:val="single" w:color="C2C8D2" w:sz="4"/>
          <w:right w:val="single" w:color="C2C8D2" w:sz="4"/>
          <w:insideH w:val="single" w:color="C2C8D2" w:sz="4"/>
          <w:insideV w:val="single" w:color="C2C8D2" w:sz="4"/>
        </w:tblBorders>
      </w:tblPr>
      <w:tblGrid>
        <w:gridCol w:w="9740"/>
      </w:tblGrid>
      <w:tr>
        <w:tc>
          <w:tcPr>
            <w:tcW w:type="dxa" w:w="9740"/>
            <w:shd w:fill="F5F6F8" w:color="auto" w:val="clear"/>
            <w:tcMar>
              <w:top w:type="dxa" w:w="110"/>
              <w:left w:type="dxa" w:w="180"/>
              <w:bottom w:type="dxa" w:w="110"/>
              <w:right w:type="dxa" w:w="130"/>
            </w:tcMar>
          </w:tcPr>
          <w:p>
            <w:pPr>
              <w:spacing w:after="0" w:before="3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Fitness  S  =  IS  +  FF            (reward part)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IS  (Impact-strength term)  =  50  -  2 x | R - 30 |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-&gt; maximum (50) when rubber R = 30 %, i.e. best shock absorption;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falls as the recipe moves away from the ideal rubber content.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FF  (mold Fill-quality term) =  P / 20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-&gt; rises with injection pressure P (better, complete filling).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3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where  R = Rubber % (Gene 1),  T = Temp (Gene 2),  P = Pressure (Gene 3).</w:t>
            </w:r>
          </w:p>
        </w:tc>
      </w:tr>
    </w:tbl>
    <w:p>
      <w:pPr>
        <w:spacing w:after="90" w:before="0"/>
      </w:pPr>
    </w:p>
    <w:p>
      <w:pPr>
        <w:spacing w:after="110" w:before="50" w:line="288" w:lineRule="auto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High Fitness Score condition (reward):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 recipe scores high when it gives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maximum impact strength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(best shock absorption, rubber near the ideal ~30 %)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mold fills completely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(sufficient pressure)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the hardness stays within the acceptable band.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Penalty condition (score = 0, recipe rejected):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the recipe is infeasible and its fitness is forced to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 = 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if any safe limit is crossed —</w:t>
      </w:r>
    </w:p>
    <w:p>
      <w:pPr>
        <w:pStyle w:val="ListParagraph"/>
        <w:numPr>
          <w:ilvl w:val="0"/>
          <w:numId w:val="2"/>
        </w:numPr>
        <w:spacing w:after="36" w:before="36" w:line="282" w:lineRule="auto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T &gt; 250 °C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 →  rubber thermally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degrades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 →  S = 0</w:t>
      </w:r>
    </w:p>
    <w:p>
      <w:pPr>
        <w:pStyle w:val="ListParagraph"/>
        <w:numPr>
          <w:ilvl w:val="0"/>
          <w:numId w:val="2"/>
        </w:numPr>
        <w:spacing w:after="36" w:before="36" w:line="282" w:lineRule="auto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 &lt; 600 Bar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 →  mold not filled (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short shot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)  →  S = 0</w:t>
      </w:r>
    </w:p>
    <w:p>
      <w:pPr>
        <w:pStyle w:val="ListParagraph"/>
        <w:numPr>
          <w:ilvl w:val="0"/>
          <w:numId w:val="2"/>
        </w:numPr>
        <w:spacing w:after="36" w:before="36" w:line="282" w:lineRule="auto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 &gt; 40 %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 →  casing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too soft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fails the load test  →  S = 0</w:t>
      </w:r>
    </w:p>
    <w:p>
      <w:pPr>
        <w:pStyle w:val="ListParagraph"/>
        <w:numPr>
          <w:ilvl w:val="0"/>
          <w:numId w:val="2"/>
        </w:numPr>
        <w:spacing w:after="36" w:before="36" w:line="282" w:lineRule="auto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T &lt; 180 °C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 →  plastic not fully melted  →  S = 0</w:t>
      </w:r>
    </w:p>
    <w:p>
      <w:pPr>
        <w:spacing w:after="120" w:before="0"/>
      </w:pPr>
    </w:p>
    <w:p>
      <w:pPr>
        <w:spacing w:after="110" w:before="50" w:line="288" w:lineRule="auto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Worked example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scoring the chromosome [ 30, 220, 900 ]:</w:t>
      </w:r>
    </w:p>
    <w:tbl>
      <w:tblPr>
        <w:tblW w:type="dxa" w:w="9740"/>
        <w:tblBorders>
          <w:top w:val="single" w:color="C2C8D2" w:sz="4"/>
          <w:left w:val="single" w:color="C2C8D2" w:sz="4"/>
          <w:bottom w:val="single" w:color="C2C8D2" w:sz="4"/>
          <w:right w:val="single" w:color="C2C8D2" w:sz="4"/>
          <w:insideH w:val="single" w:color="C2C8D2" w:sz="4"/>
          <w:insideV w:val="single" w:color="C2C8D2" w:sz="4"/>
        </w:tblBorders>
      </w:tblPr>
      <w:tblGrid>
        <w:gridCol w:w="9740"/>
      </w:tblGrid>
      <w:tr>
        <w:tc>
          <w:tcPr>
            <w:tcW w:type="dxa" w:w="9740"/>
            <w:shd w:fill="F5F6F8" w:color="auto" w:val="clear"/>
            <w:tcMar>
              <w:top w:type="dxa" w:w="110"/>
              <w:left w:type="dxa" w:w="180"/>
              <w:bottom w:type="dxa" w:w="110"/>
              <w:right w:type="dxa" w:w="130"/>
            </w:tcMar>
          </w:tcPr>
          <w:p>
            <w:pPr>
              <w:spacing w:after="0" w:before="3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R = 30,  T = 220,  P = 900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Check penalties:  T=220 (&lt;=250 ok),  P=900 (&gt;=600 ok),  R=30 (&lt;=40 ok)  -&gt; feasible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IS = 50 - 2 x |30 - 30| = 50 - 0   = 50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FF = 900 / 20                      = 45</w:t>
            </w:r>
          </w:p>
          <w:p>
            <w:pPr>
              <w:spacing w:after="3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Fitness  S = 50 + 45               = 95   (out of ~100)  -&gt; a strong recipe.</w:t>
            </w:r>
          </w:p>
        </w:tc>
      </w:tr>
    </w:tbl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Task 2 — Execution of Genetic Operations   (5 Marks)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2.1   Reproduction (Selection Method)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Selection method chosen: Tournament Selection.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 small group of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k = 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recipes is picked at random from the population, their fitness scores are compared, and the one with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highest Casing Strength Score becomes a parent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 The tournament is repeated until the mating pool is full.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Why Tournament Selection: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it is simple and fast, it does not need the fitness values to be scaled (unlike Roulette Wheel selection), it still gives weaker recipes a small chance to compete (maintaining diversity), and its selection pressure is easy to tune by changing the tournament size k. *(Roulette-Wheel selection, where each recipe is picked with probability proportional to its fitness, is the common alternative.)*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2.2   Crossover — Single-Point Crossover (Dry Run)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Two selected parent recipes are combined by cutting both at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same single point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and swapping the tail segments. Here the crossover point is taken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after Gene 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(so Genes 1 &amp; 2 stay together and Gene 3 is exchanged):</w:t>
      </w:r>
    </w:p>
    <w:tbl>
      <w:tblPr>
        <w:tblW w:type="dxa" w:w="9740"/>
        <w:tblBorders>
          <w:top w:val="single" w:color="C2C8D2" w:sz="4"/>
          <w:left w:val="single" w:color="C2C8D2" w:sz="4"/>
          <w:bottom w:val="single" w:color="C2C8D2" w:sz="4"/>
          <w:right w:val="single" w:color="C2C8D2" w:sz="4"/>
          <w:insideH w:val="single" w:color="C2C8D2" w:sz="4"/>
          <w:insideV w:val="single" w:color="C2C8D2" w:sz="4"/>
        </w:tblBorders>
      </w:tblPr>
      <w:tblGrid>
        <w:gridCol w:w="9740"/>
      </w:tblGrid>
      <w:tr>
        <w:tc>
          <w:tcPr>
            <w:tcW w:type="dxa" w:w="9740"/>
            <w:shd w:fill="F5F6F8" w:color="auto" w:val="clear"/>
            <w:tcMar>
              <w:top w:type="dxa" w:w="110"/>
              <w:left w:type="dxa" w:w="180"/>
              <w:bottom w:type="dxa" w:w="110"/>
              <w:right w:type="dxa" w:w="130"/>
            </w:tcMar>
          </w:tcPr>
          <w:p>
            <w:pPr>
              <w:spacing w:after="0" w:before="3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Crossover point  |  is after Gene 2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Parent 1  =  [ 30 , 220 | 900 ]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Parent 2  =  [ 20 , 240 | 750 ]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----------- swap the part after the point -----------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Offspring 1 =  [ 30 , 220 | 750 ]     (Genes 1,2 from P1 ; Gene 3 from P2)</w:t>
            </w:r>
          </w:p>
          <w:p>
            <w:pPr>
              <w:spacing w:after="3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Offspring 2 =  [ 20 , 240 | 900 ]     (Genes 1,2 from P2 ; Gene 3 from P1)</w:t>
            </w:r>
          </w:p>
        </w:tc>
      </w:tr>
    </w:tbl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two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resulting offspring chromosomes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are therefore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O1 = [30, 220, 750]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O2 = [20, 240, 900]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new recipes that mix the "good parts" of both parents.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2.3   Mutation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Take Offspring 1,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O1 = [30, 220, 750]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 Apply a mutation operator by altering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one gene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change the injection pressure by a small random amount,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+30 Bar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:</w:t>
      </w:r>
    </w:p>
    <w:tbl>
      <w:tblPr>
        <w:tblW w:type="dxa" w:w="9740"/>
        <w:tblBorders>
          <w:top w:val="single" w:color="C2C8D2" w:sz="4"/>
          <w:left w:val="single" w:color="C2C8D2" w:sz="4"/>
          <w:bottom w:val="single" w:color="C2C8D2" w:sz="4"/>
          <w:right w:val="single" w:color="C2C8D2" w:sz="4"/>
          <w:insideH w:val="single" w:color="C2C8D2" w:sz="4"/>
          <w:insideV w:val="single" w:color="C2C8D2" w:sz="4"/>
        </w:tblBorders>
      </w:tblPr>
      <w:tblGrid>
        <w:gridCol w:w="9740"/>
      </w:tblGrid>
      <w:tr>
        <w:tc>
          <w:tcPr>
            <w:tcW w:type="dxa" w:w="9740"/>
            <w:shd w:fill="F5F6F8" w:color="auto" w:val="clear"/>
            <w:tcMar>
              <w:top w:type="dxa" w:w="110"/>
              <w:left w:type="dxa" w:w="180"/>
              <w:bottom w:type="dxa" w:w="110"/>
              <w:right w:type="dxa" w:w="130"/>
            </w:tcMar>
          </w:tcPr>
          <w:p>
            <w:pPr>
              <w:spacing w:after="0" w:before="3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Before mutation :  O1  = [ 30 , 220 , 750 ]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^ mutate Gene 3 (pressure): 750 -&gt; 780</w:t>
            </w:r>
          </w:p>
          <w:p>
            <w:pPr>
              <w:spacing w:after="3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After  mutation :  O1' = [ 30 , 220 , 780 ]</w:t>
            </w:r>
          </w:p>
        </w:tc>
      </w:tr>
    </w:tbl>
    <w:p>
      <w:pPr>
        <w:spacing w:after="110" w:before="50" w:line="288" w:lineRule="auto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Why mutation is necessary for the factory process: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mutation injects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new genetic diversity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that was not present in the parent recipes, so the GA can explore pressure/temperature/rubber combinations that no existing recipe had. This prevents the algorithm from getting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stuck in a local optimum (premature convergence)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i.e. from repeatedly recombining the same few recipes and concluding too early. In factory terms, it lets the search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discover a genuinely new and possibly better recipe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(for example a slightly higher pressure that fills the mold better) and keeps the whole parameter space reachable, instead of just averaging the recipes already tried.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Task 3 — Generational Cycle &amp; Convergence   (3 Marks)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3.1   Flowchart — GA Generational Cycle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standard cycle (Evaluation → Selection → Crossover → Mutation → Replacement) is shown below with the blocks labelled in manufacturing terms:</w:t>
      </w:r>
    </w:p>
    <w:p>
      <w:pPr>
        <w:spacing w:after="70" w:before="140"/>
        <w:jc w:val="center"/>
      </w:pPr>
      <w:r>
        <w:drawing>
          <wp:inline distT="0" distB="0" distL="0" distR="0">
            <wp:extent cx="6172200" cy="575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4546A"/>
          <w:sz w:val="18"/>
          <w:szCs w:val="18"/>
        </w:rPr>
        <w:t xml:space="preserve">Fig. 1 — Genetic Algorithm generational cycle for the rubber-plastic casing recipe. The loop repeats generation after generation until the convergence (stopping) criterion is met.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3.2   Define Convergence (Stopping Criteria)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Convergence is the point at which the GA stops looping because it has effectively found the best recipe. The machine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stops when the first of these conditions is met:</w:t>
      </w:r>
    </w:p>
    <w:p>
      <w:pPr>
        <w:pStyle w:val="ListParagraph"/>
        <w:numPr>
          <w:ilvl w:val="0"/>
          <w:numId w:val="3"/>
        </w:numPr>
        <w:spacing w:after="36" w:before="36" w:line="282" w:lineRule="auto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No improvement (stagnation):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the best Casing Strength Score does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not improve (change &lt; 1 %) for 50 consecutive generations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the main criterion.</w:t>
      </w:r>
    </w:p>
    <w:p>
      <w:pPr>
        <w:pStyle w:val="ListParagraph"/>
        <w:numPr>
          <w:ilvl w:val="0"/>
          <w:numId w:val="3"/>
        </w:numPr>
        <w:spacing w:after="36" w:before="36" w:line="282" w:lineRule="auto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Maximum generations: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 hard limit, e.g.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200 generations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is reached (safety stop).</w:t>
      </w:r>
    </w:p>
    <w:p>
      <w:pPr>
        <w:pStyle w:val="ListParagraph"/>
        <w:numPr>
          <w:ilvl w:val="0"/>
          <w:numId w:val="3"/>
        </w:numPr>
        <w:spacing w:after="36" w:before="36" w:line="282" w:lineRule="auto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Target reached: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the best fitness reaches the design target, e.g.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 ≥ 95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i.e. the required casing strength is achieved.</w:t>
      </w:r>
    </w:p>
    <w:p>
      <w:pPr>
        <w:pStyle w:val="ListParagraph"/>
        <w:numPr>
          <w:ilvl w:val="0"/>
          <w:numId w:val="3"/>
        </w:numPr>
        <w:spacing w:after="36" w:before="36" w:line="282" w:lineRule="auto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Population converged: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nearly all recipes in the population have become almost identical (diversity falls below a set threshold).</w:t>
      </w:r>
    </w:p>
    <w:tbl>
      <w:tblPr>
        <w:tblW w:type="dxa" w:w="9740"/>
        <w:tblBorders>
          <w:top w:val="none" w:color="auto" w:sz="0"/>
          <w:left w:val="single" w:color="1F3864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0"/>
      </w:tblGrid>
      <w:tr>
        <w:tc>
          <w:tcPr>
            <w:tcW w:type="dxa" w:w="9740"/>
            <w:shd w:fill="EEF2F9" w:color="auto" w:val="clear"/>
            <w:tcMar>
              <w:top w:type="dxa" w:w="110"/>
              <w:left w:type="dxa" w:w="180"/>
              <w:bottom w:type="dxa" w:w="110"/>
              <w:right w:type="dxa" w:w="150"/>
            </w:tcMar>
          </w:tcPr>
          <w:p>
            <w:pPr>
              <w:spacing w:after="20" w:before="20" w:line="28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Exact stopping rule used here —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"The GA stops when the best casing-strength score shows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no improvement for 50 consecutive generations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, OR a maximum of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200 generations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is reached — whichever comes first. The recipe with the highest fitness at that moment is declared the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optimal manufacturing recipe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."</w:t>
            </w:r>
          </w:p>
        </w:tc>
      </w:tr>
    </w:tbl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Task 4 — Comparative Analysis   (3 Marks)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4.1   GA vs Traditional Optimization Method</w:t>
      </w:r>
    </w:p>
    <w:tbl>
      <w:tblPr>
        <w:tblW w:type="dxa" w:w="9740"/>
        <w:tblBorders>
          <w:top w:val="single" w:color="9FB0C9" w:sz="4"/>
          <w:left w:val="single" w:color="9FB0C9" w:sz="4"/>
          <w:bottom w:val="single" w:color="9FB0C9" w:sz="4"/>
          <w:right w:val="single" w:color="9FB0C9" w:sz="4"/>
          <w:insideH w:val="single" w:color="9FB0C9" w:sz="4"/>
          <w:insideV w:val="single" w:color="9FB0C9" w:sz="4"/>
        </w:tblBorders>
      </w:tblPr>
      <w:tblGrid>
        <w:gridCol w:w="2143"/>
        <w:gridCol w:w="3799"/>
        <w:gridCol w:w="3798"/>
      </w:tblGrid>
      <w:tr>
        <w:trPr>
          <w:cantSplit/>
          <w:tblHeader/>
        </w:trPr>
        <w:tc>
          <w:tcPr>
            <w:tcW w:type="dxa" w:w="2143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Point of comparison</w:t>
            </w:r>
          </w:p>
        </w:tc>
        <w:tc>
          <w:tcPr>
            <w:tcW w:type="dxa" w:w="3799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Genetic Algorithm (GA)</w:t>
            </w:r>
          </w:p>
        </w:tc>
        <w:tc>
          <w:tcPr>
            <w:tcW w:type="dxa" w:w="3798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Traditional method</w:t>
            </w:r>
          </w:p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(manual trial-and-error / gradient descent)</w:t>
            </w:r>
          </w:p>
        </w:tc>
      </w:tr>
      <w:tr>
        <w:trPr>
          <w:cantSplit/>
        </w:trPr>
        <w:tc>
          <w:tcPr>
            <w:tcW w:type="dxa" w:w="214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Search approach</w:t>
            </w:r>
          </w:p>
        </w:tc>
        <w:tc>
          <w:tcPr>
            <w:tcW w:type="dxa" w:w="379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Population-based — explores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many recipes in parallel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each generation</w:t>
            </w:r>
          </w:p>
        </w:tc>
        <w:tc>
          <w:tcPr>
            <w:tcW w:type="dxa" w:w="379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Tests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one recipe at a time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(trial-and-error) or follows a single path (gradient descent)</w:t>
            </w:r>
          </w:p>
        </w:tc>
      </w:tr>
      <w:tr>
        <w:trPr>
          <w:cantSplit/>
        </w:trPr>
        <w:tc>
          <w:tcPr>
            <w:tcW w:type="dxa" w:w="2143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Global vs local optimum</w:t>
            </w:r>
          </w:p>
        </w:tc>
        <w:tc>
          <w:tcPr>
            <w:tcW w:type="dxa" w:w="3799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Escapes local optima through crossover and mutation → finds 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near-global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optimum</w:t>
            </w:r>
          </w:p>
        </w:tc>
        <w:tc>
          <w:tcPr>
            <w:tcW w:type="dxa" w:w="3798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Easily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trapped in a local optimum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; trial-and-error gives no guarantee at all</w:t>
            </w:r>
          </w:p>
        </w:tc>
      </w:tr>
      <w:tr>
        <w:trPr>
          <w:cantSplit/>
        </w:trPr>
        <w:tc>
          <w:tcPr>
            <w:tcW w:type="dxa" w:w="214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Need for a derivative</w:t>
            </w:r>
          </w:p>
        </w:tc>
        <w:tc>
          <w:tcPr>
            <w:tcW w:type="dxa" w:w="379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Needs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no gradient/derivative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— works with discontinuous, penalty-based fitness</w:t>
            </w:r>
          </w:p>
        </w:tc>
        <w:tc>
          <w:tcPr>
            <w:tcW w:type="dxa" w:w="379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Gradient descent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needs a smooth, differentiable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function; not available here</w:t>
            </w:r>
          </w:p>
        </w:tc>
      </w:tr>
      <w:tr>
        <w:trPr>
          <w:cantSplit/>
        </w:trPr>
        <w:tc>
          <w:tcPr>
            <w:tcW w:type="dxa" w:w="2143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Raw-material cost</w:t>
            </w:r>
          </w:p>
        </w:tc>
        <w:tc>
          <w:tcPr>
            <w:tcW w:type="dxa" w:w="3799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Runs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digitally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— no physical material wasted while searching</w:t>
            </w:r>
          </w:p>
        </w:tc>
        <w:tc>
          <w:tcPr>
            <w:tcW w:type="dxa" w:w="3798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Trial-and-error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wastes raw material, molds and time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on every failed batch</w:t>
            </w:r>
          </w:p>
        </w:tc>
      </w:tr>
      <w:tr>
        <w:trPr>
          <w:cantSplit/>
        </w:trPr>
        <w:tc>
          <w:tcPr>
            <w:tcW w:type="dxa" w:w="214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Handling many interacting parameters &amp; hard limits</w:t>
            </w:r>
          </w:p>
        </w:tc>
        <w:tc>
          <w:tcPr>
            <w:tcW w:type="dxa" w:w="379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Handles the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non-linear interaction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of rubber, temperature and pressure and the reject limits with ease</w:t>
            </w:r>
          </w:p>
        </w:tc>
        <w:tc>
          <w:tcPr>
            <w:tcW w:type="dxa" w:w="379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Becomes very difficult as the three parameters interact and constraints collide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4.2   Why GA is better suited to this rubber-plastic process</w:t>
      </w:r>
    </w:p>
    <w:p>
      <w:pPr>
        <w:pStyle w:val="ListParagraph"/>
        <w:numPr>
          <w:ilvl w:val="0"/>
          <w:numId w:val="2"/>
        </w:numPr>
        <w:spacing w:after="36" w:before="36" w:line="28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relationship between rubber %, temperature, pressure and casing strength is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non-linear and strongly interacting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and the hard limits (rubber degradation, short shot, excessive softness) create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sudden "fitness cliffs"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a rugged, discontinuous search landscape with many local optima.</w:t>
      </w:r>
    </w:p>
    <w:p>
      <w:pPr>
        <w:pStyle w:val="ListParagraph"/>
        <w:numPr>
          <w:ilvl w:val="0"/>
          <w:numId w:val="2"/>
        </w:numPr>
        <w:spacing w:after="36" w:before="36" w:line="28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Gradient-based methods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cannot work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on such a landscape because there is no usable derivative across the penalty jumps, and they get stuck in local optima; manual trial-and-error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wastes expensive recycled material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and may never reach the true optimum among the huge number of continuous parameter combinations.</w:t>
      </w:r>
    </w:p>
    <w:p>
      <w:pPr>
        <w:pStyle w:val="ListParagraph"/>
        <w:numPr>
          <w:ilvl w:val="0"/>
          <w:numId w:val="2"/>
        </w:numPr>
        <w:spacing w:after="36" w:before="36" w:line="28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GA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searches many recipes at once, purely in software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naturally respects the "reject" penalty conditions, and steadily evolves toward the best recipe — so it finds a near-optimal temperature/pressure/rubber combination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before any material is consumed in production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which is exactly the objective of this problem.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Conclusion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complete theoretical framework of a standard Genetic Algorithm was formulated for the recycled rubber-plastic casing. A recipe was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value-encoded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as the 3-gene chromosome [Rubber %, Temp, Pressure]; a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fitness function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was defined that rewards impact strength and mold filling while rejecting unsafe recipes;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selection (tournament), single-point crossover and mutation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operators were demonstrated on sample recipes;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generational cycle and convergence criteria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were specified; and GA was shown to be better suited than traditional methods for this non-linear, constrained manufacturing problem. The GA can thus find the optimal manufacturing recipe digitally, saving raw material and time before production begins.</w:t>
      </w:r>
    </w:p>
    <w:sectPr>
      <w:footerReference w:type="default" r:id="rId7"/>
      <w:pgSz w:w="11906" w:h="16838" w:orient="portrait"/>
      <w:pgMar w:top="1100" w:right="1080" w:bottom="1100" w:left="1080" w:header="708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BECC" w:sz="4" w:space="6"/>
      </w:pBdr>
      <w:spacing w:before="6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44546A"/>
        <w:sz w:val="16"/>
        <w:szCs w:val="16"/>
      </w:rPr>
      <w:t xml:space="preserve">PBL Activity 2 — Genetic Algorithm Optimization          Page </w:t>
    </w:r>
    <w:r>
      <w:rPr>
        <w:rFonts w:ascii="Calibri" w:cs="Calibri" w:eastAsia="Calibri" w:hAnsi="Calibri"/>
        <w:color w:val="4454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44546A"/>
        <w:sz w:val="16"/>
        <w:szCs w:val="16"/>
      </w:rPr>
      <w:t xml:space="preserve"> of </w:t>
    </w:r>
    <w:r>
      <w:rPr>
        <w:rFonts w:ascii="Calibri" w:cs="Calibri" w:eastAsia="Calibri" w:hAnsi="Calibri"/>
        <w:color w:val="4454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  <w:rPr>
        <w:rFonts w:ascii="Calibri" w:cs="Calibri" w:eastAsia="Calibri" w:hAnsi="Calibri"/>
        <w:sz w:val="21"/>
        <w:szCs w:val="21"/>
      </w:rPr>
    </w:lvl>
    <w:lvl w:ilvl="1" w15:tentative="1">
      <w:start w:val="1"/>
      <w:numFmt w:val="bullet"/>
      <w:lvlText w:val="◦"/>
      <w:lvlJc w:val="left"/>
      <w:pPr>
        <w:ind w:left="840" w:hanging="240"/>
      </w:pPr>
      <w:rPr>
        <w:rFonts w:ascii="Calibri" w:cs="Calibri" w:eastAsia="Calibri" w:hAnsi="Calibri"/>
        <w:sz w:val="21"/>
        <w:szCs w:val="2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rFonts w:ascii="Calibri" w:cs="Calibri" w:eastAsia="Calibri" w:hAnsi="Calibri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10" w:line="288" w:lineRule="auto"/>
    </w:pPr>
    <w:rPr>
      <w:rFonts w:ascii="Calibri" w:cs="Calibri" w:eastAsia="Calibri" w:hAnsi="Calibri"/>
      <w:sz w:val="21"/>
      <w:szCs w:val="21"/>
    </w:rPr>
  </w:style>
  <w:style w:type="paragraph" w:styleId="Heading1">
    <w:name w:val="Heading1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3864"/>
      <w:sz w:val="22"/>
      <w:szCs w:val="22"/>
    </w:rPr>
  </w:style>
  <w:style w:type="paragraph" w:styleId="Heading2">
    <w:name w:val="Heading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E5496"/>
      <w:sz w:val="24"/>
      <w:szCs w:val="24"/>
    </w:rPr>
  </w:style>
  <w:style w:type="paragraph" w:styleId="Heading3">
    <w:name w:val="Heading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2dc8ec7fc23173a80858ad2e6610e9db4b6eb7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Genetic Algorithm for Manufacturing-Parameter Optimization</dc:title>
  <dc:creator>Genetic Algorithm for Manufacturing-Parameter Optimization</dc:creator>
  <dc:description>Optimizing the temperature, pressure and material ratio of a recycled rubber-plastic composite casing using a standard Genetic Algorithm</dc:description>
  <cp:lastModifiedBy>Un-named</cp:lastModifiedBy>
  <cp:revision>1</cp:revision>
  <dcterms:created xsi:type="dcterms:W3CDTF">2026-10-04T13:39:40.327Z</dcterms:created>
  <dcterms:modified xsi:type="dcterms:W3CDTF">2026-10-04T13:39:40.327Z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