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7C1E7" w14:textId="44961CB0" w:rsidR="00230C60" w:rsidRPr="008045F0" w:rsidRDefault="299A1E51">
      <w:pPr>
        <w:rPr>
          <w:rFonts w:ascii="Calibri" w:hAnsi="Calibri" w:cs="Calibri"/>
          <w:b/>
          <w:bCs/>
          <w:sz w:val="36"/>
          <w:szCs w:val="36"/>
          <w:lang w:val="en-US"/>
        </w:rPr>
      </w:pPr>
      <w:r w:rsidRPr="008045F0">
        <w:rPr>
          <w:rFonts w:ascii="Calibri" w:hAnsi="Calibri" w:cs="Calibri"/>
          <w:b/>
          <w:bCs/>
          <w:sz w:val="36"/>
          <w:szCs w:val="36"/>
          <w:lang w:val="en-US"/>
        </w:rPr>
        <w:t>PROBAST</w:t>
      </w:r>
    </w:p>
    <w:p w14:paraId="7250A2DC" w14:textId="53287603" w:rsidR="6FF63ECA" w:rsidRPr="008045F0" w:rsidRDefault="78F5D8CA">
      <w:pPr>
        <w:rPr>
          <w:rFonts w:ascii="Calibri" w:hAnsi="Calibri" w:cs="Calibri"/>
          <w:sz w:val="28"/>
          <w:szCs w:val="28"/>
          <w:u w:val="single"/>
          <w:lang w:val="en-US"/>
        </w:rPr>
      </w:pPr>
      <w:r w:rsidRPr="59BF365D">
        <w:rPr>
          <w:rFonts w:ascii="Calibri" w:hAnsi="Calibri" w:cs="Calibri"/>
          <w:sz w:val="28"/>
          <w:szCs w:val="28"/>
          <w:u w:val="single"/>
          <w:lang w:val="en-US"/>
        </w:rPr>
        <w:t xml:space="preserve">Study: </w:t>
      </w:r>
    </w:p>
    <w:p w14:paraId="4C40622F" w14:textId="6D6438DC" w:rsidR="00013FE2" w:rsidRDefault="00D14CAB" w:rsidP="63462D2E">
      <w:pPr>
        <w:rPr>
          <w:rFonts w:ascii="Calibri" w:hAnsi="Calibri" w:cs="Calibri"/>
          <w:lang w:val="en-US"/>
        </w:rPr>
      </w:pPr>
      <w:r w:rsidRPr="00D14CAB">
        <w:rPr>
          <w:rFonts w:ascii="Calibri" w:hAnsi="Calibri" w:cs="Calibri"/>
          <w:lang w:val="en-US"/>
        </w:rPr>
        <w:t>Motor network gamma oscillations in chronic home recordings predict dyskinesia in Parkinson's disease.</w:t>
      </w:r>
    </w:p>
    <w:p w14:paraId="28EC96CF" w14:textId="7FA3DC1E" w:rsidR="25DE0EDD" w:rsidRPr="008045F0" w:rsidRDefault="25DE0EDD" w:rsidP="63462D2E">
      <w:pPr>
        <w:rPr>
          <w:rFonts w:ascii="Calibri" w:hAnsi="Calibri" w:cs="Calibri"/>
          <w:sz w:val="28"/>
          <w:szCs w:val="28"/>
          <w:u w:val="single"/>
          <w:lang w:val="en-US"/>
        </w:rPr>
      </w:pPr>
      <w:r w:rsidRPr="008045F0">
        <w:rPr>
          <w:rFonts w:ascii="Calibri" w:hAnsi="Calibri" w:cs="Calibri"/>
          <w:sz w:val="28"/>
          <w:szCs w:val="28"/>
          <w:u w:val="single"/>
          <w:lang w:val="en-US"/>
        </w:rPr>
        <w:t xml:space="preserve">Step 2: </w:t>
      </w:r>
      <w:r w:rsidR="78F5D8CA" w:rsidRPr="008045F0">
        <w:rPr>
          <w:rFonts w:ascii="Calibri" w:hAnsi="Calibri" w:cs="Calibri"/>
          <w:sz w:val="28"/>
          <w:szCs w:val="28"/>
          <w:u w:val="single"/>
          <w:lang w:val="en-US"/>
        </w:rPr>
        <w:t>Type of prediction study</w:t>
      </w:r>
      <w:r w:rsidR="0ABC438D" w:rsidRPr="008045F0">
        <w:rPr>
          <w:rFonts w:ascii="Calibri" w:hAnsi="Calibri" w:cs="Calibri"/>
          <w:sz w:val="28"/>
          <w:szCs w:val="28"/>
          <w:u w:val="single"/>
          <w:lang w:val="en-US"/>
        </w:rPr>
        <w:t xml:space="preserve"> </w:t>
      </w:r>
    </w:p>
    <w:p w14:paraId="3AD5AE79" w14:textId="671C1ED6" w:rsidR="6FF63ECA" w:rsidRPr="008045F0" w:rsidRDefault="319A4B4D" w:rsidP="2ED3D235">
      <w:pPr>
        <w:rPr>
          <w:rFonts w:ascii="Calibri" w:hAnsi="Calibri" w:cs="Calibri"/>
          <w:b/>
          <w:bCs/>
          <w:lang w:val="en-US"/>
        </w:rPr>
      </w:pPr>
      <w:r w:rsidRPr="59BF365D">
        <w:rPr>
          <w:rFonts w:ascii="Calibri" w:hAnsi="Calibri" w:cs="Calibri"/>
          <w:b/>
          <w:bCs/>
          <w:lang w:val="en-US"/>
        </w:rPr>
        <w:t>Is the study a diagnostic or a prognostic study?</w:t>
      </w:r>
    </w:p>
    <w:p w14:paraId="177F1817" w14:textId="6274B25A" w:rsidR="00013FE2" w:rsidRDefault="000472E5" w:rsidP="2ED3D235">
      <w:pPr>
        <w:rPr>
          <w:rFonts w:ascii="Calibri" w:hAnsi="Calibri" w:cs="Calibri"/>
          <w:lang w:val="en-US"/>
        </w:rPr>
      </w:pPr>
      <w:r>
        <w:rPr>
          <w:rFonts w:ascii="Calibri" w:hAnsi="Calibri" w:cs="Calibri"/>
          <w:lang w:val="en-US"/>
        </w:rPr>
        <w:t>Diagnostic</w:t>
      </w:r>
    </w:p>
    <w:p w14:paraId="72B77A7E" w14:textId="1D105AFB" w:rsidR="319A4B4D" w:rsidRPr="008045F0" w:rsidRDefault="319A4B4D" w:rsidP="2ED3D235">
      <w:pPr>
        <w:rPr>
          <w:rFonts w:ascii="Calibri" w:hAnsi="Calibri" w:cs="Calibri"/>
          <w:b/>
          <w:bCs/>
          <w:lang w:val="en-US"/>
        </w:rPr>
      </w:pPr>
      <w:r w:rsidRPr="59BF365D">
        <w:rPr>
          <w:rFonts w:ascii="Calibri" w:hAnsi="Calibri" w:cs="Calibri"/>
          <w:b/>
          <w:bCs/>
          <w:lang w:val="en-US"/>
        </w:rPr>
        <w:t>Is the study a development only, development and validation or validation only study?</w:t>
      </w:r>
    </w:p>
    <w:p w14:paraId="52682C32" w14:textId="0AF321A2" w:rsidR="00013FE2" w:rsidRDefault="000472E5" w:rsidP="2ED3D235">
      <w:pPr>
        <w:rPr>
          <w:rFonts w:ascii="Calibri" w:hAnsi="Calibri" w:cs="Calibri"/>
          <w:lang w:val="en-US"/>
        </w:rPr>
      </w:pPr>
      <w:r>
        <w:rPr>
          <w:rFonts w:ascii="Calibri" w:hAnsi="Calibri" w:cs="Calibri"/>
          <w:lang w:val="en-US"/>
        </w:rPr>
        <w:t>Development only</w:t>
      </w:r>
    </w:p>
    <w:p w14:paraId="03490A0A" w14:textId="5248EAE5" w:rsidR="63462D2E" w:rsidRPr="008045F0" w:rsidRDefault="664773D7" w:rsidP="2ED3D235">
      <w:pPr>
        <w:rPr>
          <w:rFonts w:ascii="Calibri" w:hAnsi="Calibri" w:cs="Calibri"/>
          <w:b/>
          <w:bCs/>
          <w:lang w:val="en-US"/>
        </w:rPr>
      </w:pPr>
      <w:r w:rsidRPr="59BF365D">
        <w:rPr>
          <w:rFonts w:ascii="Calibri" w:hAnsi="Calibri" w:cs="Calibri"/>
          <w:b/>
          <w:bCs/>
          <w:lang w:val="en-US"/>
        </w:rPr>
        <w:t>What is the model of interest?</w:t>
      </w:r>
    </w:p>
    <w:p w14:paraId="1B855BA4" w14:textId="32841B8B" w:rsidR="00013FE2" w:rsidRDefault="000472E5" w:rsidP="2ED3D235">
      <w:pPr>
        <w:rPr>
          <w:rFonts w:ascii="Calibri" w:hAnsi="Calibri" w:cs="Calibri"/>
          <w:lang w:val="en-US"/>
        </w:rPr>
      </w:pPr>
      <w:r>
        <w:rPr>
          <w:rFonts w:ascii="Calibri" w:hAnsi="Calibri" w:cs="Calibri"/>
          <w:lang w:val="en-US"/>
        </w:rPr>
        <w:t>Linear regression</w:t>
      </w:r>
    </w:p>
    <w:p w14:paraId="2FDE8F1F" w14:textId="34F0F8CB" w:rsidR="63462D2E" w:rsidRPr="008045F0" w:rsidRDefault="664773D7" w:rsidP="2ED3D235">
      <w:pPr>
        <w:rPr>
          <w:rFonts w:ascii="Calibri" w:hAnsi="Calibri" w:cs="Calibri"/>
          <w:b/>
          <w:bCs/>
          <w:lang w:val="en-US"/>
        </w:rPr>
      </w:pPr>
      <w:r w:rsidRPr="59BF365D">
        <w:rPr>
          <w:rFonts w:ascii="Calibri" w:hAnsi="Calibri" w:cs="Calibri"/>
          <w:b/>
          <w:bCs/>
          <w:lang w:val="en-US"/>
        </w:rPr>
        <w:t>What is the outcome of interest?</w:t>
      </w:r>
    </w:p>
    <w:p w14:paraId="22473091" w14:textId="4AE1D290" w:rsidR="00013FE2" w:rsidRDefault="000472E5">
      <w:pPr>
        <w:rPr>
          <w:rFonts w:ascii="Calibri" w:hAnsi="Calibri" w:cs="Calibri"/>
          <w:lang w:val="en-US"/>
        </w:rPr>
      </w:pPr>
      <w:r>
        <w:rPr>
          <w:rFonts w:ascii="Calibri" w:hAnsi="Calibri" w:cs="Calibri"/>
          <w:lang w:val="en-US"/>
        </w:rPr>
        <w:t>Estimate dyskinesia score in PD</w:t>
      </w:r>
    </w:p>
    <w:p w14:paraId="178B1C7B" w14:textId="65C71A42" w:rsidR="10A6DB63" w:rsidRPr="008045F0" w:rsidRDefault="10A6DB63">
      <w:pPr>
        <w:rPr>
          <w:rFonts w:ascii="Calibri" w:hAnsi="Calibri" w:cs="Calibri"/>
          <w:sz w:val="28"/>
          <w:szCs w:val="28"/>
          <w:u w:val="single"/>
          <w:lang w:val="en-US"/>
        </w:rPr>
      </w:pPr>
      <w:r w:rsidRPr="008045F0">
        <w:rPr>
          <w:rFonts w:ascii="Calibri" w:hAnsi="Calibri" w:cs="Calibri"/>
          <w:sz w:val="28"/>
          <w:szCs w:val="28"/>
          <w:u w:val="single"/>
          <w:lang w:val="en-US"/>
        </w:rPr>
        <w:t xml:space="preserve">Step 3: Assess risk of bias </w:t>
      </w:r>
    </w:p>
    <w:p w14:paraId="72B1BAF2" w14:textId="42479908" w:rsidR="32FA44C0" w:rsidRPr="008045F0" w:rsidRDefault="32FA44C0" w:rsidP="2ED3D235">
      <w:pPr>
        <w:rPr>
          <w:rFonts w:ascii="Calibri" w:hAnsi="Calibri" w:cs="Calibri"/>
          <w:b/>
          <w:bCs/>
          <w:u w:val="single"/>
          <w:lang w:val="en-US"/>
        </w:rPr>
      </w:pPr>
      <w:r w:rsidRPr="2ED3D235">
        <w:rPr>
          <w:rFonts w:ascii="Calibri" w:hAnsi="Calibri" w:cs="Calibri"/>
          <w:b/>
          <w:bCs/>
          <w:u w:val="single"/>
          <w:lang w:val="en-US"/>
        </w:rPr>
        <w:t>Domain 1: Participants</w:t>
      </w:r>
    </w:p>
    <w:p w14:paraId="31F1A054" w14:textId="3C2BBC41" w:rsidR="32FA44C0" w:rsidRPr="008045F0" w:rsidRDefault="32FA44C0" w:rsidP="2ED3D235">
      <w:pPr>
        <w:rPr>
          <w:rFonts w:ascii="Calibri" w:hAnsi="Calibri" w:cs="Calibri"/>
          <w:b/>
          <w:bCs/>
          <w:lang w:val="en-US"/>
        </w:rPr>
      </w:pPr>
      <w:r w:rsidRPr="59BF365D">
        <w:rPr>
          <w:rFonts w:ascii="Calibri" w:hAnsi="Calibri" w:cs="Calibri"/>
          <w:b/>
          <w:bCs/>
          <w:lang w:val="en-US"/>
        </w:rPr>
        <w:t>Describe the sources of data and criteria for participant selection</w:t>
      </w:r>
    </w:p>
    <w:p w14:paraId="7D97D903" w14:textId="49227918" w:rsidR="00013FE2" w:rsidRDefault="00D14CAB" w:rsidP="2ED3D235">
      <w:pPr>
        <w:rPr>
          <w:rFonts w:ascii="Calibri" w:hAnsi="Calibri" w:cs="Calibri"/>
          <w:lang w:val="en-US"/>
        </w:rPr>
      </w:pPr>
      <w:r w:rsidRPr="00D14CAB">
        <w:rPr>
          <w:rFonts w:ascii="Calibri" w:hAnsi="Calibri" w:cs="Calibri"/>
          <w:lang w:val="en-US"/>
        </w:rPr>
        <w:t>We recruited participants from the movement disorders surgery clinic at the University of California San Francisco in accordance with the Declaration of Helsinki. Inclusion criteria were a diagnosis of idiopathic Parkinson’s disease by a movement disorders neurologist and standard clinical indications for subthalamic nucleus or globus pallidus deep brain stimulation. Exclusion criteria were significant cognitive impairment as determined by a Montreal Cognitive Assessment score of 20 or lower or an untreated mood disorder as evaluated by a neuropsychologist.</w:t>
      </w:r>
    </w:p>
    <w:p w14:paraId="28051652" w14:textId="752A94B5" w:rsidR="32FA44C0" w:rsidRPr="008045F0" w:rsidRDefault="32FA44C0" w:rsidP="2ED3D235">
      <w:pPr>
        <w:rPr>
          <w:rFonts w:ascii="Calibri" w:hAnsi="Calibri" w:cs="Calibri"/>
          <w:b/>
          <w:bCs/>
          <w:lang w:val="en-US"/>
        </w:rPr>
      </w:pPr>
      <w:r w:rsidRPr="59BF365D">
        <w:rPr>
          <w:rFonts w:ascii="Calibri" w:hAnsi="Calibri" w:cs="Calibri"/>
          <w:b/>
          <w:bCs/>
          <w:lang w:val="en-US"/>
        </w:rPr>
        <w:t>1.1 Were appropriate data sources used, e.g. cohort, RCT or nested case-control study data?</w:t>
      </w:r>
    </w:p>
    <w:p w14:paraId="1A688978" w14:textId="4A8C6336" w:rsidR="59BF365D" w:rsidRPr="00013FE2" w:rsidRDefault="00D14CAB" w:rsidP="59BF365D">
      <w:pPr>
        <w:rPr>
          <w:rFonts w:ascii="Calibri" w:hAnsi="Calibri" w:cs="Calibri"/>
          <w:lang w:val="en-US"/>
        </w:rPr>
      </w:pPr>
      <w:r>
        <w:rPr>
          <w:rFonts w:ascii="Calibri" w:hAnsi="Calibri" w:cs="Calibri"/>
          <w:lang w:val="en-US"/>
        </w:rPr>
        <w:t>Y</w:t>
      </w:r>
    </w:p>
    <w:p w14:paraId="0F0B5C5C" w14:textId="3F5C5D65" w:rsidR="32FA44C0" w:rsidRPr="008045F0" w:rsidRDefault="32FA44C0" w:rsidP="2ED3D235">
      <w:pPr>
        <w:rPr>
          <w:rFonts w:ascii="Calibri" w:hAnsi="Calibri" w:cs="Calibri"/>
          <w:b/>
          <w:bCs/>
          <w:lang w:val="en-US"/>
        </w:rPr>
      </w:pPr>
      <w:r w:rsidRPr="2ED3D235">
        <w:rPr>
          <w:rFonts w:ascii="Calibri" w:hAnsi="Calibri" w:cs="Calibri"/>
          <w:b/>
          <w:bCs/>
          <w:lang w:val="en-US"/>
        </w:rPr>
        <w:t>1.2 Were all inclusions and exclusions of participants appropriate?</w:t>
      </w:r>
    </w:p>
    <w:p w14:paraId="376C6085" w14:textId="06C6F220" w:rsidR="27E39415" w:rsidRPr="008045F0" w:rsidRDefault="00D14CAB" w:rsidP="27E39415">
      <w:pPr>
        <w:rPr>
          <w:rFonts w:ascii="Calibri" w:hAnsi="Calibri" w:cs="Calibri"/>
          <w:lang w:val="en-US"/>
        </w:rPr>
      </w:pPr>
      <w:r>
        <w:rPr>
          <w:rFonts w:ascii="Calibri" w:hAnsi="Calibri" w:cs="Calibri"/>
          <w:lang w:val="en-US"/>
        </w:rPr>
        <w:t>Y</w:t>
      </w:r>
    </w:p>
    <w:p w14:paraId="1A7B2ABE" w14:textId="3D024F9B" w:rsidR="32FA44C0" w:rsidRPr="008045F0" w:rsidRDefault="32FA44C0" w:rsidP="2ED3D235">
      <w:pPr>
        <w:rPr>
          <w:rFonts w:ascii="Calibri" w:hAnsi="Calibri" w:cs="Calibri"/>
          <w:b/>
          <w:bCs/>
          <w:lang w:val="en-US"/>
        </w:rPr>
      </w:pPr>
      <w:r w:rsidRPr="1887C329">
        <w:rPr>
          <w:rFonts w:ascii="Calibri" w:hAnsi="Calibri" w:cs="Calibri"/>
          <w:b/>
          <w:bCs/>
          <w:lang w:val="en-US"/>
        </w:rPr>
        <w:t xml:space="preserve">Risk of bias introduced by selection of participants: </w:t>
      </w:r>
    </w:p>
    <w:p w14:paraId="35722126" w14:textId="1B8E980B" w:rsidR="02C7CA5A" w:rsidRDefault="00D14CAB" w:rsidP="1887C329">
      <w:pPr>
        <w:rPr>
          <w:rFonts w:ascii="Calibri" w:hAnsi="Calibri" w:cs="Calibri"/>
          <w:lang w:val="en-US"/>
        </w:rPr>
      </w:pPr>
      <w:r>
        <w:rPr>
          <w:rFonts w:ascii="Calibri" w:hAnsi="Calibri" w:cs="Calibri"/>
          <w:lang w:val="en-US"/>
        </w:rPr>
        <w:t>Low</w:t>
      </w:r>
    </w:p>
    <w:p w14:paraId="7FE0F9BC" w14:textId="3D98381B" w:rsidR="32FA44C0" w:rsidRPr="008045F0" w:rsidRDefault="32FA44C0" w:rsidP="2ED3D235">
      <w:pPr>
        <w:rPr>
          <w:rFonts w:ascii="Calibri" w:hAnsi="Calibri" w:cs="Calibri"/>
          <w:b/>
          <w:bCs/>
          <w:lang w:val="en-US"/>
        </w:rPr>
      </w:pPr>
      <w:r w:rsidRPr="59BF365D">
        <w:rPr>
          <w:rFonts w:ascii="Calibri" w:hAnsi="Calibri" w:cs="Calibri"/>
          <w:b/>
          <w:bCs/>
          <w:lang w:val="en-US"/>
        </w:rPr>
        <w:lastRenderedPageBreak/>
        <w:t>Rationale of bias rating</w:t>
      </w:r>
    </w:p>
    <w:p w14:paraId="0423D34E" w14:textId="09985630" w:rsidR="27E39415" w:rsidRPr="008045F0" w:rsidRDefault="00D14CAB" w:rsidP="27E39415">
      <w:pPr>
        <w:rPr>
          <w:rFonts w:ascii="Calibri" w:hAnsi="Calibri" w:cs="Calibri"/>
          <w:lang w:val="en-US"/>
        </w:rPr>
      </w:pPr>
      <w:r>
        <w:rPr>
          <w:rFonts w:ascii="Calibri" w:hAnsi="Calibri" w:cs="Calibri"/>
          <w:lang w:val="en-US"/>
        </w:rPr>
        <w:t>Reasonable exclusion criteria</w:t>
      </w:r>
    </w:p>
    <w:p w14:paraId="31E89C34" w14:textId="08A92A76" w:rsidR="32FA44C0" w:rsidRPr="008045F0" w:rsidRDefault="32FA44C0" w:rsidP="2ED3D235">
      <w:pPr>
        <w:rPr>
          <w:rFonts w:ascii="Calibri" w:hAnsi="Calibri" w:cs="Calibri"/>
          <w:b/>
          <w:bCs/>
          <w:u w:val="single"/>
          <w:lang w:val="en-US"/>
        </w:rPr>
      </w:pPr>
      <w:r w:rsidRPr="2ED3D235">
        <w:rPr>
          <w:rFonts w:ascii="Calibri" w:hAnsi="Calibri" w:cs="Calibri"/>
          <w:b/>
          <w:bCs/>
          <w:u w:val="single"/>
          <w:lang w:val="en-US"/>
        </w:rPr>
        <w:t>Domain 2: Predictors</w:t>
      </w:r>
    </w:p>
    <w:p w14:paraId="487CB45A" w14:textId="1011DF90" w:rsidR="32FA44C0" w:rsidRDefault="32FA44C0" w:rsidP="2ED3D235">
      <w:pPr>
        <w:rPr>
          <w:rFonts w:ascii="Calibri" w:hAnsi="Calibri" w:cs="Calibri"/>
          <w:b/>
          <w:bCs/>
          <w:lang w:val="en-US"/>
        </w:rPr>
      </w:pPr>
      <w:r w:rsidRPr="59BF365D">
        <w:rPr>
          <w:rFonts w:ascii="Calibri" w:hAnsi="Calibri" w:cs="Calibri"/>
          <w:b/>
          <w:bCs/>
          <w:lang w:val="en-US"/>
        </w:rPr>
        <w:t>List and describe predictors included in the final model, e.g. definition and timing of assessment</w:t>
      </w:r>
    </w:p>
    <w:p w14:paraId="2E9C07C8" w14:textId="494C948D" w:rsidR="00D45B92" w:rsidRPr="00D45B92" w:rsidRDefault="00D45B92" w:rsidP="2ED3D235">
      <w:pPr>
        <w:rPr>
          <w:rFonts w:ascii="Calibri" w:hAnsi="Calibri" w:cs="Calibri"/>
          <w:lang w:val="en-US"/>
        </w:rPr>
      </w:pPr>
      <w:r w:rsidRPr="00D45B92">
        <w:rPr>
          <w:rFonts w:ascii="Calibri" w:hAnsi="Calibri" w:cs="Calibri"/>
          <w:lang w:val="en-US"/>
        </w:rPr>
        <w:t xml:space="preserve">We </w:t>
      </w:r>
      <w:proofErr w:type="spellStart"/>
      <w:r w:rsidRPr="00D45B92">
        <w:rPr>
          <w:rFonts w:ascii="Calibri" w:hAnsi="Calibri" w:cs="Calibri"/>
          <w:lang w:val="en-US"/>
        </w:rPr>
        <w:t>analysed</w:t>
      </w:r>
      <w:proofErr w:type="spellEnd"/>
      <w:r w:rsidRPr="00D45B92">
        <w:rPr>
          <w:rFonts w:ascii="Calibri" w:hAnsi="Calibri" w:cs="Calibri"/>
          <w:lang w:val="en-US"/>
        </w:rPr>
        <w:t xml:space="preserve"> intracranial sensorimotor cortical and basal ganglia field potentials from subjects with chronically implanted cortical paddles and depth leads in the home environment while engaging in activities of daily living. Recordings were completed more than 1 week after implantation, before initiating therapeutic deep brain stimulation 1 month after implantation, and for recording durations of at least 8 h per hemisphere. For cortical recordings in Subjects 1–5, we configured overlapping bipolar recording channels (contacts 1–3 and 2–4) and configured all subsequent subjects with non- overlapping bipolar recording channels (contacts 1–2 and 3–4). For the non-overlapping recording channels from the cortical site, the recording configuration from contacts 1–2 sampled the precentral gyrus, while the recording configuration from contacts 3–4 sampled the postcentral gyrus.</w:t>
      </w:r>
    </w:p>
    <w:p w14:paraId="70FB109D" w14:textId="7E7B7D68" w:rsidR="00013FE2" w:rsidRDefault="00D45B92" w:rsidP="2ED3D235">
      <w:pPr>
        <w:rPr>
          <w:rFonts w:ascii="Calibri" w:hAnsi="Calibri" w:cs="Calibri"/>
          <w:lang w:val="en-US"/>
        </w:rPr>
      </w:pPr>
      <w:r w:rsidRPr="00D45B92">
        <w:rPr>
          <w:rFonts w:ascii="Calibri" w:hAnsi="Calibri" w:cs="Calibri"/>
          <w:lang w:val="en-US"/>
        </w:rPr>
        <w:t xml:space="preserve">Subjects streamed neural data at home while wearing Global Kinetics Pty Ltd. Personal </w:t>
      </w:r>
      <w:proofErr w:type="spellStart"/>
      <w:r w:rsidRPr="00D45B92">
        <w:rPr>
          <w:rFonts w:ascii="Calibri" w:hAnsi="Calibri" w:cs="Calibri"/>
          <w:lang w:val="en-US"/>
        </w:rPr>
        <w:t>KinetiGraph</w:t>
      </w:r>
      <w:proofErr w:type="spellEnd"/>
      <w:r w:rsidRPr="00D45B92">
        <w:rPr>
          <w:rFonts w:ascii="Calibri" w:hAnsi="Calibri" w:cs="Calibri"/>
          <w:lang w:val="en-US"/>
        </w:rPr>
        <w:t>® (PKG®) monitors on both wrists during normal daily activities and while on their preoperative dose of antiparkinsonian medication (Table 1). This wearable device pro-vides continuous tremor, bradykinesia and dyskinesia scores in 2-min intervals using a three-axis accelerometer and a proprietary, validated commercial algorithm</w:t>
      </w:r>
      <w:r>
        <w:rPr>
          <w:rFonts w:ascii="Calibri" w:hAnsi="Calibri" w:cs="Calibri"/>
          <w:lang w:val="en-US"/>
        </w:rPr>
        <w:t>.</w:t>
      </w:r>
    </w:p>
    <w:p w14:paraId="4B96E2EC" w14:textId="5F3E3819" w:rsidR="32FA44C0" w:rsidRPr="008045F0" w:rsidRDefault="32FA44C0" w:rsidP="2ED3D235">
      <w:pPr>
        <w:rPr>
          <w:rFonts w:ascii="Calibri" w:hAnsi="Calibri" w:cs="Calibri"/>
          <w:b/>
          <w:bCs/>
          <w:lang w:val="en-US"/>
        </w:rPr>
      </w:pPr>
      <w:r w:rsidRPr="2ED3D235">
        <w:rPr>
          <w:rFonts w:ascii="Calibri" w:hAnsi="Calibri" w:cs="Calibri"/>
          <w:b/>
          <w:bCs/>
          <w:lang w:val="en-US"/>
        </w:rPr>
        <w:t>2.1 Were predictors defined and assessed in a similar way for all participants?</w:t>
      </w:r>
    </w:p>
    <w:p w14:paraId="4C548EFF" w14:textId="19EBBF5D" w:rsidR="32FA44C0" w:rsidRPr="008045F0" w:rsidRDefault="00D45B92" w:rsidP="59BF365D">
      <w:pPr>
        <w:rPr>
          <w:rFonts w:ascii="Calibri" w:hAnsi="Calibri" w:cs="Calibri"/>
          <w:lang w:val="en-US"/>
        </w:rPr>
      </w:pPr>
      <w:r>
        <w:rPr>
          <w:rFonts w:ascii="Calibri" w:hAnsi="Calibri" w:cs="Calibri"/>
          <w:lang w:val="en-US"/>
        </w:rPr>
        <w:t>N</w:t>
      </w:r>
    </w:p>
    <w:p w14:paraId="45C5E76B" w14:textId="2E00F1C8" w:rsidR="32FA44C0" w:rsidRPr="008045F0" w:rsidRDefault="32FA44C0" w:rsidP="2ED3D235">
      <w:pPr>
        <w:rPr>
          <w:rFonts w:ascii="Calibri" w:hAnsi="Calibri" w:cs="Calibri"/>
          <w:b/>
          <w:bCs/>
          <w:lang w:val="en-US"/>
        </w:rPr>
      </w:pPr>
      <w:r w:rsidRPr="59BF365D">
        <w:rPr>
          <w:rFonts w:ascii="Calibri" w:hAnsi="Calibri" w:cs="Calibri"/>
          <w:b/>
          <w:bCs/>
          <w:lang w:val="en-US"/>
        </w:rPr>
        <w:t>2.2 Were predictor assessments made without knowledge of outcome data?</w:t>
      </w:r>
    </w:p>
    <w:p w14:paraId="66D68393" w14:textId="041919F9" w:rsidR="27E39415" w:rsidRPr="008045F0" w:rsidRDefault="00D45B92" w:rsidP="27E39415">
      <w:pPr>
        <w:rPr>
          <w:rFonts w:ascii="Calibri" w:hAnsi="Calibri" w:cs="Calibri"/>
          <w:lang w:val="en-US"/>
        </w:rPr>
      </w:pPr>
      <w:r>
        <w:rPr>
          <w:rFonts w:ascii="Calibri" w:hAnsi="Calibri" w:cs="Calibri"/>
          <w:lang w:val="en-US"/>
        </w:rPr>
        <w:t>Y</w:t>
      </w:r>
    </w:p>
    <w:p w14:paraId="3E7E503C" w14:textId="377A36FB" w:rsidR="32FA44C0" w:rsidRPr="008045F0" w:rsidRDefault="32FA44C0" w:rsidP="2ED3D235">
      <w:pPr>
        <w:rPr>
          <w:rFonts w:ascii="Calibri" w:hAnsi="Calibri" w:cs="Calibri"/>
          <w:b/>
          <w:bCs/>
          <w:lang w:val="en-US"/>
        </w:rPr>
      </w:pPr>
      <w:r w:rsidRPr="2ED3D235">
        <w:rPr>
          <w:rFonts w:ascii="Calibri" w:hAnsi="Calibri" w:cs="Calibri"/>
          <w:b/>
          <w:bCs/>
          <w:lang w:val="en-US"/>
        </w:rPr>
        <w:t>2.3 Are all predictors available at the time the model intended to be used?</w:t>
      </w:r>
    </w:p>
    <w:p w14:paraId="79D9ADF4" w14:textId="52060800" w:rsidR="27E39415" w:rsidRPr="008045F0" w:rsidRDefault="00D45B92" w:rsidP="27E39415">
      <w:pPr>
        <w:rPr>
          <w:rFonts w:ascii="Calibri" w:hAnsi="Calibri" w:cs="Calibri"/>
          <w:lang w:val="en-US"/>
        </w:rPr>
      </w:pPr>
      <w:r>
        <w:rPr>
          <w:rFonts w:ascii="Calibri" w:hAnsi="Calibri" w:cs="Calibri"/>
          <w:lang w:val="en-US"/>
        </w:rPr>
        <w:t>Y</w:t>
      </w:r>
    </w:p>
    <w:p w14:paraId="11C895A2" w14:textId="02FE641D" w:rsidR="32FA44C0" w:rsidRPr="008045F0" w:rsidRDefault="32FA44C0" w:rsidP="2ED3D235">
      <w:pPr>
        <w:rPr>
          <w:rFonts w:ascii="Calibri" w:hAnsi="Calibri" w:cs="Calibri"/>
          <w:b/>
          <w:bCs/>
          <w:lang w:val="en-US"/>
        </w:rPr>
      </w:pPr>
      <w:r w:rsidRPr="2ED3D235">
        <w:rPr>
          <w:rFonts w:ascii="Calibri" w:hAnsi="Calibri" w:cs="Calibri"/>
          <w:b/>
          <w:bCs/>
          <w:lang w:val="en-US"/>
        </w:rPr>
        <w:t>Risk of bias introduced by predictors or their assessment</w:t>
      </w:r>
    </w:p>
    <w:p w14:paraId="6979F1AC" w14:textId="511D230C" w:rsidR="27E39415" w:rsidRPr="008045F0" w:rsidRDefault="000472E5" w:rsidP="27E39415">
      <w:pPr>
        <w:rPr>
          <w:rFonts w:ascii="Calibri" w:hAnsi="Calibri" w:cs="Calibri"/>
          <w:lang w:val="en-US"/>
        </w:rPr>
      </w:pPr>
      <w:r>
        <w:rPr>
          <w:rFonts w:ascii="Calibri" w:hAnsi="Calibri" w:cs="Calibri"/>
          <w:lang w:val="en-US"/>
        </w:rPr>
        <w:t>High</w:t>
      </w:r>
    </w:p>
    <w:p w14:paraId="0E0C0731" w14:textId="0EE93278" w:rsidR="32FA44C0" w:rsidRPr="008045F0" w:rsidRDefault="32FA44C0" w:rsidP="2ED3D235">
      <w:pPr>
        <w:rPr>
          <w:rFonts w:ascii="Calibri" w:hAnsi="Calibri" w:cs="Calibri"/>
          <w:b/>
          <w:bCs/>
          <w:lang w:val="en-US"/>
        </w:rPr>
      </w:pPr>
      <w:r w:rsidRPr="59BF365D">
        <w:rPr>
          <w:rFonts w:ascii="Calibri" w:hAnsi="Calibri" w:cs="Calibri"/>
          <w:b/>
          <w:bCs/>
          <w:lang w:val="en-US"/>
        </w:rPr>
        <w:t>Rationale of bias rating</w:t>
      </w:r>
    </w:p>
    <w:p w14:paraId="04951708" w14:textId="112BA5F0" w:rsidR="00013FE2" w:rsidRDefault="000472E5" w:rsidP="2ED3D235">
      <w:pPr>
        <w:rPr>
          <w:rFonts w:ascii="Calibri" w:hAnsi="Calibri" w:cs="Calibri"/>
          <w:lang w:val="en-US"/>
        </w:rPr>
      </w:pPr>
      <w:r>
        <w:rPr>
          <w:rFonts w:ascii="Calibri" w:hAnsi="Calibri" w:cs="Calibri"/>
          <w:lang w:val="en-US"/>
        </w:rPr>
        <w:t>Implantation of intracranial sensors differed between the patients</w:t>
      </w:r>
    </w:p>
    <w:p w14:paraId="3F35A33F" w14:textId="7A14A1EE" w:rsidR="32FA44C0" w:rsidRPr="008045F0" w:rsidRDefault="32FA44C0" w:rsidP="2ED3D235">
      <w:pPr>
        <w:rPr>
          <w:rFonts w:ascii="Calibri" w:hAnsi="Calibri" w:cs="Calibri"/>
          <w:b/>
          <w:bCs/>
          <w:u w:val="single"/>
          <w:lang w:val="en-US"/>
        </w:rPr>
      </w:pPr>
      <w:r w:rsidRPr="2ED3D235">
        <w:rPr>
          <w:rFonts w:ascii="Calibri" w:hAnsi="Calibri" w:cs="Calibri"/>
          <w:b/>
          <w:bCs/>
          <w:u w:val="single"/>
          <w:lang w:val="en-US"/>
        </w:rPr>
        <w:t>Domain 3: Outcome</w:t>
      </w:r>
    </w:p>
    <w:p w14:paraId="1D31A7B2" w14:textId="0FEF36E4" w:rsidR="32FA44C0" w:rsidRPr="008045F0" w:rsidRDefault="32FA44C0" w:rsidP="2ED3D235">
      <w:pPr>
        <w:rPr>
          <w:rFonts w:ascii="Calibri" w:hAnsi="Calibri" w:cs="Calibri"/>
          <w:b/>
          <w:bCs/>
          <w:lang w:val="en-US"/>
        </w:rPr>
      </w:pPr>
      <w:r w:rsidRPr="59BF365D">
        <w:rPr>
          <w:rFonts w:ascii="Calibri" w:hAnsi="Calibri" w:cs="Calibri"/>
          <w:b/>
          <w:bCs/>
          <w:lang w:val="en-US"/>
        </w:rPr>
        <w:t>Describe the outcome, how it was defined and determined, and the time interval between predictor assessment and outcome determination:</w:t>
      </w:r>
    </w:p>
    <w:p w14:paraId="721D8D92" w14:textId="40C49BAA" w:rsidR="000472E5" w:rsidRDefault="000472E5" w:rsidP="2ED3D235">
      <w:pPr>
        <w:rPr>
          <w:rFonts w:ascii="Calibri" w:hAnsi="Calibri" w:cs="Calibri"/>
          <w:lang w:val="en-US"/>
        </w:rPr>
      </w:pPr>
      <w:r w:rsidRPr="000472E5">
        <w:rPr>
          <w:rFonts w:ascii="Calibri" w:hAnsi="Calibri" w:cs="Calibri"/>
          <w:lang w:val="en-US"/>
        </w:rPr>
        <w:lastRenderedPageBreak/>
        <w:t xml:space="preserve">Subjects streamed neural data at home while wearing Global Kinetics Pty Ltd. Personal </w:t>
      </w:r>
      <w:proofErr w:type="spellStart"/>
      <w:r w:rsidRPr="000472E5">
        <w:rPr>
          <w:rFonts w:ascii="Calibri" w:hAnsi="Calibri" w:cs="Calibri"/>
          <w:lang w:val="en-US"/>
        </w:rPr>
        <w:t>KinetiGraph</w:t>
      </w:r>
      <w:proofErr w:type="spellEnd"/>
      <w:r w:rsidRPr="000472E5">
        <w:rPr>
          <w:rFonts w:ascii="Calibri" w:hAnsi="Calibri" w:cs="Calibri"/>
          <w:lang w:val="en-US"/>
        </w:rPr>
        <w:t>® (PKG®) monitors on both wrists during normal daily activities and while on their preoperative dose of antiparkinsonian medication (Table 1). This wearable device pro-vides continuous tremor, bradykinesia and dyskinesia scores in 2-min intervals using a three-axis accelerometer and a proprietary, validated commercial algorithm</w:t>
      </w:r>
      <w:r>
        <w:rPr>
          <w:rFonts w:ascii="Calibri" w:hAnsi="Calibri" w:cs="Calibri"/>
          <w:lang w:val="en-US"/>
        </w:rPr>
        <w:t>.</w:t>
      </w:r>
    </w:p>
    <w:p w14:paraId="4298BB4E" w14:textId="24DDF570" w:rsidR="00C43E2F" w:rsidRDefault="00C43E2F" w:rsidP="2ED3D235">
      <w:pPr>
        <w:rPr>
          <w:rFonts w:ascii="Calibri" w:hAnsi="Calibri" w:cs="Calibri"/>
          <w:lang w:val="en-US"/>
        </w:rPr>
      </w:pPr>
      <w:r w:rsidRPr="00C43E2F">
        <w:rPr>
          <w:rFonts w:ascii="Calibri" w:hAnsi="Calibri" w:cs="Calibri"/>
          <w:lang w:val="en-US"/>
        </w:rPr>
        <w:t xml:space="preserve">We transformed the wearable dyskinesia numerical output to have discrete ordinal labels. We binned the dyskinesia scores from bins 0–3 in an exponential manner, such that each consecutive bin contains half the </w:t>
      </w:r>
      <w:proofErr w:type="gramStart"/>
      <w:r w:rsidRPr="00C43E2F">
        <w:rPr>
          <w:rFonts w:ascii="Calibri" w:hAnsi="Calibri" w:cs="Calibri"/>
          <w:lang w:val="en-US"/>
        </w:rPr>
        <w:t>amount</w:t>
      </w:r>
      <w:proofErr w:type="gramEnd"/>
      <w:r w:rsidRPr="00C43E2F">
        <w:rPr>
          <w:rFonts w:ascii="Calibri" w:hAnsi="Calibri" w:cs="Calibri"/>
          <w:lang w:val="en-US"/>
        </w:rPr>
        <w:t xml:space="preserve"> of values as the previous bin, to mimic the duration of time subjects experience dyskinesia theoretically. Bin 4 contains all the remaining values. The ordinal bin with a label of 0 corresponds to the lowest 50th percentile of dyskinesia scores, with each consecutive label containing the remaining lowest 50th percentile of scores such that bin 0 contains per-centiles 0–5</w:t>
      </w:r>
    </w:p>
    <w:p w14:paraId="7667EE2A" w14:textId="2F4AAECC" w:rsidR="32FA44C0" w:rsidRPr="008045F0" w:rsidRDefault="32FA44C0" w:rsidP="2ED3D235">
      <w:pPr>
        <w:rPr>
          <w:rFonts w:ascii="Calibri" w:hAnsi="Calibri" w:cs="Calibri"/>
          <w:b/>
          <w:bCs/>
          <w:lang w:val="en-US"/>
        </w:rPr>
      </w:pPr>
      <w:r w:rsidRPr="2ED3D235">
        <w:rPr>
          <w:rFonts w:ascii="Calibri" w:hAnsi="Calibri" w:cs="Calibri"/>
          <w:b/>
          <w:bCs/>
          <w:lang w:val="en-US"/>
        </w:rPr>
        <w:t>3.1 Was the outcome determined appropriately?</w:t>
      </w:r>
    </w:p>
    <w:p w14:paraId="6DF5BDEA" w14:textId="2701084C" w:rsidR="27E39415" w:rsidRPr="008045F0" w:rsidRDefault="000472E5" w:rsidP="27E39415">
      <w:pPr>
        <w:rPr>
          <w:rFonts w:ascii="Calibri" w:hAnsi="Calibri" w:cs="Calibri"/>
          <w:lang w:val="en-US"/>
        </w:rPr>
      </w:pPr>
      <w:r>
        <w:rPr>
          <w:rFonts w:ascii="Calibri" w:hAnsi="Calibri" w:cs="Calibri"/>
          <w:lang w:val="en-US"/>
        </w:rPr>
        <w:t>PN</w:t>
      </w:r>
    </w:p>
    <w:p w14:paraId="3A8E72CD" w14:textId="4836F64C" w:rsidR="32FA44C0" w:rsidRPr="008045F0" w:rsidRDefault="32FA44C0" w:rsidP="2ED3D235">
      <w:pPr>
        <w:rPr>
          <w:rFonts w:ascii="Calibri" w:hAnsi="Calibri" w:cs="Calibri"/>
          <w:b/>
          <w:bCs/>
          <w:lang w:val="en-US"/>
        </w:rPr>
      </w:pPr>
      <w:r w:rsidRPr="2ED3D235">
        <w:rPr>
          <w:rFonts w:ascii="Calibri" w:hAnsi="Calibri" w:cs="Calibri"/>
          <w:b/>
          <w:bCs/>
          <w:lang w:val="en-US"/>
        </w:rPr>
        <w:t>3.2 Was a pre-specified or standard outcome definition used?</w:t>
      </w:r>
    </w:p>
    <w:p w14:paraId="2FCF2375" w14:textId="294CFFF1" w:rsidR="27E39415" w:rsidRPr="008045F0" w:rsidRDefault="00C43E2F" w:rsidP="27E39415">
      <w:pPr>
        <w:rPr>
          <w:rFonts w:ascii="Calibri" w:hAnsi="Calibri" w:cs="Calibri"/>
          <w:lang w:val="en-US"/>
        </w:rPr>
      </w:pPr>
      <w:r>
        <w:rPr>
          <w:rFonts w:ascii="Calibri" w:hAnsi="Calibri" w:cs="Calibri"/>
          <w:lang w:val="en-US"/>
        </w:rPr>
        <w:t>Y</w:t>
      </w:r>
    </w:p>
    <w:p w14:paraId="689758DD" w14:textId="4F53C69E" w:rsidR="32FA44C0" w:rsidRPr="008045F0" w:rsidRDefault="32FA44C0" w:rsidP="2ED3D235">
      <w:pPr>
        <w:rPr>
          <w:rFonts w:ascii="Calibri" w:hAnsi="Calibri" w:cs="Calibri"/>
          <w:b/>
          <w:bCs/>
          <w:lang w:val="en-US"/>
        </w:rPr>
      </w:pPr>
      <w:r w:rsidRPr="2ED3D235">
        <w:rPr>
          <w:rFonts w:ascii="Calibri" w:hAnsi="Calibri" w:cs="Calibri"/>
          <w:b/>
          <w:bCs/>
          <w:lang w:val="en-US"/>
        </w:rPr>
        <w:t>3.3 Were predictors excluded from the outcome definition?</w:t>
      </w:r>
    </w:p>
    <w:p w14:paraId="1BC0D319" w14:textId="411E5226" w:rsidR="27E39415" w:rsidRPr="008045F0" w:rsidRDefault="000472E5" w:rsidP="27E39415">
      <w:pPr>
        <w:rPr>
          <w:rFonts w:ascii="Calibri" w:hAnsi="Calibri" w:cs="Calibri"/>
          <w:lang w:val="en-US"/>
        </w:rPr>
      </w:pPr>
      <w:r>
        <w:rPr>
          <w:rFonts w:ascii="Calibri" w:hAnsi="Calibri" w:cs="Calibri"/>
          <w:lang w:val="en-US"/>
        </w:rPr>
        <w:t>Y</w:t>
      </w:r>
    </w:p>
    <w:p w14:paraId="4B0E1F8D" w14:textId="7E52B2F7" w:rsidR="32FA44C0" w:rsidRPr="008045F0" w:rsidRDefault="32FA44C0" w:rsidP="2ED3D235">
      <w:pPr>
        <w:rPr>
          <w:rFonts w:ascii="Calibri" w:hAnsi="Calibri" w:cs="Calibri"/>
          <w:b/>
          <w:bCs/>
          <w:lang w:val="en-US"/>
        </w:rPr>
      </w:pPr>
      <w:r w:rsidRPr="2ED3D235">
        <w:rPr>
          <w:rFonts w:ascii="Calibri" w:hAnsi="Calibri" w:cs="Calibri"/>
          <w:b/>
          <w:bCs/>
          <w:lang w:val="en-US"/>
        </w:rPr>
        <w:t>3.4 Was the outcome defined and determined in a similar way for all participants?</w:t>
      </w:r>
    </w:p>
    <w:p w14:paraId="079F83E8" w14:textId="42A39569" w:rsidR="27E39415" w:rsidRPr="008045F0" w:rsidRDefault="00C43E2F" w:rsidP="27E39415">
      <w:pPr>
        <w:rPr>
          <w:rFonts w:ascii="Calibri" w:hAnsi="Calibri" w:cs="Calibri"/>
          <w:lang w:val="en-US"/>
        </w:rPr>
      </w:pPr>
      <w:r>
        <w:rPr>
          <w:rFonts w:ascii="Calibri" w:hAnsi="Calibri" w:cs="Calibri"/>
          <w:lang w:val="en-US"/>
        </w:rPr>
        <w:t>Y</w:t>
      </w:r>
    </w:p>
    <w:p w14:paraId="46A37AE7" w14:textId="6ED5A759" w:rsidR="5A63BF6C" w:rsidRPr="008045F0" w:rsidRDefault="5A63BF6C" w:rsidP="2ED3D235">
      <w:pPr>
        <w:rPr>
          <w:rFonts w:ascii="Calibri" w:hAnsi="Calibri" w:cs="Calibri"/>
          <w:b/>
          <w:bCs/>
          <w:lang w:val="en-US"/>
        </w:rPr>
      </w:pPr>
      <w:r w:rsidRPr="2ED3D235">
        <w:rPr>
          <w:rFonts w:ascii="Calibri" w:hAnsi="Calibri" w:cs="Calibri"/>
          <w:b/>
          <w:bCs/>
          <w:lang w:val="en-US"/>
        </w:rPr>
        <w:t>3.5 Was the outcome determined without knowledge of predictor information?</w:t>
      </w:r>
    </w:p>
    <w:p w14:paraId="6EA082C9" w14:textId="18A7C48C" w:rsidR="27E39415" w:rsidRPr="008045F0" w:rsidRDefault="00C43E2F" w:rsidP="27E39415">
      <w:pPr>
        <w:rPr>
          <w:rFonts w:ascii="Calibri" w:hAnsi="Calibri" w:cs="Calibri"/>
          <w:lang w:val="en-US"/>
        </w:rPr>
      </w:pPr>
      <w:r>
        <w:rPr>
          <w:rFonts w:ascii="Calibri" w:hAnsi="Calibri" w:cs="Calibri"/>
          <w:lang w:val="en-US"/>
        </w:rPr>
        <w:t>Y</w:t>
      </w:r>
    </w:p>
    <w:p w14:paraId="722AE4B2" w14:textId="35DA750F" w:rsidR="5A63BF6C" w:rsidRPr="008045F0" w:rsidRDefault="5A63BF6C" w:rsidP="2ED3D235">
      <w:pPr>
        <w:rPr>
          <w:rFonts w:ascii="Calibri" w:hAnsi="Calibri" w:cs="Calibri"/>
          <w:b/>
          <w:bCs/>
          <w:lang w:val="en-US"/>
        </w:rPr>
      </w:pPr>
      <w:r w:rsidRPr="538B7B0A">
        <w:rPr>
          <w:rFonts w:ascii="Calibri" w:hAnsi="Calibri" w:cs="Calibri"/>
          <w:b/>
          <w:bCs/>
          <w:lang w:val="en-US"/>
        </w:rPr>
        <w:t>3.6 Was the ti</w:t>
      </w:r>
      <w:r w:rsidR="3A1A23FC" w:rsidRPr="538B7B0A">
        <w:rPr>
          <w:rFonts w:ascii="Calibri" w:hAnsi="Calibri" w:cs="Calibri"/>
          <w:b/>
          <w:bCs/>
          <w:lang w:val="en-US"/>
        </w:rPr>
        <w:t>m</w:t>
      </w:r>
      <w:r w:rsidRPr="538B7B0A">
        <w:rPr>
          <w:rFonts w:ascii="Calibri" w:hAnsi="Calibri" w:cs="Calibri"/>
          <w:b/>
          <w:bCs/>
          <w:lang w:val="en-US"/>
        </w:rPr>
        <w:t>e interval between predictor assessment and outcome determination appropriate?</w:t>
      </w:r>
    </w:p>
    <w:p w14:paraId="2BC5CBD5" w14:textId="772BFBCF" w:rsidR="27E39415" w:rsidRPr="008045F0" w:rsidRDefault="00C43E2F" w:rsidP="27E39415">
      <w:pPr>
        <w:rPr>
          <w:rFonts w:ascii="Calibri" w:hAnsi="Calibri" w:cs="Calibri"/>
          <w:lang w:val="en-US"/>
        </w:rPr>
      </w:pPr>
      <w:r>
        <w:rPr>
          <w:rFonts w:ascii="Calibri" w:hAnsi="Calibri" w:cs="Calibri"/>
          <w:lang w:val="en-US"/>
        </w:rPr>
        <w:t>Y</w:t>
      </w:r>
    </w:p>
    <w:p w14:paraId="500D7F97" w14:textId="1D3FFF53" w:rsidR="5A63BF6C" w:rsidRPr="008045F0" w:rsidRDefault="5A63BF6C" w:rsidP="2ED3D235">
      <w:pPr>
        <w:rPr>
          <w:rFonts w:ascii="Calibri" w:hAnsi="Calibri" w:cs="Calibri"/>
          <w:b/>
          <w:bCs/>
          <w:lang w:val="en-US"/>
        </w:rPr>
      </w:pPr>
      <w:r w:rsidRPr="2ED3D235">
        <w:rPr>
          <w:rFonts w:ascii="Calibri" w:hAnsi="Calibri" w:cs="Calibri"/>
          <w:b/>
          <w:bCs/>
          <w:lang w:val="en-US"/>
        </w:rPr>
        <w:t>Risk of bias introduced by the outcome or its determination</w:t>
      </w:r>
    </w:p>
    <w:p w14:paraId="4E8DFCC0" w14:textId="40CF2A57" w:rsidR="27E39415" w:rsidRPr="008045F0" w:rsidRDefault="000472E5" w:rsidP="27E39415">
      <w:pPr>
        <w:rPr>
          <w:rFonts w:ascii="Calibri" w:hAnsi="Calibri" w:cs="Calibri"/>
          <w:lang w:val="en-US"/>
        </w:rPr>
      </w:pPr>
      <w:r>
        <w:rPr>
          <w:rFonts w:ascii="Calibri" w:hAnsi="Calibri" w:cs="Calibri"/>
          <w:lang w:val="en-US"/>
        </w:rPr>
        <w:t>Low</w:t>
      </w:r>
    </w:p>
    <w:p w14:paraId="00E1ABA4" w14:textId="67027F33" w:rsidR="5A63BF6C" w:rsidRPr="008045F0" w:rsidRDefault="5A63BF6C" w:rsidP="2ED3D235">
      <w:pPr>
        <w:rPr>
          <w:rFonts w:ascii="Calibri" w:hAnsi="Calibri" w:cs="Calibri"/>
          <w:b/>
          <w:bCs/>
          <w:lang w:val="en-US"/>
        </w:rPr>
      </w:pPr>
      <w:r w:rsidRPr="59BF365D">
        <w:rPr>
          <w:rFonts w:ascii="Calibri" w:hAnsi="Calibri" w:cs="Calibri"/>
          <w:b/>
          <w:bCs/>
          <w:lang w:val="en-US"/>
        </w:rPr>
        <w:t>Rationale of bias rating</w:t>
      </w:r>
    </w:p>
    <w:p w14:paraId="6741F40E" w14:textId="47001FF5" w:rsidR="00013FE2" w:rsidRDefault="000472E5" w:rsidP="2ED3D235">
      <w:pPr>
        <w:rPr>
          <w:rFonts w:ascii="Calibri" w:hAnsi="Calibri" w:cs="Calibri"/>
          <w:lang w:val="en-US"/>
        </w:rPr>
      </w:pPr>
      <w:r>
        <w:rPr>
          <w:rFonts w:ascii="Calibri" w:hAnsi="Calibri" w:cs="Calibri"/>
          <w:lang w:val="en-US"/>
        </w:rPr>
        <w:t xml:space="preserve">Some risk due to ordinal binning of </w:t>
      </w:r>
      <w:proofErr w:type="gramStart"/>
      <w:r>
        <w:rPr>
          <w:rFonts w:ascii="Calibri" w:hAnsi="Calibri" w:cs="Calibri"/>
          <w:lang w:val="en-US"/>
        </w:rPr>
        <w:t>outcome,</w:t>
      </w:r>
      <w:proofErr w:type="gramEnd"/>
      <w:r>
        <w:rPr>
          <w:rFonts w:ascii="Calibri" w:hAnsi="Calibri" w:cs="Calibri"/>
          <w:lang w:val="en-US"/>
        </w:rPr>
        <w:t xml:space="preserve"> however this risk might be rather small. </w:t>
      </w:r>
    </w:p>
    <w:p w14:paraId="51D32C7D" w14:textId="654A1CDB" w:rsidR="2602A121" w:rsidRPr="008045F0" w:rsidRDefault="2602A121" w:rsidP="2ED3D235">
      <w:pPr>
        <w:rPr>
          <w:rFonts w:ascii="Calibri" w:hAnsi="Calibri" w:cs="Calibri"/>
          <w:b/>
          <w:bCs/>
          <w:u w:val="single"/>
          <w:lang w:val="en-US"/>
        </w:rPr>
      </w:pPr>
      <w:r w:rsidRPr="2ED3D235">
        <w:rPr>
          <w:rFonts w:ascii="Calibri" w:hAnsi="Calibri" w:cs="Calibri"/>
          <w:b/>
          <w:bCs/>
          <w:u w:val="single"/>
          <w:lang w:val="en-US"/>
        </w:rPr>
        <w:t>Domain 4: Analysis</w:t>
      </w:r>
    </w:p>
    <w:p w14:paraId="2B85A0DF" w14:textId="5F530DFA" w:rsidR="525C5A78" w:rsidRPr="008045F0" w:rsidRDefault="525C5A78" w:rsidP="2ED3D235">
      <w:pPr>
        <w:rPr>
          <w:rFonts w:ascii="Calibri" w:hAnsi="Calibri" w:cs="Calibri"/>
          <w:b/>
          <w:bCs/>
          <w:lang w:val="en-US"/>
        </w:rPr>
      </w:pPr>
      <w:r w:rsidRPr="59BF365D">
        <w:rPr>
          <w:rFonts w:ascii="Calibri" w:hAnsi="Calibri" w:cs="Calibri"/>
          <w:b/>
          <w:bCs/>
          <w:lang w:val="en-US"/>
        </w:rPr>
        <w:t>Describe number of participants, number of candidate predictors, outcome events and events per candidate predictor</w:t>
      </w:r>
    </w:p>
    <w:p w14:paraId="437725CA" w14:textId="4BE8661A" w:rsidR="00013FE2" w:rsidRDefault="00D45B92" w:rsidP="2ED3D235">
      <w:pPr>
        <w:rPr>
          <w:rFonts w:ascii="Calibri" w:hAnsi="Calibri" w:cs="Calibri"/>
          <w:lang w:val="en-US"/>
        </w:rPr>
      </w:pPr>
      <w:r w:rsidRPr="00D45B92">
        <w:rPr>
          <w:rFonts w:ascii="Calibri" w:hAnsi="Calibri" w:cs="Calibri"/>
          <w:lang w:val="en-US"/>
        </w:rPr>
        <w:lastRenderedPageBreak/>
        <w:t xml:space="preserve">We implanted 30 hemispheres from 16 subjects with Parkinson’s disease with cortical and basal ganglia leads (2/16 female, mean age at surgery 57 ± 12 years). Subject demographics are in Table 1. Twelve subjects had a clinical history of dyskinesia (UPDRS </w:t>
      </w:r>
      <w:proofErr w:type="spellStart"/>
      <w:r w:rsidRPr="00D45B92">
        <w:rPr>
          <w:rFonts w:ascii="Calibri" w:hAnsi="Calibri" w:cs="Calibri"/>
          <w:lang w:val="en-US"/>
        </w:rPr>
        <w:t>IVa</w:t>
      </w:r>
      <w:proofErr w:type="spellEnd"/>
      <w:r w:rsidRPr="00D45B92">
        <w:rPr>
          <w:rFonts w:ascii="Calibri" w:hAnsi="Calibri" w:cs="Calibri"/>
          <w:lang w:val="en-US"/>
        </w:rPr>
        <w:t xml:space="preserve"> dyskinesia score &gt;0), 10 of whom had implants in the subthalamic nucleus. In the OFF-medication state, 15 subjects had mild to moderate tremor scores in at least one limb (UPDRS III 15–17), and all subjects had non-zero bradykinesia scores in all limbs (UPDRS III 4–9, 14, recorded in the OFF-medication state).</w:t>
      </w:r>
    </w:p>
    <w:p w14:paraId="688F284D" w14:textId="00792B1A" w:rsidR="525C5A78" w:rsidRPr="008045F0" w:rsidRDefault="525C5A78" w:rsidP="2ED3D235">
      <w:pPr>
        <w:rPr>
          <w:rFonts w:ascii="Calibri" w:hAnsi="Calibri" w:cs="Calibri"/>
          <w:b/>
          <w:bCs/>
          <w:lang w:val="en-US"/>
        </w:rPr>
      </w:pPr>
      <w:r w:rsidRPr="2ED3D235">
        <w:rPr>
          <w:rFonts w:ascii="Calibri" w:hAnsi="Calibri" w:cs="Calibri"/>
          <w:b/>
          <w:bCs/>
          <w:lang w:val="en-US"/>
        </w:rPr>
        <w:t>Describe how the model was developed, predictor selection and risk group definition</w:t>
      </w:r>
    </w:p>
    <w:p w14:paraId="5A06505E" w14:textId="4931E573" w:rsidR="00013FE2" w:rsidRDefault="00C43E2F" w:rsidP="2ED3D235">
      <w:pPr>
        <w:rPr>
          <w:rFonts w:ascii="Calibri" w:hAnsi="Calibri" w:cs="Calibri"/>
          <w:lang w:val="en-US"/>
        </w:rPr>
      </w:pPr>
      <w:r w:rsidRPr="00C43E2F">
        <w:rPr>
          <w:rFonts w:ascii="Calibri" w:hAnsi="Calibri" w:cs="Calibri"/>
          <w:lang w:val="en-US"/>
        </w:rPr>
        <w:t xml:space="preserve">For linear regression analysis, we used the </w:t>
      </w:r>
      <w:proofErr w:type="spellStart"/>
      <w:r w:rsidRPr="00C43E2F">
        <w:rPr>
          <w:rFonts w:ascii="Calibri" w:hAnsi="Calibri" w:cs="Calibri"/>
          <w:lang w:val="en-US"/>
        </w:rPr>
        <w:t>sklearn</w:t>
      </w:r>
      <w:proofErr w:type="spellEnd"/>
      <w:r w:rsidRPr="00C43E2F">
        <w:rPr>
          <w:rFonts w:ascii="Calibri" w:hAnsi="Calibri" w:cs="Calibri"/>
          <w:lang w:val="en-US"/>
        </w:rPr>
        <w:t xml:space="preserve"> package. We split data into an 80/20 ratio of training and testing subsets. Using the training subset, we trained a linear regression model and calculated the correlation coefficient (r) between the predicted and actual dependent variable from the testing subset. </w:t>
      </w:r>
    </w:p>
    <w:p w14:paraId="0F47EE9C" w14:textId="5624BA27" w:rsidR="525C5A78" w:rsidRPr="008045F0" w:rsidRDefault="525C5A78" w:rsidP="2ED3D235">
      <w:pPr>
        <w:rPr>
          <w:rFonts w:ascii="Calibri" w:hAnsi="Calibri" w:cs="Calibri"/>
          <w:b/>
          <w:bCs/>
          <w:lang w:val="en-US"/>
        </w:rPr>
      </w:pPr>
      <w:r w:rsidRPr="59BF365D">
        <w:rPr>
          <w:rFonts w:ascii="Calibri" w:hAnsi="Calibri" w:cs="Calibri"/>
          <w:b/>
          <w:bCs/>
          <w:lang w:val="en-US"/>
        </w:rPr>
        <w:t>Describe whether and how the model was validated, either inter</w:t>
      </w:r>
      <w:r w:rsidR="14AFCF8B" w:rsidRPr="59BF365D">
        <w:rPr>
          <w:rFonts w:ascii="Calibri" w:hAnsi="Calibri" w:cs="Calibri"/>
          <w:b/>
          <w:bCs/>
          <w:lang w:val="en-US"/>
        </w:rPr>
        <w:t>n</w:t>
      </w:r>
      <w:r w:rsidRPr="59BF365D">
        <w:rPr>
          <w:rFonts w:ascii="Calibri" w:hAnsi="Calibri" w:cs="Calibri"/>
          <w:b/>
          <w:bCs/>
          <w:lang w:val="en-US"/>
        </w:rPr>
        <w:t>ally (</w:t>
      </w:r>
      <w:r w:rsidR="29AB7637" w:rsidRPr="59BF365D">
        <w:rPr>
          <w:rFonts w:ascii="Calibri" w:hAnsi="Calibri" w:cs="Calibri"/>
          <w:b/>
          <w:bCs/>
          <w:lang w:val="en-US"/>
        </w:rPr>
        <w:t>cross validation</w:t>
      </w:r>
      <w:r w:rsidRPr="59BF365D">
        <w:rPr>
          <w:rFonts w:ascii="Calibri" w:hAnsi="Calibri" w:cs="Calibri"/>
          <w:b/>
          <w:bCs/>
          <w:lang w:val="en-US"/>
        </w:rPr>
        <w:t>, random split sample) or externally (e.g. temporal validation, geographical validation, different setting, different type of participants)</w:t>
      </w:r>
    </w:p>
    <w:p w14:paraId="1BB9724B" w14:textId="58E0F55D" w:rsidR="00013FE2" w:rsidRDefault="00C43E2F" w:rsidP="2ED3D235">
      <w:pPr>
        <w:rPr>
          <w:rFonts w:ascii="Calibri" w:hAnsi="Calibri" w:cs="Calibri"/>
          <w:lang w:val="en-US"/>
        </w:rPr>
      </w:pPr>
      <w:r w:rsidRPr="00C43E2F">
        <w:rPr>
          <w:rFonts w:ascii="Calibri" w:hAnsi="Calibri" w:cs="Calibri"/>
          <w:lang w:val="en-US"/>
        </w:rPr>
        <w:t>For cross-validation, we regenerated the data split ratio five times across non-overlapping epochs of the data. Then, we averaged all statistics across each split.</w:t>
      </w:r>
    </w:p>
    <w:p w14:paraId="6E9593E9" w14:textId="4343D119" w:rsidR="525C5A78" w:rsidRPr="008045F0" w:rsidRDefault="525C5A78" w:rsidP="2ED3D235">
      <w:pPr>
        <w:rPr>
          <w:rFonts w:ascii="Calibri" w:hAnsi="Calibri" w:cs="Calibri"/>
          <w:b/>
          <w:bCs/>
          <w:lang w:val="en-US"/>
        </w:rPr>
      </w:pPr>
      <w:r w:rsidRPr="59BF365D">
        <w:rPr>
          <w:rFonts w:ascii="Calibri" w:hAnsi="Calibri" w:cs="Calibri"/>
          <w:b/>
          <w:bCs/>
          <w:lang w:val="en-US"/>
        </w:rPr>
        <w:t>Describe the performance measures of the model, e.g. calibration, discrimination, classification, net benefit, and whether they were adjusted for optimism</w:t>
      </w:r>
    </w:p>
    <w:p w14:paraId="72902DB1" w14:textId="3E4AAF77" w:rsidR="00013FE2" w:rsidRDefault="00C43E2F" w:rsidP="2ED3D235">
      <w:pPr>
        <w:rPr>
          <w:rFonts w:ascii="Calibri" w:hAnsi="Calibri" w:cs="Calibri"/>
          <w:lang w:val="en-US"/>
        </w:rPr>
      </w:pPr>
      <w:r>
        <w:rPr>
          <w:rFonts w:ascii="Calibri" w:hAnsi="Calibri" w:cs="Calibri"/>
          <w:lang w:val="en-US"/>
        </w:rPr>
        <w:t>Correlation coefficient</w:t>
      </w:r>
    </w:p>
    <w:p w14:paraId="199BFD40" w14:textId="62D72415" w:rsidR="525C5A78" w:rsidRPr="008045F0" w:rsidRDefault="525C5A78" w:rsidP="2ED3D235">
      <w:pPr>
        <w:rPr>
          <w:rFonts w:ascii="Calibri" w:hAnsi="Calibri" w:cs="Calibri"/>
          <w:b/>
          <w:bCs/>
          <w:lang w:val="en-US"/>
        </w:rPr>
      </w:pPr>
      <w:r w:rsidRPr="59BF365D">
        <w:rPr>
          <w:rFonts w:ascii="Calibri" w:hAnsi="Calibri" w:cs="Calibri"/>
          <w:b/>
          <w:bCs/>
          <w:lang w:val="en-US"/>
        </w:rPr>
        <w:t>Describe any participants who were excluded from the analysis</w:t>
      </w:r>
    </w:p>
    <w:p w14:paraId="1AAFEED1" w14:textId="3A16BE65" w:rsidR="00013FE2" w:rsidRDefault="00C43E2F" w:rsidP="2ED3D235">
      <w:pPr>
        <w:rPr>
          <w:rFonts w:ascii="Calibri" w:hAnsi="Calibri" w:cs="Calibri"/>
          <w:lang w:val="en-US"/>
        </w:rPr>
      </w:pPr>
      <w:r>
        <w:rPr>
          <w:rFonts w:ascii="Calibri" w:hAnsi="Calibri" w:cs="Calibri"/>
          <w:lang w:val="en-US"/>
        </w:rPr>
        <w:t>None</w:t>
      </w:r>
    </w:p>
    <w:p w14:paraId="6C2BAAC0" w14:textId="507103E9" w:rsidR="525C5A78" w:rsidRPr="008045F0" w:rsidRDefault="525C5A78" w:rsidP="2ED3D235">
      <w:pPr>
        <w:rPr>
          <w:rFonts w:ascii="Calibri" w:hAnsi="Calibri" w:cs="Calibri"/>
          <w:b/>
          <w:bCs/>
          <w:lang w:val="en-US"/>
        </w:rPr>
      </w:pPr>
      <w:r w:rsidRPr="59BF365D">
        <w:rPr>
          <w:rFonts w:ascii="Calibri" w:hAnsi="Calibri" w:cs="Calibri"/>
          <w:b/>
          <w:bCs/>
          <w:lang w:val="en-US"/>
        </w:rPr>
        <w:t>Describe missing data on predictors and outcomes as well as methods used for missing data</w:t>
      </w:r>
    </w:p>
    <w:p w14:paraId="1E6187CD" w14:textId="6F95A510" w:rsidR="59BF365D" w:rsidRPr="00CD7E16" w:rsidRDefault="000472E5" w:rsidP="59BF365D">
      <w:pPr>
        <w:rPr>
          <w:rFonts w:ascii="Calibri" w:hAnsi="Calibri" w:cs="Calibri"/>
          <w:lang w:val="en-US"/>
        </w:rPr>
      </w:pPr>
      <w:r>
        <w:rPr>
          <w:rFonts w:ascii="Calibri" w:hAnsi="Calibri" w:cs="Calibri"/>
          <w:lang w:val="en-US"/>
        </w:rPr>
        <w:t>Not described</w:t>
      </w:r>
    </w:p>
    <w:p w14:paraId="5C2A9DAA" w14:textId="6BC1459B" w:rsidR="525C5A78" w:rsidRPr="008045F0" w:rsidRDefault="525C5A78" w:rsidP="2ED3D235">
      <w:pPr>
        <w:rPr>
          <w:rFonts w:ascii="Calibri" w:hAnsi="Calibri" w:cs="Calibri"/>
          <w:b/>
          <w:bCs/>
          <w:lang w:val="en-US"/>
        </w:rPr>
      </w:pPr>
      <w:r w:rsidRPr="2ED3D235">
        <w:rPr>
          <w:rFonts w:ascii="Calibri" w:hAnsi="Calibri" w:cs="Calibri"/>
          <w:b/>
          <w:bCs/>
          <w:lang w:val="en-US"/>
        </w:rPr>
        <w:t>4.1 Were there a reasonable number of participants with the outcome?</w:t>
      </w:r>
    </w:p>
    <w:p w14:paraId="57D120AC" w14:textId="5AEA5211" w:rsidR="27E39415" w:rsidRPr="008045F0" w:rsidRDefault="000472E5" w:rsidP="27E39415">
      <w:pPr>
        <w:rPr>
          <w:rFonts w:ascii="Calibri" w:hAnsi="Calibri" w:cs="Calibri"/>
          <w:lang w:val="en-US"/>
        </w:rPr>
      </w:pPr>
      <w:r>
        <w:rPr>
          <w:rFonts w:ascii="Calibri" w:hAnsi="Calibri" w:cs="Calibri"/>
          <w:lang w:val="en-US"/>
        </w:rPr>
        <w:t>N</w:t>
      </w:r>
    </w:p>
    <w:p w14:paraId="66379B93" w14:textId="38B00802" w:rsidR="525C5A78" w:rsidRPr="008045F0" w:rsidRDefault="525C5A78" w:rsidP="2ED3D235">
      <w:pPr>
        <w:rPr>
          <w:rFonts w:ascii="Calibri" w:hAnsi="Calibri" w:cs="Calibri"/>
          <w:b/>
          <w:bCs/>
          <w:lang w:val="en-US"/>
        </w:rPr>
      </w:pPr>
      <w:r w:rsidRPr="2ED3D235">
        <w:rPr>
          <w:rFonts w:ascii="Calibri" w:hAnsi="Calibri" w:cs="Calibri"/>
          <w:b/>
          <w:bCs/>
          <w:lang w:val="en-US"/>
        </w:rPr>
        <w:t>4.2 Were continuous and categorical predictors handled appropriately?</w:t>
      </w:r>
    </w:p>
    <w:p w14:paraId="7EE00159" w14:textId="2DA1CB30" w:rsidR="27E39415" w:rsidRPr="008045F0" w:rsidRDefault="000472E5" w:rsidP="27E39415">
      <w:pPr>
        <w:rPr>
          <w:rFonts w:ascii="Calibri" w:hAnsi="Calibri" w:cs="Calibri"/>
          <w:lang w:val="en-US"/>
        </w:rPr>
      </w:pPr>
      <w:r>
        <w:rPr>
          <w:rFonts w:ascii="Calibri" w:hAnsi="Calibri" w:cs="Calibri"/>
          <w:lang w:val="en-US"/>
        </w:rPr>
        <w:t>Y</w:t>
      </w:r>
    </w:p>
    <w:p w14:paraId="74755D91" w14:textId="0618D9E9" w:rsidR="525C5A78" w:rsidRPr="008045F0" w:rsidRDefault="525C5A78" w:rsidP="2ED3D235">
      <w:pPr>
        <w:rPr>
          <w:rFonts w:ascii="Calibri" w:hAnsi="Calibri" w:cs="Calibri"/>
          <w:b/>
          <w:bCs/>
          <w:lang w:val="en-US"/>
        </w:rPr>
      </w:pPr>
      <w:r w:rsidRPr="2ED3D235">
        <w:rPr>
          <w:rFonts w:ascii="Calibri" w:hAnsi="Calibri" w:cs="Calibri"/>
          <w:b/>
          <w:bCs/>
          <w:lang w:val="en-US"/>
        </w:rPr>
        <w:t>4.3 Were all enrolled participants included in the analysis?</w:t>
      </w:r>
    </w:p>
    <w:p w14:paraId="7310F02D" w14:textId="32FCBED0" w:rsidR="27E39415" w:rsidRPr="008045F0" w:rsidRDefault="000472E5" w:rsidP="27E39415">
      <w:pPr>
        <w:rPr>
          <w:rFonts w:ascii="Calibri" w:hAnsi="Calibri" w:cs="Calibri"/>
          <w:lang w:val="en-US"/>
        </w:rPr>
      </w:pPr>
      <w:r>
        <w:rPr>
          <w:rFonts w:ascii="Calibri" w:hAnsi="Calibri" w:cs="Calibri"/>
          <w:lang w:val="en-US"/>
        </w:rPr>
        <w:t>Y</w:t>
      </w:r>
    </w:p>
    <w:p w14:paraId="384A5FB0" w14:textId="75518569" w:rsidR="2DE3B592" w:rsidRDefault="2DE3B592" w:rsidP="2ED3D235">
      <w:pPr>
        <w:spacing w:line="278" w:lineRule="auto"/>
        <w:rPr>
          <w:rFonts w:ascii="Calibri" w:eastAsia="Helvetica" w:hAnsi="Calibri" w:cs="Calibri"/>
          <w:b/>
          <w:bCs/>
          <w:color w:val="000000" w:themeColor="text1"/>
          <w:lang w:val="en-US"/>
        </w:rPr>
      </w:pPr>
      <w:r w:rsidRPr="2ED3D235">
        <w:rPr>
          <w:rFonts w:ascii="Calibri" w:eastAsia="Helvetica" w:hAnsi="Calibri" w:cs="Calibri"/>
          <w:b/>
          <w:bCs/>
          <w:color w:val="000000" w:themeColor="text1"/>
          <w:lang w:val="en-US"/>
        </w:rPr>
        <w:t>4.4</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Were participants with missing data handled appropriately?</w:t>
      </w:r>
    </w:p>
    <w:p w14:paraId="6F4DDF2A" w14:textId="25310B41" w:rsidR="008045F0" w:rsidRPr="008045F0" w:rsidRDefault="000472E5" w:rsidP="008045F0">
      <w:pPr>
        <w:spacing w:line="278" w:lineRule="auto"/>
        <w:rPr>
          <w:rFonts w:ascii="Calibri" w:hAnsi="Calibri" w:cs="Calibri"/>
          <w:lang w:val="en-US"/>
        </w:rPr>
      </w:pPr>
      <w:r>
        <w:rPr>
          <w:rFonts w:ascii="Calibri" w:hAnsi="Calibri" w:cs="Calibri"/>
          <w:lang w:val="en-US"/>
        </w:rPr>
        <w:lastRenderedPageBreak/>
        <w:t>U</w:t>
      </w:r>
    </w:p>
    <w:p w14:paraId="7048B23D" w14:textId="2B9F2213" w:rsidR="2DE3B592" w:rsidRDefault="2DE3B592" w:rsidP="2ED3D235">
      <w:pPr>
        <w:spacing w:line="278" w:lineRule="auto"/>
        <w:rPr>
          <w:rFonts w:ascii="Calibri" w:eastAsia="Helvetica" w:hAnsi="Calibri" w:cs="Calibri"/>
          <w:b/>
          <w:bCs/>
          <w:color w:val="000000" w:themeColor="text1"/>
          <w:lang w:val="en-US"/>
        </w:rPr>
      </w:pPr>
      <w:r w:rsidRPr="2ED3D235">
        <w:rPr>
          <w:rFonts w:ascii="Calibri" w:eastAsia="Helvetica" w:hAnsi="Calibri" w:cs="Calibri"/>
          <w:b/>
          <w:bCs/>
          <w:color w:val="000000" w:themeColor="text1"/>
          <w:lang w:val="en-US"/>
        </w:rPr>
        <w:t>4.5</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Was selection of predictors based on univariable analysis avoided?</w:t>
      </w:r>
    </w:p>
    <w:p w14:paraId="49E5C438" w14:textId="65898059" w:rsidR="008045F0" w:rsidRPr="008045F0" w:rsidRDefault="000472E5" w:rsidP="27E39415">
      <w:pPr>
        <w:spacing w:after="0"/>
        <w:rPr>
          <w:rFonts w:ascii="Calibri" w:hAnsi="Calibri" w:cs="Calibri"/>
          <w:lang w:val="en-US"/>
        </w:rPr>
      </w:pPr>
      <w:r>
        <w:rPr>
          <w:rFonts w:ascii="Calibri" w:hAnsi="Calibri" w:cs="Calibri"/>
          <w:lang w:val="en-US"/>
        </w:rPr>
        <w:t>Y</w:t>
      </w:r>
    </w:p>
    <w:p w14:paraId="032C4003" w14:textId="6A16270B" w:rsidR="2DE3B592" w:rsidRPr="008045F0" w:rsidRDefault="2DE3B592" w:rsidP="2ED3D235">
      <w:pPr>
        <w:spacing w:line="278" w:lineRule="auto"/>
        <w:rPr>
          <w:rFonts w:ascii="Calibri" w:hAnsi="Calibri" w:cs="Calibri"/>
          <w:b/>
          <w:bCs/>
          <w:lang w:val="en-US"/>
        </w:rPr>
      </w:pPr>
      <w:r w:rsidRPr="2ED3D235">
        <w:rPr>
          <w:rFonts w:ascii="Calibri" w:eastAsia="Helvetica" w:hAnsi="Calibri" w:cs="Calibri"/>
          <w:b/>
          <w:bCs/>
          <w:color w:val="000000" w:themeColor="text1"/>
          <w:lang w:val="en-US"/>
        </w:rPr>
        <w:t>4.6</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Were complexities in the data (e.g. censoring, competing risks, sampling of controls)</w:t>
      </w:r>
    </w:p>
    <w:p w14:paraId="31BEB535" w14:textId="17321207" w:rsidR="2DE3B592" w:rsidRDefault="2DE3B592" w:rsidP="2ED3D235">
      <w:pPr>
        <w:spacing w:line="278" w:lineRule="auto"/>
        <w:rPr>
          <w:rFonts w:ascii="Calibri" w:eastAsia="Helvetica" w:hAnsi="Calibri" w:cs="Calibri"/>
          <w:b/>
          <w:bCs/>
          <w:color w:val="000000" w:themeColor="text1"/>
          <w:lang w:val="en-US"/>
        </w:rPr>
      </w:pPr>
      <w:r w:rsidRPr="2ED3D235">
        <w:rPr>
          <w:rFonts w:ascii="Calibri" w:eastAsia="Helvetica" w:hAnsi="Calibri" w:cs="Calibri"/>
          <w:b/>
          <w:bCs/>
          <w:color w:val="000000" w:themeColor="text1"/>
          <w:lang w:val="en-US"/>
        </w:rPr>
        <w:t>accounted for appropriately?</w:t>
      </w:r>
    </w:p>
    <w:p w14:paraId="7DF77146" w14:textId="670DB7F6" w:rsidR="008045F0" w:rsidRPr="008045F0" w:rsidRDefault="000472E5" w:rsidP="008045F0">
      <w:pPr>
        <w:spacing w:line="278" w:lineRule="auto"/>
        <w:rPr>
          <w:rFonts w:ascii="Calibri" w:hAnsi="Calibri" w:cs="Calibri"/>
          <w:lang w:val="en-US"/>
        </w:rPr>
      </w:pPr>
      <w:r>
        <w:rPr>
          <w:rFonts w:ascii="Calibri" w:hAnsi="Calibri" w:cs="Calibri"/>
          <w:lang w:val="en-US"/>
        </w:rPr>
        <w:t>Y</w:t>
      </w:r>
    </w:p>
    <w:p w14:paraId="5A54C899" w14:textId="226D0934" w:rsidR="2DE3B592" w:rsidRDefault="2DE3B592" w:rsidP="2ED3D235">
      <w:pPr>
        <w:spacing w:line="278" w:lineRule="auto"/>
        <w:rPr>
          <w:rFonts w:ascii="Calibri" w:eastAsia="Helvetica" w:hAnsi="Calibri" w:cs="Calibri"/>
          <w:b/>
          <w:bCs/>
          <w:color w:val="000000" w:themeColor="text1"/>
          <w:lang w:val="en-US"/>
        </w:rPr>
      </w:pPr>
      <w:r w:rsidRPr="2ED3D235">
        <w:rPr>
          <w:rFonts w:ascii="Calibri" w:eastAsia="Helvetica" w:hAnsi="Calibri" w:cs="Calibri"/>
          <w:b/>
          <w:bCs/>
          <w:color w:val="000000" w:themeColor="text1"/>
          <w:lang w:val="en-US"/>
        </w:rPr>
        <w:t>4.7</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Were relevant model performance measures evaluated appropriately?</w:t>
      </w:r>
    </w:p>
    <w:p w14:paraId="54D63040" w14:textId="0D7999C7" w:rsidR="008045F0" w:rsidRPr="008045F0" w:rsidRDefault="000472E5" w:rsidP="008045F0">
      <w:pPr>
        <w:spacing w:line="278" w:lineRule="auto"/>
        <w:rPr>
          <w:rFonts w:ascii="Calibri" w:hAnsi="Calibri" w:cs="Calibri"/>
          <w:lang w:val="en-US"/>
        </w:rPr>
      </w:pPr>
      <w:r>
        <w:rPr>
          <w:rFonts w:ascii="Calibri" w:hAnsi="Calibri" w:cs="Calibri"/>
          <w:lang w:val="en-US"/>
        </w:rPr>
        <w:t>N</w:t>
      </w:r>
    </w:p>
    <w:p w14:paraId="06B67210" w14:textId="4A26AFDF" w:rsidR="2DE3B592" w:rsidRDefault="2DE3B592" w:rsidP="2ED3D235">
      <w:pPr>
        <w:spacing w:line="278" w:lineRule="auto"/>
        <w:rPr>
          <w:rFonts w:ascii="Calibri" w:eastAsia="Helvetica" w:hAnsi="Calibri" w:cs="Calibri"/>
          <w:b/>
          <w:bCs/>
          <w:color w:val="000000" w:themeColor="text1"/>
          <w:lang w:val="en-US"/>
        </w:rPr>
      </w:pPr>
      <w:r w:rsidRPr="2ED3D235">
        <w:rPr>
          <w:rFonts w:ascii="Calibri" w:eastAsia="Helvetica" w:hAnsi="Calibri" w:cs="Calibri"/>
          <w:b/>
          <w:bCs/>
          <w:color w:val="000000" w:themeColor="text1"/>
          <w:lang w:val="en-US"/>
        </w:rPr>
        <w:t>4.8</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Were model overfitting and optimism in model performance accounted for?</w:t>
      </w:r>
    </w:p>
    <w:p w14:paraId="57E8FAE0" w14:textId="14574C36" w:rsidR="008045F0" w:rsidRPr="008045F0" w:rsidRDefault="000472E5" w:rsidP="008045F0">
      <w:pPr>
        <w:spacing w:line="278" w:lineRule="auto"/>
        <w:rPr>
          <w:rFonts w:ascii="Calibri" w:hAnsi="Calibri" w:cs="Calibri"/>
          <w:lang w:val="en-US"/>
        </w:rPr>
      </w:pPr>
      <w:r>
        <w:rPr>
          <w:rFonts w:ascii="Calibri" w:hAnsi="Calibri" w:cs="Calibri"/>
          <w:lang w:val="en-US"/>
        </w:rPr>
        <w:t>Y</w:t>
      </w:r>
    </w:p>
    <w:p w14:paraId="3E6B72BF" w14:textId="7CA10789" w:rsidR="2DE3B592" w:rsidRPr="008045F0" w:rsidRDefault="2DE3B592" w:rsidP="2ED3D235">
      <w:pPr>
        <w:spacing w:line="278" w:lineRule="auto"/>
        <w:rPr>
          <w:rFonts w:ascii="Calibri" w:hAnsi="Calibri" w:cs="Calibri"/>
          <w:b/>
          <w:bCs/>
          <w:lang w:val="en-US"/>
        </w:rPr>
      </w:pPr>
      <w:r w:rsidRPr="2ED3D235">
        <w:rPr>
          <w:rFonts w:ascii="Calibri" w:eastAsia="Helvetica" w:hAnsi="Calibri" w:cs="Calibri"/>
          <w:b/>
          <w:bCs/>
          <w:color w:val="000000" w:themeColor="text1"/>
          <w:lang w:val="en-US"/>
        </w:rPr>
        <w:t>4.9</w:t>
      </w:r>
      <w:r w:rsidRPr="2ED3D235">
        <w:rPr>
          <w:rFonts w:ascii="Calibri" w:eastAsia="Arial" w:hAnsi="Calibri" w:cs="Calibri"/>
          <w:b/>
          <w:bCs/>
          <w:color w:val="000000" w:themeColor="text1"/>
          <w:lang w:val="en-US"/>
        </w:rPr>
        <w:t xml:space="preserve"> </w:t>
      </w:r>
      <w:r w:rsidRPr="2ED3D235">
        <w:rPr>
          <w:rFonts w:ascii="Calibri" w:eastAsia="Helvetica" w:hAnsi="Calibri" w:cs="Calibri"/>
          <w:b/>
          <w:bCs/>
          <w:color w:val="000000" w:themeColor="text1"/>
          <w:lang w:val="en-US"/>
        </w:rPr>
        <w:t>Do predictors and their assigned weights in the final model correspond to the results</w:t>
      </w:r>
    </w:p>
    <w:p w14:paraId="041A6231" w14:textId="55D7549D" w:rsidR="2DE3B592" w:rsidRPr="008045F0" w:rsidRDefault="2DE3B592" w:rsidP="2ED3D235">
      <w:pPr>
        <w:spacing w:line="278" w:lineRule="auto"/>
        <w:rPr>
          <w:rFonts w:ascii="Calibri" w:hAnsi="Calibri" w:cs="Calibri"/>
          <w:b/>
          <w:bCs/>
          <w:lang w:val="en-US"/>
        </w:rPr>
      </w:pPr>
      <w:r w:rsidRPr="2ED3D235">
        <w:rPr>
          <w:rFonts w:ascii="Calibri" w:eastAsia="Helvetica" w:hAnsi="Calibri" w:cs="Calibri"/>
          <w:b/>
          <w:bCs/>
          <w:color w:val="000000" w:themeColor="text1"/>
          <w:lang w:val="en-US"/>
        </w:rPr>
        <w:t>from multivariable analysis?</w:t>
      </w:r>
    </w:p>
    <w:p w14:paraId="4900DD91" w14:textId="7413600C" w:rsidR="27E39415" w:rsidRDefault="000472E5" w:rsidP="27E39415">
      <w:pPr>
        <w:rPr>
          <w:lang w:val="en-US"/>
        </w:rPr>
      </w:pPr>
      <w:r>
        <w:rPr>
          <w:lang w:val="en-US"/>
        </w:rPr>
        <w:t>U</w:t>
      </w:r>
    </w:p>
    <w:p w14:paraId="63D46967" w14:textId="3E5CE9E2" w:rsidR="27E39415" w:rsidRDefault="008045F0" w:rsidP="2ED3D235">
      <w:pPr>
        <w:rPr>
          <w:b/>
          <w:bCs/>
          <w:lang w:val="en-US"/>
        </w:rPr>
      </w:pPr>
      <w:r w:rsidRPr="2ED3D235">
        <w:rPr>
          <w:b/>
          <w:bCs/>
          <w:lang w:val="en-US"/>
        </w:rPr>
        <w:t>Risk of bias introduced by the analysis</w:t>
      </w:r>
    </w:p>
    <w:p w14:paraId="52004790" w14:textId="72970C9A" w:rsidR="008045F0" w:rsidRDefault="000472E5">
      <w:pPr>
        <w:rPr>
          <w:lang w:val="en-US"/>
        </w:rPr>
      </w:pPr>
      <w:r>
        <w:rPr>
          <w:lang w:val="en-US"/>
        </w:rPr>
        <w:t>High</w:t>
      </w:r>
    </w:p>
    <w:p w14:paraId="2656F321" w14:textId="30282AFD" w:rsidR="008045F0" w:rsidRPr="008045F0" w:rsidRDefault="008045F0" w:rsidP="2ED3D235">
      <w:pPr>
        <w:rPr>
          <w:b/>
          <w:bCs/>
          <w:lang w:val="en-US"/>
        </w:rPr>
      </w:pPr>
      <w:r w:rsidRPr="2ED3D235">
        <w:rPr>
          <w:b/>
          <w:bCs/>
          <w:lang w:val="en-US"/>
        </w:rPr>
        <w:t>Rationale of bias rating</w:t>
      </w:r>
    </w:p>
    <w:p w14:paraId="23CCCB0D" w14:textId="45813EA3" w:rsidR="00013FE2" w:rsidRDefault="000472E5" w:rsidP="2ED3D235">
      <w:pPr>
        <w:rPr>
          <w:lang w:val="en-US"/>
        </w:rPr>
      </w:pPr>
      <w:r>
        <w:rPr>
          <w:lang w:val="en-US"/>
        </w:rPr>
        <w:t xml:space="preserve">Low </w:t>
      </w:r>
      <w:proofErr w:type="gramStart"/>
      <w:r>
        <w:rPr>
          <w:lang w:val="en-US"/>
        </w:rPr>
        <w:t>amount</w:t>
      </w:r>
      <w:proofErr w:type="gramEnd"/>
      <w:r>
        <w:rPr>
          <w:lang w:val="en-US"/>
        </w:rPr>
        <w:t xml:space="preserve"> of outcomes. Only correlation coefficient reported.</w:t>
      </w:r>
    </w:p>
    <w:p w14:paraId="61013CF9" w14:textId="4408E1D7" w:rsidR="5452F3DD" w:rsidRDefault="5452F3DD" w:rsidP="2ED3D235">
      <w:pPr>
        <w:rPr>
          <w:b/>
          <w:bCs/>
          <w:lang w:val="en-US"/>
        </w:rPr>
      </w:pPr>
      <w:r w:rsidRPr="2ED3D235">
        <w:rPr>
          <w:b/>
          <w:bCs/>
          <w:lang w:val="en-US"/>
        </w:rPr>
        <w:t>Overall Risk of bias</w:t>
      </w:r>
    </w:p>
    <w:p w14:paraId="5CD4643D" w14:textId="276424BA" w:rsidR="2ED3D235" w:rsidRDefault="000472E5" w:rsidP="2ED3D235">
      <w:pPr>
        <w:rPr>
          <w:lang w:val="en-US"/>
        </w:rPr>
      </w:pPr>
      <w:r>
        <w:rPr>
          <w:lang w:val="en-US"/>
        </w:rPr>
        <w:t>High</w:t>
      </w:r>
    </w:p>
    <w:sectPr w:rsidR="2ED3D235">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636791"/>
    <w:multiLevelType w:val="hybridMultilevel"/>
    <w:tmpl w:val="65E20DE0"/>
    <w:lvl w:ilvl="0" w:tplc="8B92C85E">
      <w:start w:val="1"/>
      <w:numFmt w:val="bullet"/>
      <w:lvlText w:val=""/>
      <w:lvlJc w:val="left"/>
      <w:pPr>
        <w:ind w:left="720" w:hanging="360"/>
      </w:pPr>
      <w:rPr>
        <w:rFonts w:ascii="Symbol" w:hAnsi="Symbol" w:hint="default"/>
      </w:rPr>
    </w:lvl>
    <w:lvl w:ilvl="1" w:tplc="7640D2D2">
      <w:start w:val="1"/>
      <w:numFmt w:val="bullet"/>
      <w:lvlText w:val="o"/>
      <w:lvlJc w:val="left"/>
      <w:pPr>
        <w:ind w:left="1440" w:hanging="360"/>
      </w:pPr>
      <w:rPr>
        <w:rFonts w:ascii="Courier New" w:hAnsi="Courier New" w:hint="default"/>
      </w:rPr>
    </w:lvl>
    <w:lvl w:ilvl="2" w:tplc="4802FEB4">
      <w:start w:val="1"/>
      <w:numFmt w:val="bullet"/>
      <w:lvlText w:val=""/>
      <w:lvlJc w:val="left"/>
      <w:pPr>
        <w:ind w:left="2160" w:hanging="360"/>
      </w:pPr>
      <w:rPr>
        <w:rFonts w:ascii="Wingdings" w:hAnsi="Wingdings" w:hint="default"/>
      </w:rPr>
    </w:lvl>
    <w:lvl w:ilvl="3" w:tplc="FA6A3DFE">
      <w:start w:val="1"/>
      <w:numFmt w:val="bullet"/>
      <w:lvlText w:val=""/>
      <w:lvlJc w:val="left"/>
      <w:pPr>
        <w:ind w:left="2880" w:hanging="360"/>
      </w:pPr>
      <w:rPr>
        <w:rFonts w:ascii="Symbol" w:hAnsi="Symbol" w:hint="default"/>
      </w:rPr>
    </w:lvl>
    <w:lvl w:ilvl="4" w:tplc="BE38DD28">
      <w:start w:val="1"/>
      <w:numFmt w:val="bullet"/>
      <w:lvlText w:val="o"/>
      <w:lvlJc w:val="left"/>
      <w:pPr>
        <w:ind w:left="3600" w:hanging="360"/>
      </w:pPr>
      <w:rPr>
        <w:rFonts w:ascii="Courier New" w:hAnsi="Courier New" w:hint="default"/>
      </w:rPr>
    </w:lvl>
    <w:lvl w:ilvl="5" w:tplc="F0E08BFA">
      <w:start w:val="1"/>
      <w:numFmt w:val="bullet"/>
      <w:lvlText w:val=""/>
      <w:lvlJc w:val="left"/>
      <w:pPr>
        <w:ind w:left="4320" w:hanging="360"/>
      </w:pPr>
      <w:rPr>
        <w:rFonts w:ascii="Wingdings" w:hAnsi="Wingdings" w:hint="default"/>
      </w:rPr>
    </w:lvl>
    <w:lvl w:ilvl="6" w:tplc="6E54F480">
      <w:start w:val="1"/>
      <w:numFmt w:val="bullet"/>
      <w:lvlText w:val=""/>
      <w:lvlJc w:val="left"/>
      <w:pPr>
        <w:ind w:left="5040" w:hanging="360"/>
      </w:pPr>
      <w:rPr>
        <w:rFonts w:ascii="Symbol" w:hAnsi="Symbol" w:hint="default"/>
      </w:rPr>
    </w:lvl>
    <w:lvl w:ilvl="7" w:tplc="6AD4E0B2">
      <w:start w:val="1"/>
      <w:numFmt w:val="bullet"/>
      <w:lvlText w:val="o"/>
      <w:lvlJc w:val="left"/>
      <w:pPr>
        <w:ind w:left="5760" w:hanging="360"/>
      </w:pPr>
      <w:rPr>
        <w:rFonts w:ascii="Courier New" w:hAnsi="Courier New" w:hint="default"/>
      </w:rPr>
    </w:lvl>
    <w:lvl w:ilvl="8" w:tplc="8A685E42">
      <w:start w:val="1"/>
      <w:numFmt w:val="bullet"/>
      <w:lvlText w:val=""/>
      <w:lvlJc w:val="left"/>
      <w:pPr>
        <w:ind w:left="6480" w:hanging="360"/>
      </w:pPr>
      <w:rPr>
        <w:rFonts w:ascii="Wingdings" w:hAnsi="Wingdings" w:hint="default"/>
      </w:rPr>
    </w:lvl>
  </w:abstractNum>
  <w:num w:numId="1" w16cid:durableId="19932888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DF2E268"/>
    <w:rsid w:val="00013FE2"/>
    <w:rsid w:val="00036FF5"/>
    <w:rsid w:val="000472E5"/>
    <w:rsid w:val="00230C60"/>
    <w:rsid w:val="002941A5"/>
    <w:rsid w:val="002B5CE6"/>
    <w:rsid w:val="00302C5F"/>
    <w:rsid w:val="003B090E"/>
    <w:rsid w:val="003F514D"/>
    <w:rsid w:val="00630E5A"/>
    <w:rsid w:val="00663D51"/>
    <w:rsid w:val="007B43D7"/>
    <w:rsid w:val="008045F0"/>
    <w:rsid w:val="0093004F"/>
    <w:rsid w:val="00A477FD"/>
    <w:rsid w:val="00AD1FA0"/>
    <w:rsid w:val="00B1520B"/>
    <w:rsid w:val="00BC61F5"/>
    <w:rsid w:val="00C43E2F"/>
    <w:rsid w:val="00C4659E"/>
    <w:rsid w:val="00CA44E1"/>
    <w:rsid w:val="00CD7E16"/>
    <w:rsid w:val="00D14CAB"/>
    <w:rsid w:val="00D15864"/>
    <w:rsid w:val="00D45B92"/>
    <w:rsid w:val="00DF7B89"/>
    <w:rsid w:val="00E80407"/>
    <w:rsid w:val="00FE224F"/>
    <w:rsid w:val="02C7CA5A"/>
    <w:rsid w:val="039BBDB3"/>
    <w:rsid w:val="03B8EA40"/>
    <w:rsid w:val="03C6FE14"/>
    <w:rsid w:val="043C90B4"/>
    <w:rsid w:val="063A3ECD"/>
    <w:rsid w:val="0ABC438D"/>
    <w:rsid w:val="0B451F1F"/>
    <w:rsid w:val="0C9124D4"/>
    <w:rsid w:val="0DB84777"/>
    <w:rsid w:val="0DF2E268"/>
    <w:rsid w:val="0E93AAF1"/>
    <w:rsid w:val="0F153515"/>
    <w:rsid w:val="0FE76BCE"/>
    <w:rsid w:val="106C5C35"/>
    <w:rsid w:val="10A6DB63"/>
    <w:rsid w:val="11DD8B79"/>
    <w:rsid w:val="12441A21"/>
    <w:rsid w:val="12E1E645"/>
    <w:rsid w:val="13842D09"/>
    <w:rsid w:val="14AFCF8B"/>
    <w:rsid w:val="14E84CE1"/>
    <w:rsid w:val="174EE24B"/>
    <w:rsid w:val="1887C329"/>
    <w:rsid w:val="18BAACF3"/>
    <w:rsid w:val="1A2DA20F"/>
    <w:rsid w:val="1C39D9C1"/>
    <w:rsid w:val="1EE570F0"/>
    <w:rsid w:val="1F07B311"/>
    <w:rsid w:val="1FAE2C9F"/>
    <w:rsid w:val="1FC3015C"/>
    <w:rsid w:val="214279B0"/>
    <w:rsid w:val="22F66196"/>
    <w:rsid w:val="23EDE59E"/>
    <w:rsid w:val="25C8D177"/>
    <w:rsid w:val="25DE0EDD"/>
    <w:rsid w:val="2602A121"/>
    <w:rsid w:val="26C2A689"/>
    <w:rsid w:val="27E39415"/>
    <w:rsid w:val="299A1E51"/>
    <w:rsid w:val="29AB7637"/>
    <w:rsid w:val="2C4FE73D"/>
    <w:rsid w:val="2DE3B592"/>
    <w:rsid w:val="2ED3D235"/>
    <w:rsid w:val="30E89867"/>
    <w:rsid w:val="319A4B4D"/>
    <w:rsid w:val="32FA44C0"/>
    <w:rsid w:val="34291B0A"/>
    <w:rsid w:val="35A9EEF9"/>
    <w:rsid w:val="3645A27C"/>
    <w:rsid w:val="36873371"/>
    <w:rsid w:val="36DA281F"/>
    <w:rsid w:val="36DCCBC4"/>
    <w:rsid w:val="37CA977F"/>
    <w:rsid w:val="3A1A23FC"/>
    <w:rsid w:val="3B774CB9"/>
    <w:rsid w:val="3EA815FC"/>
    <w:rsid w:val="3FD84F76"/>
    <w:rsid w:val="408E542B"/>
    <w:rsid w:val="40DFB771"/>
    <w:rsid w:val="4137B327"/>
    <w:rsid w:val="4514DF13"/>
    <w:rsid w:val="46CA9ED7"/>
    <w:rsid w:val="4710E7B2"/>
    <w:rsid w:val="471E0904"/>
    <w:rsid w:val="478CDA50"/>
    <w:rsid w:val="4D02D51C"/>
    <w:rsid w:val="4DE0189B"/>
    <w:rsid w:val="4EC1AFB1"/>
    <w:rsid w:val="4FBC10EA"/>
    <w:rsid w:val="50A07D14"/>
    <w:rsid w:val="525C5A78"/>
    <w:rsid w:val="538B7B0A"/>
    <w:rsid w:val="5452F3DD"/>
    <w:rsid w:val="55F6749C"/>
    <w:rsid w:val="564595FF"/>
    <w:rsid w:val="590FCE42"/>
    <w:rsid w:val="59BCB7EB"/>
    <w:rsid w:val="59BF365D"/>
    <w:rsid w:val="5A63BF6C"/>
    <w:rsid w:val="5E8BA500"/>
    <w:rsid w:val="5F435B8C"/>
    <w:rsid w:val="63462D2E"/>
    <w:rsid w:val="6499E292"/>
    <w:rsid w:val="650FECAF"/>
    <w:rsid w:val="664773D7"/>
    <w:rsid w:val="6791E60D"/>
    <w:rsid w:val="6C2A216B"/>
    <w:rsid w:val="6C6A9691"/>
    <w:rsid w:val="6DFE3BA2"/>
    <w:rsid w:val="6FF63ECA"/>
    <w:rsid w:val="744CF1CD"/>
    <w:rsid w:val="745799B0"/>
    <w:rsid w:val="766AAFC5"/>
    <w:rsid w:val="77A57352"/>
    <w:rsid w:val="78F5D8CA"/>
    <w:rsid w:val="7A98FA41"/>
    <w:rsid w:val="7AC7651F"/>
    <w:rsid w:val="7B4A7E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2E268"/>
  <w15:chartTrackingRefBased/>
  <w15:docId w15:val="{C451A656-5F5A-48A0-8FC8-9BC2B63F4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de-DE"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D9393828C106FE439420F5ADCFB67E39" ma:contentTypeVersion="12" ma:contentTypeDescription="Ein neues Dokument erstellen." ma:contentTypeScope="" ma:versionID="fa51cb06a07950f36f0a04b3c764a67a">
  <xsd:schema xmlns:xsd="http://www.w3.org/2001/XMLSchema" xmlns:xs="http://www.w3.org/2001/XMLSchema" xmlns:p="http://schemas.microsoft.com/office/2006/metadata/properties" xmlns:ns2="d6319f82-4b45-4ed9-b159-8f1cf095b7b2" xmlns:ns3="c3ac8d71-0ba0-4d00-b051-1c2ee3098e58" targetNamespace="http://schemas.microsoft.com/office/2006/metadata/properties" ma:root="true" ma:fieldsID="0cbe52476e9321ef6195c9d22c4a05f8" ns2:_="" ns3:_="">
    <xsd:import namespace="d6319f82-4b45-4ed9-b159-8f1cf095b7b2"/>
    <xsd:import namespace="c3ac8d71-0ba0-4d00-b051-1c2ee3098e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319f82-4b45-4ed9-b159-8f1cf095b7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Bildmarkierungen" ma:readOnly="false" ma:fieldId="{5cf76f15-5ced-4ddc-b409-7134ff3c332f}" ma:taxonomyMulti="true" ma:sspId="32a6b19d-68da-4000-ad0e-8ca94f8fa4c6"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3ac8d71-0ba0-4d00-b051-1c2ee3098e58"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5" nillable="true" ma:displayName="Taxonomy Catch All Column" ma:hidden="true" ma:list="{32539173-11be-4cef-8546-b4771281789d}" ma:internalName="TaxCatchAll" ma:showField="CatchAllData" ma:web="c3ac8d71-0ba0-4d00-b051-1c2ee3098e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3ac8d71-0ba0-4d00-b051-1c2ee3098e58" xsi:nil="true"/>
    <lcf76f155ced4ddcb4097134ff3c332f xmlns="d6319f82-4b45-4ed9-b159-8f1cf095b7b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3F6972C-552A-496D-8109-6191FC182C64}">
  <ds:schemaRefs>
    <ds:schemaRef ds:uri="http://schemas.microsoft.com/sharepoint/v3/contenttype/forms"/>
  </ds:schemaRefs>
</ds:datastoreItem>
</file>

<file path=customXml/itemProps2.xml><?xml version="1.0" encoding="utf-8"?>
<ds:datastoreItem xmlns:ds="http://schemas.openxmlformats.org/officeDocument/2006/customXml" ds:itemID="{1211F2F2-FD41-4954-B30D-5EA852D7B9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319f82-4b45-4ed9-b159-8f1cf095b7b2"/>
    <ds:schemaRef ds:uri="c3ac8d71-0ba0-4d00-b051-1c2ee3098e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2DD9AA7-7AC4-4EB4-9664-B919FE5F7ADB}">
  <ds:schemaRefs>
    <ds:schemaRef ds:uri="http://schemas.microsoft.com/office/2006/metadata/properties"/>
    <ds:schemaRef ds:uri="http://schemas.microsoft.com/office/infopath/2007/PartnerControls"/>
    <ds:schemaRef ds:uri="c3ac8d71-0ba0-4d00-b051-1c2ee3098e58"/>
    <ds:schemaRef ds:uri="d6319f82-4b45-4ed9-b159-8f1cf095b7b2"/>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1058</Words>
  <Characters>6672</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Wolber, Jonas Chanrithy</dc:creator>
  <cp:keywords/>
  <dc:description/>
  <cp:lastModifiedBy>Wolber, Jonas Chanrithy</cp:lastModifiedBy>
  <cp:revision>3</cp:revision>
  <dcterms:created xsi:type="dcterms:W3CDTF">2024-11-05T13:55:00Z</dcterms:created>
  <dcterms:modified xsi:type="dcterms:W3CDTF">2024-11-05T14:42:00Z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0x010100D9393828C106FE439420F5ADCFB67E39</vt:lpwstr>
  </property>
  <property fmtid="{D5CDD505-2E9C-101B-9397-08002B2CF9AE}" pid="3" name="MediaServiceImageTags">
    <vt:lpwstr/>
  </property>
</Properties>
</file>