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FABFA" w14:textId="77777777" w:rsidR="003F0BAC" w:rsidRPr="00401135" w:rsidRDefault="003F0BAC" w:rsidP="003F0BAC">
      <w:pPr>
        <w:spacing w:line="276" w:lineRule="auto"/>
        <w:jc w:val="center"/>
        <w:rPr>
          <w:rFonts w:ascii="Arial" w:eastAsia="Calibri" w:hAnsi="Arial" w:cs="Arial"/>
        </w:rPr>
      </w:pPr>
      <w:r w:rsidRPr="00401135">
        <w:rPr>
          <w:rFonts w:ascii="Arial" w:eastAsia="Calibri" w:hAnsi="Arial" w:cs="Arial"/>
        </w:rPr>
        <w:t>Hochschule Reutlingen</w:t>
      </w:r>
    </w:p>
    <w:p w14:paraId="32E56120" w14:textId="77777777" w:rsidR="003F0BAC" w:rsidRPr="00401135" w:rsidRDefault="003F0BAC" w:rsidP="003F0BAC">
      <w:pPr>
        <w:spacing w:line="276" w:lineRule="auto"/>
        <w:jc w:val="center"/>
        <w:rPr>
          <w:rFonts w:ascii="Arial" w:eastAsia="Calibri" w:hAnsi="Arial" w:cs="Arial"/>
        </w:rPr>
      </w:pPr>
      <w:r w:rsidRPr="00401135">
        <w:rPr>
          <w:rFonts w:ascii="Arial" w:eastAsia="Calibri" w:hAnsi="Arial" w:cs="Arial"/>
        </w:rPr>
        <w:t>Herman-Hollerith-Zentrum Böblingen</w:t>
      </w:r>
    </w:p>
    <w:p w14:paraId="24CBD128" w14:textId="77777777" w:rsidR="003F0BAC" w:rsidRPr="00401135" w:rsidRDefault="003F0BAC" w:rsidP="003F0BAC">
      <w:pPr>
        <w:spacing w:line="276" w:lineRule="auto"/>
        <w:jc w:val="center"/>
        <w:rPr>
          <w:rFonts w:ascii="Arial" w:eastAsia="Calibri" w:hAnsi="Arial" w:cs="Arial"/>
        </w:rPr>
      </w:pPr>
    </w:p>
    <w:p w14:paraId="085AAA91" w14:textId="77777777" w:rsidR="003F0BAC" w:rsidRPr="00401135" w:rsidRDefault="003F0BAC" w:rsidP="003F0BAC">
      <w:pPr>
        <w:spacing w:line="276" w:lineRule="auto"/>
        <w:jc w:val="center"/>
        <w:rPr>
          <w:rFonts w:ascii="Arial" w:eastAsia="Calibri" w:hAnsi="Arial" w:cs="Arial"/>
        </w:rPr>
      </w:pPr>
    </w:p>
    <w:p w14:paraId="194E4117" w14:textId="77777777" w:rsidR="003F0BAC" w:rsidRPr="00401135" w:rsidRDefault="003F0BAC" w:rsidP="003F0BAC">
      <w:pPr>
        <w:spacing w:line="276" w:lineRule="auto"/>
        <w:jc w:val="center"/>
        <w:rPr>
          <w:rFonts w:ascii="Arial" w:eastAsia="Calibri" w:hAnsi="Arial" w:cs="Arial"/>
        </w:rPr>
      </w:pPr>
    </w:p>
    <w:p w14:paraId="265B0FB6" w14:textId="77777777" w:rsidR="00C1726B" w:rsidRPr="00401135" w:rsidRDefault="00C1726B" w:rsidP="003F0BAC">
      <w:pPr>
        <w:spacing w:line="276" w:lineRule="auto"/>
        <w:jc w:val="center"/>
        <w:rPr>
          <w:rFonts w:ascii="Arial" w:eastAsia="Calibri" w:hAnsi="Arial" w:cs="Arial"/>
        </w:rPr>
      </w:pPr>
    </w:p>
    <w:p w14:paraId="6A23BC9C" w14:textId="1E4EDA6C" w:rsidR="003F0BAC" w:rsidRPr="00401135" w:rsidRDefault="00D7790C" w:rsidP="003F0BAC">
      <w:pPr>
        <w:spacing w:line="276" w:lineRule="auto"/>
        <w:jc w:val="center"/>
        <w:rPr>
          <w:rFonts w:ascii="Arial" w:eastAsia="Calibri" w:hAnsi="Arial" w:cs="Arial"/>
          <w:b/>
          <w:sz w:val="32"/>
          <w:szCs w:val="32"/>
          <w:lang w:val="en-US"/>
        </w:rPr>
      </w:pPr>
      <w:r w:rsidRPr="00401135">
        <w:rPr>
          <w:rFonts w:ascii="Arial" w:eastAsia="Calibri" w:hAnsi="Arial" w:cs="Arial"/>
          <w:b/>
          <w:sz w:val="32"/>
          <w:szCs w:val="32"/>
          <w:lang w:val="en-US"/>
        </w:rPr>
        <w:t>Elective Cloud based Web Application</w:t>
      </w:r>
      <w:r w:rsidR="00FF1293" w:rsidRPr="00401135">
        <w:rPr>
          <w:rFonts w:ascii="Arial" w:eastAsia="Calibri" w:hAnsi="Arial" w:cs="Arial"/>
          <w:b/>
          <w:sz w:val="32"/>
          <w:szCs w:val="32"/>
          <w:lang w:val="en-US"/>
        </w:rPr>
        <w:t xml:space="preserve"> Development</w:t>
      </w:r>
    </w:p>
    <w:p w14:paraId="7807A1C8" w14:textId="77777777" w:rsidR="003F0BAC" w:rsidRPr="00401135" w:rsidRDefault="003F0BAC" w:rsidP="003F0BAC">
      <w:pPr>
        <w:spacing w:line="276" w:lineRule="auto"/>
        <w:jc w:val="center"/>
        <w:rPr>
          <w:rFonts w:ascii="Arial" w:eastAsia="Calibri" w:hAnsi="Arial" w:cs="Arial"/>
          <w:b/>
          <w:sz w:val="32"/>
          <w:szCs w:val="32"/>
          <w:lang w:val="en-US"/>
        </w:rPr>
      </w:pPr>
    </w:p>
    <w:p w14:paraId="7330525C" w14:textId="77777777" w:rsidR="00C1726B" w:rsidRPr="00401135" w:rsidRDefault="00C1726B" w:rsidP="003F0BAC">
      <w:pPr>
        <w:spacing w:line="276" w:lineRule="auto"/>
        <w:jc w:val="center"/>
        <w:rPr>
          <w:rFonts w:ascii="Arial" w:eastAsia="Calibri" w:hAnsi="Arial" w:cs="Arial"/>
          <w:b/>
          <w:sz w:val="32"/>
          <w:szCs w:val="32"/>
          <w:lang w:val="en-US"/>
        </w:rPr>
      </w:pPr>
    </w:p>
    <w:p w14:paraId="57D67230" w14:textId="77777777" w:rsidR="003F0BAC" w:rsidRPr="00401135" w:rsidRDefault="003F0BAC" w:rsidP="003F0BAC">
      <w:pPr>
        <w:spacing w:line="276" w:lineRule="auto"/>
        <w:rPr>
          <w:rFonts w:ascii="Arial" w:eastAsia="Calibri" w:hAnsi="Arial" w:cs="Arial"/>
          <w:b/>
          <w:sz w:val="32"/>
          <w:szCs w:val="32"/>
          <w:lang w:val="en-US"/>
        </w:rPr>
      </w:pPr>
    </w:p>
    <w:p w14:paraId="58E77114" w14:textId="31281E73" w:rsidR="003F0BAC" w:rsidRPr="00401135" w:rsidRDefault="00FF1293" w:rsidP="003F0BAC">
      <w:pPr>
        <w:spacing w:line="276" w:lineRule="auto"/>
        <w:jc w:val="center"/>
        <w:rPr>
          <w:rFonts w:ascii="Arial" w:eastAsia="Calibri" w:hAnsi="Arial" w:cs="Arial"/>
          <w:b/>
          <w:sz w:val="32"/>
          <w:szCs w:val="32"/>
        </w:rPr>
      </w:pPr>
      <w:r w:rsidRPr="00401135">
        <w:rPr>
          <w:rFonts w:ascii="Arial" w:eastAsia="Calibri" w:hAnsi="Arial" w:cs="Arial"/>
          <w:b/>
          <w:sz w:val="32"/>
          <w:szCs w:val="32"/>
        </w:rPr>
        <w:t xml:space="preserve">Dokumentation </w:t>
      </w:r>
      <w:r w:rsidR="00CD38E1" w:rsidRPr="00401135">
        <w:rPr>
          <w:rFonts w:ascii="Arial" w:eastAsia="Calibri" w:hAnsi="Arial" w:cs="Arial"/>
          <w:b/>
          <w:sz w:val="32"/>
          <w:szCs w:val="32"/>
        </w:rPr>
        <w:t>Einzelarbeit</w:t>
      </w:r>
    </w:p>
    <w:p w14:paraId="42509182" w14:textId="266CED8D" w:rsidR="00FF1293" w:rsidRPr="00401135" w:rsidRDefault="00FF1293" w:rsidP="003F0BAC">
      <w:pPr>
        <w:spacing w:line="276" w:lineRule="auto"/>
        <w:jc w:val="center"/>
        <w:rPr>
          <w:rFonts w:ascii="Arial" w:eastAsia="Calibri" w:hAnsi="Arial" w:cs="Arial"/>
          <w:b/>
          <w:sz w:val="32"/>
          <w:szCs w:val="32"/>
        </w:rPr>
      </w:pPr>
      <w:r w:rsidRPr="00401135">
        <w:rPr>
          <w:rFonts w:ascii="Arial" w:eastAsia="Calibri" w:hAnsi="Arial" w:cs="Arial"/>
          <w:b/>
          <w:sz w:val="32"/>
          <w:szCs w:val="32"/>
        </w:rPr>
        <w:t xml:space="preserve">Erstellung einer </w:t>
      </w:r>
      <w:r w:rsidR="00CD38E1" w:rsidRPr="00401135">
        <w:rPr>
          <w:rFonts w:ascii="Arial" w:eastAsia="Calibri" w:hAnsi="Arial" w:cs="Arial"/>
          <w:b/>
          <w:sz w:val="32"/>
          <w:szCs w:val="32"/>
        </w:rPr>
        <w:t>Hotel-</w:t>
      </w:r>
      <w:r w:rsidR="00740813" w:rsidRPr="00401135">
        <w:rPr>
          <w:rFonts w:ascii="Arial" w:eastAsia="Calibri" w:hAnsi="Arial" w:cs="Arial"/>
          <w:b/>
          <w:sz w:val="32"/>
          <w:szCs w:val="32"/>
        </w:rPr>
        <w:t>Website in der Cloud</w:t>
      </w:r>
    </w:p>
    <w:p w14:paraId="0B59A46F" w14:textId="77777777" w:rsidR="00CD38E1" w:rsidRPr="00401135" w:rsidRDefault="00CD38E1" w:rsidP="00A979A0">
      <w:pPr>
        <w:spacing w:line="276" w:lineRule="auto"/>
        <w:rPr>
          <w:rFonts w:ascii="Arial" w:eastAsia="Calibri" w:hAnsi="Arial" w:cs="Arial"/>
        </w:rPr>
      </w:pPr>
    </w:p>
    <w:p w14:paraId="1E959219" w14:textId="58472528" w:rsidR="00096211" w:rsidRPr="00401135" w:rsidRDefault="00543AAF" w:rsidP="00CD38E1">
      <w:pPr>
        <w:spacing w:line="276" w:lineRule="auto"/>
        <w:jc w:val="center"/>
        <w:rPr>
          <w:rFonts w:ascii="Arial" w:eastAsia="Calibri" w:hAnsi="Arial" w:cs="Arial"/>
        </w:rPr>
      </w:pPr>
      <w:r w:rsidRPr="00401135">
        <w:rPr>
          <w:rFonts w:ascii="Arial" w:eastAsia="Calibri" w:hAnsi="Arial" w:cs="Arial"/>
        </w:rPr>
        <w:t>14</w:t>
      </w:r>
      <w:r w:rsidR="003F0BAC" w:rsidRPr="00401135">
        <w:rPr>
          <w:rFonts w:ascii="Arial" w:eastAsia="Calibri" w:hAnsi="Arial" w:cs="Arial"/>
        </w:rPr>
        <w:t xml:space="preserve">. </w:t>
      </w:r>
      <w:r w:rsidR="00196E99" w:rsidRPr="00401135">
        <w:rPr>
          <w:rFonts w:ascii="Arial" w:eastAsia="Calibri" w:hAnsi="Arial" w:cs="Arial"/>
        </w:rPr>
        <w:t>J</w:t>
      </w:r>
      <w:r w:rsidR="07BACB6B" w:rsidRPr="00401135">
        <w:rPr>
          <w:rFonts w:ascii="Arial" w:eastAsia="Calibri" w:hAnsi="Arial" w:cs="Arial"/>
        </w:rPr>
        <w:t>uli</w:t>
      </w:r>
      <w:r w:rsidR="00196E99" w:rsidRPr="00401135">
        <w:rPr>
          <w:rFonts w:ascii="Arial" w:eastAsia="Calibri" w:hAnsi="Arial" w:cs="Arial"/>
        </w:rPr>
        <w:t xml:space="preserve"> 2024</w:t>
      </w:r>
    </w:p>
    <w:p w14:paraId="041C8039" w14:textId="286E48F0" w:rsidR="00096211" w:rsidRPr="00401135" w:rsidRDefault="00672D5B" w:rsidP="003F0BAC">
      <w:pPr>
        <w:spacing w:line="276" w:lineRule="auto"/>
        <w:jc w:val="center"/>
        <w:rPr>
          <w:rFonts w:ascii="Arial" w:eastAsia="Calibri" w:hAnsi="Arial" w:cs="Arial"/>
        </w:rPr>
      </w:pPr>
      <w:r w:rsidRPr="00401135">
        <w:rPr>
          <w:rFonts w:ascii="Arial" w:eastAsia="Calibri" w:hAnsi="Arial" w:cs="Arial"/>
        </w:rPr>
        <w:t>Marcel</w:t>
      </w:r>
      <w:r w:rsidR="000B5A17" w:rsidRPr="00401135">
        <w:rPr>
          <w:rFonts w:ascii="Arial" w:eastAsia="Calibri" w:hAnsi="Arial" w:cs="Arial"/>
        </w:rPr>
        <w:t xml:space="preserve"> Thomas</w:t>
      </w:r>
      <w:r w:rsidR="005301A4" w:rsidRPr="00401135">
        <w:rPr>
          <w:rFonts w:ascii="Arial" w:eastAsia="Calibri" w:hAnsi="Arial" w:cs="Arial"/>
        </w:rPr>
        <w:t>:</w:t>
      </w:r>
      <w:r w:rsidR="00C00A87" w:rsidRPr="00401135">
        <w:rPr>
          <w:rFonts w:ascii="Arial" w:eastAsia="Calibri" w:hAnsi="Arial" w:cs="Arial"/>
        </w:rPr>
        <w:t xml:space="preserve"> </w:t>
      </w:r>
      <w:r w:rsidR="24B88AD9" w:rsidRPr="00401135">
        <w:rPr>
          <w:rFonts w:ascii="Arial" w:eastAsia="Calibri" w:hAnsi="Arial" w:cs="Arial"/>
        </w:rPr>
        <w:t>766829</w:t>
      </w:r>
    </w:p>
    <w:p w14:paraId="31577E82" w14:textId="77777777" w:rsidR="00130EE6" w:rsidRPr="00401135" w:rsidRDefault="00130EE6" w:rsidP="00096211">
      <w:pPr>
        <w:spacing w:line="276" w:lineRule="auto"/>
        <w:rPr>
          <w:rFonts w:ascii="Arial" w:eastAsia="Calibri" w:hAnsi="Arial" w:cs="Arial"/>
        </w:rPr>
      </w:pPr>
    </w:p>
    <w:p w14:paraId="6C69A233" w14:textId="77777777" w:rsidR="00CD38E1" w:rsidRPr="00401135" w:rsidRDefault="00CD38E1" w:rsidP="00096211">
      <w:pPr>
        <w:spacing w:line="276" w:lineRule="auto"/>
        <w:rPr>
          <w:rFonts w:ascii="Arial" w:eastAsia="Calibri" w:hAnsi="Arial" w:cs="Arial"/>
        </w:rPr>
      </w:pPr>
    </w:p>
    <w:p w14:paraId="77C1E92F" w14:textId="77777777" w:rsidR="00CD38E1" w:rsidRPr="00401135" w:rsidRDefault="00CD38E1" w:rsidP="00096211">
      <w:pPr>
        <w:spacing w:line="276" w:lineRule="auto"/>
        <w:rPr>
          <w:rFonts w:ascii="Arial" w:eastAsia="Calibri" w:hAnsi="Arial" w:cs="Arial"/>
        </w:rPr>
      </w:pPr>
    </w:p>
    <w:p w14:paraId="1373A4AA" w14:textId="77777777" w:rsidR="00CD38E1" w:rsidRPr="00401135" w:rsidRDefault="00CD38E1" w:rsidP="00096211">
      <w:pPr>
        <w:spacing w:line="276" w:lineRule="auto"/>
        <w:rPr>
          <w:rFonts w:ascii="Arial" w:eastAsia="Calibri" w:hAnsi="Arial" w:cs="Arial"/>
        </w:rPr>
      </w:pPr>
    </w:p>
    <w:p w14:paraId="31A95B35" w14:textId="77777777" w:rsidR="00B75398" w:rsidRPr="00401135" w:rsidRDefault="00B75398" w:rsidP="00096211">
      <w:pPr>
        <w:spacing w:line="276" w:lineRule="auto"/>
        <w:rPr>
          <w:rFonts w:ascii="Arial" w:eastAsia="Calibri" w:hAnsi="Arial" w:cs="Arial"/>
        </w:rPr>
      </w:pPr>
    </w:p>
    <w:p w14:paraId="702FFBAF" w14:textId="77777777" w:rsidR="00B75398" w:rsidRPr="00401135" w:rsidRDefault="00B75398" w:rsidP="00096211">
      <w:pPr>
        <w:spacing w:line="276" w:lineRule="auto"/>
        <w:rPr>
          <w:rFonts w:ascii="Arial" w:eastAsia="Calibri" w:hAnsi="Arial" w:cs="Arial"/>
        </w:rPr>
      </w:pPr>
    </w:p>
    <w:p w14:paraId="0F2987A1" w14:textId="77777777" w:rsidR="00B75398" w:rsidRPr="00401135" w:rsidRDefault="00B75398" w:rsidP="00096211">
      <w:pPr>
        <w:spacing w:line="276" w:lineRule="auto"/>
        <w:rPr>
          <w:rFonts w:ascii="Arial" w:eastAsia="Calibri" w:hAnsi="Arial" w:cs="Arial"/>
        </w:rPr>
      </w:pPr>
    </w:p>
    <w:p w14:paraId="240C11C6" w14:textId="77777777" w:rsidR="00CD38E1" w:rsidRPr="00401135" w:rsidRDefault="00CD38E1" w:rsidP="00096211">
      <w:pPr>
        <w:spacing w:line="276" w:lineRule="auto"/>
        <w:rPr>
          <w:rFonts w:ascii="Arial" w:eastAsia="Calibri" w:hAnsi="Arial" w:cs="Arial"/>
        </w:rPr>
      </w:pPr>
    </w:p>
    <w:p w14:paraId="2AE30976" w14:textId="77777777" w:rsidR="00CD38E1" w:rsidRPr="00401135" w:rsidRDefault="00CD38E1" w:rsidP="00096211">
      <w:pPr>
        <w:spacing w:line="276" w:lineRule="auto"/>
        <w:rPr>
          <w:rFonts w:ascii="Arial" w:eastAsia="Calibri" w:hAnsi="Arial" w:cs="Arial"/>
        </w:rPr>
      </w:pPr>
    </w:p>
    <w:p w14:paraId="7AE11241" w14:textId="77777777" w:rsidR="00CD38E1" w:rsidRPr="00401135" w:rsidRDefault="00CD38E1" w:rsidP="00096211">
      <w:pPr>
        <w:spacing w:line="276" w:lineRule="auto"/>
        <w:rPr>
          <w:rFonts w:ascii="Arial" w:eastAsia="Calibri" w:hAnsi="Arial" w:cs="Arial"/>
        </w:rPr>
      </w:pPr>
    </w:p>
    <w:p w14:paraId="4FF3D5AE" w14:textId="205C252C" w:rsidR="00693DD1" w:rsidRPr="00401135" w:rsidRDefault="00130EE6" w:rsidP="00693DD1">
      <w:pPr>
        <w:spacing w:line="276" w:lineRule="auto"/>
        <w:jc w:val="center"/>
        <w:rPr>
          <w:rFonts w:ascii="Arial" w:eastAsia="Calibri" w:hAnsi="Arial" w:cs="Arial"/>
        </w:rPr>
      </w:pPr>
      <w:r w:rsidRPr="00401135">
        <w:rPr>
          <w:rFonts w:ascii="Arial" w:eastAsia="Calibri" w:hAnsi="Arial" w:cs="Arial"/>
        </w:rPr>
        <w:t>Betreuer:</w:t>
      </w:r>
    </w:p>
    <w:p w14:paraId="7E91CA04" w14:textId="55BD1A79" w:rsidR="0C3B301D" w:rsidRPr="00401135" w:rsidRDefault="00096211" w:rsidP="00837474">
      <w:pPr>
        <w:spacing w:line="276" w:lineRule="auto"/>
        <w:jc w:val="center"/>
        <w:rPr>
          <w:rFonts w:ascii="Arial" w:eastAsia="Calibri" w:hAnsi="Arial" w:cs="Arial"/>
        </w:rPr>
      </w:pPr>
      <w:r w:rsidRPr="00401135">
        <w:rPr>
          <w:rFonts w:ascii="Arial" w:eastAsia="Calibri" w:hAnsi="Arial" w:cs="Arial"/>
        </w:rPr>
        <w:t>Prof</w:t>
      </w:r>
      <w:r w:rsidR="00BD6D25" w:rsidRPr="00401135">
        <w:rPr>
          <w:rFonts w:ascii="Arial" w:eastAsia="Calibri" w:hAnsi="Arial" w:cs="Arial"/>
        </w:rPr>
        <w:t>.</w:t>
      </w:r>
      <w:r w:rsidR="003F0BAC" w:rsidRPr="00401135">
        <w:rPr>
          <w:rFonts w:ascii="Arial" w:eastAsia="Calibri" w:hAnsi="Arial" w:cs="Arial"/>
        </w:rPr>
        <w:t xml:space="preserve"> </w:t>
      </w:r>
      <w:r w:rsidRPr="00401135">
        <w:rPr>
          <w:rFonts w:ascii="Arial" w:eastAsia="Calibri" w:hAnsi="Arial" w:cs="Arial"/>
        </w:rPr>
        <w:t>Uwe Breitenbücher</w:t>
      </w:r>
    </w:p>
    <w:sdt>
      <w:sdtPr>
        <w:rPr>
          <w:rFonts w:ascii="Arial" w:hAnsi="Arial" w:cs="Arial"/>
        </w:rPr>
        <w:id w:val="1095667135"/>
        <w:docPartObj>
          <w:docPartGallery w:val="Table of Contents"/>
          <w:docPartUnique/>
        </w:docPartObj>
      </w:sdtPr>
      <w:sdtEndPr>
        <w:rPr>
          <w:rFonts w:eastAsiaTheme="minorHAnsi"/>
          <w:noProof/>
          <w:color w:val="auto"/>
          <w:sz w:val="24"/>
          <w:szCs w:val="24"/>
          <w:lang w:val="de-DE"/>
        </w:rPr>
      </w:sdtEndPr>
      <w:sdtContent>
        <w:p w14:paraId="2778BAD2" w14:textId="796306E6" w:rsidR="00401135" w:rsidRPr="00401135" w:rsidRDefault="00401135">
          <w:pPr>
            <w:pStyle w:val="TOCHeading"/>
            <w:rPr>
              <w:rFonts w:ascii="Arial" w:hAnsi="Arial" w:cs="Arial"/>
            </w:rPr>
          </w:pPr>
          <w:r w:rsidRPr="00401135">
            <w:rPr>
              <w:rFonts w:ascii="Arial" w:hAnsi="Arial" w:cs="Arial"/>
            </w:rPr>
            <w:t>Table of Contents</w:t>
          </w:r>
        </w:p>
        <w:p w14:paraId="3EC82A57" w14:textId="22BA22FB" w:rsidR="00401135" w:rsidRPr="00401135" w:rsidRDefault="00401135">
          <w:pPr>
            <w:pStyle w:val="TOC1"/>
            <w:tabs>
              <w:tab w:val="right" w:leader="dot" w:pos="9062"/>
            </w:tabs>
            <w:rPr>
              <w:rFonts w:ascii="Arial" w:hAnsi="Arial" w:cs="Arial"/>
              <w:noProof/>
            </w:rPr>
          </w:pPr>
          <w:r w:rsidRPr="00401135">
            <w:rPr>
              <w:rFonts w:ascii="Arial" w:hAnsi="Arial" w:cs="Arial"/>
              <w:b w:val="0"/>
              <w:bCs w:val="0"/>
            </w:rPr>
            <w:fldChar w:fldCharType="begin"/>
          </w:r>
          <w:r w:rsidRPr="00401135">
            <w:rPr>
              <w:rFonts w:ascii="Arial" w:hAnsi="Arial" w:cs="Arial"/>
            </w:rPr>
            <w:instrText xml:space="preserve"> TOC \o "1-3" \h \z \u </w:instrText>
          </w:r>
          <w:r w:rsidRPr="00401135">
            <w:rPr>
              <w:rFonts w:ascii="Arial" w:hAnsi="Arial" w:cs="Arial"/>
              <w:b w:val="0"/>
              <w:bCs w:val="0"/>
            </w:rPr>
            <w:fldChar w:fldCharType="separate"/>
          </w:r>
          <w:hyperlink w:anchor="_Toc171875692" w:history="1">
            <w:r w:rsidRPr="00401135">
              <w:rPr>
                <w:rStyle w:val="Hyperlink"/>
                <w:rFonts w:ascii="Arial" w:hAnsi="Arial" w:cs="Arial"/>
                <w:noProof/>
                <w:lang w:val="en-US"/>
              </w:rPr>
              <w:t>I. Logical System Architecture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_Toc171875692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3</w:t>
            </w:r>
            <w:r w:rsidRPr="00401135">
              <w:rPr>
                <w:rFonts w:ascii="Arial" w:hAnsi="Arial" w:cs="Arial"/>
                <w:noProof/>
                <w:webHidden/>
              </w:rPr>
              <w:fldChar w:fldCharType="end"/>
            </w:r>
          </w:hyperlink>
        </w:p>
        <w:p w14:paraId="200D1FFA" w14:textId="705885FC" w:rsidR="00401135" w:rsidRPr="00401135" w:rsidRDefault="00401135">
          <w:pPr>
            <w:pStyle w:val="TOC1"/>
            <w:tabs>
              <w:tab w:val="right" w:leader="dot" w:pos="9062"/>
            </w:tabs>
            <w:rPr>
              <w:rFonts w:ascii="Arial" w:hAnsi="Arial" w:cs="Arial"/>
              <w:noProof/>
            </w:rPr>
          </w:pPr>
          <w:hyperlink w:anchor="_Toc171875693" w:history="1">
            <w:r w:rsidRPr="00401135">
              <w:rPr>
                <w:rStyle w:val="Hyperlink"/>
                <w:rFonts w:ascii="Arial" w:hAnsi="Arial" w:cs="Arial"/>
                <w:noProof/>
                <w:lang w:val="en-US"/>
              </w:rPr>
              <w:t>II. Architecture Component Descriptions</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_Toc171875693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4</w:t>
            </w:r>
            <w:r w:rsidRPr="00401135">
              <w:rPr>
                <w:rFonts w:ascii="Arial" w:hAnsi="Arial" w:cs="Arial"/>
                <w:noProof/>
                <w:webHidden/>
              </w:rPr>
              <w:fldChar w:fldCharType="end"/>
            </w:r>
          </w:hyperlink>
        </w:p>
        <w:p w14:paraId="32908187" w14:textId="7E03659A" w:rsidR="00401135" w:rsidRPr="00401135" w:rsidRDefault="00401135">
          <w:pPr>
            <w:pStyle w:val="TOC2"/>
            <w:tabs>
              <w:tab w:val="right" w:leader="dot" w:pos="9062"/>
            </w:tabs>
            <w:rPr>
              <w:rFonts w:ascii="Arial" w:hAnsi="Arial" w:cs="Arial"/>
              <w:noProof/>
            </w:rPr>
          </w:pPr>
          <w:hyperlink w:anchor="_Toc171875694" w:history="1">
            <w:r w:rsidRPr="00401135">
              <w:rPr>
                <w:rStyle w:val="Hyperlink"/>
                <w:rFonts w:ascii="Arial" w:hAnsi="Arial" w:cs="Arial"/>
                <w:noProof/>
                <w:lang w:val="en-US"/>
              </w:rPr>
              <w:t>ACD1: Backend</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_Toc171875694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4</w:t>
            </w:r>
            <w:r w:rsidRPr="00401135">
              <w:rPr>
                <w:rFonts w:ascii="Arial" w:hAnsi="Arial" w:cs="Arial"/>
                <w:noProof/>
                <w:webHidden/>
              </w:rPr>
              <w:fldChar w:fldCharType="end"/>
            </w:r>
          </w:hyperlink>
        </w:p>
        <w:p w14:paraId="6CC5EB5C" w14:textId="782AF674" w:rsidR="00401135" w:rsidRPr="00401135" w:rsidRDefault="00401135">
          <w:pPr>
            <w:pStyle w:val="TOC2"/>
            <w:tabs>
              <w:tab w:val="right" w:leader="dot" w:pos="9062"/>
            </w:tabs>
            <w:rPr>
              <w:rFonts w:ascii="Arial" w:hAnsi="Arial" w:cs="Arial"/>
              <w:noProof/>
            </w:rPr>
          </w:pPr>
          <w:hyperlink w:anchor="_Toc171875695" w:history="1">
            <w:r w:rsidRPr="00401135">
              <w:rPr>
                <w:rStyle w:val="Hyperlink"/>
                <w:rFonts w:ascii="Arial" w:hAnsi="Arial" w:cs="Arial"/>
                <w:noProof/>
                <w:lang w:val="en-US"/>
              </w:rPr>
              <w:t>ACD2: Rooms-Information Microservice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_Toc171875695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4</w:t>
            </w:r>
            <w:r w:rsidRPr="00401135">
              <w:rPr>
                <w:rFonts w:ascii="Arial" w:hAnsi="Arial" w:cs="Arial"/>
                <w:noProof/>
                <w:webHidden/>
              </w:rPr>
              <w:fldChar w:fldCharType="end"/>
            </w:r>
          </w:hyperlink>
        </w:p>
        <w:p w14:paraId="7FE32805" w14:textId="2139012D" w:rsidR="00401135" w:rsidRPr="00401135" w:rsidRDefault="00401135">
          <w:pPr>
            <w:pStyle w:val="TOC2"/>
            <w:tabs>
              <w:tab w:val="right" w:leader="dot" w:pos="9062"/>
            </w:tabs>
            <w:rPr>
              <w:rFonts w:ascii="Arial" w:hAnsi="Arial" w:cs="Arial"/>
              <w:noProof/>
            </w:rPr>
          </w:pPr>
          <w:hyperlink w:anchor="_Toc171875696" w:history="1">
            <w:r w:rsidRPr="00401135">
              <w:rPr>
                <w:rStyle w:val="Hyperlink"/>
                <w:rFonts w:ascii="Arial" w:hAnsi="Arial" w:cs="Arial"/>
                <w:noProof/>
              </w:rPr>
              <w:t>ACD3: Event-Information Microservice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_Toc171875696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4</w:t>
            </w:r>
            <w:r w:rsidRPr="00401135">
              <w:rPr>
                <w:rFonts w:ascii="Arial" w:hAnsi="Arial" w:cs="Arial"/>
                <w:noProof/>
                <w:webHidden/>
              </w:rPr>
              <w:fldChar w:fldCharType="end"/>
            </w:r>
          </w:hyperlink>
        </w:p>
        <w:p w14:paraId="488354E8" w14:textId="3D5B273C" w:rsidR="00401135" w:rsidRPr="00401135" w:rsidRDefault="00401135">
          <w:pPr>
            <w:pStyle w:val="TOC2"/>
            <w:tabs>
              <w:tab w:val="right" w:leader="dot" w:pos="9062"/>
            </w:tabs>
            <w:rPr>
              <w:rFonts w:ascii="Arial" w:hAnsi="Arial" w:cs="Arial"/>
              <w:noProof/>
            </w:rPr>
          </w:pPr>
          <w:hyperlink w:anchor="_Toc171875697" w:history="1">
            <w:r w:rsidRPr="00401135">
              <w:rPr>
                <w:rStyle w:val="Hyperlink"/>
                <w:rFonts w:ascii="Arial" w:hAnsi="Arial" w:cs="Arial"/>
                <w:noProof/>
              </w:rPr>
              <w:t>ACD4: Room-Booking Microservice: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_Toc171875697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5</w:t>
            </w:r>
            <w:r w:rsidRPr="00401135">
              <w:rPr>
                <w:rFonts w:ascii="Arial" w:hAnsi="Arial" w:cs="Arial"/>
                <w:noProof/>
                <w:webHidden/>
              </w:rPr>
              <w:fldChar w:fldCharType="end"/>
            </w:r>
          </w:hyperlink>
        </w:p>
        <w:p w14:paraId="715D2351" w14:textId="391A3F4F" w:rsidR="00401135" w:rsidRPr="00401135" w:rsidRDefault="00401135">
          <w:pPr>
            <w:pStyle w:val="TOC2"/>
            <w:tabs>
              <w:tab w:val="right" w:leader="dot" w:pos="9062"/>
            </w:tabs>
            <w:rPr>
              <w:rFonts w:ascii="Arial" w:hAnsi="Arial" w:cs="Arial"/>
              <w:noProof/>
            </w:rPr>
          </w:pPr>
          <w:hyperlink w:anchor="_Toc171875698" w:history="1">
            <w:r w:rsidRPr="00401135">
              <w:rPr>
                <w:rStyle w:val="Hyperlink"/>
                <w:rFonts w:ascii="Arial" w:hAnsi="Arial" w:cs="Arial"/>
                <w:noProof/>
              </w:rPr>
              <w:t>ACD5: Impression-Information Microservice: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_Toc171875698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5</w:t>
            </w:r>
            <w:r w:rsidRPr="00401135">
              <w:rPr>
                <w:rFonts w:ascii="Arial" w:hAnsi="Arial" w:cs="Arial"/>
                <w:noProof/>
                <w:webHidden/>
              </w:rPr>
              <w:fldChar w:fldCharType="end"/>
            </w:r>
          </w:hyperlink>
        </w:p>
        <w:p w14:paraId="1D20CEDE" w14:textId="17F867F7" w:rsidR="00401135" w:rsidRPr="00401135" w:rsidRDefault="00401135">
          <w:pPr>
            <w:pStyle w:val="TOC2"/>
            <w:tabs>
              <w:tab w:val="right" w:leader="dot" w:pos="9062"/>
            </w:tabs>
            <w:rPr>
              <w:rFonts w:ascii="Arial" w:hAnsi="Arial" w:cs="Arial"/>
              <w:noProof/>
            </w:rPr>
          </w:pPr>
          <w:hyperlink w:anchor="_Toc171875699" w:history="1">
            <w:r w:rsidRPr="00401135">
              <w:rPr>
                <w:rStyle w:val="Hyperlink"/>
                <w:rFonts w:ascii="Arial" w:hAnsi="Arial" w:cs="Arial"/>
                <w:noProof/>
              </w:rPr>
              <w:t>ACD6: Weather Microservice: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_Toc171875699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5</w:t>
            </w:r>
            <w:r w:rsidRPr="00401135">
              <w:rPr>
                <w:rFonts w:ascii="Arial" w:hAnsi="Arial" w:cs="Arial"/>
                <w:noProof/>
                <w:webHidden/>
              </w:rPr>
              <w:fldChar w:fldCharType="end"/>
            </w:r>
          </w:hyperlink>
        </w:p>
        <w:p w14:paraId="0EACD878" w14:textId="45FD151D" w:rsidR="00401135" w:rsidRPr="00401135" w:rsidRDefault="00401135">
          <w:pPr>
            <w:pStyle w:val="TOC1"/>
            <w:tabs>
              <w:tab w:val="right" w:leader="dot" w:pos="9062"/>
            </w:tabs>
            <w:rPr>
              <w:rFonts w:ascii="Arial" w:hAnsi="Arial" w:cs="Arial"/>
              <w:noProof/>
            </w:rPr>
          </w:pPr>
          <w:hyperlink w:anchor="_Toc171875700" w:history="1">
            <w:r w:rsidRPr="00401135">
              <w:rPr>
                <w:rStyle w:val="Hyperlink"/>
                <w:rFonts w:ascii="Arial" w:hAnsi="Arial" w:cs="Arial"/>
                <w:noProof/>
              </w:rPr>
              <w:t>III. Architecture Decision Records</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_Toc171875700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6</w:t>
            </w:r>
            <w:r w:rsidRPr="00401135">
              <w:rPr>
                <w:rFonts w:ascii="Arial" w:hAnsi="Arial" w:cs="Arial"/>
                <w:noProof/>
                <w:webHidden/>
              </w:rPr>
              <w:fldChar w:fldCharType="end"/>
            </w:r>
          </w:hyperlink>
        </w:p>
        <w:p w14:paraId="17F92174" w14:textId="74266A37" w:rsidR="00401135" w:rsidRPr="00401135" w:rsidRDefault="00401135">
          <w:pPr>
            <w:pStyle w:val="TOC2"/>
            <w:tabs>
              <w:tab w:val="right" w:leader="dot" w:pos="9062"/>
            </w:tabs>
            <w:rPr>
              <w:rFonts w:ascii="Arial" w:hAnsi="Arial" w:cs="Arial"/>
              <w:noProof/>
            </w:rPr>
          </w:pPr>
          <w:hyperlink w:anchor="_Toc171875701" w:history="1">
            <w:r w:rsidRPr="00401135">
              <w:rPr>
                <w:rStyle w:val="Hyperlink"/>
                <w:rFonts w:ascii="Arial" w:hAnsi="Arial" w:cs="Arial"/>
                <w:noProof/>
                <w:lang w:val="en-US"/>
              </w:rPr>
              <w:t>ADR1: Verwendung der Microservice-Architektur</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_Toc171875701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6</w:t>
            </w:r>
            <w:r w:rsidRPr="00401135">
              <w:rPr>
                <w:rFonts w:ascii="Arial" w:hAnsi="Arial" w:cs="Arial"/>
                <w:noProof/>
                <w:webHidden/>
              </w:rPr>
              <w:fldChar w:fldCharType="end"/>
            </w:r>
          </w:hyperlink>
        </w:p>
        <w:p w14:paraId="4B8518E9" w14:textId="7AF67456" w:rsidR="00401135" w:rsidRPr="00401135" w:rsidRDefault="00401135">
          <w:pPr>
            <w:pStyle w:val="TOC2"/>
            <w:tabs>
              <w:tab w:val="right" w:leader="dot" w:pos="9062"/>
            </w:tabs>
            <w:rPr>
              <w:rFonts w:ascii="Arial" w:hAnsi="Arial" w:cs="Arial"/>
              <w:noProof/>
            </w:rPr>
          </w:pPr>
          <w:hyperlink w:anchor="_Toc171875702" w:history="1">
            <w:r w:rsidRPr="00401135">
              <w:rPr>
                <w:rStyle w:val="Hyperlink"/>
                <w:rFonts w:ascii="Arial" w:hAnsi="Arial" w:cs="Arial"/>
                <w:noProof/>
              </w:rPr>
              <w:t>ADR2: Backend als API-Gateway</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_Toc171875702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6</w:t>
            </w:r>
            <w:r w:rsidRPr="00401135">
              <w:rPr>
                <w:rFonts w:ascii="Arial" w:hAnsi="Arial" w:cs="Arial"/>
                <w:noProof/>
                <w:webHidden/>
              </w:rPr>
              <w:fldChar w:fldCharType="end"/>
            </w:r>
          </w:hyperlink>
        </w:p>
        <w:p w14:paraId="4C197E35" w14:textId="4995620C" w:rsidR="00401135" w:rsidRPr="00401135" w:rsidRDefault="00401135">
          <w:pPr>
            <w:pStyle w:val="TOC2"/>
            <w:tabs>
              <w:tab w:val="right" w:leader="dot" w:pos="9062"/>
            </w:tabs>
            <w:rPr>
              <w:rFonts w:ascii="Arial" w:hAnsi="Arial" w:cs="Arial"/>
              <w:noProof/>
            </w:rPr>
          </w:pPr>
          <w:hyperlink w:anchor="_Toc171875703" w:history="1">
            <w:r w:rsidRPr="00401135">
              <w:rPr>
                <w:rStyle w:val="Hyperlink"/>
                <w:rFonts w:ascii="Arial" w:hAnsi="Arial" w:cs="Arial"/>
                <w:noProof/>
              </w:rPr>
              <w:t>ADR3: Server-Side Rendering</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_Toc171875703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6</w:t>
            </w:r>
            <w:r w:rsidRPr="00401135">
              <w:rPr>
                <w:rFonts w:ascii="Arial" w:hAnsi="Arial" w:cs="Arial"/>
                <w:noProof/>
                <w:webHidden/>
              </w:rPr>
              <w:fldChar w:fldCharType="end"/>
            </w:r>
          </w:hyperlink>
        </w:p>
        <w:p w14:paraId="090B8FBF" w14:textId="11A92C3B" w:rsidR="00401135" w:rsidRPr="00401135" w:rsidRDefault="00401135">
          <w:pPr>
            <w:pStyle w:val="TOC2"/>
            <w:tabs>
              <w:tab w:val="right" w:leader="dot" w:pos="9062"/>
            </w:tabs>
            <w:rPr>
              <w:rFonts w:ascii="Arial" w:hAnsi="Arial" w:cs="Arial"/>
              <w:noProof/>
            </w:rPr>
          </w:pPr>
          <w:hyperlink w:anchor="_Toc171875704" w:history="1">
            <w:r w:rsidRPr="00401135">
              <w:rPr>
                <w:rStyle w:val="Hyperlink"/>
                <w:rFonts w:ascii="Arial" w:hAnsi="Arial" w:cs="Arial"/>
                <w:noProof/>
              </w:rPr>
              <w:t>ADR4:  Verwendung der MySQL Datenbank</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_Toc171875704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6</w:t>
            </w:r>
            <w:r w:rsidRPr="00401135">
              <w:rPr>
                <w:rFonts w:ascii="Arial" w:hAnsi="Arial" w:cs="Arial"/>
                <w:noProof/>
                <w:webHidden/>
              </w:rPr>
              <w:fldChar w:fldCharType="end"/>
            </w:r>
          </w:hyperlink>
        </w:p>
        <w:p w14:paraId="1B9659B9" w14:textId="4EEEF7C3" w:rsidR="00401135" w:rsidRPr="00401135" w:rsidRDefault="00401135">
          <w:pPr>
            <w:pStyle w:val="TOC2"/>
            <w:tabs>
              <w:tab w:val="right" w:leader="dot" w:pos="9062"/>
            </w:tabs>
            <w:rPr>
              <w:rFonts w:ascii="Arial" w:hAnsi="Arial" w:cs="Arial"/>
              <w:noProof/>
            </w:rPr>
          </w:pPr>
          <w:hyperlink w:anchor="_Toc171875705" w:history="1">
            <w:r w:rsidRPr="00401135">
              <w:rPr>
                <w:rStyle w:val="Hyperlink"/>
                <w:rFonts w:ascii="Arial" w:hAnsi="Arial" w:cs="Arial"/>
                <w:noProof/>
              </w:rPr>
              <w:t>ADR6: Benutzung des BLOB Storage MinIO</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_Toc171875705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7</w:t>
            </w:r>
            <w:r w:rsidRPr="00401135">
              <w:rPr>
                <w:rFonts w:ascii="Arial" w:hAnsi="Arial" w:cs="Arial"/>
                <w:noProof/>
                <w:webHidden/>
              </w:rPr>
              <w:fldChar w:fldCharType="end"/>
            </w:r>
          </w:hyperlink>
        </w:p>
        <w:p w14:paraId="71FCBEAF" w14:textId="30663024" w:rsidR="00401135" w:rsidRPr="00401135" w:rsidRDefault="00401135">
          <w:pPr>
            <w:pStyle w:val="TOC2"/>
            <w:tabs>
              <w:tab w:val="right" w:leader="dot" w:pos="9062"/>
            </w:tabs>
            <w:rPr>
              <w:rFonts w:ascii="Arial" w:hAnsi="Arial" w:cs="Arial"/>
              <w:noProof/>
            </w:rPr>
          </w:pPr>
          <w:hyperlink w:anchor="_Toc171875706" w:history="1">
            <w:r w:rsidRPr="00401135">
              <w:rPr>
                <w:rStyle w:val="Hyperlink"/>
                <w:rFonts w:ascii="Arial" w:hAnsi="Arial" w:cs="Arial"/>
                <w:noProof/>
              </w:rPr>
              <w:t>ADR7: Horizontale Skalierung und Loadbalancing</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_Toc171875706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7</w:t>
            </w:r>
            <w:r w:rsidRPr="00401135">
              <w:rPr>
                <w:rFonts w:ascii="Arial" w:hAnsi="Arial" w:cs="Arial"/>
                <w:noProof/>
                <w:webHidden/>
              </w:rPr>
              <w:fldChar w:fldCharType="end"/>
            </w:r>
          </w:hyperlink>
        </w:p>
        <w:p w14:paraId="082C2D6C" w14:textId="2296238B" w:rsidR="00401135" w:rsidRPr="00401135" w:rsidRDefault="00401135">
          <w:pPr>
            <w:pStyle w:val="TOC2"/>
            <w:tabs>
              <w:tab w:val="right" w:leader="dot" w:pos="9062"/>
            </w:tabs>
            <w:rPr>
              <w:rFonts w:ascii="Arial" w:hAnsi="Arial" w:cs="Arial"/>
              <w:noProof/>
            </w:rPr>
          </w:pPr>
          <w:hyperlink w:anchor="_Toc171875707" w:history="1">
            <w:r w:rsidRPr="00401135">
              <w:rPr>
                <w:rStyle w:val="Hyperlink"/>
                <w:rFonts w:ascii="Arial" w:hAnsi="Arial" w:cs="Arial"/>
                <w:noProof/>
              </w:rPr>
              <w:t>ADR8: Database per Service</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_Toc171875707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7</w:t>
            </w:r>
            <w:r w:rsidRPr="00401135">
              <w:rPr>
                <w:rFonts w:ascii="Arial" w:hAnsi="Arial" w:cs="Arial"/>
                <w:noProof/>
                <w:webHidden/>
              </w:rPr>
              <w:fldChar w:fldCharType="end"/>
            </w:r>
          </w:hyperlink>
        </w:p>
        <w:p w14:paraId="21D746A7" w14:textId="4D8C4435" w:rsidR="00401135" w:rsidRPr="00401135" w:rsidRDefault="00401135">
          <w:pPr>
            <w:pStyle w:val="TOC1"/>
            <w:tabs>
              <w:tab w:val="right" w:leader="dot" w:pos="9062"/>
            </w:tabs>
            <w:rPr>
              <w:rFonts w:ascii="Arial" w:hAnsi="Arial" w:cs="Arial"/>
              <w:noProof/>
            </w:rPr>
          </w:pPr>
          <w:hyperlink w:anchor="_Toc171875708" w:history="1">
            <w:r w:rsidRPr="00401135">
              <w:rPr>
                <w:rStyle w:val="Hyperlink"/>
                <w:rFonts w:ascii="Arial" w:hAnsi="Arial" w:cs="Arial"/>
                <w:noProof/>
                <w:lang w:val="en-US"/>
              </w:rPr>
              <w:t>IV. Deployment Decision Records</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_Toc171875708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8</w:t>
            </w:r>
            <w:r w:rsidRPr="00401135">
              <w:rPr>
                <w:rFonts w:ascii="Arial" w:hAnsi="Arial" w:cs="Arial"/>
                <w:noProof/>
                <w:webHidden/>
              </w:rPr>
              <w:fldChar w:fldCharType="end"/>
            </w:r>
          </w:hyperlink>
        </w:p>
        <w:p w14:paraId="5ABE33E8" w14:textId="096EB52B" w:rsidR="00401135" w:rsidRPr="00401135" w:rsidRDefault="00401135">
          <w:pPr>
            <w:pStyle w:val="TOC2"/>
            <w:tabs>
              <w:tab w:val="right" w:leader="dot" w:pos="9062"/>
            </w:tabs>
            <w:rPr>
              <w:rFonts w:ascii="Arial" w:hAnsi="Arial" w:cs="Arial"/>
              <w:noProof/>
            </w:rPr>
          </w:pPr>
          <w:hyperlink w:anchor="_Toc171875709" w:history="1">
            <w:r w:rsidRPr="00401135">
              <w:rPr>
                <w:rStyle w:val="Hyperlink"/>
                <w:rFonts w:ascii="Arial" w:hAnsi="Arial" w:cs="Arial"/>
                <w:noProof/>
              </w:rPr>
              <w:t>DDR1: Micorservices / Backend auf AWS Elastic Beanstalk</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_Toc171875709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8</w:t>
            </w:r>
            <w:r w:rsidRPr="00401135">
              <w:rPr>
                <w:rFonts w:ascii="Arial" w:hAnsi="Arial" w:cs="Arial"/>
                <w:noProof/>
                <w:webHidden/>
              </w:rPr>
              <w:fldChar w:fldCharType="end"/>
            </w:r>
          </w:hyperlink>
        </w:p>
        <w:p w14:paraId="4DDA30CF" w14:textId="52515EB8" w:rsidR="00401135" w:rsidRPr="00401135" w:rsidRDefault="00401135">
          <w:pPr>
            <w:pStyle w:val="TOC2"/>
            <w:tabs>
              <w:tab w:val="right" w:leader="dot" w:pos="9062"/>
            </w:tabs>
            <w:rPr>
              <w:rFonts w:ascii="Arial" w:hAnsi="Arial" w:cs="Arial"/>
              <w:noProof/>
            </w:rPr>
          </w:pPr>
          <w:hyperlink w:anchor="_Toc171875710" w:history="1">
            <w:r w:rsidRPr="00401135">
              <w:rPr>
                <w:rStyle w:val="Hyperlink"/>
                <w:rFonts w:ascii="Arial" w:hAnsi="Arial" w:cs="Arial"/>
                <w:noProof/>
              </w:rPr>
              <w:t>DDR2: AWS Managed Services für Datenbanken</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_Toc171875710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8</w:t>
            </w:r>
            <w:r w:rsidRPr="00401135">
              <w:rPr>
                <w:rFonts w:ascii="Arial" w:hAnsi="Arial" w:cs="Arial"/>
                <w:noProof/>
                <w:webHidden/>
              </w:rPr>
              <w:fldChar w:fldCharType="end"/>
            </w:r>
          </w:hyperlink>
        </w:p>
        <w:p w14:paraId="468F53C2" w14:textId="391A8037" w:rsidR="00401135" w:rsidRPr="00401135" w:rsidRDefault="00401135">
          <w:pPr>
            <w:pStyle w:val="TOC1"/>
            <w:tabs>
              <w:tab w:val="right" w:leader="dot" w:pos="9062"/>
            </w:tabs>
            <w:rPr>
              <w:rFonts w:ascii="Arial" w:hAnsi="Arial" w:cs="Arial"/>
              <w:noProof/>
            </w:rPr>
          </w:pPr>
          <w:hyperlink w:anchor="_Toc171875711" w:history="1">
            <w:r w:rsidRPr="00401135">
              <w:rPr>
                <w:rStyle w:val="Hyperlink"/>
                <w:rFonts w:ascii="Arial" w:hAnsi="Arial" w:cs="Arial"/>
                <w:noProof/>
              </w:rPr>
              <w:t>V. Gesamtzusammenhang</w:t>
            </w:r>
            <w:r w:rsidRPr="00401135">
              <w:rPr>
                <w:rFonts w:ascii="Arial" w:hAnsi="Arial" w:cs="Arial"/>
                <w:noProof/>
                <w:webHidden/>
              </w:rPr>
              <w:tab/>
            </w:r>
            <w:r w:rsidRPr="00401135">
              <w:rPr>
                <w:rFonts w:ascii="Arial" w:hAnsi="Arial" w:cs="Arial"/>
                <w:noProof/>
                <w:webHidden/>
              </w:rPr>
              <w:fldChar w:fldCharType="begin"/>
            </w:r>
            <w:r w:rsidRPr="00401135">
              <w:rPr>
                <w:rFonts w:ascii="Arial" w:hAnsi="Arial" w:cs="Arial"/>
                <w:noProof/>
                <w:webHidden/>
              </w:rPr>
              <w:instrText xml:space="preserve"> PAGEREF _Toc171875711 \h </w:instrText>
            </w:r>
            <w:r w:rsidRPr="00401135">
              <w:rPr>
                <w:rFonts w:ascii="Arial" w:hAnsi="Arial" w:cs="Arial"/>
                <w:noProof/>
                <w:webHidden/>
              </w:rPr>
            </w:r>
            <w:r w:rsidRPr="00401135">
              <w:rPr>
                <w:rFonts w:ascii="Arial" w:hAnsi="Arial" w:cs="Arial"/>
                <w:noProof/>
                <w:webHidden/>
              </w:rPr>
              <w:fldChar w:fldCharType="separate"/>
            </w:r>
            <w:r w:rsidRPr="00401135">
              <w:rPr>
                <w:rFonts w:ascii="Arial" w:hAnsi="Arial" w:cs="Arial"/>
                <w:noProof/>
                <w:webHidden/>
              </w:rPr>
              <w:t>9</w:t>
            </w:r>
            <w:r w:rsidRPr="00401135">
              <w:rPr>
                <w:rFonts w:ascii="Arial" w:hAnsi="Arial" w:cs="Arial"/>
                <w:noProof/>
                <w:webHidden/>
              </w:rPr>
              <w:fldChar w:fldCharType="end"/>
            </w:r>
          </w:hyperlink>
        </w:p>
        <w:p w14:paraId="5DA3DC2F" w14:textId="48B596B2" w:rsidR="00401135" w:rsidRPr="00401135" w:rsidRDefault="00401135">
          <w:pPr>
            <w:rPr>
              <w:rFonts w:ascii="Arial" w:hAnsi="Arial" w:cs="Arial"/>
            </w:rPr>
          </w:pPr>
          <w:r w:rsidRPr="00401135">
            <w:rPr>
              <w:rFonts w:ascii="Arial" w:hAnsi="Arial" w:cs="Arial"/>
              <w:b/>
              <w:bCs/>
              <w:noProof/>
            </w:rPr>
            <w:fldChar w:fldCharType="end"/>
          </w:r>
        </w:p>
      </w:sdtContent>
    </w:sdt>
    <w:p w14:paraId="5F08754A" w14:textId="77777777" w:rsidR="00401135" w:rsidRPr="00401135" w:rsidRDefault="00401135" w:rsidP="00837474">
      <w:pPr>
        <w:spacing w:line="276" w:lineRule="auto"/>
        <w:jc w:val="center"/>
        <w:rPr>
          <w:rFonts w:ascii="Arial" w:eastAsia="Calibri" w:hAnsi="Arial" w:cs="Arial"/>
        </w:rPr>
      </w:pPr>
    </w:p>
    <w:p w14:paraId="29B5DE67" w14:textId="77777777" w:rsidR="00401135" w:rsidRPr="00401135" w:rsidRDefault="00401135" w:rsidP="00837474">
      <w:pPr>
        <w:spacing w:line="276" w:lineRule="auto"/>
        <w:jc w:val="center"/>
        <w:rPr>
          <w:rFonts w:ascii="Arial" w:eastAsia="Calibri" w:hAnsi="Arial" w:cs="Arial"/>
        </w:rPr>
      </w:pPr>
    </w:p>
    <w:p w14:paraId="4CE4B428" w14:textId="77777777" w:rsidR="00401135" w:rsidRPr="00401135" w:rsidRDefault="00401135" w:rsidP="00837474">
      <w:pPr>
        <w:spacing w:line="276" w:lineRule="auto"/>
        <w:jc w:val="center"/>
        <w:rPr>
          <w:rFonts w:ascii="Arial" w:eastAsia="Calibri" w:hAnsi="Arial" w:cs="Arial"/>
        </w:rPr>
      </w:pPr>
    </w:p>
    <w:p w14:paraId="44A095D8" w14:textId="77777777" w:rsidR="00401135" w:rsidRPr="00401135" w:rsidRDefault="00401135" w:rsidP="00837474">
      <w:pPr>
        <w:spacing w:line="276" w:lineRule="auto"/>
        <w:jc w:val="center"/>
        <w:rPr>
          <w:rFonts w:ascii="Arial" w:eastAsia="Calibri" w:hAnsi="Arial" w:cs="Arial"/>
        </w:rPr>
      </w:pPr>
    </w:p>
    <w:p w14:paraId="4ACC8A4E" w14:textId="77777777" w:rsidR="00401135" w:rsidRPr="00401135" w:rsidRDefault="00401135" w:rsidP="00837474">
      <w:pPr>
        <w:spacing w:line="276" w:lineRule="auto"/>
        <w:jc w:val="center"/>
        <w:rPr>
          <w:rFonts w:ascii="Arial" w:eastAsia="Calibri" w:hAnsi="Arial" w:cs="Arial"/>
        </w:rPr>
      </w:pPr>
    </w:p>
    <w:p w14:paraId="48675DDE" w14:textId="77777777" w:rsidR="00401135" w:rsidRPr="00401135" w:rsidRDefault="00401135" w:rsidP="00837474">
      <w:pPr>
        <w:spacing w:line="276" w:lineRule="auto"/>
        <w:jc w:val="center"/>
        <w:rPr>
          <w:rFonts w:ascii="Arial" w:eastAsia="Calibri" w:hAnsi="Arial" w:cs="Arial"/>
        </w:rPr>
      </w:pPr>
    </w:p>
    <w:p w14:paraId="5E11847F" w14:textId="77777777" w:rsidR="00401135" w:rsidRPr="00401135" w:rsidRDefault="00401135" w:rsidP="00837474">
      <w:pPr>
        <w:spacing w:line="276" w:lineRule="auto"/>
        <w:jc w:val="center"/>
        <w:rPr>
          <w:rFonts w:ascii="Arial" w:eastAsia="Calibri" w:hAnsi="Arial" w:cs="Arial"/>
        </w:rPr>
      </w:pPr>
    </w:p>
    <w:p w14:paraId="791C5593" w14:textId="77777777" w:rsidR="00401135" w:rsidRPr="00401135" w:rsidRDefault="00401135" w:rsidP="00837474">
      <w:pPr>
        <w:spacing w:line="276" w:lineRule="auto"/>
        <w:jc w:val="center"/>
        <w:rPr>
          <w:rFonts w:ascii="Arial" w:eastAsia="Calibri" w:hAnsi="Arial" w:cs="Arial"/>
        </w:rPr>
      </w:pPr>
    </w:p>
    <w:p w14:paraId="13B6F8C9" w14:textId="77777777" w:rsidR="00401135" w:rsidRPr="00401135" w:rsidRDefault="00401135" w:rsidP="00837474">
      <w:pPr>
        <w:spacing w:line="276" w:lineRule="auto"/>
        <w:jc w:val="center"/>
        <w:rPr>
          <w:rFonts w:ascii="Arial" w:eastAsia="Calibri" w:hAnsi="Arial" w:cs="Arial"/>
        </w:rPr>
      </w:pPr>
    </w:p>
    <w:p w14:paraId="753DD2BB" w14:textId="77777777" w:rsidR="00401135" w:rsidRPr="00401135" w:rsidRDefault="00401135" w:rsidP="00401135">
      <w:pPr>
        <w:spacing w:line="276" w:lineRule="auto"/>
        <w:rPr>
          <w:rFonts w:ascii="Arial" w:eastAsia="Calibri" w:hAnsi="Arial" w:cs="Arial"/>
        </w:rPr>
      </w:pPr>
    </w:p>
    <w:p w14:paraId="46DF8230" w14:textId="0A5718F5" w:rsidR="00986770" w:rsidRPr="00401135" w:rsidRDefault="003F5E6A" w:rsidP="000C3BE2">
      <w:pPr>
        <w:pStyle w:val="Heading1"/>
        <w:rPr>
          <w:rFonts w:ascii="Arial" w:hAnsi="Arial" w:cs="Arial"/>
          <w:lang w:val="en-US"/>
        </w:rPr>
      </w:pPr>
      <w:r w:rsidRPr="00401135">
        <w:rPr>
          <w:rFonts w:ascii="Arial" w:hAnsi="Arial" w:cs="Arial"/>
        </w:rPr>
        <w:br w:type="page"/>
      </w:r>
      <w:bookmarkStart w:id="0" w:name="_Toc171875692"/>
      <w:r w:rsidR="261A8997" w:rsidRPr="00401135">
        <w:rPr>
          <w:rFonts w:ascii="Arial" w:hAnsi="Arial" w:cs="Arial"/>
          <w:bCs/>
          <w:lang w:val="en-US"/>
        </w:rPr>
        <w:lastRenderedPageBreak/>
        <w:t xml:space="preserve">I. </w:t>
      </w:r>
      <w:r w:rsidRPr="00401135">
        <w:rPr>
          <w:rFonts w:ascii="Arial" w:hAnsi="Arial" w:cs="Arial"/>
          <w:lang w:val="en-US"/>
        </w:rPr>
        <w:t>Logical System Architecture</w:t>
      </w:r>
      <w:bookmarkEnd w:id="0"/>
    </w:p>
    <w:p w14:paraId="176191EE" w14:textId="77777777" w:rsidR="003F5E6A" w:rsidRPr="00401135" w:rsidRDefault="003F5E6A" w:rsidP="00763A6C">
      <w:pPr>
        <w:spacing w:line="276" w:lineRule="auto"/>
        <w:rPr>
          <w:rFonts w:ascii="Arial" w:eastAsia="Calibri" w:hAnsi="Arial" w:cs="Arial"/>
          <w:lang w:val="en-US"/>
        </w:rPr>
      </w:pPr>
    </w:p>
    <w:p w14:paraId="5373A732" w14:textId="14D123E8" w:rsidR="0087275C" w:rsidRPr="00401135" w:rsidRDefault="00B859B3" w:rsidP="0C3B301D">
      <w:pPr>
        <w:spacing w:line="276" w:lineRule="auto"/>
        <w:rPr>
          <w:rFonts w:ascii="Arial" w:eastAsia="Calibri" w:hAnsi="Arial" w:cs="Arial"/>
        </w:rPr>
      </w:pPr>
      <w:r w:rsidRPr="00401135">
        <w:rPr>
          <w:rFonts w:ascii="Arial" w:eastAsia="Calibri" w:hAnsi="Arial" w:cs="Arial"/>
          <w:noProof/>
        </w:rPr>
        <w:drawing>
          <wp:inline distT="0" distB="0" distL="0" distR="0" wp14:anchorId="365B2B63" wp14:editId="341A5BBA">
            <wp:extent cx="5760720" cy="5288915"/>
            <wp:effectExtent l="0" t="0" r="5080" b="0"/>
            <wp:docPr id="57601031"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031" name="Picture 2" descr="A diagram of a computer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418C9441" w14:textId="77777777" w:rsidR="00CA16A7" w:rsidRPr="00401135" w:rsidRDefault="00CA16A7">
      <w:pPr>
        <w:rPr>
          <w:rFonts w:ascii="Arial" w:eastAsia="Calibri" w:hAnsi="Arial" w:cs="Arial"/>
          <w:lang w:val="en-US"/>
        </w:rPr>
      </w:pPr>
    </w:p>
    <w:p w14:paraId="12B4A84F" w14:textId="77777777" w:rsidR="00E71E70" w:rsidRPr="00401135" w:rsidRDefault="00E71E70">
      <w:pPr>
        <w:rPr>
          <w:rFonts w:ascii="Arial" w:eastAsia="Calibri" w:hAnsi="Arial" w:cs="Arial"/>
          <w:b/>
          <w:bCs/>
          <w:u w:val="single"/>
          <w:lang w:val="en-US"/>
        </w:rPr>
      </w:pPr>
    </w:p>
    <w:p w14:paraId="7DF52A0D" w14:textId="77777777" w:rsidR="00E71E70" w:rsidRPr="00401135" w:rsidRDefault="00E71E70">
      <w:pPr>
        <w:rPr>
          <w:rFonts w:ascii="Arial" w:eastAsia="Calibri" w:hAnsi="Arial" w:cs="Arial"/>
          <w:b/>
          <w:bCs/>
          <w:u w:val="single"/>
          <w:lang w:val="en-US"/>
        </w:rPr>
      </w:pPr>
    </w:p>
    <w:p w14:paraId="64D06569" w14:textId="77777777" w:rsidR="00E71E70" w:rsidRPr="00401135" w:rsidRDefault="00E71E70">
      <w:pPr>
        <w:rPr>
          <w:rFonts w:ascii="Arial" w:eastAsia="Calibri" w:hAnsi="Arial" w:cs="Arial"/>
          <w:b/>
          <w:bCs/>
          <w:u w:val="single"/>
          <w:lang w:val="en-US"/>
        </w:rPr>
      </w:pPr>
    </w:p>
    <w:p w14:paraId="11055629" w14:textId="77777777" w:rsidR="00E71E70" w:rsidRPr="00401135" w:rsidRDefault="00E71E70">
      <w:pPr>
        <w:rPr>
          <w:rFonts w:ascii="Arial" w:eastAsia="Calibri" w:hAnsi="Arial" w:cs="Arial"/>
          <w:b/>
          <w:bCs/>
          <w:u w:val="single"/>
          <w:lang w:val="en-US"/>
        </w:rPr>
      </w:pPr>
    </w:p>
    <w:p w14:paraId="357E2301" w14:textId="77777777" w:rsidR="00E71E70" w:rsidRPr="00401135" w:rsidRDefault="00E71E70">
      <w:pPr>
        <w:rPr>
          <w:rFonts w:ascii="Arial" w:eastAsia="Calibri" w:hAnsi="Arial" w:cs="Arial"/>
          <w:b/>
          <w:bCs/>
          <w:u w:val="single"/>
          <w:lang w:val="en-US"/>
        </w:rPr>
      </w:pPr>
    </w:p>
    <w:p w14:paraId="160221DB" w14:textId="77777777" w:rsidR="00E71E70" w:rsidRPr="00401135" w:rsidRDefault="00E71E70">
      <w:pPr>
        <w:rPr>
          <w:rFonts w:ascii="Arial" w:eastAsia="Calibri" w:hAnsi="Arial" w:cs="Arial"/>
          <w:b/>
          <w:bCs/>
          <w:u w:val="single"/>
          <w:lang w:val="en-US"/>
        </w:rPr>
      </w:pPr>
    </w:p>
    <w:p w14:paraId="3607FD50" w14:textId="77777777" w:rsidR="00E71E70" w:rsidRPr="00401135" w:rsidRDefault="00E71E70">
      <w:pPr>
        <w:rPr>
          <w:rFonts w:ascii="Arial" w:eastAsia="Calibri" w:hAnsi="Arial" w:cs="Arial"/>
          <w:b/>
          <w:bCs/>
          <w:u w:val="single"/>
          <w:lang w:val="en-US"/>
        </w:rPr>
      </w:pPr>
    </w:p>
    <w:p w14:paraId="3608299C" w14:textId="77777777" w:rsidR="00E71E70" w:rsidRPr="00401135" w:rsidRDefault="00E71E70">
      <w:pPr>
        <w:rPr>
          <w:rFonts w:ascii="Arial" w:eastAsia="Calibri" w:hAnsi="Arial" w:cs="Arial"/>
          <w:b/>
          <w:bCs/>
          <w:u w:val="single"/>
          <w:lang w:val="en-US"/>
        </w:rPr>
      </w:pPr>
    </w:p>
    <w:p w14:paraId="1282BBFE" w14:textId="6B8DB290" w:rsidR="00EB169D" w:rsidRPr="00401135" w:rsidRDefault="261A8997" w:rsidP="000C3BE2">
      <w:pPr>
        <w:pStyle w:val="Heading1"/>
        <w:rPr>
          <w:rFonts w:ascii="Arial" w:hAnsi="Arial" w:cs="Arial"/>
          <w:lang w:val="en-US"/>
        </w:rPr>
      </w:pPr>
      <w:bookmarkStart w:id="1" w:name="_Toc171875693"/>
      <w:r w:rsidRPr="00401135">
        <w:rPr>
          <w:rFonts w:ascii="Arial" w:hAnsi="Arial" w:cs="Arial"/>
          <w:bCs/>
          <w:lang w:val="en-US"/>
        </w:rPr>
        <w:lastRenderedPageBreak/>
        <w:t xml:space="preserve">II. </w:t>
      </w:r>
      <w:r w:rsidR="00EB169D" w:rsidRPr="00401135">
        <w:rPr>
          <w:rFonts w:ascii="Arial" w:hAnsi="Arial" w:cs="Arial"/>
          <w:lang w:val="en-US"/>
        </w:rPr>
        <w:t>Architecture Component Descriptions</w:t>
      </w:r>
      <w:bookmarkEnd w:id="1"/>
    </w:p>
    <w:p w14:paraId="0C6EC8ED" w14:textId="77777777" w:rsidR="004218DB" w:rsidRPr="00401135" w:rsidRDefault="004218DB">
      <w:pPr>
        <w:rPr>
          <w:rFonts w:ascii="Arial" w:eastAsia="Calibri" w:hAnsi="Arial" w:cs="Arial"/>
          <w:lang w:val="en-US"/>
        </w:rPr>
      </w:pPr>
    </w:p>
    <w:p w14:paraId="548D4C55" w14:textId="01C8BD98" w:rsidR="00D31019" w:rsidRPr="00401135" w:rsidRDefault="0065504A" w:rsidP="000C3BE2">
      <w:pPr>
        <w:pStyle w:val="Heading2"/>
        <w:rPr>
          <w:rFonts w:ascii="Arial" w:hAnsi="Arial" w:cs="Arial"/>
          <w:lang w:val="en-US"/>
        </w:rPr>
      </w:pPr>
      <w:bookmarkStart w:id="2" w:name="_Toc171875694"/>
      <w:r w:rsidRPr="00401135">
        <w:rPr>
          <w:rFonts w:ascii="Arial" w:hAnsi="Arial" w:cs="Arial"/>
          <w:lang w:val="en-US"/>
        </w:rPr>
        <w:t xml:space="preserve">ACD1: </w:t>
      </w:r>
      <w:r w:rsidR="00D31019" w:rsidRPr="00401135">
        <w:rPr>
          <w:rFonts w:ascii="Arial" w:hAnsi="Arial" w:cs="Arial"/>
          <w:lang w:val="en-US"/>
        </w:rPr>
        <w:t>Backen</w:t>
      </w:r>
      <w:r w:rsidR="00B859B3" w:rsidRPr="00401135">
        <w:rPr>
          <w:rFonts w:ascii="Arial" w:hAnsi="Arial" w:cs="Arial"/>
          <w:lang w:val="en-US"/>
        </w:rPr>
        <w:t>d</w:t>
      </w:r>
      <w:bookmarkEnd w:id="2"/>
    </w:p>
    <w:p w14:paraId="1866E4F0" w14:textId="64074ECD" w:rsidR="00B859B3" w:rsidRPr="00401135" w:rsidRDefault="00B859B3" w:rsidP="0C3B301D">
      <w:pPr>
        <w:jc w:val="both"/>
        <w:rPr>
          <w:rFonts w:ascii="Arial" w:eastAsia="Calibri" w:hAnsi="Arial" w:cs="Arial"/>
          <w:color w:val="111111"/>
        </w:rPr>
      </w:pPr>
      <w:r w:rsidRPr="00401135">
        <w:rPr>
          <w:rFonts w:ascii="Arial" w:eastAsia="Calibri" w:hAnsi="Arial" w:cs="Arial"/>
          <w:color w:val="111111"/>
        </w:rPr>
        <w:t xml:space="preserve">Das Backend ist die zentrale Komponente zwischen Client und den Microservices. Primär ist dieses für das Routen und Verarbeiten von </w:t>
      </w:r>
      <w:r w:rsidR="001D1BED" w:rsidRPr="00401135">
        <w:rPr>
          <w:rFonts w:ascii="Arial" w:eastAsia="Calibri" w:hAnsi="Arial" w:cs="Arial"/>
          <w:color w:val="111111"/>
        </w:rPr>
        <w:t>Anfragen</w:t>
      </w:r>
      <w:r w:rsidRPr="00401135">
        <w:rPr>
          <w:rFonts w:ascii="Arial" w:eastAsia="Calibri" w:hAnsi="Arial" w:cs="Arial"/>
          <w:color w:val="111111"/>
        </w:rPr>
        <w:t xml:space="preserve"> des Clients verantwortlich. Entsprechend der Anfrage des Clients auf bestimme Komponenten der Anwendung, kann das Backend diese an die entsprechend verantwortlichen Microservices weiterleiten.</w:t>
      </w:r>
      <w:r w:rsidR="001D1BED" w:rsidRPr="00401135">
        <w:rPr>
          <w:rFonts w:ascii="Arial" w:eastAsia="Calibri" w:hAnsi="Arial" w:cs="Arial"/>
          <w:color w:val="111111"/>
        </w:rPr>
        <w:t xml:space="preserve"> Mittels der gewonnenen Informationen durch die Microservices kann dann </w:t>
      </w:r>
      <w:r w:rsidRPr="00401135">
        <w:rPr>
          <w:rFonts w:ascii="Arial" w:eastAsia="Calibri" w:hAnsi="Arial" w:cs="Arial"/>
          <w:color w:val="111111"/>
        </w:rPr>
        <w:t xml:space="preserve">das Rendering des </w:t>
      </w:r>
      <w:proofErr w:type="spellStart"/>
      <w:r w:rsidRPr="00401135">
        <w:rPr>
          <w:rFonts w:ascii="Arial" w:eastAsia="Calibri" w:hAnsi="Arial" w:cs="Arial"/>
          <w:color w:val="111111"/>
        </w:rPr>
        <w:t>Frontends</w:t>
      </w:r>
      <w:proofErr w:type="spellEnd"/>
      <w:r w:rsidRPr="00401135">
        <w:rPr>
          <w:rFonts w:ascii="Arial" w:eastAsia="Calibri" w:hAnsi="Arial" w:cs="Arial"/>
          <w:color w:val="111111"/>
        </w:rPr>
        <w:t xml:space="preserve"> </w:t>
      </w:r>
      <w:r w:rsidR="001D1BED" w:rsidRPr="00401135">
        <w:rPr>
          <w:rFonts w:ascii="Arial" w:eastAsia="Calibri" w:hAnsi="Arial" w:cs="Arial"/>
          <w:color w:val="111111"/>
        </w:rPr>
        <w:t>stattfinden</w:t>
      </w:r>
      <w:r w:rsidRPr="00401135">
        <w:rPr>
          <w:rFonts w:ascii="Arial" w:eastAsia="Calibri" w:hAnsi="Arial" w:cs="Arial"/>
          <w:color w:val="111111"/>
        </w:rPr>
        <w:t>.</w:t>
      </w:r>
      <w:r w:rsidR="001D1BED" w:rsidRPr="00401135">
        <w:rPr>
          <w:rFonts w:ascii="Arial" w:eastAsia="Calibri" w:hAnsi="Arial" w:cs="Arial"/>
          <w:color w:val="111111"/>
        </w:rPr>
        <w:t xml:space="preserve"> Hierbei wird EJS als Technologie eingesetzt.</w:t>
      </w:r>
      <w:r w:rsidRPr="00401135">
        <w:rPr>
          <w:rFonts w:ascii="Arial" w:eastAsia="Calibri" w:hAnsi="Arial" w:cs="Arial"/>
          <w:color w:val="111111"/>
        </w:rPr>
        <w:t xml:space="preserve"> In dieser Anwendung spricht man also von einem serverseitigen Rendering. Das Backend beinhaltet keinerlei Businesslogi</w:t>
      </w:r>
      <w:r w:rsidR="007D621D" w:rsidRPr="00401135">
        <w:rPr>
          <w:rFonts w:ascii="Arial" w:eastAsia="Calibri" w:hAnsi="Arial" w:cs="Arial"/>
          <w:color w:val="111111"/>
        </w:rPr>
        <w:t>k</w:t>
      </w:r>
      <w:r w:rsidR="001D1BED" w:rsidRPr="00401135">
        <w:rPr>
          <w:rFonts w:ascii="Arial" w:eastAsia="Calibri" w:hAnsi="Arial" w:cs="Arial"/>
          <w:color w:val="111111"/>
        </w:rPr>
        <w:t xml:space="preserve">, ist eine </w:t>
      </w:r>
      <w:proofErr w:type="spellStart"/>
      <w:r w:rsidR="001D1BED" w:rsidRPr="00401135">
        <w:rPr>
          <w:rFonts w:ascii="Arial" w:eastAsia="Calibri" w:hAnsi="Arial" w:cs="Arial"/>
          <w:color w:val="111111"/>
        </w:rPr>
        <w:t>stateless</w:t>
      </w:r>
      <w:proofErr w:type="spellEnd"/>
      <w:r w:rsidR="001D1BED" w:rsidRPr="00401135">
        <w:rPr>
          <w:rFonts w:ascii="Arial" w:eastAsia="Calibri" w:hAnsi="Arial" w:cs="Arial"/>
          <w:color w:val="111111"/>
        </w:rPr>
        <w:t xml:space="preserve"> </w:t>
      </w:r>
      <w:proofErr w:type="spellStart"/>
      <w:r w:rsidR="001D1BED" w:rsidRPr="00401135">
        <w:rPr>
          <w:rFonts w:ascii="Arial" w:eastAsia="Calibri" w:hAnsi="Arial" w:cs="Arial"/>
          <w:color w:val="111111"/>
        </w:rPr>
        <w:t>Component</w:t>
      </w:r>
      <w:proofErr w:type="spellEnd"/>
      <w:r w:rsidRPr="00401135">
        <w:rPr>
          <w:rFonts w:ascii="Arial" w:eastAsia="Calibri" w:hAnsi="Arial" w:cs="Arial"/>
          <w:color w:val="111111"/>
        </w:rPr>
        <w:t xml:space="preserve"> und kann so</w:t>
      </w:r>
      <w:r w:rsidR="001D1BED" w:rsidRPr="00401135">
        <w:rPr>
          <w:rFonts w:ascii="Arial" w:eastAsia="Calibri" w:hAnsi="Arial" w:cs="Arial"/>
          <w:color w:val="111111"/>
        </w:rPr>
        <w:t>mit</w:t>
      </w:r>
      <w:r w:rsidRPr="00401135">
        <w:rPr>
          <w:rFonts w:ascii="Arial" w:eastAsia="Calibri" w:hAnsi="Arial" w:cs="Arial"/>
          <w:color w:val="111111"/>
        </w:rPr>
        <w:t xml:space="preserve"> beliebig skaliert werden. </w:t>
      </w:r>
    </w:p>
    <w:p w14:paraId="742C6363" w14:textId="77777777" w:rsidR="00B859B3" w:rsidRPr="00401135" w:rsidRDefault="00B859B3" w:rsidP="0C3B301D">
      <w:pPr>
        <w:jc w:val="both"/>
        <w:rPr>
          <w:rFonts w:ascii="Arial" w:eastAsia="Calibri" w:hAnsi="Arial" w:cs="Arial"/>
          <w:color w:val="111111"/>
        </w:rPr>
      </w:pPr>
    </w:p>
    <w:p w14:paraId="29375DD6" w14:textId="2AA5EAEF" w:rsidR="00D31019" w:rsidRPr="005F6780" w:rsidRDefault="0065504A" w:rsidP="000C3BE2">
      <w:pPr>
        <w:pStyle w:val="Heading2"/>
        <w:rPr>
          <w:rFonts w:ascii="Arial" w:hAnsi="Arial" w:cs="Arial"/>
          <w:lang w:val="en-US"/>
        </w:rPr>
      </w:pPr>
      <w:bookmarkStart w:id="3" w:name="_Toc171875695"/>
      <w:r w:rsidRPr="005F6780">
        <w:rPr>
          <w:rFonts w:ascii="Arial" w:hAnsi="Arial" w:cs="Arial"/>
          <w:lang w:val="en-US"/>
        </w:rPr>
        <w:t xml:space="preserve">ACD2: </w:t>
      </w:r>
      <w:r w:rsidR="002C3A15" w:rsidRPr="005F6780">
        <w:rPr>
          <w:rFonts w:ascii="Arial" w:hAnsi="Arial" w:cs="Arial"/>
          <w:lang w:val="en-US"/>
        </w:rPr>
        <w:t>Rooms-</w:t>
      </w:r>
      <w:r w:rsidR="002B3349" w:rsidRPr="005F6780">
        <w:rPr>
          <w:rFonts w:ascii="Arial" w:hAnsi="Arial" w:cs="Arial"/>
          <w:lang w:val="en-US"/>
        </w:rPr>
        <w:t>Information</w:t>
      </w:r>
      <w:r w:rsidR="00D31019" w:rsidRPr="005F6780">
        <w:rPr>
          <w:rFonts w:ascii="Arial" w:hAnsi="Arial" w:cs="Arial"/>
          <w:lang w:val="en-US"/>
        </w:rPr>
        <w:t xml:space="preserve"> Microservice</w:t>
      </w:r>
      <w:bookmarkEnd w:id="3"/>
    </w:p>
    <w:p w14:paraId="23575EA1" w14:textId="5EC12F61" w:rsidR="00152330" w:rsidRPr="00401135" w:rsidRDefault="00152330" w:rsidP="457EB9E6">
      <w:pPr>
        <w:jc w:val="both"/>
        <w:rPr>
          <w:rFonts w:ascii="Arial" w:eastAsia="Calibri" w:hAnsi="Arial" w:cs="Arial"/>
          <w:color w:val="111111"/>
        </w:rPr>
      </w:pPr>
      <w:r w:rsidRPr="00401135">
        <w:rPr>
          <w:rFonts w:ascii="Arial" w:eastAsia="Calibri" w:hAnsi="Arial" w:cs="Arial"/>
          <w:color w:val="111111"/>
        </w:rPr>
        <w:t>Der Rooms-Information Microservice ist verantwortlich für die Informationen der verschiedenen Hotelzimmer</w:t>
      </w:r>
      <w:r w:rsidR="002F25CF" w:rsidRPr="00401135">
        <w:rPr>
          <w:rFonts w:ascii="Arial" w:eastAsia="Calibri" w:hAnsi="Arial" w:cs="Arial"/>
          <w:color w:val="111111"/>
        </w:rPr>
        <w:t xml:space="preserve"> des fiktiven Hotels</w:t>
      </w:r>
      <w:r w:rsidRPr="00401135">
        <w:rPr>
          <w:rFonts w:ascii="Arial" w:eastAsia="Calibri" w:hAnsi="Arial" w:cs="Arial"/>
          <w:color w:val="111111"/>
        </w:rPr>
        <w:t xml:space="preserve">. Dabei besitzt dieser Service eine Verbindung zu einer MySQL Datenbank, um hier die aktuellen Informationen zu den Zimmern zu erhalten. Der Service besitzt zwei Funktionalitäten, mit dieser er die Informationen an das Backend übergeben kann. Die erste gibt alle Hotelzimmer in der DB aus, während die zweite nur die ersten </w:t>
      </w:r>
      <w:r w:rsidR="00BF26F8" w:rsidRPr="00401135">
        <w:rPr>
          <w:rFonts w:ascii="Arial" w:eastAsia="Calibri" w:hAnsi="Arial" w:cs="Arial"/>
          <w:color w:val="111111"/>
        </w:rPr>
        <w:t>vier</w:t>
      </w:r>
      <w:r w:rsidRPr="00401135">
        <w:rPr>
          <w:rFonts w:ascii="Arial" w:eastAsia="Calibri" w:hAnsi="Arial" w:cs="Arial"/>
          <w:color w:val="111111"/>
        </w:rPr>
        <w:t xml:space="preserve"> Treffer in der DB berücksichtigt. Hiermit können die </w:t>
      </w:r>
      <w:proofErr w:type="spellStart"/>
      <w:r w:rsidRPr="00401135">
        <w:rPr>
          <w:rFonts w:ascii="Arial" w:eastAsia="Calibri" w:hAnsi="Arial" w:cs="Arial"/>
          <w:color w:val="111111"/>
        </w:rPr>
        <w:t>Usecases</w:t>
      </w:r>
      <w:proofErr w:type="spellEnd"/>
      <w:r w:rsidRPr="00401135">
        <w:rPr>
          <w:rFonts w:ascii="Arial" w:eastAsia="Calibri" w:hAnsi="Arial" w:cs="Arial"/>
          <w:color w:val="111111"/>
        </w:rPr>
        <w:t xml:space="preserve"> des „</w:t>
      </w:r>
      <w:proofErr w:type="spellStart"/>
      <w:r w:rsidRPr="00401135">
        <w:rPr>
          <w:rFonts w:ascii="Arial" w:eastAsia="Calibri" w:hAnsi="Arial" w:cs="Arial"/>
          <w:color w:val="111111"/>
        </w:rPr>
        <w:t>Hompage</w:t>
      </w:r>
      <w:proofErr w:type="spellEnd"/>
      <w:r w:rsidRPr="00401135">
        <w:rPr>
          <w:rFonts w:ascii="Arial" w:eastAsia="Calibri" w:hAnsi="Arial" w:cs="Arial"/>
          <w:color w:val="111111"/>
        </w:rPr>
        <w:t xml:space="preserve">-Previews“ mit nur </w:t>
      </w:r>
      <w:r w:rsidR="00BF26F8" w:rsidRPr="00401135">
        <w:rPr>
          <w:rFonts w:ascii="Arial" w:eastAsia="Calibri" w:hAnsi="Arial" w:cs="Arial"/>
          <w:color w:val="111111"/>
        </w:rPr>
        <w:t>vier</w:t>
      </w:r>
      <w:r w:rsidRPr="00401135">
        <w:rPr>
          <w:rFonts w:ascii="Arial" w:eastAsia="Calibri" w:hAnsi="Arial" w:cs="Arial"/>
          <w:color w:val="111111"/>
        </w:rPr>
        <w:t xml:space="preserve"> exemplarischen Treffern und die „Hotelzimmer-Buchungsseite“ mit allen Zimmern ermöglicht werden. Die Datenlast für die Homepage kann somit verringert werden, da nicht alle Zimmer</w:t>
      </w:r>
      <w:r w:rsidR="00BF26F8" w:rsidRPr="00401135">
        <w:rPr>
          <w:rFonts w:ascii="Arial" w:eastAsia="Calibri" w:hAnsi="Arial" w:cs="Arial"/>
          <w:color w:val="111111"/>
        </w:rPr>
        <w:t xml:space="preserve"> an das Backend</w:t>
      </w:r>
      <w:r w:rsidRPr="00401135">
        <w:rPr>
          <w:rFonts w:ascii="Arial" w:eastAsia="Calibri" w:hAnsi="Arial" w:cs="Arial"/>
          <w:color w:val="111111"/>
        </w:rPr>
        <w:t xml:space="preserve"> übermittelt werden müssen.</w:t>
      </w:r>
      <w:r w:rsidR="0078121E" w:rsidRPr="00401135">
        <w:rPr>
          <w:rFonts w:ascii="Arial" w:eastAsia="Calibri" w:hAnsi="Arial" w:cs="Arial"/>
          <w:color w:val="111111"/>
        </w:rPr>
        <w:t xml:space="preserve"> Der Datenaustausch erfolgt im JSON-Format</w:t>
      </w:r>
      <w:r w:rsidR="00C20CF2" w:rsidRPr="00401135">
        <w:rPr>
          <w:rFonts w:ascii="Arial" w:eastAsia="Calibri" w:hAnsi="Arial" w:cs="Arial"/>
          <w:color w:val="111111"/>
        </w:rPr>
        <w:t>.</w:t>
      </w:r>
    </w:p>
    <w:p w14:paraId="0E89DC23" w14:textId="77777777" w:rsidR="003678CE" w:rsidRPr="00401135" w:rsidRDefault="003678CE" w:rsidP="457EB9E6">
      <w:pPr>
        <w:jc w:val="both"/>
        <w:rPr>
          <w:rFonts w:ascii="Arial" w:eastAsia="Calibri" w:hAnsi="Arial" w:cs="Arial"/>
          <w:color w:val="111111"/>
        </w:rPr>
      </w:pPr>
    </w:p>
    <w:p w14:paraId="09313FE6" w14:textId="5F52FA40" w:rsidR="00836CB7" w:rsidRPr="00401135" w:rsidRDefault="00CC1B26" w:rsidP="000C3BE2">
      <w:pPr>
        <w:pStyle w:val="Heading2"/>
        <w:rPr>
          <w:rFonts w:ascii="Arial" w:hAnsi="Arial" w:cs="Arial"/>
        </w:rPr>
      </w:pPr>
      <w:bookmarkStart w:id="4" w:name="_Toc171875696"/>
      <w:r w:rsidRPr="00401135">
        <w:rPr>
          <w:rFonts w:ascii="Arial" w:hAnsi="Arial" w:cs="Arial"/>
        </w:rPr>
        <w:t xml:space="preserve">ACD3: </w:t>
      </w:r>
      <w:r w:rsidR="002C3A15" w:rsidRPr="00401135">
        <w:rPr>
          <w:rFonts w:ascii="Arial" w:hAnsi="Arial" w:cs="Arial"/>
        </w:rPr>
        <w:t>Event-Information</w:t>
      </w:r>
      <w:r w:rsidR="00D31019" w:rsidRPr="00401135">
        <w:rPr>
          <w:rFonts w:ascii="Arial" w:hAnsi="Arial" w:cs="Arial"/>
        </w:rPr>
        <w:t xml:space="preserve"> Microservice</w:t>
      </w:r>
      <w:bookmarkEnd w:id="4"/>
    </w:p>
    <w:p w14:paraId="1C984031" w14:textId="57DF0819" w:rsidR="002F25CF" w:rsidRPr="00401135" w:rsidRDefault="002F25CF" w:rsidP="002F25CF">
      <w:pPr>
        <w:jc w:val="both"/>
        <w:rPr>
          <w:rFonts w:ascii="Arial" w:eastAsia="Calibri" w:hAnsi="Arial" w:cs="Arial"/>
          <w:color w:val="111111"/>
        </w:rPr>
      </w:pPr>
      <w:r w:rsidRPr="00401135">
        <w:rPr>
          <w:rFonts w:ascii="Arial" w:eastAsia="Calibri" w:hAnsi="Arial" w:cs="Arial"/>
          <w:color w:val="111111"/>
        </w:rPr>
        <w:t xml:space="preserve">Der </w:t>
      </w:r>
      <w:r w:rsidRPr="00401135">
        <w:rPr>
          <w:rFonts w:ascii="Arial" w:eastAsia="Calibri" w:hAnsi="Arial" w:cs="Arial"/>
          <w:color w:val="111111"/>
        </w:rPr>
        <w:t>Event</w:t>
      </w:r>
      <w:r w:rsidRPr="00401135">
        <w:rPr>
          <w:rFonts w:ascii="Arial" w:eastAsia="Calibri" w:hAnsi="Arial" w:cs="Arial"/>
          <w:color w:val="111111"/>
        </w:rPr>
        <w:t xml:space="preserve">-Information Microservice ist verantwortlich für die Informationen der verschiedenen </w:t>
      </w:r>
      <w:r w:rsidRPr="00401135">
        <w:rPr>
          <w:rFonts w:ascii="Arial" w:eastAsia="Calibri" w:hAnsi="Arial" w:cs="Arial"/>
          <w:color w:val="111111"/>
        </w:rPr>
        <w:t>Events in der Nähe des fiktiven Hotels</w:t>
      </w:r>
      <w:r w:rsidRPr="00401135">
        <w:rPr>
          <w:rFonts w:ascii="Arial" w:eastAsia="Calibri" w:hAnsi="Arial" w:cs="Arial"/>
          <w:color w:val="111111"/>
        </w:rPr>
        <w:t xml:space="preserve">. Dabei besitzt dieser Service </w:t>
      </w:r>
      <w:r w:rsidRPr="00401135">
        <w:rPr>
          <w:rFonts w:ascii="Arial" w:eastAsia="Calibri" w:hAnsi="Arial" w:cs="Arial"/>
          <w:color w:val="111111"/>
        </w:rPr>
        <w:t xml:space="preserve">ebenfalls </w:t>
      </w:r>
      <w:r w:rsidRPr="00401135">
        <w:rPr>
          <w:rFonts w:ascii="Arial" w:eastAsia="Calibri" w:hAnsi="Arial" w:cs="Arial"/>
          <w:color w:val="111111"/>
        </w:rPr>
        <w:t xml:space="preserve">eine Verbindung zu einer MySQL Datenbank, um hier die aktuellen Informationen zu den </w:t>
      </w:r>
      <w:r w:rsidRPr="00401135">
        <w:rPr>
          <w:rFonts w:ascii="Arial" w:eastAsia="Calibri" w:hAnsi="Arial" w:cs="Arial"/>
          <w:color w:val="111111"/>
        </w:rPr>
        <w:t>Events</w:t>
      </w:r>
      <w:r w:rsidRPr="00401135">
        <w:rPr>
          <w:rFonts w:ascii="Arial" w:eastAsia="Calibri" w:hAnsi="Arial" w:cs="Arial"/>
          <w:color w:val="111111"/>
        </w:rPr>
        <w:t xml:space="preserve"> zu erhalten. Der Service besitzt </w:t>
      </w:r>
      <w:r w:rsidRPr="00401135">
        <w:rPr>
          <w:rFonts w:ascii="Arial" w:eastAsia="Calibri" w:hAnsi="Arial" w:cs="Arial"/>
          <w:color w:val="111111"/>
        </w:rPr>
        <w:t xml:space="preserve">gleichermaßen </w:t>
      </w:r>
      <w:r w:rsidRPr="00401135">
        <w:rPr>
          <w:rFonts w:ascii="Arial" w:eastAsia="Calibri" w:hAnsi="Arial" w:cs="Arial"/>
          <w:color w:val="111111"/>
        </w:rPr>
        <w:t xml:space="preserve">zwei Funktionalitäten, mit dieser er die Informationen an das Backend übergeben kann. Die erste gibt alle </w:t>
      </w:r>
      <w:r w:rsidRPr="00401135">
        <w:rPr>
          <w:rFonts w:ascii="Arial" w:eastAsia="Calibri" w:hAnsi="Arial" w:cs="Arial"/>
          <w:color w:val="111111"/>
        </w:rPr>
        <w:t>Events</w:t>
      </w:r>
      <w:r w:rsidRPr="00401135">
        <w:rPr>
          <w:rFonts w:ascii="Arial" w:eastAsia="Calibri" w:hAnsi="Arial" w:cs="Arial"/>
          <w:color w:val="111111"/>
        </w:rPr>
        <w:t xml:space="preserve"> in der DB aus, während die zweite nur die ersten vier Treffer in der DB berücksichtigt. Hiermit können die </w:t>
      </w:r>
      <w:proofErr w:type="spellStart"/>
      <w:r w:rsidRPr="00401135">
        <w:rPr>
          <w:rFonts w:ascii="Arial" w:eastAsia="Calibri" w:hAnsi="Arial" w:cs="Arial"/>
          <w:color w:val="111111"/>
        </w:rPr>
        <w:t>Usecases</w:t>
      </w:r>
      <w:proofErr w:type="spellEnd"/>
      <w:r w:rsidRPr="00401135">
        <w:rPr>
          <w:rFonts w:ascii="Arial" w:eastAsia="Calibri" w:hAnsi="Arial" w:cs="Arial"/>
          <w:color w:val="111111"/>
        </w:rPr>
        <w:t xml:space="preserve"> des „</w:t>
      </w:r>
      <w:proofErr w:type="spellStart"/>
      <w:r w:rsidRPr="00401135">
        <w:rPr>
          <w:rFonts w:ascii="Arial" w:eastAsia="Calibri" w:hAnsi="Arial" w:cs="Arial"/>
          <w:color w:val="111111"/>
        </w:rPr>
        <w:t>Hompage</w:t>
      </w:r>
      <w:proofErr w:type="spellEnd"/>
      <w:r w:rsidRPr="00401135">
        <w:rPr>
          <w:rFonts w:ascii="Arial" w:eastAsia="Calibri" w:hAnsi="Arial" w:cs="Arial"/>
          <w:color w:val="111111"/>
        </w:rPr>
        <w:t>-Previews“ mit nur vier exemplarischen Treffern und die „</w:t>
      </w:r>
      <w:r w:rsidRPr="00401135">
        <w:rPr>
          <w:rFonts w:ascii="Arial" w:eastAsia="Calibri" w:hAnsi="Arial" w:cs="Arial"/>
          <w:color w:val="111111"/>
        </w:rPr>
        <w:t>Event</w:t>
      </w:r>
      <w:r w:rsidRPr="00401135">
        <w:rPr>
          <w:rFonts w:ascii="Arial" w:eastAsia="Calibri" w:hAnsi="Arial" w:cs="Arial"/>
          <w:color w:val="111111"/>
        </w:rPr>
        <w:t>-</w:t>
      </w:r>
      <w:r w:rsidRPr="00401135">
        <w:rPr>
          <w:rFonts w:ascii="Arial" w:eastAsia="Calibri" w:hAnsi="Arial" w:cs="Arial"/>
          <w:color w:val="111111"/>
        </w:rPr>
        <w:t>Übersichts-Seite</w:t>
      </w:r>
      <w:r w:rsidRPr="00401135">
        <w:rPr>
          <w:rFonts w:ascii="Arial" w:eastAsia="Calibri" w:hAnsi="Arial" w:cs="Arial"/>
          <w:color w:val="111111"/>
        </w:rPr>
        <w:t xml:space="preserve">“ mit allen </w:t>
      </w:r>
      <w:r w:rsidRPr="00401135">
        <w:rPr>
          <w:rFonts w:ascii="Arial" w:eastAsia="Calibri" w:hAnsi="Arial" w:cs="Arial"/>
          <w:color w:val="111111"/>
        </w:rPr>
        <w:t>Events</w:t>
      </w:r>
      <w:r w:rsidRPr="00401135">
        <w:rPr>
          <w:rFonts w:ascii="Arial" w:eastAsia="Calibri" w:hAnsi="Arial" w:cs="Arial"/>
          <w:color w:val="111111"/>
        </w:rPr>
        <w:t xml:space="preserve"> ermöglicht werden. Die Datenlast für die Homepage kann</w:t>
      </w:r>
      <w:r w:rsidRPr="00401135">
        <w:rPr>
          <w:rFonts w:ascii="Arial" w:eastAsia="Calibri" w:hAnsi="Arial" w:cs="Arial"/>
          <w:color w:val="111111"/>
        </w:rPr>
        <w:t xml:space="preserve"> </w:t>
      </w:r>
      <w:r w:rsidRPr="00401135">
        <w:rPr>
          <w:rFonts w:ascii="Arial" w:eastAsia="Calibri" w:hAnsi="Arial" w:cs="Arial"/>
          <w:color w:val="111111"/>
        </w:rPr>
        <w:t xml:space="preserve">verringert werden, da nicht alle Zimmer an das Backend übermittelt werden müssen. Der Datenaustausch erfolgt </w:t>
      </w:r>
      <w:r w:rsidRPr="00401135">
        <w:rPr>
          <w:rFonts w:ascii="Arial" w:eastAsia="Calibri" w:hAnsi="Arial" w:cs="Arial"/>
          <w:color w:val="111111"/>
        </w:rPr>
        <w:t xml:space="preserve">einheitlich </w:t>
      </w:r>
      <w:r w:rsidRPr="00401135">
        <w:rPr>
          <w:rFonts w:ascii="Arial" w:eastAsia="Calibri" w:hAnsi="Arial" w:cs="Arial"/>
          <w:color w:val="111111"/>
        </w:rPr>
        <w:t>im JSON-Format.</w:t>
      </w:r>
    </w:p>
    <w:p w14:paraId="2D18A677" w14:textId="77777777" w:rsidR="0022672D" w:rsidRPr="00401135" w:rsidRDefault="0022672D" w:rsidP="002F25CF">
      <w:pPr>
        <w:jc w:val="both"/>
        <w:rPr>
          <w:rFonts w:ascii="Arial" w:eastAsia="Calibri" w:hAnsi="Arial" w:cs="Arial"/>
          <w:color w:val="111111"/>
        </w:rPr>
      </w:pPr>
    </w:p>
    <w:p w14:paraId="1BCAA0F1" w14:textId="478CF765" w:rsidR="006642C2" w:rsidRPr="006642C2" w:rsidRDefault="00B1415A" w:rsidP="006642C2">
      <w:pPr>
        <w:pStyle w:val="Heading2"/>
        <w:rPr>
          <w:rFonts w:ascii="Arial" w:hAnsi="Arial" w:cs="Arial"/>
          <w:bCs/>
        </w:rPr>
      </w:pPr>
      <w:bookmarkStart w:id="5" w:name="_Toc171875697"/>
      <w:r w:rsidRPr="00401135">
        <w:rPr>
          <w:rFonts w:ascii="Arial" w:hAnsi="Arial" w:cs="Arial"/>
        </w:rPr>
        <w:lastRenderedPageBreak/>
        <w:t xml:space="preserve">ACD4: </w:t>
      </w:r>
      <w:r w:rsidR="00AB1562" w:rsidRPr="00401135">
        <w:rPr>
          <w:rFonts w:ascii="Arial" w:hAnsi="Arial" w:cs="Arial"/>
        </w:rPr>
        <w:t>Room-Booking</w:t>
      </w:r>
      <w:r w:rsidR="008231FE" w:rsidRPr="00401135">
        <w:rPr>
          <w:rFonts w:ascii="Arial" w:hAnsi="Arial" w:cs="Arial"/>
          <w:bCs/>
        </w:rPr>
        <w:t xml:space="preserve"> Microservice</w:t>
      </w:r>
      <w:r w:rsidR="001027FE" w:rsidRPr="00401135">
        <w:rPr>
          <w:rFonts w:ascii="Arial" w:hAnsi="Arial" w:cs="Arial"/>
          <w:bCs/>
        </w:rPr>
        <w:t>:</w:t>
      </w:r>
      <w:bookmarkEnd w:id="5"/>
    </w:p>
    <w:p w14:paraId="69EB297B" w14:textId="7DA33CA8" w:rsidR="001E3EA0" w:rsidRDefault="00C1726B" w:rsidP="00C6519E">
      <w:pPr>
        <w:spacing w:before="240" w:after="240"/>
        <w:jc w:val="both"/>
        <w:rPr>
          <w:rFonts w:ascii="Arial" w:eastAsia="Calibri" w:hAnsi="Arial" w:cs="Arial"/>
        </w:rPr>
      </w:pPr>
      <w:r w:rsidRPr="00401135">
        <w:rPr>
          <w:rFonts w:ascii="Arial" w:eastAsia="Calibri" w:hAnsi="Arial" w:cs="Arial"/>
        </w:rPr>
        <w:t>Der Room-Booking Microservice wird für die Buchung eines Hotelzimmers verwendet</w:t>
      </w:r>
      <w:r w:rsidR="793DF0B7" w:rsidRPr="00401135">
        <w:rPr>
          <w:rFonts w:ascii="Arial" w:eastAsia="Calibri" w:hAnsi="Arial" w:cs="Arial"/>
        </w:rPr>
        <w:t>.</w:t>
      </w:r>
      <w:r w:rsidRPr="00401135">
        <w:rPr>
          <w:rFonts w:ascii="Arial" w:eastAsia="Calibri" w:hAnsi="Arial" w:cs="Arial"/>
        </w:rPr>
        <w:t xml:space="preserve"> Dabei wird mittels POST-Request das jeweilige Zimmer</w:t>
      </w:r>
      <w:r w:rsidR="0022672D" w:rsidRPr="00401135">
        <w:rPr>
          <w:rFonts w:ascii="Arial" w:eastAsia="Calibri" w:hAnsi="Arial" w:cs="Arial"/>
        </w:rPr>
        <w:t xml:space="preserve"> </w:t>
      </w:r>
      <w:r w:rsidRPr="00401135">
        <w:rPr>
          <w:rFonts w:ascii="Arial" w:eastAsia="Calibri" w:hAnsi="Arial" w:cs="Arial"/>
        </w:rPr>
        <w:t xml:space="preserve">ermittelt, welches gebucht werden </w:t>
      </w:r>
      <w:r w:rsidR="001F798C" w:rsidRPr="00401135">
        <w:rPr>
          <w:rFonts w:ascii="Arial" w:eastAsia="Calibri" w:hAnsi="Arial" w:cs="Arial"/>
        </w:rPr>
        <w:t>soll</w:t>
      </w:r>
      <w:r w:rsidRPr="00401135">
        <w:rPr>
          <w:rFonts w:ascii="Arial" w:eastAsia="Calibri" w:hAnsi="Arial" w:cs="Arial"/>
        </w:rPr>
        <w:t xml:space="preserve"> und zusammen mit Kundeninformationen, wie des Namens und der </w:t>
      </w:r>
      <w:r w:rsidR="001F798C" w:rsidRPr="00401135">
        <w:rPr>
          <w:rFonts w:ascii="Arial" w:eastAsia="Calibri" w:hAnsi="Arial" w:cs="Arial"/>
        </w:rPr>
        <w:t>E-Mail</w:t>
      </w:r>
      <w:r w:rsidRPr="00401135">
        <w:rPr>
          <w:rFonts w:ascii="Arial" w:eastAsia="Calibri" w:hAnsi="Arial" w:cs="Arial"/>
        </w:rPr>
        <w:t xml:space="preserve"> (exemplarische Umsetzung mit zwei Informationen) an den Service übermittelt</w:t>
      </w:r>
      <w:r w:rsidR="001F798C" w:rsidRPr="00401135">
        <w:rPr>
          <w:rFonts w:ascii="Arial" w:eastAsia="Calibri" w:hAnsi="Arial" w:cs="Arial"/>
        </w:rPr>
        <w:t>. Die Kommunikation erfolgt hierbei vom Frontend über das Backend bis hin zum Microservice selbst. Dieser legt die Bestellinformationen in einer MySQL Datenbank ab und sichert somit die Bestellung</w:t>
      </w:r>
      <w:r w:rsidR="0022672D" w:rsidRPr="00401135">
        <w:rPr>
          <w:rFonts w:ascii="Arial" w:eastAsia="Calibri" w:hAnsi="Arial" w:cs="Arial"/>
        </w:rPr>
        <w:t xml:space="preserve">. Bei erfolgreicher Sicherung der Bestellung wird über das Backend zurück zum Frontend eine erfolgreiche Bestätigung übermittelt, sodass der Kunde ein direktes Feedback zu seiner Bestellung erhält. </w:t>
      </w:r>
      <w:r w:rsidR="007A6BC8" w:rsidRPr="00401135">
        <w:rPr>
          <w:rFonts w:ascii="Arial" w:eastAsia="Calibri" w:hAnsi="Arial" w:cs="Arial"/>
        </w:rPr>
        <w:t>Der Datenaustausch</w:t>
      </w:r>
      <w:r w:rsidR="0022672D" w:rsidRPr="00401135">
        <w:rPr>
          <w:rFonts w:ascii="Arial" w:eastAsia="Calibri" w:hAnsi="Arial" w:cs="Arial"/>
        </w:rPr>
        <w:t xml:space="preserve"> findet im JSON-Format statt. Diese Umsetzung ermöglicht es weiteren Services auf die Bestellinformationen zuzugreifen und damit weitere Implementierungen vornehmen zu können. </w:t>
      </w:r>
    </w:p>
    <w:p w14:paraId="0C18C701" w14:textId="77777777" w:rsidR="001E3EA0" w:rsidRPr="0031188E" w:rsidRDefault="001E3EA0" w:rsidP="00C6519E">
      <w:pPr>
        <w:spacing w:before="240" w:after="240"/>
        <w:jc w:val="both"/>
        <w:rPr>
          <w:rFonts w:ascii="Arial" w:eastAsia="Calibri" w:hAnsi="Arial" w:cs="Arial"/>
        </w:rPr>
      </w:pPr>
    </w:p>
    <w:p w14:paraId="260A1F14" w14:textId="6D5709F8" w:rsidR="006642C2" w:rsidRPr="006642C2" w:rsidRDefault="00EC5C42" w:rsidP="006642C2">
      <w:pPr>
        <w:pStyle w:val="Heading2"/>
        <w:rPr>
          <w:rFonts w:ascii="Arial" w:hAnsi="Arial" w:cs="Arial"/>
        </w:rPr>
      </w:pPr>
      <w:bookmarkStart w:id="6" w:name="_Toc171875698"/>
      <w:r w:rsidRPr="00401135">
        <w:rPr>
          <w:rFonts w:ascii="Arial" w:hAnsi="Arial" w:cs="Arial"/>
        </w:rPr>
        <w:t>ACD</w:t>
      </w:r>
      <w:r w:rsidRPr="00401135">
        <w:rPr>
          <w:rFonts w:ascii="Arial" w:hAnsi="Arial" w:cs="Arial"/>
        </w:rPr>
        <w:t>5</w:t>
      </w:r>
      <w:r w:rsidRPr="00401135">
        <w:rPr>
          <w:rFonts w:ascii="Arial" w:hAnsi="Arial" w:cs="Arial"/>
        </w:rPr>
        <w:t xml:space="preserve">: </w:t>
      </w:r>
      <w:r w:rsidR="00152330" w:rsidRPr="00401135">
        <w:rPr>
          <w:rFonts w:ascii="Arial" w:hAnsi="Arial" w:cs="Arial"/>
        </w:rPr>
        <w:t>Impression-Information</w:t>
      </w:r>
      <w:r w:rsidR="0C2A5427" w:rsidRPr="00401135">
        <w:rPr>
          <w:rFonts w:ascii="Arial" w:hAnsi="Arial" w:cs="Arial"/>
        </w:rPr>
        <w:t xml:space="preserve"> Microservice</w:t>
      </w:r>
      <w:r w:rsidR="00152330" w:rsidRPr="00401135">
        <w:rPr>
          <w:rFonts w:ascii="Arial" w:hAnsi="Arial" w:cs="Arial"/>
        </w:rPr>
        <w:t>:</w:t>
      </w:r>
      <w:bookmarkEnd w:id="6"/>
    </w:p>
    <w:p w14:paraId="09C9A1D3" w14:textId="06346097" w:rsidR="00F2559C" w:rsidRDefault="0022672D" w:rsidP="0022672D">
      <w:pPr>
        <w:jc w:val="both"/>
        <w:rPr>
          <w:rFonts w:ascii="Arial" w:eastAsia="Calibri" w:hAnsi="Arial" w:cs="Arial"/>
          <w:color w:val="111111"/>
        </w:rPr>
      </w:pPr>
      <w:r w:rsidRPr="00401135">
        <w:rPr>
          <w:rFonts w:ascii="Arial" w:eastAsia="Calibri" w:hAnsi="Arial" w:cs="Arial"/>
          <w:color w:val="111111"/>
        </w:rPr>
        <w:t xml:space="preserve">Der </w:t>
      </w:r>
      <w:r w:rsidR="007A3BDA" w:rsidRPr="00401135">
        <w:rPr>
          <w:rFonts w:ascii="Arial" w:eastAsia="Calibri" w:hAnsi="Arial" w:cs="Arial"/>
          <w:color w:val="111111"/>
        </w:rPr>
        <w:t>Impression</w:t>
      </w:r>
      <w:r w:rsidRPr="00401135">
        <w:rPr>
          <w:rFonts w:ascii="Arial" w:eastAsia="Calibri" w:hAnsi="Arial" w:cs="Arial"/>
          <w:color w:val="111111"/>
        </w:rPr>
        <w:t xml:space="preserve">-Information Microservice ist verantwortlich für die </w:t>
      </w:r>
      <w:r w:rsidR="00513EAE" w:rsidRPr="00401135">
        <w:rPr>
          <w:rFonts w:ascii="Arial" w:eastAsia="Calibri" w:hAnsi="Arial" w:cs="Arial"/>
          <w:color w:val="111111"/>
        </w:rPr>
        <w:t xml:space="preserve">Kundenrezensionen </w:t>
      </w:r>
      <w:r w:rsidRPr="00401135">
        <w:rPr>
          <w:rFonts w:ascii="Arial" w:eastAsia="Calibri" w:hAnsi="Arial" w:cs="Arial"/>
          <w:color w:val="111111"/>
        </w:rPr>
        <w:t xml:space="preserve">des fiktiven Hotels. Dabei besitzt dieser Service ebenfalls eine Verbindung zu einer MySQL Datenbank, um hier die aktuellen Informationen zu den </w:t>
      </w:r>
      <w:r w:rsidR="007A3BDA" w:rsidRPr="00401135">
        <w:rPr>
          <w:rFonts w:ascii="Arial" w:eastAsia="Calibri" w:hAnsi="Arial" w:cs="Arial"/>
          <w:color w:val="111111"/>
        </w:rPr>
        <w:t>Kundenrezensionen</w:t>
      </w:r>
      <w:r w:rsidRPr="00401135">
        <w:rPr>
          <w:rFonts w:ascii="Arial" w:eastAsia="Calibri" w:hAnsi="Arial" w:cs="Arial"/>
          <w:color w:val="111111"/>
        </w:rPr>
        <w:t xml:space="preserve"> </w:t>
      </w:r>
      <w:r w:rsidR="00513EAE" w:rsidRPr="00401135">
        <w:rPr>
          <w:rFonts w:ascii="Arial" w:eastAsia="Calibri" w:hAnsi="Arial" w:cs="Arial"/>
          <w:color w:val="111111"/>
        </w:rPr>
        <w:t>abzurufen</w:t>
      </w:r>
      <w:r w:rsidRPr="00401135">
        <w:rPr>
          <w:rFonts w:ascii="Arial" w:eastAsia="Calibri" w:hAnsi="Arial" w:cs="Arial"/>
          <w:color w:val="111111"/>
        </w:rPr>
        <w:t>.</w:t>
      </w:r>
      <w:r w:rsidR="00BD5D71" w:rsidRPr="00401135">
        <w:rPr>
          <w:rFonts w:ascii="Arial" w:eastAsia="Calibri" w:hAnsi="Arial" w:cs="Arial"/>
          <w:color w:val="111111"/>
        </w:rPr>
        <w:t xml:space="preserve"> </w:t>
      </w:r>
      <w:r w:rsidRPr="00401135">
        <w:rPr>
          <w:rFonts w:ascii="Arial" w:eastAsia="Calibri" w:hAnsi="Arial" w:cs="Arial"/>
          <w:color w:val="111111"/>
        </w:rPr>
        <w:t>Der Datenaustausch erfolgt einheitlich im JSON-Format.</w:t>
      </w:r>
    </w:p>
    <w:p w14:paraId="188A3382" w14:textId="77777777" w:rsidR="001E3EA0" w:rsidRPr="00401135" w:rsidRDefault="001E3EA0" w:rsidP="0022672D">
      <w:pPr>
        <w:jc w:val="both"/>
        <w:rPr>
          <w:rFonts w:ascii="Arial" w:eastAsia="Calibri" w:hAnsi="Arial" w:cs="Arial"/>
          <w:color w:val="111111"/>
        </w:rPr>
      </w:pPr>
    </w:p>
    <w:p w14:paraId="116A7EC3" w14:textId="2CE4133A" w:rsidR="00586FD1" w:rsidRPr="00401135" w:rsidRDefault="00EC5C42" w:rsidP="000C3BE2">
      <w:pPr>
        <w:pStyle w:val="Heading2"/>
        <w:rPr>
          <w:rFonts w:ascii="Arial" w:hAnsi="Arial" w:cs="Arial"/>
        </w:rPr>
      </w:pPr>
      <w:bookmarkStart w:id="7" w:name="_Toc171875699"/>
      <w:r w:rsidRPr="00401135">
        <w:rPr>
          <w:rFonts w:ascii="Arial" w:hAnsi="Arial" w:cs="Arial"/>
        </w:rPr>
        <w:t>ACD</w:t>
      </w:r>
      <w:r w:rsidRPr="00401135">
        <w:rPr>
          <w:rFonts w:ascii="Arial" w:hAnsi="Arial" w:cs="Arial"/>
        </w:rPr>
        <w:t>6</w:t>
      </w:r>
      <w:r w:rsidRPr="00401135">
        <w:rPr>
          <w:rFonts w:ascii="Arial" w:hAnsi="Arial" w:cs="Arial"/>
        </w:rPr>
        <w:t xml:space="preserve">: </w:t>
      </w:r>
      <w:proofErr w:type="spellStart"/>
      <w:r w:rsidR="00152330" w:rsidRPr="00401135">
        <w:rPr>
          <w:rFonts w:ascii="Arial" w:hAnsi="Arial" w:cs="Arial"/>
          <w:bCs/>
        </w:rPr>
        <w:t>Weather</w:t>
      </w:r>
      <w:proofErr w:type="spellEnd"/>
      <w:r w:rsidR="00586FD1" w:rsidRPr="00401135">
        <w:rPr>
          <w:rFonts w:ascii="Arial" w:hAnsi="Arial" w:cs="Arial"/>
        </w:rPr>
        <w:t xml:space="preserve"> Microservice</w:t>
      </w:r>
      <w:r w:rsidR="00152330" w:rsidRPr="00401135">
        <w:rPr>
          <w:rFonts w:ascii="Arial" w:hAnsi="Arial" w:cs="Arial"/>
        </w:rPr>
        <w:t>:</w:t>
      </w:r>
      <w:bookmarkEnd w:id="7"/>
    </w:p>
    <w:p w14:paraId="07706C60" w14:textId="07A73770" w:rsidR="00905496" w:rsidRPr="00401135" w:rsidRDefault="003D32BB" w:rsidP="00152330">
      <w:pPr>
        <w:jc w:val="both"/>
        <w:rPr>
          <w:rFonts w:ascii="Arial" w:eastAsia="Calibri" w:hAnsi="Arial" w:cs="Arial"/>
        </w:rPr>
      </w:pPr>
      <w:r w:rsidRPr="00401135">
        <w:rPr>
          <w:rFonts w:ascii="Arial" w:eastAsia="Calibri" w:hAnsi="Arial" w:cs="Arial"/>
        </w:rPr>
        <w:t xml:space="preserve">Der </w:t>
      </w:r>
      <w:proofErr w:type="spellStart"/>
      <w:r w:rsidRPr="00401135">
        <w:rPr>
          <w:rFonts w:ascii="Arial" w:eastAsia="Calibri" w:hAnsi="Arial" w:cs="Arial"/>
        </w:rPr>
        <w:t>Weather</w:t>
      </w:r>
      <w:proofErr w:type="spellEnd"/>
      <w:r w:rsidRPr="00401135">
        <w:rPr>
          <w:rFonts w:ascii="Arial" w:eastAsia="Calibri" w:hAnsi="Arial" w:cs="Arial"/>
        </w:rPr>
        <w:t xml:space="preserve"> Service ist für die Darstellung des heutigen Wetters verantwortlich und soll eine Wettervorhersage exemplarisch simulieren. Dieser stellt eine Verbindung zu einem existieren Wetter Service her, der von einem externen Provider zur Verfügung gestellt wird. Mittels dieses </w:t>
      </w:r>
      <w:proofErr w:type="spellStart"/>
      <w:r w:rsidR="007A6BC8" w:rsidRPr="00401135">
        <w:rPr>
          <w:rFonts w:ascii="Arial" w:eastAsia="Calibri" w:hAnsi="Arial" w:cs="Arial"/>
        </w:rPr>
        <w:t>w</w:t>
      </w:r>
      <w:r w:rsidRPr="00401135">
        <w:rPr>
          <w:rFonts w:ascii="Arial" w:eastAsia="Calibri" w:hAnsi="Arial" w:cs="Arial"/>
        </w:rPr>
        <w:t>eather</w:t>
      </w:r>
      <w:r w:rsidR="007A6BC8" w:rsidRPr="00401135">
        <w:rPr>
          <w:rFonts w:ascii="Arial" w:eastAsia="Calibri" w:hAnsi="Arial" w:cs="Arial"/>
        </w:rPr>
        <w:t>api</w:t>
      </w:r>
      <w:proofErr w:type="spellEnd"/>
      <w:r w:rsidRPr="00401135">
        <w:rPr>
          <w:rFonts w:ascii="Arial" w:eastAsia="Calibri" w:hAnsi="Arial" w:cs="Arial"/>
        </w:rPr>
        <w:t>-Services</w:t>
      </w:r>
      <w:r w:rsidRPr="00401135">
        <w:rPr>
          <w:rStyle w:val="FootnoteReference"/>
          <w:rFonts w:ascii="Arial" w:eastAsia="Calibri" w:hAnsi="Arial" w:cs="Arial"/>
        </w:rPr>
        <w:footnoteReference w:id="1"/>
      </w:r>
      <w:r w:rsidR="007A6BC8" w:rsidRPr="00401135">
        <w:rPr>
          <w:rFonts w:ascii="Arial" w:eastAsia="Calibri" w:hAnsi="Arial" w:cs="Arial"/>
        </w:rPr>
        <w:t xml:space="preserve">, der mittels HTTP-Request angesteuert werden kann, können somit Wetterdaten erhalten und an das Backend übermittelt werden. Die Kommunikation erfolgt über HTTP an den externen Service, während der </w:t>
      </w:r>
      <w:r w:rsidR="00365C10" w:rsidRPr="00401135">
        <w:rPr>
          <w:rFonts w:ascii="Arial" w:eastAsia="Calibri" w:hAnsi="Arial" w:cs="Arial"/>
        </w:rPr>
        <w:t xml:space="preserve">interne </w:t>
      </w:r>
      <w:r w:rsidR="007A6BC8" w:rsidRPr="00401135">
        <w:rPr>
          <w:rFonts w:ascii="Arial" w:eastAsia="Calibri" w:hAnsi="Arial" w:cs="Arial"/>
        </w:rPr>
        <w:t xml:space="preserve">Datenaustausch im JSON-Format stattfindet. </w:t>
      </w:r>
    </w:p>
    <w:p w14:paraId="5C7F14AA" w14:textId="77777777" w:rsidR="00444583" w:rsidRPr="00401135" w:rsidRDefault="00444583" w:rsidP="004159DA">
      <w:pPr>
        <w:rPr>
          <w:rFonts w:ascii="Arial" w:eastAsia="Calibri" w:hAnsi="Arial" w:cs="Arial"/>
          <w:b/>
          <w:u w:val="single"/>
        </w:rPr>
      </w:pPr>
    </w:p>
    <w:p w14:paraId="74FF059A" w14:textId="77777777" w:rsidR="00E92C16" w:rsidRPr="00401135" w:rsidRDefault="00E92C16" w:rsidP="004159DA">
      <w:pPr>
        <w:rPr>
          <w:rFonts w:ascii="Arial" w:eastAsia="Calibri" w:hAnsi="Arial" w:cs="Arial"/>
          <w:b/>
          <w:u w:val="single"/>
        </w:rPr>
      </w:pPr>
    </w:p>
    <w:p w14:paraId="2CFE17FD" w14:textId="77777777" w:rsidR="00E92C16" w:rsidRPr="00401135" w:rsidRDefault="00E92C16" w:rsidP="004159DA">
      <w:pPr>
        <w:rPr>
          <w:rFonts w:ascii="Arial" w:eastAsia="Calibri" w:hAnsi="Arial" w:cs="Arial"/>
          <w:b/>
          <w:u w:val="single"/>
        </w:rPr>
      </w:pPr>
    </w:p>
    <w:p w14:paraId="16C2D78C" w14:textId="77777777" w:rsidR="00E92C16" w:rsidRPr="00401135" w:rsidRDefault="00E92C16" w:rsidP="004159DA">
      <w:pPr>
        <w:rPr>
          <w:rFonts w:ascii="Arial" w:eastAsia="Calibri" w:hAnsi="Arial" w:cs="Arial"/>
          <w:b/>
          <w:u w:val="single"/>
        </w:rPr>
      </w:pPr>
    </w:p>
    <w:p w14:paraId="1AD38C65" w14:textId="77777777" w:rsidR="00E92C16" w:rsidRPr="00401135" w:rsidRDefault="00E92C16" w:rsidP="004159DA">
      <w:pPr>
        <w:rPr>
          <w:rFonts w:ascii="Arial" w:eastAsia="Calibri" w:hAnsi="Arial" w:cs="Arial"/>
          <w:b/>
          <w:u w:val="single"/>
        </w:rPr>
      </w:pPr>
    </w:p>
    <w:p w14:paraId="496BA1A7" w14:textId="77777777" w:rsidR="00E92C16" w:rsidRPr="00401135" w:rsidRDefault="00E92C16" w:rsidP="004159DA">
      <w:pPr>
        <w:rPr>
          <w:rFonts w:ascii="Arial" w:eastAsia="Calibri" w:hAnsi="Arial" w:cs="Arial"/>
          <w:b/>
          <w:u w:val="single"/>
        </w:rPr>
      </w:pPr>
    </w:p>
    <w:p w14:paraId="5E105B31" w14:textId="5B18ABAE" w:rsidR="165B64ED" w:rsidRPr="00401135" w:rsidRDefault="261A8997" w:rsidP="000C3BE2">
      <w:pPr>
        <w:pStyle w:val="Heading1"/>
        <w:rPr>
          <w:rFonts w:ascii="Arial" w:hAnsi="Arial" w:cs="Arial"/>
        </w:rPr>
      </w:pPr>
      <w:bookmarkStart w:id="8" w:name="_Toc171875700"/>
      <w:r w:rsidRPr="00401135">
        <w:rPr>
          <w:rFonts w:ascii="Arial" w:hAnsi="Arial" w:cs="Arial"/>
          <w:bCs/>
        </w:rPr>
        <w:lastRenderedPageBreak/>
        <w:t xml:space="preserve">III. </w:t>
      </w:r>
      <w:r w:rsidR="165B64ED" w:rsidRPr="00401135">
        <w:rPr>
          <w:rFonts w:ascii="Arial" w:hAnsi="Arial" w:cs="Arial"/>
        </w:rPr>
        <w:t xml:space="preserve">Architecture </w:t>
      </w:r>
      <w:proofErr w:type="spellStart"/>
      <w:r w:rsidR="165B64ED" w:rsidRPr="00401135">
        <w:rPr>
          <w:rFonts w:ascii="Arial" w:hAnsi="Arial" w:cs="Arial"/>
        </w:rPr>
        <w:t>Decision</w:t>
      </w:r>
      <w:proofErr w:type="spellEnd"/>
      <w:r w:rsidR="165B64ED" w:rsidRPr="00401135">
        <w:rPr>
          <w:rFonts w:ascii="Arial" w:hAnsi="Arial" w:cs="Arial"/>
        </w:rPr>
        <w:t xml:space="preserve"> Records</w:t>
      </w:r>
      <w:bookmarkEnd w:id="8"/>
    </w:p>
    <w:p w14:paraId="206CF97D" w14:textId="77777777" w:rsidR="00D4520F" w:rsidRPr="00401135" w:rsidRDefault="00D4520F" w:rsidP="004159DA">
      <w:pPr>
        <w:rPr>
          <w:rFonts w:ascii="Arial" w:eastAsia="Calibri" w:hAnsi="Arial" w:cs="Arial"/>
          <w:b/>
          <w:u w:val="single"/>
        </w:rPr>
      </w:pPr>
    </w:p>
    <w:p w14:paraId="3F8E7388" w14:textId="3B6D7B42" w:rsidR="006642C2" w:rsidRPr="00EF5BAC" w:rsidRDefault="00B15450" w:rsidP="00EF5BAC">
      <w:pPr>
        <w:pStyle w:val="Heading2"/>
        <w:rPr>
          <w:rFonts w:ascii="Arial" w:hAnsi="Arial" w:cs="Arial"/>
          <w:lang w:val="en-US"/>
        </w:rPr>
      </w:pPr>
      <w:bookmarkStart w:id="9" w:name="_Toc171875701"/>
      <w:r w:rsidRPr="00401135">
        <w:rPr>
          <w:rFonts w:ascii="Arial" w:hAnsi="Arial" w:cs="Arial"/>
          <w:lang w:val="en-US"/>
        </w:rPr>
        <w:t xml:space="preserve">ADR1: </w:t>
      </w:r>
      <w:proofErr w:type="spellStart"/>
      <w:r w:rsidR="6A8A6514" w:rsidRPr="00401135">
        <w:rPr>
          <w:rFonts w:ascii="Arial" w:hAnsi="Arial" w:cs="Arial"/>
          <w:lang w:val="en-US"/>
        </w:rPr>
        <w:t>Verwendung</w:t>
      </w:r>
      <w:proofErr w:type="spellEnd"/>
      <w:r w:rsidR="6A8A6514" w:rsidRPr="00401135">
        <w:rPr>
          <w:rFonts w:ascii="Arial" w:hAnsi="Arial" w:cs="Arial"/>
          <w:lang w:val="en-US"/>
        </w:rPr>
        <w:t xml:space="preserve"> </w:t>
      </w:r>
      <w:r w:rsidR="593A8ADE" w:rsidRPr="00401135">
        <w:rPr>
          <w:rFonts w:ascii="Arial" w:hAnsi="Arial" w:cs="Arial"/>
          <w:lang w:val="en-US"/>
        </w:rPr>
        <w:t xml:space="preserve">der </w:t>
      </w:r>
      <w:r w:rsidR="2E6ED353" w:rsidRPr="00401135">
        <w:rPr>
          <w:rFonts w:ascii="Arial" w:hAnsi="Arial" w:cs="Arial"/>
          <w:lang w:val="en-US"/>
        </w:rPr>
        <w:t>Microservice-</w:t>
      </w:r>
      <w:proofErr w:type="spellStart"/>
      <w:r w:rsidR="2E6ED353" w:rsidRPr="00401135">
        <w:rPr>
          <w:rFonts w:ascii="Arial" w:hAnsi="Arial" w:cs="Arial"/>
          <w:lang w:val="en-US"/>
        </w:rPr>
        <w:t>Architektur</w:t>
      </w:r>
      <w:bookmarkEnd w:id="9"/>
      <w:proofErr w:type="spellEnd"/>
    </w:p>
    <w:p w14:paraId="62F53DDD" w14:textId="47EF38BC" w:rsidR="001E1F30" w:rsidRPr="00401135" w:rsidRDefault="23606D0D" w:rsidP="0C3B301D">
      <w:pPr>
        <w:jc w:val="both"/>
        <w:rPr>
          <w:rFonts w:ascii="Arial" w:eastAsia="Calibri" w:hAnsi="Arial" w:cs="Arial"/>
          <w:color w:val="111111"/>
        </w:rPr>
      </w:pPr>
      <w:r w:rsidRPr="00401135">
        <w:rPr>
          <w:rFonts w:ascii="Arial" w:eastAsia="Calibri" w:hAnsi="Arial" w:cs="Arial"/>
          <w:color w:val="111111"/>
        </w:rPr>
        <w:t xml:space="preserve">Die Wahl der Microservice-Architektur ermöglicht </w:t>
      </w:r>
      <w:r w:rsidR="001E1F30" w:rsidRPr="00401135">
        <w:rPr>
          <w:rFonts w:ascii="Arial" w:eastAsia="Calibri" w:hAnsi="Arial" w:cs="Arial"/>
          <w:color w:val="111111"/>
        </w:rPr>
        <w:t>viele Vorteile für dieses Fallbeispiel. Zum einen kann eine</w:t>
      </w:r>
      <w:r w:rsidR="00136C60" w:rsidRPr="00401135">
        <w:rPr>
          <w:rFonts w:ascii="Arial" w:eastAsia="Calibri" w:hAnsi="Arial" w:cs="Arial"/>
          <w:color w:val="111111"/>
        </w:rPr>
        <w:t xml:space="preserve"> </w:t>
      </w:r>
      <w:r w:rsidR="001E1F30" w:rsidRPr="00401135">
        <w:rPr>
          <w:rFonts w:ascii="Arial" w:eastAsia="Calibri" w:hAnsi="Arial" w:cs="Arial"/>
          <w:color w:val="111111"/>
        </w:rPr>
        <w:t>Aufteilung der Funktionen realisiert werden</w:t>
      </w:r>
      <w:r w:rsidR="00136C60" w:rsidRPr="00401135">
        <w:rPr>
          <w:rFonts w:ascii="Arial" w:eastAsia="Calibri" w:hAnsi="Arial" w:cs="Arial"/>
          <w:color w:val="111111"/>
        </w:rPr>
        <w:t xml:space="preserve"> während z</w:t>
      </w:r>
      <w:r w:rsidR="001E1F30" w:rsidRPr="00401135">
        <w:rPr>
          <w:rFonts w:ascii="Arial" w:eastAsia="Calibri" w:hAnsi="Arial" w:cs="Arial"/>
          <w:color w:val="111111"/>
        </w:rPr>
        <w:t>um anderen</w:t>
      </w:r>
      <w:r w:rsidR="00136C60" w:rsidRPr="00401135">
        <w:rPr>
          <w:rFonts w:ascii="Arial" w:eastAsia="Calibri" w:hAnsi="Arial" w:cs="Arial"/>
          <w:color w:val="111111"/>
        </w:rPr>
        <w:t xml:space="preserve"> </w:t>
      </w:r>
      <w:r w:rsidR="001E1F30" w:rsidRPr="00401135">
        <w:rPr>
          <w:rFonts w:ascii="Arial" w:eastAsia="Calibri" w:hAnsi="Arial" w:cs="Arial"/>
          <w:color w:val="111111"/>
        </w:rPr>
        <w:t>Komponenten unabhängig voneinander entwickelt, bereitgestellt und skaliert werden</w:t>
      </w:r>
      <w:r w:rsidR="0062206B" w:rsidRPr="00401135">
        <w:rPr>
          <w:rFonts w:ascii="Arial" w:eastAsia="Calibri" w:hAnsi="Arial" w:cs="Arial"/>
          <w:color w:val="111111"/>
        </w:rPr>
        <w:t xml:space="preserve"> können</w:t>
      </w:r>
      <w:r w:rsidR="001E1F30" w:rsidRPr="00401135">
        <w:rPr>
          <w:rFonts w:ascii="Arial" w:eastAsia="Calibri" w:hAnsi="Arial" w:cs="Arial"/>
          <w:color w:val="111111"/>
        </w:rPr>
        <w:t xml:space="preserve">. </w:t>
      </w:r>
      <w:r w:rsidR="009A46E5" w:rsidRPr="00401135">
        <w:rPr>
          <w:rFonts w:ascii="Arial" w:eastAsia="Calibri" w:hAnsi="Arial" w:cs="Arial"/>
          <w:color w:val="111111"/>
        </w:rPr>
        <w:t xml:space="preserve">Dies hat eine Optimierung von Ressourcen zur Folge. </w:t>
      </w:r>
      <w:r w:rsidR="001E1F30" w:rsidRPr="00401135">
        <w:rPr>
          <w:rFonts w:ascii="Arial" w:eastAsia="Calibri" w:hAnsi="Arial" w:cs="Arial"/>
          <w:color w:val="111111"/>
        </w:rPr>
        <w:t xml:space="preserve">Zudem können individuelle Komponenten wiederverwendet </w:t>
      </w:r>
      <w:r w:rsidR="007D621D" w:rsidRPr="00401135">
        <w:rPr>
          <w:rFonts w:ascii="Arial" w:eastAsia="Calibri" w:hAnsi="Arial" w:cs="Arial"/>
          <w:color w:val="111111"/>
        </w:rPr>
        <w:t>werden,</w:t>
      </w:r>
      <w:r w:rsidR="00ED00B2" w:rsidRPr="00401135">
        <w:rPr>
          <w:rFonts w:ascii="Arial" w:eastAsia="Calibri" w:hAnsi="Arial" w:cs="Arial"/>
          <w:color w:val="111111"/>
        </w:rPr>
        <w:t xml:space="preserve"> ohne dabei </w:t>
      </w:r>
      <w:r w:rsidR="00D4520F" w:rsidRPr="00401135">
        <w:rPr>
          <w:rFonts w:ascii="Arial" w:eastAsia="Calibri" w:hAnsi="Arial" w:cs="Arial"/>
          <w:color w:val="111111"/>
        </w:rPr>
        <w:t>zu einer unnötigen Duplizierung</w:t>
      </w:r>
      <w:r w:rsidR="00ED00B2" w:rsidRPr="00401135">
        <w:rPr>
          <w:rFonts w:ascii="Arial" w:eastAsia="Calibri" w:hAnsi="Arial" w:cs="Arial"/>
          <w:color w:val="111111"/>
        </w:rPr>
        <w:t xml:space="preserve"> von Code zu führen</w:t>
      </w:r>
      <w:r w:rsidR="001E1F30" w:rsidRPr="00401135">
        <w:rPr>
          <w:rFonts w:ascii="Arial" w:eastAsia="Calibri" w:hAnsi="Arial" w:cs="Arial"/>
          <w:color w:val="111111"/>
        </w:rPr>
        <w:t xml:space="preserve">. Im Falle der cloudbasierten Webanwendung können Verantwortlichkeiten getrennt und die Fehlertoleranz erhöht werden. Zudem bietet diese Architektur die Verwendung unterschiedlicher Technologien an. </w:t>
      </w:r>
      <w:r w:rsidR="00C03F69" w:rsidRPr="00401135">
        <w:rPr>
          <w:rFonts w:ascii="Arial" w:eastAsia="Calibri" w:hAnsi="Arial" w:cs="Arial"/>
          <w:color w:val="111111"/>
        </w:rPr>
        <w:t xml:space="preserve">Es </w:t>
      </w:r>
      <w:r w:rsidR="001E1F30" w:rsidRPr="00401135">
        <w:rPr>
          <w:rFonts w:ascii="Arial" w:eastAsia="Calibri" w:hAnsi="Arial" w:cs="Arial"/>
          <w:color w:val="111111"/>
        </w:rPr>
        <w:t xml:space="preserve">können </w:t>
      </w:r>
      <w:r w:rsidR="00C03F69" w:rsidRPr="00401135">
        <w:rPr>
          <w:rFonts w:ascii="Arial" w:eastAsia="Calibri" w:hAnsi="Arial" w:cs="Arial"/>
          <w:color w:val="111111"/>
        </w:rPr>
        <w:t>je nach</w:t>
      </w:r>
      <w:r w:rsidR="001E1F30" w:rsidRPr="00401135">
        <w:rPr>
          <w:rFonts w:ascii="Arial" w:eastAsia="Calibri" w:hAnsi="Arial" w:cs="Arial"/>
          <w:color w:val="111111"/>
        </w:rPr>
        <w:t xml:space="preserve"> Microservice</w:t>
      </w:r>
      <w:r w:rsidR="00C03F69" w:rsidRPr="00401135">
        <w:rPr>
          <w:rFonts w:ascii="Arial" w:eastAsia="Calibri" w:hAnsi="Arial" w:cs="Arial"/>
          <w:color w:val="111111"/>
        </w:rPr>
        <w:t xml:space="preserve"> und Funktionalität</w:t>
      </w:r>
      <w:r w:rsidR="001E1F30" w:rsidRPr="00401135">
        <w:rPr>
          <w:rFonts w:ascii="Arial" w:eastAsia="Calibri" w:hAnsi="Arial" w:cs="Arial"/>
          <w:color w:val="111111"/>
        </w:rPr>
        <w:t xml:space="preserve"> verschiedene Programmiersprachen oder Technologien zur Geltung kommen und somit „das Beste aus allen Welten“ in einer Architektur </w:t>
      </w:r>
      <w:r w:rsidR="00D4520F" w:rsidRPr="00401135">
        <w:rPr>
          <w:rFonts w:ascii="Arial" w:eastAsia="Calibri" w:hAnsi="Arial" w:cs="Arial"/>
          <w:color w:val="111111"/>
        </w:rPr>
        <w:t>zusammengeführt werden</w:t>
      </w:r>
      <w:r w:rsidR="001E1F30" w:rsidRPr="00401135">
        <w:rPr>
          <w:rFonts w:ascii="Arial" w:eastAsia="Calibri" w:hAnsi="Arial" w:cs="Arial"/>
          <w:color w:val="111111"/>
        </w:rPr>
        <w:t xml:space="preserve">. </w:t>
      </w:r>
    </w:p>
    <w:p w14:paraId="3869451F" w14:textId="77777777" w:rsidR="001E1F30" w:rsidRPr="00401135" w:rsidRDefault="001E1F30" w:rsidP="0C3B301D">
      <w:pPr>
        <w:jc w:val="both"/>
        <w:rPr>
          <w:rFonts w:ascii="Arial" w:eastAsia="Calibri" w:hAnsi="Arial" w:cs="Arial"/>
          <w:color w:val="111111"/>
        </w:rPr>
      </w:pPr>
    </w:p>
    <w:p w14:paraId="378F1135" w14:textId="39C4513E" w:rsidR="15524DC0" w:rsidRPr="00401135" w:rsidRDefault="15524DC0" w:rsidP="000C3BE2">
      <w:pPr>
        <w:pStyle w:val="Heading2"/>
        <w:rPr>
          <w:rFonts w:ascii="Arial" w:hAnsi="Arial" w:cs="Arial"/>
        </w:rPr>
      </w:pPr>
      <w:bookmarkStart w:id="10" w:name="_Toc171875702"/>
      <w:r w:rsidRPr="00401135">
        <w:rPr>
          <w:rFonts w:ascii="Arial" w:hAnsi="Arial" w:cs="Arial"/>
        </w:rPr>
        <w:t xml:space="preserve">ADR2: </w:t>
      </w:r>
      <w:r w:rsidR="1CD30359" w:rsidRPr="00401135">
        <w:rPr>
          <w:rFonts w:ascii="Arial" w:hAnsi="Arial" w:cs="Arial"/>
        </w:rPr>
        <w:t>Backend</w:t>
      </w:r>
      <w:r w:rsidR="02A553E7" w:rsidRPr="00401135">
        <w:rPr>
          <w:rFonts w:ascii="Arial" w:hAnsi="Arial" w:cs="Arial"/>
        </w:rPr>
        <w:t xml:space="preserve"> </w:t>
      </w:r>
      <w:r w:rsidR="00A91BC5" w:rsidRPr="00401135">
        <w:rPr>
          <w:rFonts w:ascii="Arial" w:hAnsi="Arial" w:cs="Arial"/>
        </w:rPr>
        <w:t>als API-</w:t>
      </w:r>
      <w:r w:rsidR="00417B85" w:rsidRPr="00401135">
        <w:rPr>
          <w:rFonts w:ascii="Arial" w:hAnsi="Arial" w:cs="Arial"/>
        </w:rPr>
        <w:t>G</w:t>
      </w:r>
      <w:r w:rsidR="00A91BC5" w:rsidRPr="00401135">
        <w:rPr>
          <w:rFonts w:ascii="Arial" w:hAnsi="Arial" w:cs="Arial"/>
        </w:rPr>
        <w:t>ateway</w:t>
      </w:r>
      <w:bookmarkEnd w:id="10"/>
    </w:p>
    <w:p w14:paraId="6C6C49A8" w14:textId="7B7881D9" w:rsidR="000C0958" w:rsidRPr="00401135" w:rsidRDefault="000C0958" w:rsidP="0C3B301D">
      <w:pPr>
        <w:rPr>
          <w:rFonts w:ascii="Arial" w:eastAsia="Calibri" w:hAnsi="Arial" w:cs="Arial"/>
        </w:rPr>
      </w:pPr>
      <w:r w:rsidRPr="00401135">
        <w:rPr>
          <w:rFonts w:ascii="Arial" w:eastAsia="Calibri" w:hAnsi="Arial" w:cs="Arial"/>
        </w:rPr>
        <w:t xml:space="preserve">Das Backend dient in dieser Architektur als zentrales Bindeglied zwischen den Microservices und den Anfragen des Clients. </w:t>
      </w:r>
      <w:r w:rsidR="000B704D" w:rsidRPr="00401135">
        <w:rPr>
          <w:rFonts w:ascii="Arial" w:eastAsia="Calibri" w:hAnsi="Arial" w:cs="Arial"/>
        </w:rPr>
        <w:t xml:space="preserve">Jede Anfrage wird ausschließlich über das Backend geleitet und von dort aus entsprechen an </w:t>
      </w:r>
      <w:r w:rsidR="00387644" w:rsidRPr="00401135">
        <w:rPr>
          <w:rFonts w:ascii="Arial" w:eastAsia="Calibri" w:hAnsi="Arial" w:cs="Arial"/>
        </w:rPr>
        <w:t>den</w:t>
      </w:r>
      <w:r w:rsidR="000B704D" w:rsidRPr="00401135">
        <w:rPr>
          <w:rFonts w:ascii="Arial" w:eastAsia="Calibri" w:hAnsi="Arial" w:cs="Arial"/>
        </w:rPr>
        <w:t xml:space="preserve"> richtige</w:t>
      </w:r>
      <w:r w:rsidR="00387644" w:rsidRPr="00401135">
        <w:rPr>
          <w:rFonts w:ascii="Arial" w:eastAsia="Calibri" w:hAnsi="Arial" w:cs="Arial"/>
        </w:rPr>
        <w:t>n</w:t>
      </w:r>
      <w:r w:rsidR="000B704D" w:rsidRPr="00401135">
        <w:rPr>
          <w:rFonts w:ascii="Arial" w:eastAsia="Calibri" w:hAnsi="Arial" w:cs="Arial"/>
        </w:rPr>
        <w:t xml:space="preserve"> </w:t>
      </w:r>
      <w:r w:rsidR="00387644" w:rsidRPr="00401135">
        <w:rPr>
          <w:rFonts w:ascii="Arial" w:eastAsia="Calibri" w:hAnsi="Arial" w:cs="Arial"/>
        </w:rPr>
        <w:t>Mic</w:t>
      </w:r>
      <w:r w:rsidR="00046946" w:rsidRPr="00401135">
        <w:rPr>
          <w:rFonts w:ascii="Arial" w:eastAsia="Calibri" w:hAnsi="Arial" w:cs="Arial"/>
        </w:rPr>
        <w:t>ro</w:t>
      </w:r>
      <w:r w:rsidR="00387644" w:rsidRPr="00401135">
        <w:rPr>
          <w:rFonts w:ascii="Arial" w:eastAsia="Calibri" w:hAnsi="Arial" w:cs="Arial"/>
        </w:rPr>
        <w:t>service</w:t>
      </w:r>
      <w:r w:rsidR="000B704D" w:rsidRPr="00401135">
        <w:rPr>
          <w:rFonts w:ascii="Arial" w:eastAsia="Calibri" w:hAnsi="Arial" w:cs="Arial"/>
        </w:rPr>
        <w:t xml:space="preserve"> navigiert. </w:t>
      </w:r>
      <w:r w:rsidR="007D621D" w:rsidRPr="00401135">
        <w:rPr>
          <w:rFonts w:ascii="Arial" w:eastAsia="Calibri" w:hAnsi="Arial" w:cs="Arial"/>
        </w:rPr>
        <w:t xml:space="preserve">Hiermit wird ein API-Gateway simuliert, welches ausschließlich zum Routing benutzt und ohne Businesslogik </w:t>
      </w:r>
      <w:r w:rsidR="0060113C" w:rsidRPr="00401135">
        <w:rPr>
          <w:rFonts w:ascii="Arial" w:eastAsia="Calibri" w:hAnsi="Arial" w:cs="Arial"/>
        </w:rPr>
        <w:t>implementiert wird</w:t>
      </w:r>
      <w:r w:rsidR="00C14EF4" w:rsidRPr="00401135">
        <w:rPr>
          <w:rFonts w:ascii="Arial" w:eastAsia="Calibri" w:hAnsi="Arial" w:cs="Arial"/>
        </w:rPr>
        <w:t xml:space="preserve">. Es kann somit eine </w:t>
      </w:r>
      <w:r w:rsidR="004B26FC" w:rsidRPr="00401135">
        <w:rPr>
          <w:rFonts w:ascii="Arial" w:eastAsia="Calibri" w:hAnsi="Arial" w:cs="Arial"/>
        </w:rPr>
        <w:t xml:space="preserve">logische Trennung von Funktionalitäten </w:t>
      </w:r>
      <w:r w:rsidR="00C14EF4" w:rsidRPr="00401135">
        <w:rPr>
          <w:rFonts w:ascii="Arial" w:eastAsia="Calibri" w:hAnsi="Arial" w:cs="Arial"/>
        </w:rPr>
        <w:t>erreicht</w:t>
      </w:r>
      <w:r w:rsidR="004B26FC" w:rsidRPr="00401135">
        <w:rPr>
          <w:rFonts w:ascii="Arial" w:eastAsia="Calibri" w:hAnsi="Arial" w:cs="Arial"/>
        </w:rPr>
        <w:t xml:space="preserve"> und die Wartbarkeit des Systems verbessern</w:t>
      </w:r>
      <w:r w:rsidR="00C14EF4" w:rsidRPr="00401135">
        <w:rPr>
          <w:rFonts w:ascii="Arial" w:eastAsia="Calibri" w:hAnsi="Arial" w:cs="Arial"/>
        </w:rPr>
        <w:t xml:space="preserve"> werden</w:t>
      </w:r>
      <w:r w:rsidR="004B26FC" w:rsidRPr="00401135">
        <w:rPr>
          <w:rFonts w:ascii="Arial" w:eastAsia="Calibri" w:hAnsi="Arial" w:cs="Arial"/>
        </w:rPr>
        <w:t>.</w:t>
      </w:r>
      <w:r w:rsidR="009C2C11" w:rsidRPr="00401135">
        <w:rPr>
          <w:rFonts w:ascii="Arial" w:eastAsia="Calibri" w:hAnsi="Arial" w:cs="Arial"/>
        </w:rPr>
        <w:t xml:space="preserve"> Änderungen in den Microservices stellen hierbei keine Korrelation zu anderen Services oder dem Backend</w:t>
      </w:r>
      <w:r w:rsidR="004B26FC" w:rsidRPr="00401135">
        <w:rPr>
          <w:rFonts w:ascii="Arial" w:eastAsia="Calibri" w:hAnsi="Arial" w:cs="Arial"/>
        </w:rPr>
        <w:t xml:space="preserve"> </w:t>
      </w:r>
      <w:r w:rsidR="009C2C11" w:rsidRPr="00401135">
        <w:rPr>
          <w:rFonts w:ascii="Arial" w:eastAsia="Calibri" w:hAnsi="Arial" w:cs="Arial"/>
        </w:rPr>
        <w:t xml:space="preserve">dar. </w:t>
      </w:r>
      <w:r w:rsidR="008A69F4" w:rsidRPr="00401135">
        <w:rPr>
          <w:rFonts w:ascii="Arial" w:eastAsia="Calibri" w:hAnsi="Arial" w:cs="Arial"/>
        </w:rPr>
        <w:t>Die Kommunikation erfolgt ausschließlich über HTTP-</w:t>
      </w:r>
      <w:proofErr w:type="spellStart"/>
      <w:r w:rsidR="008A69F4" w:rsidRPr="00401135">
        <w:rPr>
          <w:rFonts w:ascii="Arial" w:eastAsia="Calibri" w:hAnsi="Arial" w:cs="Arial"/>
        </w:rPr>
        <w:t>Requests</w:t>
      </w:r>
      <w:proofErr w:type="spellEnd"/>
      <w:r w:rsidR="008A69F4" w:rsidRPr="00401135">
        <w:rPr>
          <w:rFonts w:ascii="Arial" w:eastAsia="Calibri" w:hAnsi="Arial" w:cs="Arial"/>
        </w:rPr>
        <w:t xml:space="preserve"> und ermöglicht die Kommunikation innerhalb des Systems. Hierbei wird zum Datenaustausch standardisiert das JSON-Format verwendet. </w:t>
      </w:r>
    </w:p>
    <w:p w14:paraId="2784B37C" w14:textId="77777777" w:rsidR="000C0958" w:rsidRPr="00401135" w:rsidRDefault="000C0958" w:rsidP="0C3B301D">
      <w:pPr>
        <w:rPr>
          <w:rFonts w:ascii="Arial" w:eastAsia="Calibri" w:hAnsi="Arial" w:cs="Arial"/>
        </w:rPr>
      </w:pPr>
    </w:p>
    <w:p w14:paraId="089A9F08" w14:textId="11B722F2" w:rsidR="00B15450" w:rsidRPr="00401135" w:rsidRDefault="5E9545D1" w:rsidP="000C3BE2">
      <w:pPr>
        <w:pStyle w:val="Heading2"/>
        <w:rPr>
          <w:rFonts w:ascii="Arial" w:hAnsi="Arial" w:cs="Arial"/>
        </w:rPr>
      </w:pPr>
      <w:bookmarkStart w:id="11" w:name="_Toc171875703"/>
      <w:r w:rsidRPr="00401135">
        <w:rPr>
          <w:rFonts w:ascii="Arial" w:hAnsi="Arial" w:cs="Arial"/>
        </w:rPr>
        <w:t>ADR</w:t>
      </w:r>
      <w:r w:rsidR="33F11579" w:rsidRPr="00401135">
        <w:rPr>
          <w:rFonts w:ascii="Arial" w:hAnsi="Arial" w:cs="Arial"/>
        </w:rPr>
        <w:t>3</w:t>
      </w:r>
      <w:r w:rsidRPr="00401135">
        <w:rPr>
          <w:rFonts w:ascii="Arial" w:hAnsi="Arial" w:cs="Arial"/>
        </w:rPr>
        <w:t xml:space="preserve">: </w:t>
      </w:r>
      <w:r w:rsidR="00B15450" w:rsidRPr="00401135">
        <w:rPr>
          <w:rFonts w:ascii="Arial" w:hAnsi="Arial" w:cs="Arial"/>
        </w:rPr>
        <w:t>Server-Side Rendering</w:t>
      </w:r>
      <w:bookmarkEnd w:id="11"/>
    </w:p>
    <w:p w14:paraId="4C68D2B5" w14:textId="79F96EBF" w:rsidR="695CDC37" w:rsidRPr="00401135" w:rsidRDefault="695CDC37" w:rsidP="0C3B301D">
      <w:pPr>
        <w:jc w:val="both"/>
        <w:rPr>
          <w:rFonts w:ascii="Arial" w:eastAsia="Calibri" w:hAnsi="Arial" w:cs="Arial"/>
        </w:rPr>
      </w:pPr>
      <w:r w:rsidRPr="00401135">
        <w:rPr>
          <w:rFonts w:ascii="Arial" w:eastAsia="Calibri" w:hAnsi="Arial" w:cs="Arial"/>
          <w:color w:val="111111"/>
        </w:rPr>
        <w:t xml:space="preserve">Das serverseitige </w:t>
      </w:r>
      <w:r w:rsidR="0048444E" w:rsidRPr="00401135">
        <w:rPr>
          <w:rFonts w:ascii="Arial" w:eastAsia="Calibri" w:hAnsi="Arial" w:cs="Arial"/>
          <w:color w:val="111111"/>
        </w:rPr>
        <w:t>Rendering</w:t>
      </w:r>
      <w:r w:rsidRPr="00401135">
        <w:rPr>
          <w:rFonts w:ascii="Arial" w:eastAsia="Calibri" w:hAnsi="Arial" w:cs="Arial"/>
          <w:color w:val="111111"/>
        </w:rPr>
        <w:t xml:space="preserve"> im Backend ermöglicht eine schnelle Darstellung der Benutzeroberfläche</w:t>
      </w:r>
      <w:r w:rsidR="0079180A" w:rsidRPr="00401135">
        <w:rPr>
          <w:rFonts w:ascii="Arial" w:eastAsia="Calibri" w:hAnsi="Arial" w:cs="Arial"/>
          <w:color w:val="111111"/>
        </w:rPr>
        <w:t>.</w:t>
      </w:r>
      <w:r w:rsidRPr="00401135">
        <w:rPr>
          <w:rFonts w:ascii="Arial" w:eastAsia="Calibri" w:hAnsi="Arial" w:cs="Arial"/>
          <w:color w:val="111111"/>
        </w:rPr>
        <w:t xml:space="preserve"> HTML-</w:t>
      </w:r>
      <w:r w:rsidR="0079180A" w:rsidRPr="00401135">
        <w:rPr>
          <w:rFonts w:ascii="Arial" w:eastAsia="Calibri" w:hAnsi="Arial" w:cs="Arial"/>
          <w:color w:val="111111"/>
        </w:rPr>
        <w:t>Inhalte</w:t>
      </w:r>
      <w:r w:rsidRPr="00401135">
        <w:rPr>
          <w:rFonts w:ascii="Arial" w:eastAsia="Calibri" w:hAnsi="Arial" w:cs="Arial"/>
          <w:color w:val="111111"/>
        </w:rPr>
        <w:t xml:space="preserve"> </w:t>
      </w:r>
      <w:r w:rsidR="0079180A" w:rsidRPr="00401135">
        <w:rPr>
          <w:rFonts w:ascii="Arial" w:eastAsia="Calibri" w:hAnsi="Arial" w:cs="Arial"/>
          <w:color w:val="111111"/>
        </w:rPr>
        <w:t xml:space="preserve">werden hierbei </w:t>
      </w:r>
      <w:r w:rsidRPr="00401135">
        <w:rPr>
          <w:rFonts w:ascii="Arial" w:eastAsia="Calibri" w:hAnsi="Arial" w:cs="Arial"/>
          <w:color w:val="111111"/>
        </w:rPr>
        <w:t xml:space="preserve">bereits fertig generiert an den Client </w:t>
      </w:r>
      <w:r w:rsidR="0079180A" w:rsidRPr="00401135">
        <w:rPr>
          <w:rFonts w:ascii="Arial" w:eastAsia="Calibri" w:hAnsi="Arial" w:cs="Arial"/>
          <w:color w:val="111111"/>
        </w:rPr>
        <w:t>geschickt</w:t>
      </w:r>
      <w:r w:rsidRPr="00401135">
        <w:rPr>
          <w:rFonts w:ascii="Arial" w:eastAsia="Calibri" w:hAnsi="Arial" w:cs="Arial"/>
          <w:color w:val="111111"/>
        </w:rPr>
        <w:t>. Dies reduziert die Ladezeiten</w:t>
      </w:r>
      <w:r w:rsidR="0079180A" w:rsidRPr="00401135">
        <w:rPr>
          <w:rFonts w:ascii="Arial" w:eastAsia="Calibri" w:hAnsi="Arial" w:cs="Arial"/>
          <w:color w:val="111111"/>
        </w:rPr>
        <w:t xml:space="preserve"> </w:t>
      </w:r>
      <w:r w:rsidRPr="00401135">
        <w:rPr>
          <w:rFonts w:ascii="Arial" w:eastAsia="Calibri" w:hAnsi="Arial" w:cs="Arial"/>
          <w:color w:val="111111"/>
        </w:rPr>
        <w:t>und verbessert die Performance</w:t>
      </w:r>
      <w:r w:rsidR="009E30CD" w:rsidRPr="00401135">
        <w:rPr>
          <w:rFonts w:ascii="Arial" w:eastAsia="Calibri" w:hAnsi="Arial" w:cs="Arial"/>
          <w:color w:val="111111"/>
        </w:rPr>
        <w:t xml:space="preserve"> der Nutzer</w:t>
      </w:r>
      <w:r w:rsidRPr="00401135">
        <w:rPr>
          <w:rFonts w:ascii="Arial" w:eastAsia="Calibri" w:hAnsi="Arial" w:cs="Arial"/>
          <w:color w:val="111111"/>
        </w:rPr>
        <w:t xml:space="preserve">. </w:t>
      </w:r>
      <w:r w:rsidR="0079180A" w:rsidRPr="00401135">
        <w:rPr>
          <w:rFonts w:ascii="Arial" w:eastAsia="Calibri" w:hAnsi="Arial" w:cs="Arial"/>
        </w:rPr>
        <w:t xml:space="preserve">Mittels EJS, bereits initialisierten </w:t>
      </w:r>
      <w:r w:rsidR="00273D63" w:rsidRPr="00401135">
        <w:rPr>
          <w:rFonts w:ascii="Arial" w:eastAsia="Calibri" w:hAnsi="Arial" w:cs="Arial"/>
        </w:rPr>
        <w:t xml:space="preserve">UI-Templates </w:t>
      </w:r>
      <w:r w:rsidR="0079180A" w:rsidRPr="00401135">
        <w:rPr>
          <w:rFonts w:ascii="Arial" w:eastAsia="Calibri" w:hAnsi="Arial" w:cs="Arial"/>
        </w:rPr>
        <w:t xml:space="preserve">und den Informationen der Microservices können fertige Inhalte an den Kunden übergeben werden. </w:t>
      </w:r>
      <w:r w:rsidR="0031066D" w:rsidRPr="00401135">
        <w:rPr>
          <w:rFonts w:ascii="Arial" w:eastAsia="Calibri" w:hAnsi="Arial" w:cs="Arial"/>
        </w:rPr>
        <w:t xml:space="preserve">Dies ermöglicht eine Konsistent des UIs für verschiedene Nutzer und deren Endgeräte und bietet eine </w:t>
      </w:r>
      <w:r w:rsidR="000D12D3" w:rsidRPr="00401135">
        <w:rPr>
          <w:rFonts w:ascii="Arial" w:eastAsia="Calibri" w:hAnsi="Arial" w:cs="Arial"/>
        </w:rPr>
        <w:t>plausible</w:t>
      </w:r>
      <w:r w:rsidR="0031066D" w:rsidRPr="00401135">
        <w:rPr>
          <w:rFonts w:ascii="Arial" w:eastAsia="Calibri" w:hAnsi="Arial" w:cs="Arial"/>
        </w:rPr>
        <w:t xml:space="preserve"> Lösung für die Darstellung von dynamischen Inhalten. </w:t>
      </w:r>
      <w:r w:rsidR="003B3038" w:rsidRPr="00401135">
        <w:rPr>
          <w:rFonts w:ascii="Arial" w:eastAsia="Calibri" w:hAnsi="Arial" w:cs="Arial"/>
        </w:rPr>
        <w:t xml:space="preserve">Für die Entwicklung </w:t>
      </w:r>
      <w:r w:rsidR="000D12D3" w:rsidRPr="00401135">
        <w:rPr>
          <w:rFonts w:ascii="Arial" w:eastAsia="Calibri" w:hAnsi="Arial" w:cs="Arial"/>
        </w:rPr>
        <w:t>sind</w:t>
      </w:r>
      <w:r w:rsidR="003B3038" w:rsidRPr="00401135">
        <w:rPr>
          <w:rFonts w:ascii="Arial" w:eastAsia="Calibri" w:hAnsi="Arial" w:cs="Arial"/>
        </w:rPr>
        <w:t xml:space="preserve"> Anpassungen nur an den </w:t>
      </w:r>
      <w:r w:rsidR="000D12D3" w:rsidRPr="00401135">
        <w:rPr>
          <w:rFonts w:ascii="Arial" w:eastAsia="Calibri" w:hAnsi="Arial" w:cs="Arial"/>
        </w:rPr>
        <w:t>EJS-</w:t>
      </w:r>
      <w:r w:rsidR="003B3038" w:rsidRPr="00401135">
        <w:rPr>
          <w:rFonts w:ascii="Arial" w:eastAsia="Calibri" w:hAnsi="Arial" w:cs="Arial"/>
        </w:rPr>
        <w:t xml:space="preserve">Templates </w:t>
      </w:r>
      <w:r w:rsidR="000D12D3" w:rsidRPr="00401135">
        <w:rPr>
          <w:rFonts w:ascii="Arial" w:eastAsia="Calibri" w:hAnsi="Arial" w:cs="Arial"/>
        </w:rPr>
        <w:t xml:space="preserve">nötig, welche </w:t>
      </w:r>
      <w:r w:rsidR="00C470E7" w:rsidRPr="00401135">
        <w:rPr>
          <w:rFonts w:ascii="Arial" w:eastAsia="Calibri" w:hAnsi="Arial" w:cs="Arial"/>
        </w:rPr>
        <w:t xml:space="preserve">wenig Korrelationen </w:t>
      </w:r>
      <w:proofErr w:type="gramStart"/>
      <w:r w:rsidR="00C470E7" w:rsidRPr="00401135">
        <w:rPr>
          <w:rFonts w:ascii="Arial" w:eastAsia="Calibri" w:hAnsi="Arial" w:cs="Arial"/>
        </w:rPr>
        <w:t>aufweisen</w:t>
      </w:r>
      <w:proofErr w:type="gramEnd"/>
      <w:r w:rsidR="00C470E7" w:rsidRPr="00401135">
        <w:rPr>
          <w:rFonts w:ascii="Arial" w:eastAsia="Calibri" w:hAnsi="Arial" w:cs="Arial"/>
        </w:rPr>
        <w:t xml:space="preserve"> </w:t>
      </w:r>
      <w:r w:rsidR="000D12D3" w:rsidRPr="00401135">
        <w:rPr>
          <w:rFonts w:ascii="Arial" w:eastAsia="Calibri" w:hAnsi="Arial" w:cs="Arial"/>
        </w:rPr>
        <w:t xml:space="preserve">und modular </w:t>
      </w:r>
      <w:proofErr w:type="spellStart"/>
      <w:r w:rsidR="00C470E7" w:rsidRPr="00401135">
        <w:rPr>
          <w:rFonts w:ascii="Arial" w:eastAsia="Calibri" w:hAnsi="Arial" w:cs="Arial"/>
        </w:rPr>
        <w:t>untergleidert</w:t>
      </w:r>
      <w:proofErr w:type="spellEnd"/>
      <w:r w:rsidR="000D12D3" w:rsidRPr="00401135">
        <w:rPr>
          <w:rFonts w:ascii="Arial" w:eastAsia="Calibri" w:hAnsi="Arial" w:cs="Arial"/>
        </w:rPr>
        <w:t xml:space="preserve"> sind. </w:t>
      </w:r>
    </w:p>
    <w:p w14:paraId="57AD69BD" w14:textId="77777777" w:rsidR="0031066D" w:rsidRPr="00401135" w:rsidRDefault="0031066D" w:rsidP="0C3B301D">
      <w:pPr>
        <w:jc w:val="both"/>
        <w:rPr>
          <w:rFonts w:ascii="Arial" w:eastAsia="Calibri" w:hAnsi="Arial" w:cs="Arial"/>
        </w:rPr>
      </w:pPr>
    </w:p>
    <w:p w14:paraId="1B92C814" w14:textId="72751BC4" w:rsidR="00594E13" w:rsidRPr="00401135" w:rsidRDefault="1F6DECEE" w:rsidP="000C3BE2">
      <w:pPr>
        <w:pStyle w:val="Heading2"/>
        <w:rPr>
          <w:rFonts w:ascii="Arial" w:hAnsi="Arial" w:cs="Arial"/>
        </w:rPr>
      </w:pPr>
      <w:bookmarkStart w:id="12" w:name="_Toc171875704"/>
      <w:r w:rsidRPr="00401135">
        <w:rPr>
          <w:rFonts w:ascii="Arial" w:hAnsi="Arial" w:cs="Arial"/>
        </w:rPr>
        <w:lastRenderedPageBreak/>
        <w:t>ADR</w:t>
      </w:r>
      <w:r w:rsidR="26FA0AEF" w:rsidRPr="00401135">
        <w:rPr>
          <w:rFonts w:ascii="Arial" w:hAnsi="Arial" w:cs="Arial"/>
        </w:rPr>
        <w:t>4</w:t>
      </w:r>
      <w:r w:rsidR="00594E13" w:rsidRPr="00401135">
        <w:rPr>
          <w:rFonts w:ascii="Arial" w:hAnsi="Arial" w:cs="Arial"/>
        </w:rPr>
        <w:t>:</w:t>
      </w:r>
      <w:r w:rsidR="00325E48" w:rsidRPr="00401135">
        <w:rPr>
          <w:rFonts w:ascii="Arial" w:hAnsi="Arial" w:cs="Arial"/>
        </w:rPr>
        <w:t xml:space="preserve">  </w:t>
      </w:r>
      <w:r w:rsidR="0008583E" w:rsidRPr="00401135">
        <w:rPr>
          <w:rFonts w:ascii="Arial" w:hAnsi="Arial" w:cs="Arial"/>
        </w:rPr>
        <w:t xml:space="preserve">Verwendung </w:t>
      </w:r>
      <w:r w:rsidR="00325E48" w:rsidRPr="00401135">
        <w:rPr>
          <w:rFonts w:ascii="Arial" w:hAnsi="Arial" w:cs="Arial"/>
        </w:rPr>
        <w:t>der MySQL Datenbank</w:t>
      </w:r>
      <w:bookmarkEnd w:id="12"/>
    </w:p>
    <w:p w14:paraId="014B8325" w14:textId="6310CCD1" w:rsidR="7A61E65F" w:rsidRPr="00401135" w:rsidRDefault="7A61E65F" w:rsidP="0C3B301D">
      <w:pPr>
        <w:jc w:val="both"/>
        <w:rPr>
          <w:rFonts w:ascii="Arial" w:eastAsia="Calibri" w:hAnsi="Arial" w:cs="Arial"/>
          <w:color w:val="111111"/>
        </w:rPr>
      </w:pPr>
      <w:r w:rsidRPr="00401135">
        <w:rPr>
          <w:rFonts w:ascii="Arial" w:eastAsia="Calibri" w:hAnsi="Arial" w:cs="Arial"/>
          <w:color w:val="111111"/>
        </w:rPr>
        <w:t>D</w:t>
      </w:r>
      <w:r w:rsidR="5D2751AC" w:rsidRPr="00401135">
        <w:rPr>
          <w:rFonts w:ascii="Arial" w:eastAsia="Calibri" w:hAnsi="Arial" w:cs="Arial"/>
          <w:color w:val="111111"/>
        </w:rPr>
        <w:t>i</w:t>
      </w:r>
      <w:r w:rsidR="275BEB09" w:rsidRPr="00401135">
        <w:rPr>
          <w:rFonts w:ascii="Arial" w:eastAsia="Calibri" w:hAnsi="Arial" w:cs="Arial"/>
          <w:color w:val="111111"/>
        </w:rPr>
        <w:t xml:space="preserve">e Daten für die Microservices werden </w:t>
      </w:r>
      <w:r w:rsidRPr="00401135">
        <w:rPr>
          <w:rFonts w:ascii="Arial" w:eastAsia="Calibri" w:hAnsi="Arial" w:cs="Arial"/>
          <w:color w:val="111111"/>
        </w:rPr>
        <w:t>in einer relationalen MySQL Datenbank</w:t>
      </w:r>
      <w:r w:rsidR="197DB3FA" w:rsidRPr="00401135">
        <w:rPr>
          <w:rFonts w:ascii="Arial" w:eastAsia="Calibri" w:hAnsi="Arial" w:cs="Arial"/>
          <w:color w:val="111111"/>
        </w:rPr>
        <w:t xml:space="preserve"> gespeichert</w:t>
      </w:r>
      <w:r w:rsidRPr="00401135">
        <w:rPr>
          <w:rFonts w:ascii="Arial" w:eastAsia="Calibri" w:hAnsi="Arial" w:cs="Arial"/>
          <w:color w:val="111111"/>
        </w:rPr>
        <w:t xml:space="preserve">. Diese Entscheidung wurde getroffen, </w:t>
      </w:r>
      <w:r w:rsidR="49F78BB7" w:rsidRPr="00401135">
        <w:rPr>
          <w:rFonts w:ascii="Arial" w:eastAsia="Calibri" w:hAnsi="Arial" w:cs="Arial"/>
          <w:color w:val="111111"/>
        </w:rPr>
        <w:t>da</w:t>
      </w:r>
      <w:r w:rsidRPr="00401135">
        <w:rPr>
          <w:rFonts w:ascii="Arial" w:eastAsia="Calibri" w:hAnsi="Arial" w:cs="Arial"/>
          <w:color w:val="111111"/>
        </w:rPr>
        <w:t xml:space="preserve"> die Daten </w:t>
      </w:r>
      <w:r w:rsidR="652B2F4A" w:rsidRPr="00401135">
        <w:rPr>
          <w:rFonts w:ascii="Arial" w:eastAsia="Calibri" w:hAnsi="Arial" w:cs="Arial"/>
          <w:color w:val="111111"/>
        </w:rPr>
        <w:t xml:space="preserve">in einer relationalen </w:t>
      </w:r>
      <w:r w:rsidR="66E11B13" w:rsidRPr="00401135">
        <w:rPr>
          <w:rFonts w:ascii="Arial" w:eastAsia="Calibri" w:hAnsi="Arial" w:cs="Arial"/>
          <w:color w:val="111111"/>
        </w:rPr>
        <w:t>Datenbank</w:t>
      </w:r>
      <w:r w:rsidR="652B2F4A" w:rsidRPr="00401135">
        <w:rPr>
          <w:rFonts w:ascii="Arial" w:eastAsia="Calibri" w:hAnsi="Arial" w:cs="Arial"/>
          <w:color w:val="111111"/>
        </w:rPr>
        <w:t xml:space="preserve"> </w:t>
      </w:r>
      <w:r w:rsidRPr="00401135">
        <w:rPr>
          <w:rFonts w:ascii="Arial" w:eastAsia="Calibri" w:hAnsi="Arial" w:cs="Arial"/>
          <w:color w:val="111111"/>
        </w:rPr>
        <w:t xml:space="preserve">klar strukturiert sind und </w:t>
      </w:r>
      <w:r w:rsidR="136D1DC9" w:rsidRPr="00401135">
        <w:rPr>
          <w:rFonts w:ascii="Arial" w:eastAsia="Calibri" w:hAnsi="Arial" w:cs="Arial"/>
          <w:color w:val="111111"/>
        </w:rPr>
        <w:t xml:space="preserve">dies </w:t>
      </w:r>
      <w:r w:rsidRPr="00401135">
        <w:rPr>
          <w:rFonts w:ascii="Arial" w:eastAsia="Calibri" w:hAnsi="Arial" w:cs="Arial"/>
          <w:color w:val="111111"/>
        </w:rPr>
        <w:t>notwendig ist,</w:t>
      </w:r>
      <w:r w:rsidR="507553BE" w:rsidRPr="00401135">
        <w:rPr>
          <w:rFonts w:ascii="Arial" w:eastAsia="Calibri" w:hAnsi="Arial" w:cs="Arial"/>
          <w:color w:val="111111"/>
        </w:rPr>
        <w:t xml:space="preserve"> um</w:t>
      </w:r>
      <w:r w:rsidRPr="00401135">
        <w:rPr>
          <w:rFonts w:ascii="Arial" w:eastAsia="Calibri" w:hAnsi="Arial" w:cs="Arial"/>
          <w:color w:val="111111"/>
        </w:rPr>
        <w:t xml:space="preserve"> Abfragen über verschiedene Merkmale der Datensätze auszuführen sowie ggf. unterschiedliche Datensätze miteinander zu verknüpfen. MySQL bietet die erforderliche Flexibilität und Leistungsfähigkeit, um diese Anforderungen effizient zu erfüllen und eine Verwaltung der </w:t>
      </w:r>
      <w:r w:rsidR="0AF4A8D1" w:rsidRPr="00401135">
        <w:rPr>
          <w:rFonts w:ascii="Arial" w:eastAsia="Calibri" w:hAnsi="Arial" w:cs="Arial"/>
          <w:color w:val="111111"/>
        </w:rPr>
        <w:t>erforderlichen Daten für die Microservices</w:t>
      </w:r>
      <w:r w:rsidRPr="00401135">
        <w:rPr>
          <w:rFonts w:ascii="Arial" w:eastAsia="Calibri" w:hAnsi="Arial" w:cs="Arial"/>
          <w:color w:val="111111"/>
        </w:rPr>
        <w:t xml:space="preserve"> zu gewährleisten</w:t>
      </w:r>
      <w:r w:rsidR="0EEE7E77" w:rsidRPr="00401135">
        <w:rPr>
          <w:rFonts w:ascii="Arial" w:eastAsia="Calibri" w:hAnsi="Arial" w:cs="Arial"/>
          <w:color w:val="111111"/>
        </w:rPr>
        <w:t>.</w:t>
      </w:r>
    </w:p>
    <w:p w14:paraId="00A1D810" w14:textId="77777777" w:rsidR="005078D6" w:rsidRPr="00401135" w:rsidRDefault="005078D6" w:rsidP="0C3B301D">
      <w:pPr>
        <w:jc w:val="both"/>
        <w:rPr>
          <w:rFonts w:ascii="Arial" w:eastAsia="Calibri" w:hAnsi="Arial" w:cs="Arial"/>
          <w:color w:val="111111"/>
        </w:rPr>
      </w:pPr>
    </w:p>
    <w:p w14:paraId="7AB7FF0B" w14:textId="38AA25B3" w:rsidR="00670656" w:rsidRPr="00401135" w:rsidRDefault="217C4720" w:rsidP="000C3BE2">
      <w:pPr>
        <w:pStyle w:val="Heading2"/>
        <w:rPr>
          <w:rFonts w:ascii="Arial" w:hAnsi="Arial" w:cs="Arial"/>
        </w:rPr>
      </w:pPr>
      <w:bookmarkStart w:id="13" w:name="_Toc171875705"/>
      <w:r w:rsidRPr="00401135">
        <w:rPr>
          <w:rFonts w:ascii="Arial" w:hAnsi="Arial" w:cs="Arial"/>
          <w:bCs/>
        </w:rPr>
        <w:t>ADR</w:t>
      </w:r>
      <w:r w:rsidR="37713909" w:rsidRPr="00401135">
        <w:rPr>
          <w:rFonts w:ascii="Arial" w:hAnsi="Arial" w:cs="Arial"/>
          <w:bCs/>
        </w:rPr>
        <w:t>6</w:t>
      </w:r>
      <w:r w:rsidR="00670656" w:rsidRPr="00401135">
        <w:rPr>
          <w:rFonts w:ascii="Arial" w:hAnsi="Arial" w:cs="Arial"/>
        </w:rPr>
        <w:t xml:space="preserve">: </w:t>
      </w:r>
      <w:r w:rsidR="0008583E" w:rsidRPr="00401135">
        <w:rPr>
          <w:rFonts w:ascii="Arial" w:hAnsi="Arial" w:cs="Arial"/>
          <w:bCs/>
        </w:rPr>
        <w:t>Benutz</w:t>
      </w:r>
      <w:r w:rsidR="4C9C9892" w:rsidRPr="00401135">
        <w:rPr>
          <w:rFonts w:ascii="Arial" w:hAnsi="Arial" w:cs="Arial"/>
          <w:bCs/>
        </w:rPr>
        <w:t>ung</w:t>
      </w:r>
      <w:r w:rsidR="0008583E" w:rsidRPr="00401135">
        <w:rPr>
          <w:rFonts w:ascii="Arial" w:hAnsi="Arial" w:cs="Arial"/>
        </w:rPr>
        <w:t xml:space="preserve"> des BLOB Storage </w:t>
      </w:r>
      <w:proofErr w:type="spellStart"/>
      <w:r w:rsidR="2B148751" w:rsidRPr="00401135">
        <w:rPr>
          <w:rFonts w:ascii="Arial" w:hAnsi="Arial" w:cs="Arial"/>
          <w:bCs/>
        </w:rPr>
        <w:t>Min</w:t>
      </w:r>
      <w:r w:rsidR="7618624A" w:rsidRPr="00401135">
        <w:rPr>
          <w:rFonts w:ascii="Arial" w:hAnsi="Arial" w:cs="Arial"/>
          <w:bCs/>
        </w:rPr>
        <w:t>IO</w:t>
      </w:r>
      <w:bookmarkEnd w:id="13"/>
      <w:proofErr w:type="spellEnd"/>
    </w:p>
    <w:p w14:paraId="183F1EBB" w14:textId="7EDEBD2E" w:rsidR="489A418C" w:rsidRPr="00401135" w:rsidRDefault="3C2CD6A7" w:rsidP="0C3B301D">
      <w:pPr>
        <w:jc w:val="both"/>
        <w:rPr>
          <w:rFonts w:ascii="Arial" w:eastAsia="Calibri" w:hAnsi="Arial" w:cs="Arial"/>
          <w:color w:val="111111"/>
        </w:rPr>
      </w:pPr>
      <w:r w:rsidRPr="00401135">
        <w:rPr>
          <w:rFonts w:ascii="Arial" w:eastAsia="Calibri" w:hAnsi="Arial" w:cs="Arial"/>
          <w:color w:val="111111"/>
        </w:rPr>
        <w:t xml:space="preserve">Die Wahl von </w:t>
      </w:r>
      <w:proofErr w:type="spellStart"/>
      <w:r w:rsidRPr="00401135">
        <w:rPr>
          <w:rFonts w:ascii="Arial" w:eastAsia="Calibri" w:hAnsi="Arial" w:cs="Arial"/>
          <w:color w:val="111111"/>
        </w:rPr>
        <w:t>MinIO</w:t>
      </w:r>
      <w:proofErr w:type="spellEnd"/>
      <w:r w:rsidRPr="00401135">
        <w:rPr>
          <w:rFonts w:ascii="Arial" w:eastAsia="Calibri" w:hAnsi="Arial" w:cs="Arial"/>
          <w:color w:val="111111"/>
        </w:rPr>
        <w:t xml:space="preserve"> als Blob Storage</w:t>
      </w:r>
      <w:r w:rsidR="005078D6" w:rsidRPr="00401135">
        <w:rPr>
          <w:rFonts w:ascii="Arial" w:eastAsia="Calibri" w:hAnsi="Arial" w:cs="Arial"/>
          <w:color w:val="111111"/>
        </w:rPr>
        <w:t xml:space="preserve"> </w:t>
      </w:r>
      <w:r w:rsidRPr="00401135">
        <w:rPr>
          <w:rFonts w:ascii="Arial" w:eastAsia="Calibri" w:hAnsi="Arial" w:cs="Arial"/>
          <w:color w:val="111111"/>
        </w:rPr>
        <w:t xml:space="preserve">basiert auf dessen Fähigkeit, große Mengen unstrukturierter Daten effizient zu </w:t>
      </w:r>
      <w:r w:rsidR="008B09E0" w:rsidRPr="00401135">
        <w:rPr>
          <w:rFonts w:ascii="Arial" w:eastAsia="Calibri" w:hAnsi="Arial" w:cs="Arial"/>
          <w:color w:val="111111"/>
        </w:rPr>
        <w:t>verarbeiten</w:t>
      </w:r>
      <w:r w:rsidRPr="00401135">
        <w:rPr>
          <w:rFonts w:ascii="Arial" w:eastAsia="Calibri" w:hAnsi="Arial" w:cs="Arial"/>
          <w:color w:val="111111"/>
        </w:rPr>
        <w:t xml:space="preserve">. Durch die Auslagerung der Bildspeicherung an </w:t>
      </w:r>
      <w:proofErr w:type="spellStart"/>
      <w:r w:rsidRPr="00401135">
        <w:rPr>
          <w:rFonts w:ascii="Arial" w:eastAsia="Calibri" w:hAnsi="Arial" w:cs="Arial"/>
          <w:color w:val="111111"/>
        </w:rPr>
        <w:t>MinIO</w:t>
      </w:r>
      <w:proofErr w:type="spellEnd"/>
      <w:r w:rsidRPr="00401135">
        <w:rPr>
          <w:rFonts w:ascii="Arial" w:eastAsia="Calibri" w:hAnsi="Arial" w:cs="Arial"/>
          <w:color w:val="111111"/>
        </w:rPr>
        <w:t xml:space="preserve"> können die Microservices entlastet werden, was zu einer verbesserten Performance führt, da der Zugriff auf Bilder direkt über das Frontend erfolgt. Die Bildreferenzen werden in den relationalen Datenbanken der Services gespeichert, </w:t>
      </w:r>
      <w:r w:rsidR="008948BD" w:rsidRPr="00401135">
        <w:rPr>
          <w:rFonts w:ascii="Arial" w:eastAsia="Calibri" w:hAnsi="Arial" w:cs="Arial"/>
          <w:color w:val="111111"/>
        </w:rPr>
        <w:t>die</w:t>
      </w:r>
      <w:r w:rsidRPr="00401135">
        <w:rPr>
          <w:rFonts w:ascii="Arial" w:eastAsia="Calibri" w:hAnsi="Arial" w:cs="Arial"/>
          <w:color w:val="111111"/>
        </w:rPr>
        <w:t xml:space="preserve"> eine strukturierte und effiziente Verwaltung der Bilddaten </w:t>
      </w:r>
      <w:r w:rsidR="008948BD" w:rsidRPr="00401135">
        <w:rPr>
          <w:rFonts w:ascii="Arial" w:eastAsia="Calibri" w:hAnsi="Arial" w:cs="Arial"/>
          <w:color w:val="111111"/>
        </w:rPr>
        <w:t>ermöglichen</w:t>
      </w:r>
      <w:r w:rsidRPr="00401135">
        <w:rPr>
          <w:rFonts w:ascii="Arial" w:eastAsia="Calibri" w:hAnsi="Arial" w:cs="Arial"/>
          <w:color w:val="111111"/>
        </w:rPr>
        <w:t xml:space="preserve">. </w:t>
      </w:r>
    </w:p>
    <w:p w14:paraId="4817D631" w14:textId="77777777" w:rsidR="007D179D" w:rsidRPr="00401135" w:rsidRDefault="007D179D" w:rsidP="0C3B301D">
      <w:pPr>
        <w:jc w:val="both"/>
        <w:rPr>
          <w:rFonts w:ascii="Arial" w:eastAsia="Calibri" w:hAnsi="Arial" w:cs="Arial"/>
          <w:color w:val="111111"/>
        </w:rPr>
      </w:pPr>
    </w:p>
    <w:p w14:paraId="41F70ABC" w14:textId="7817DDFF" w:rsidR="489A418C" w:rsidRPr="00401135" w:rsidRDefault="08C1E112" w:rsidP="000C3BE2">
      <w:pPr>
        <w:pStyle w:val="Heading2"/>
        <w:rPr>
          <w:rFonts w:ascii="Arial" w:hAnsi="Arial" w:cs="Arial"/>
        </w:rPr>
      </w:pPr>
      <w:bookmarkStart w:id="14" w:name="_Toc171875706"/>
      <w:r w:rsidRPr="00401135">
        <w:rPr>
          <w:rFonts w:ascii="Arial" w:hAnsi="Arial" w:cs="Arial"/>
        </w:rPr>
        <w:t xml:space="preserve">ADR7: </w:t>
      </w:r>
      <w:r w:rsidR="05115703" w:rsidRPr="00401135">
        <w:rPr>
          <w:rFonts w:ascii="Arial" w:hAnsi="Arial" w:cs="Arial"/>
        </w:rPr>
        <w:t xml:space="preserve">Horizontale Skalierung und </w:t>
      </w:r>
      <w:r w:rsidRPr="00401135">
        <w:rPr>
          <w:rFonts w:ascii="Arial" w:hAnsi="Arial" w:cs="Arial"/>
        </w:rPr>
        <w:t>Loadba</w:t>
      </w:r>
      <w:r w:rsidR="7DFAD53E" w:rsidRPr="00401135">
        <w:rPr>
          <w:rFonts w:ascii="Arial" w:hAnsi="Arial" w:cs="Arial"/>
        </w:rPr>
        <w:t>lancing</w:t>
      </w:r>
      <w:bookmarkEnd w:id="14"/>
    </w:p>
    <w:p w14:paraId="55FA2B3D" w14:textId="2861DD3B" w:rsidR="0C3B301D" w:rsidRPr="00401135" w:rsidRDefault="00511894" w:rsidP="00511894">
      <w:pPr>
        <w:jc w:val="both"/>
        <w:rPr>
          <w:rFonts w:ascii="Arial" w:eastAsia="Calibri" w:hAnsi="Arial" w:cs="Arial"/>
          <w:color w:val="000000" w:themeColor="text1"/>
        </w:rPr>
      </w:pPr>
      <w:r w:rsidRPr="00401135">
        <w:rPr>
          <w:rFonts w:ascii="Arial" w:eastAsia="Calibri" w:hAnsi="Arial" w:cs="Arial"/>
          <w:color w:val="000000" w:themeColor="text1"/>
        </w:rPr>
        <w:t>Die strikte Trennung der Microservices ist entscheidend für das horizontale Skalieren. Services können unabhängig voneinander skaliert werden</w:t>
      </w:r>
      <w:r w:rsidR="007D179D" w:rsidRPr="00401135">
        <w:rPr>
          <w:rFonts w:ascii="Arial" w:eastAsia="Calibri" w:hAnsi="Arial" w:cs="Arial"/>
          <w:color w:val="000000" w:themeColor="text1"/>
        </w:rPr>
        <w:t xml:space="preserve"> und damit</w:t>
      </w:r>
      <w:r w:rsidRPr="00401135">
        <w:rPr>
          <w:rFonts w:ascii="Arial" w:eastAsia="Calibri" w:hAnsi="Arial" w:cs="Arial"/>
          <w:color w:val="000000" w:themeColor="text1"/>
        </w:rPr>
        <w:t xml:space="preserve"> unterschiedliche</w:t>
      </w:r>
      <w:r w:rsidR="007D179D" w:rsidRPr="00401135">
        <w:rPr>
          <w:rFonts w:ascii="Arial" w:eastAsia="Calibri" w:hAnsi="Arial" w:cs="Arial"/>
          <w:color w:val="000000" w:themeColor="text1"/>
        </w:rPr>
        <w:t>n</w:t>
      </w:r>
      <w:r w:rsidRPr="00401135">
        <w:rPr>
          <w:rFonts w:ascii="Arial" w:eastAsia="Calibri" w:hAnsi="Arial" w:cs="Arial"/>
          <w:color w:val="000000" w:themeColor="text1"/>
        </w:rPr>
        <w:t xml:space="preserve"> Workloads </w:t>
      </w:r>
      <w:r w:rsidR="007D179D" w:rsidRPr="00401135">
        <w:rPr>
          <w:rFonts w:ascii="Arial" w:eastAsia="Calibri" w:hAnsi="Arial" w:cs="Arial"/>
          <w:color w:val="000000" w:themeColor="text1"/>
        </w:rPr>
        <w:t>gegenwirken</w:t>
      </w:r>
      <w:r w:rsidRPr="00401135">
        <w:rPr>
          <w:rFonts w:ascii="Arial" w:eastAsia="Calibri" w:hAnsi="Arial" w:cs="Arial"/>
          <w:color w:val="000000" w:themeColor="text1"/>
        </w:rPr>
        <w:t xml:space="preserve">. Der Cloud Provider kann bei steigender Last automatisiert zusätzliche Instanzen </w:t>
      </w:r>
      <w:r w:rsidR="00B7450E" w:rsidRPr="00401135">
        <w:rPr>
          <w:rFonts w:ascii="Arial" w:eastAsia="Calibri" w:hAnsi="Arial" w:cs="Arial"/>
          <w:color w:val="000000" w:themeColor="text1"/>
        </w:rPr>
        <w:t xml:space="preserve">des Services </w:t>
      </w:r>
      <w:r w:rsidRPr="00401135">
        <w:rPr>
          <w:rFonts w:ascii="Arial" w:eastAsia="Calibri" w:hAnsi="Arial" w:cs="Arial"/>
          <w:color w:val="000000" w:themeColor="text1"/>
        </w:rPr>
        <w:t xml:space="preserve">bereitstellen, die </w:t>
      </w:r>
      <w:r w:rsidR="00B7450E" w:rsidRPr="00401135">
        <w:rPr>
          <w:rFonts w:ascii="Arial" w:eastAsia="Calibri" w:hAnsi="Arial" w:cs="Arial"/>
          <w:color w:val="000000" w:themeColor="text1"/>
        </w:rPr>
        <w:t>über einen</w:t>
      </w:r>
      <w:r w:rsidRPr="00401135">
        <w:rPr>
          <w:rFonts w:ascii="Arial" w:eastAsia="Calibri" w:hAnsi="Arial" w:cs="Arial"/>
          <w:color w:val="000000" w:themeColor="text1"/>
        </w:rPr>
        <w:t xml:space="preserve"> Load Balancer effizient </w:t>
      </w:r>
      <w:r w:rsidR="00B7450E" w:rsidRPr="00401135">
        <w:rPr>
          <w:rFonts w:ascii="Arial" w:eastAsia="Calibri" w:hAnsi="Arial" w:cs="Arial"/>
          <w:color w:val="000000" w:themeColor="text1"/>
        </w:rPr>
        <w:t>ausgelastet werden</w:t>
      </w:r>
      <w:r w:rsidRPr="00401135">
        <w:rPr>
          <w:rFonts w:ascii="Arial" w:eastAsia="Calibri" w:hAnsi="Arial" w:cs="Arial"/>
          <w:color w:val="000000" w:themeColor="text1"/>
        </w:rPr>
        <w:t xml:space="preserve">. </w:t>
      </w:r>
      <w:proofErr w:type="spellStart"/>
      <w:r w:rsidR="009E2F8D" w:rsidRPr="00401135">
        <w:rPr>
          <w:rFonts w:ascii="Arial" w:eastAsia="Calibri" w:hAnsi="Arial" w:cs="Arial"/>
          <w:color w:val="000000" w:themeColor="text1"/>
        </w:rPr>
        <w:t>U</w:t>
      </w:r>
      <w:r w:rsidR="00FC10CD" w:rsidRPr="00401135">
        <w:rPr>
          <w:rFonts w:ascii="Arial" w:eastAsia="Calibri" w:hAnsi="Arial" w:cs="Arial"/>
          <w:color w:val="000000" w:themeColor="text1"/>
        </w:rPr>
        <w:t>npredictable</w:t>
      </w:r>
      <w:proofErr w:type="spellEnd"/>
      <w:r w:rsidR="00FC10CD" w:rsidRPr="00401135">
        <w:rPr>
          <w:rFonts w:ascii="Arial" w:eastAsia="Calibri" w:hAnsi="Arial" w:cs="Arial"/>
          <w:color w:val="000000" w:themeColor="text1"/>
        </w:rPr>
        <w:t xml:space="preserve"> </w:t>
      </w:r>
      <w:r w:rsidRPr="00401135">
        <w:rPr>
          <w:rFonts w:ascii="Arial" w:eastAsia="Calibri" w:hAnsi="Arial" w:cs="Arial"/>
          <w:color w:val="000000" w:themeColor="text1"/>
        </w:rPr>
        <w:t>Workloads</w:t>
      </w:r>
      <w:r w:rsidR="009E2F8D" w:rsidRPr="00401135">
        <w:rPr>
          <w:rFonts w:ascii="Arial" w:eastAsia="Calibri" w:hAnsi="Arial" w:cs="Arial"/>
          <w:color w:val="000000" w:themeColor="text1"/>
        </w:rPr>
        <w:t xml:space="preserve"> können somit abgefangen und </w:t>
      </w:r>
      <w:r w:rsidRPr="00401135">
        <w:rPr>
          <w:rFonts w:ascii="Arial" w:eastAsia="Calibri" w:hAnsi="Arial" w:cs="Arial"/>
          <w:color w:val="000000" w:themeColor="text1"/>
        </w:rPr>
        <w:t>die Verfügbarkeit der Services</w:t>
      </w:r>
      <w:r w:rsidR="009E2F8D" w:rsidRPr="00401135">
        <w:rPr>
          <w:rFonts w:ascii="Arial" w:eastAsia="Calibri" w:hAnsi="Arial" w:cs="Arial"/>
          <w:color w:val="000000" w:themeColor="text1"/>
        </w:rPr>
        <w:t xml:space="preserve"> gewährleistet werden. Die Anwendung ist dynamisch für jegliche Zahlen an Nutzern vorbereitet und erreicht mittels Cloud Provider eine gesteigerte </w:t>
      </w:r>
      <w:proofErr w:type="spellStart"/>
      <w:r w:rsidR="009E2F8D" w:rsidRPr="00401135">
        <w:rPr>
          <w:rFonts w:ascii="Arial" w:eastAsia="Calibri" w:hAnsi="Arial" w:cs="Arial"/>
          <w:color w:val="000000" w:themeColor="text1"/>
        </w:rPr>
        <w:t>Availability</w:t>
      </w:r>
      <w:proofErr w:type="spellEnd"/>
      <w:r w:rsidR="009E2F8D" w:rsidRPr="00401135">
        <w:rPr>
          <w:rFonts w:ascii="Arial" w:eastAsia="Calibri" w:hAnsi="Arial" w:cs="Arial"/>
          <w:color w:val="000000" w:themeColor="text1"/>
        </w:rPr>
        <w:t xml:space="preserve">. </w:t>
      </w:r>
    </w:p>
    <w:p w14:paraId="569F01B8" w14:textId="77777777" w:rsidR="00D4520F" w:rsidRPr="00401135" w:rsidRDefault="00D4520F" w:rsidP="00511894">
      <w:pPr>
        <w:jc w:val="both"/>
        <w:rPr>
          <w:rFonts w:ascii="Arial" w:eastAsia="Calibri" w:hAnsi="Arial" w:cs="Arial"/>
          <w:color w:val="000000" w:themeColor="text1"/>
        </w:rPr>
      </w:pPr>
    </w:p>
    <w:p w14:paraId="7642ABB1" w14:textId="547AD2B4" w:rsidR="489A418C" w:rsidRPr="00401135" w:rsidRDefault="08C1E112" w:rsidP="000C3BE2">
      <w:pPr>
        <w:pStyle w:val="Heading2"/>
        <w:rPr>
          <w:rFonts w:ascii="Arial" w:hAnsi="Arial" w:cs="Arial"/>
        </w:rPr>
      </w:pPr>
      <w:bookmarkStart w:id="15" w:name="_Toc171875707"/>
      <w:r w:rsidRPr="00401135">
        <w:rPr>
          <w:rFonts w:ascii="Arial" w:hAnsi="Arial" w:cs="Arial"/>
        </w:rPr>
        <w:t>ADR8: Datab</w:t>
      </w:r>
      <w:r w:rsidR="17723E15" w:rsidRPr="00401135">
        <w:rPr>
          <w:rFonts w:ascii="Arial" w:hAnsi="Arial" w:cs="Arial"/>
        </w:rPr>
        <w:t>a</w:t>
      </w:r>
      <w:r w:rsidRPr="00401135">
        <w:rPr>
          <w:rFonts w:ascii="Arial" w:hAnsi="Arial" w:cs="Arial"/>
        </w:rPr>
        <w:t>se per Service</w:t>
      </w:r>
      <w:bookmarkEnd w:id="15"/>
    </w:p>
    <w:p w14:paraId="26B094D6" w14:textId="6857B844" w:rsidR="709447F4" w:rsidRPr="00401135" w:rsidRDefault="74C22EE1" w:rsidP="0C3B301D">
      <w:pPr>
        <w:jc w:val="both"/>
        <w:rPr>
          <w:rFonts w:ascii="Arial" w:eastAsia="Calibri" w:hAnsi="Arial" w:cs="Arial"/>
          <w:color w:val="111111"/>
        </w:rPr>
      </w:pPr>
      <w:r w:rsidRPr="00401135">
        <w:rPr>
          <w:rFonts w:ascii="Arial" w:eastAsia="Calibri" w:hAnsi="Arial" w:cs="Arial"/>
          <w:color w:val="111111"/>
        </w:rPr>
        <w:t xml:space="preserve">Die Implementierung des “Database per Service”-Musters unterstützt eine modulare und unabhängige Microservice-Architektur. Jeder Microservice verwaltet seine eigene Datenbank. Dies ermöglicht es jedem Service, autonom zu </w:t>
      </w:r>
      <w:r w:rsidR="14C4424D" w:rsidRPr="00401135">
        <w:rPr>
          <w:rFonts w:ascii="Arial" w:eastAsia="Calibri" w:hAnsi="Arial" w:cs="Arial"/>
          <w:color w:val="111111"/>
        </w:rPr>
        <w:t>handel</w:t>
      </w:r>
      <w:r w:rsidRPr="00401135">
        <w:rPr>
          <w:rFonts w:ascii="Arial" w:eastAsia="Calibri" w:hAnsi="Arial" w:cs="Arial"/>
          <w:color w:val="111111"/>
        </w:rPr>
        <w:t xml:space="preserve">n und Änderungen </w:t>
      </w:r>
      <w:r w:rsidR="004625C8" w:rsidRPr="00401135">
        <w:rPr>
          <w:rFonts w:ascii="Arial" w:eastAsia="Calibri" w:hAnsi="Arial" w:cs="Arial"/>
          <w:color w:val="111111"/>
        </w:rPr>
        <w:t xml:space="preserve">an den Datenbanken durchzuführen ohne andere Services </w:t>
      </w:r>
      <w:r w:rsidRPr="00401135">
        <w:rPr>
          <w:rFonts w:ascii="Arial" w:eastAsia="Calibri" w:hAnsi="Arial" w:cs="Arial"/>
          <w:color w:val="111111"/>
        </w:rPr>
        <w:t>zu beeinträchtigen.</w:t>
      </w:r>
      <w:r w:rsidR="0066654C" w:rsidRPr="00401135">
        <w:rPr>
          <w:rFonts w:ascii="Arial" w:eastAsia="Calibri" w:hAnsi="Arial" w:cs="Arial"/>
          <w:color w:val="111111"/>
        </w:rPr>
        <w:t xml:space="preserve"> Doppelte Schreiboperationen auf eine Datenbank können somit gezielt vermieden werden, was die Sicherheit und die Komplexität des Systems bei Fehler reduziert.</w:t>
      </w:r>
      <w:r w:rsidR="00C64734" w:rsidRPr="00401135">
        <w:rPr>
          <w:rFonts w:ascii="Arial" w:eastAsia="Calibri" w:hAnsi="Arial" w:cs="Arial"/>
          <w:color w:val="111111"/>
        </w:rPr>
        <w:t xml:space="preserve"> </w:t>
      </w:r>
      <w:r w:rsidRPr="00401135">
        <w:rPr>
          <w:rFonts w:ascii="Arial" w:eastAsia="Calibri" w:hAnsi="Arial" w:cs="Arial"/>
          <w:color w:val="111111"/>
        </w:rPr>
        <w:t>Die Vorteile dieser Architektur sind, dass jeder Service isoliert ist und unabhängig entwickelt, bereitgestellt und skaliert werden</w:t>
      </w:r>
      <w:r w:rsidR="4F75E4A0" w:rsidRPr="00401135">
        <w:rPr>
          <w:rFonts w:ascii="Arial" w:eastAsia="Calibri" w:hAnsi="Arial" w:cs="Arial"/>
          <w:color w:val="111111"/>
        </w:rPr>
        <w:t xml:space="preserve"> kann. </w:t>
      </w:r>
      <w:r w:rsidRPr="00401135">
        <w:rPr>
          <w:rFonts w:ascii="Arial" w:eastAsia="Calibri" w:hAnsi="Arial" w:cs="Arial"/>
          <w:color w:val="111111"/>
        </w:rPr>
        <w:t>Fehler in eine</w:t>
      </w:r>
      <w:r w:rsidR="006042C0" w:rsidRPr="00401135">
        <w:rPr>
          <w:rFonts w:ascii="Arial" w:eastAsia="Calibri" w:hAnsi="Arial" w:cs="Arial"/>
          <w:color w:val="111111"/>
        </w:rPr>
        <w:t>m</w:t>
      </w:r>
      <w:r w:rsidRPr="00401135">
        <w:rPr>
          <w:rFonts w:ascii="Arial" w:eastAsia="Calibri" w:hAnsi="Arial" w:cs="Arial"/>
          <w:color w:val="111111"/>
        </w:rPr>
        <w:t xml:space="preserve"> Service beeinflussen nicht die Daten oder die Verfügbarkeit anderer Services</w:t>
      </w:r>
      <w:r w:rsidR="00A40364" w:rsidRPr="00401135">
        <w:rPr>
          <w:rFonts w:ascii="Arial" w:eastAsia="Calibri" w:hAnsi="Arial" w:cs="Arial"/>
          <w:color w:val="111111"/>
        </w:rPr>
        <w:t xml:space="preserve"> und sind keine Gefährdung für die Applikation</w:t>
      </w:r>
      <w:r w:rsidRPr="00401135">
        <w:rPr>
          <w:rFonts w:ascii="Arial" w:eastAsia="Calibri" w:hAnsi="Arial" w:cs="Arial"/>
          <w:color w:val="111111"/>
        </w:rPr>
        <w:t>.</w:t>
      </w:r>
    </w:p>
    <w:p w14:paraId="463C4E9B" w14:textId="4E256FD1" w:rsidR="00A75CA7" w:rsidRPr="00401135" w:rsidRDefault="00086EF0" w:rsidP="000C3BE2">
      <w:pPr>
        <w:pStyle w:val="Heading1"/>
        <w:rPr>
          <w:rFonts w:ascii="Arial" w:hAnsi="Arial" w:cs="Arial"/>
          <w:lang w:val="en-US"/>
        </w:rPr>
      </w:pPr>
      <w:r w:rsidRPr="00401135">
        <w:rPr>
          <w:rFonts w:ascii="Arial" w:hAnsi="Arial" w:cs="Arial"/>
          <w:color w:val="111111"/>
        </w:rPr>
        <w:br w:type="page"/>
      </w:r>
      <w:bookmarkStart w:id="16" w:name="_Toc171875708"/>
      <w:r w:rsidR="261A8997" w:rsidRPr="00401135">
        <w:rPr>
          <w:rFonts w:ascii="Arial" w:hAnsi="Arial" w:cs="Arial"/>
          <w:bCs/>
          <w:lang w:val="en-US"/>
        </w:rPr>
        <w:lastRenderedPageBreak/>
        <w:t xml:space="preserve">IV. </w:t>
      </w:r>
      <w:r w:rsidR="165B64ED" w:rsidRPr="00401135">
        <w:rPr>
          <w:rFonts w:ascii="Arial" w:hAnsi="Arial" w:cs="Arial"/>
          <w:lang w:val="en-US"/>
        </w:rPr>
        <w:t>Deployment Decision Records</w:t>
      </w:r>
      <w:bookmarkEnd w:id="16"/>
    </w:p>
    <w:p w14:paraId="1C884FBD" w14:textId="77777777" w:rsidR="000C3BE2" w:rsidRPr="00401135" w:rsidRDefault="000C3BE2" w:rsidP="000C3BE2">
      <w:pPr>
        <w:rPr>
          <w:rFonts w:ascii="Arial" w:hAnsi="Arial" w:cs="Arial"/>
          <w:lang w:val="en-US"/>
        </w:rPr>
      </w:pPr>
    </w:p>
    <w:p w14:paraId="0267A78A" w14:textId="5D72AB0D" w:rsidR="003D355E" w:rsidRPr="00401135" w:rsidRDefault="217C4720" w:rsidP="000C3BE2">
      <w:pPr>
        <w:pStyle w:val="Heading2"/>
        <w:rPr>
          <w:rFonts w:ascii="Arial" w:hAnsi="Arial" w:cs="Arial"/>
        </w:rPr>
      </w:pPr>
      <w:bookmarkStart w:id="17" w:name="_Toc171875709"/>
      <w:r w:rsidRPr="00401135">
        <w:rPr>
          <w:rFonts w:ascii="Arial" w:hAnsi="Arial" w:cs="Arial"/>
        </w:rPr>
        <w:t xml:space="preserve">DDR1: </w:t>
      </w:r>
      <w:proofErr w:type="spellStart"/>
      <w:r w:rsidR="004E6CEC" w:rsidRPr="00401135">
        <w:rPr>
          <w:rFonts w:ascii="Arial" w:hAnsi="Arial" w:cs="Arial"/>
        </w:rPr>
        <w:t>Micorservices</w:t>
      </w:r>
      <w:proofErr w:type="spellEnd"/>
      <w:r w:rsidR="487A132A" w:rsidRPr="00401135">
        <w:rPr>
          <w:rFonts w:ascii="Arial" w:hAnsi="Arial" w:cs="Arial"/>
        </w:rPr>
        <w:t xml:space="preserve"> </w:t>
      </w:r>
      <w:r w:rsidR="00255754" w:rsidRPr="00401135">
        <w:rPr>
          <w:rFonts w:ascii="Arial" w:hAnsi="Arial" w:cs="Arial"/>
        </w:rPr>
        <w:t xml:space="preserve">/ </w:t>
      </w:r>
      <w:r w:rsidR="487A132A" w:rsidRPr="00401135">
        <w:rPr>
          <w:rFonts w:ascii="Arial" w:hAnsi="Arial" w:cs="Arial"/>
        </w:rPr>
        <w:t xml:space="preserve">Backend auf AWS </w:t>
      </w:r>
      <w:proofErr w:type="spellStart"/>
      <w:r w:rsidR="487A132A" w:rsidRPr="00401135">
        <w:rPr>
          <w:rFonts w:ascii="Arial" w:hAnsi="Arial" w:cs="Arial"/>
        </w:rPr>
        <w:t>Elastic</w:t>
      </w:r>
      <w:proofErr w:type="spellEnd"/>
      <w:r w:rsidR="487A132A" w:rsidRPr="00401135">
        <w:rPr>
          <w:rFonts w:ascii="Arial" w:hAnsi="Arial" w:cs="Arial"/>
        </w:rPr>
        <w:t xml:space="preserve"> </w:t>
      </w:r>
      <w:proofErr w:type="spellStart"/>
      <w:r w:rsidR="487A132A" w:rsidRPr="00401135">
        <w:rPr>
          <w:rFonts w:ascii="Arial" w:hAnsi="Arial" w:cs="Arial"/>
        </w:rPr>
        <w:t>Beanstalk</w:t>
      </w:r>
      <w:bookmarkEnd w:id="17"/>
      <w:proofErr w:type="spellEnd"/>
    </w:p>
    <w:p w14:paraId="2E3496C8" w14:textId="44A6802D" w:rsidR="59D90E6E" w:rsidRPr="00401135" w:rsidRDefault="001024E6" w:rsidP="0C3B301D">
      <w:pPr>
        <w:jc w:val="both"/>
        <w:rPr>
          <w:rFonts w:ascii="Arial" w:eastAsia="Calibri" w:hAnsi="Arial" w:cs="Arial"/>
          <w:color w:val="111111"/>
        </w:rPr>
      </w:pPr>
      <w:r w:rsidRPr="00401135">
        <w:rPr>
          <w:rFonts w:ascii="Arial" w:eastAsia="Calibri" w:hAnsi="Arial" w:cs="Arial"/>
        </w:rPr>
        <w:t>Eine</w:t>
      </w:r>
      <w:r w:rsidR="00285F54" w:rsidRPr="00401135">
        <w:rPr>
          <w:rFonts w:ascii="Arial" w:eastAsia="Calibri" w:hAnsi="Arial" w:cs="Arial"/>
        </w:rPr>
        <w:t xml:space="preserve"> horizontale Skalierung für das Backend und die einzelnen Microservices</w:t>
      </w:r>
      <w:r w:rsidRPr="00401135">
        <w:rPr>
          <w:rFonts w:ascii="Arial" w:eastAsia="Calibri" w:hAnsi="Arial" w:cs="Arial"/>
        </w:rPr>
        <w:t xml:space="preserve"> ist für einen Deploy </w:t>
      </w:r>
      <w:r w:rsidR="00FB2871" w:rsidRPr="00401135">
        <w:rPr>
          <w:rFonts w:ascii="Arial" w:eastAsia="Calibri" w:hAnsi="Arial" w:cs="Arial"/>
        </w:rPr>
        <w:t xml:space="preserve">für eine Vielzahl an Kunden </w:t>
      </w:r>
      <w:proofErr w:type="gramStart"/>
      <w:r w:rsidRPr="00401135">
        <w:rPr>
          <w:rFonts w:ascii="Arial" w:eastAsia="Calibri" w:hAnsi="Arial" w:cs="Arial"/>
        </w:rPr>
        <w:t>essentiell</w:t>
      </w:r>
      <w:proofErr w:type="gramEnd"/>
      <w:r w:rsidR="00285F54" w:rsidRPr="00401135">
        <w:rPr>
          <w:rFonts w:ascii="Arial" w:eastAsia="Calibri" w:hAnsi="Arial" w:cs="Arial"/>
        </w:rPr>
        <w:t xml:space="preserve">. </w:t>
      </w:r>
      <w:r w:rsidR="59D90E6E" w:rsidRPr="00401135">
        <w:rPr>
          <w:rFonts w:ascii="Arial" w:eastAsia="Calibri" w:hAnsi="Arial" w:cs="Arial"/>
        </w:rPr>
        <w:t>A</w:t>
      </w:r>
      <w:r w:rsidR="59D90E6E" w:rsidRPr="00401135">
        <w:rPr>
          <w:rFonts w:ascii="Arial" w:eastAsia="Calibri" w:hAnsi="Arial" w:cs="Arial"/>
          <w:color w:val="111111"/>
        </w:rPr>
        <w:t xml:space="preserve">WS </w:t>
      </w:r>
      <w:proofErr w:type="spellStart"/>
      <w:r w:rsidR="59D90E6E" w:rsidRPr="00401135">
        <w:rPr>
          <w:rFonts w:ascii="Arial" w:eastAsia="Calibri" w:hAnsi="Arial" w:cs="Arial"/>
          <w:color w:val="111111"/>
        </w:rPr>
        <w:t>Elastic</w:t>
      </w:r>
      <w:proofErr w:type="spellEnd"/>
      <w:r w:rsidR="59D90E6E" w:rsidRPr="00401135">
        <w:rPr>
          <w:rFonts w:ascii="Arial" w:eastAsia="Calibri" w:hAnsi="Arial" w:cs="Arial"/>
          <w:color w:val="111111"/>
        </w:rPr>
        <w:t xml:space="preserve"> </w:t>
      </w:r>
      <w:proofErr w:type="spellStart"/>
      <w:r w:rsidR="59D90E6E" w:rsidRPr="00401135">
        <w:rPr>
          <w:rFonts w:ascii="Arial" w:eastAsia="Calibri" w:hAnsi="Arial" w:cs="Arial"/>
          <w:color w:val="111111"/>
        </w:rPr>
        <w:t>Beanstalk</w:t>
      </w:r>
      <w:proofErr w:type="spellEnd"/>
      <w:r w:rsidR="59D90E6E" w:rsidRPr="00401135">
        <w:rPr>
          <w:rFonts w:ascii="Arial" w:eastAsia="Calibri" w:hAnsi="Arial" w:cs="Arial"/>
          <w:color w:val="111111"/>
        </w:rPr>
        <w:t xml:space="preserve"> </w:t>
      </w:r>
      <w:r w:rsidR="00E37587" w:rsidRPr="00401135">
        <w:rPr>
          <w:rFonts w:ascii="Arial" w:eastAsia="Calibri" w:hAnsi="Arial" w:cs="Arial"/>
          <w:color w:val="111111"/>
        </w:rPr>
        <w:t>könnte hier eine</w:t>
      </w:r>
      <w:r w:rsidR="59D90E6E" w:rsidRPr="00401135">
        <w:rPr>
          <w:rFonts w:ascii="Arial" w:eastAsia="Calibri" w:hAnsi="Arial" w:cs="Arial"/>
          <w:color w:val="111111"/>
        </w:rPr>
        <w:t xml:space="preserve"> geeignete PaaS Lösung</w:t>
      </w:r>
      <w:r w:rsidR="00AC73D8" w:rsidRPr="00401135">
        <w:rPr>
          <w:rFonts w:ascii="Arial" w:eastAsia="Calibri" w:hAnsi="Arial" w:cs="Arial"/>
          <w:color w:val="111111"/>
        </w:rPr>
        <w:t xml:space="preserve"> sein</w:t>
      </w:r>
      <w:r w:rsidR="59D90E6E" w:rsidRPr="00401135">
        <w:rPr>
          <w:rFonts w:ascii="Arial" w:eastAsia="Calibri" w:hAnsi="Arial" w:cs="Arial"/>
          <w:color w:val="111111"/>
        </w:rPr>
        <w:t>, um Webanwendungen</w:t>
      </w:r>
      <w:r w:rsidR="5C9D7130" w:rsidRPr="00401135">
        <w:rPr>
          <w:rFonts w:ascii="Arial" w:eastAsia="Calibri" w:hAnsi="Arial" w:cs="Arial"/>
          <w:color w:val="111111"/>
        </w:rPr>
        <w:t xml:space="preserve"> </w:t>
      </w:r>
      <w:r w:rsidR="59D90E6E" w:rsidRPr="00401135">
        <w:rPr>
          <w:rFonts w:ascii="Arial" w:eastAsia="Calibri" w:hAnsi="Arial" w:cs="Arial"/>
          <w:color w:val="111111"/>
        </w:rPr>
        <w:t>bereit</w:t>
      </w:r>
      <w:r w:rsidR="5B67A41F" w:rsidRPr="00401135">
        <w:rPr>
          <w:rFonts w:ascii="Arial" w:eastAsia="Calibri" w:hAnsi="Arial" w:cs="Arial"/>
          <w:color w:val="111111"/>
        </w:rPr>
        <w:t xml:space="preserve">zustellen, ohne </w:t>
      </w:r>
      <w:r w:rsidR="00285F54" w:rsidRPr="00401135">
        <w:rPr>
          <w:rFonts w:ascii="Arial" w:eastAsia="Calibri" w:hAnsi="Arial" w:cs="Arial"/>
          <w:color w:val="111111"/>
        </w:rPr>
        <w:t>dass</w:t>
      </w:r>
      <w:r w:rsidR="5B67A41F" w:rsidRPr="00401135">
        <w:rPr>
          <w:rFonts w:ascii="Arial" w:eastAsia="Calibri" w:hAnsi="Arial" w:cs="Arial"/>
          <w:color w:val="111111"/>
        </w:rPr>
        <w:t xml:space="preserve"> </w:t>
      </w:r>
      <w:r w:rsidR="4417F448" w:rsidRPr="00401135">
        <w:rPr>
          <w:rFonts w:ascii="Arial" w:eastAsia="Calibri" w:hAnsi="Arial" w:cs="Arial"/>
          <w:color w:val="111111"/>
        </w:rPr>
        <w:t xml:space="preserve">die </w:t>
      </w:r>
      <w:r w:rsidR="5B67A41F" w:rsidRPr="00401135">
        <w:rPr>
          <w:rFonts w:ascii="Arial" w:eastAsia="Calibri" w:hAnsi="Arial" w:cs="Arial"/>
          <w:color w:val="111111"/>
        </w:rPr>
        <w:t xml:space="preserve">Infrastruktur selbstständig </w:t>
      </w:r>
      <w:r w:rsidR="3BA3926F" w:rsidRPr="00401135">
        <w:rPr>
          <w:rFonts w:ascii="Arial" w:eastAsia="Calibri" w:hAnsi="Arial" w:cs="Arial"/>
          <w:color w:val="111111"/>
        </w:rPr>
        <w:t>verwaltet werden muss</w:t>
      </w:r>
      <w:r w:rsidR="5B67A41F" w:rsidRPr="00401135">
        <w:rPr>
          <w:rFonts w:ascii="Arial" w:eastAsia="Calibri" w:hAnsi="Arial" w:cs="Arial"/>
          <w:color w:val="111111"/>
        </w:rPr>
        <w:t>.</w:t>
      </w:r>
      <w:r w:rsidR="63D3433E" w:rsidRPr="00401135">
        <w:rPr>
          <w:rFonts w:ascii="Arial" w:eastAsia="Calibri" w:hAnsi="Arial" w:cs="Arial"/>
          <w:color w:val="111111"/>
        </w:rPr>
        <w:t xml:space="preserve"> </w:t>
      </w:r>
      <w:r w:rsidR="22C2F7A6" w:rsidRPr="00401135">
        <w:rPr>
          <w:rFonts w:ascii="Arial" w:eastAsia="Calibri" w:hAnsi="Arial" w:cs="Arial"/>
          <w:color w:val="111111"/>
        </w:rPr>
        <w:t xml:space="preserve">Denn </w:t>
      </w:r>
      <w:proofErr w:type="spellStart"/>
      <w:r w:rsidR="7F11DB56" w:rsidRPr="00401135">
        <w:rPr>
          <w:rFonts w:ascii="Arial" w:eastAsia="Calibri" w:hAnsi="Arial" w:cs="Arial"/>
          <w:color w:val="111111"/>
        </w:rPr>
        <w:t>Elastic</w:t>
      </w:r>
      <w:proofErr w:type="spellEnd"/>
      <w:r w:rsidR="7F11DB56" w:rsidRPr="00401135">
        <w:rPr>
          <w:rFonts w:ascii="Arial" w:eastAsia="Calibri" w:hAnsi="Arial" w:cs="Arial"/>
          <w:color w:val="111111"/>
        </w:rPr>
        <w:t xml:space="preserve"> </w:t>
      </w:r>
      <w:proofErr w:type="spellStart"/>
      <w:r w:rsidR="7F11DB56" w:rsidRPr="00401135">
        <w:rPr>
          <w:rFonts w:ascii="Arial" w:eastAsia="Calibri" w:hAnsi="Arial" w:cs="Arial"/>
          <w:color w:val="111111"/>
        </w:rPr>
        <w:t>Beanstalk</w:t>
      </w:r>
      <w:proofErr w:type="spellEnd"/>
      <w:r w:rsidR="03314D42" w:rsidRPr="00401135">
        <w:rPr>
          <w:rFonts w:ascii="Arial" w:eastAsia="Calibri" w:hAnsi="Arial" w:cs="Arial"/>
          <w:color w:val="111111"/>
        </w:rPr>
        <w:t xml:space="preserve"> </w:t>
      </w:r>
      <w:r w:rsidR="00AC73D8" w:rsidRPr="00401135">
        <w:rPr>
          <w:rFonts w:ascii="Arial" w:eastAsia="Calibri" w:hAnsi="Arial" w:cs="Arial"/>
          <w:color w:val="111111"/>
        </w:rPr>
        <w:t xml:space="preserve">kümmert sich um </w:t>
      </w:r>
      <w:r w:rsidR="63D3433E" w:rsidRPr="00401135">
        <w:rPr>
          <w:rFonts w:ascii="Arial" w:eastAsia="Calibri" w:hAnsi="Arial" w:cs="Arial"/>
          <w:color w:val="111111"/>
        </w:rPr>
        <w:t xml:space="preserve">die Bereitstellung und Skalierung </w:t>
      </w:r>
      <w:r w:rsidR="00AC73D8" w:rsidRPr="00401135">
        <w:rPr>
          <w:rFonts w:ascii="Arial" w:eastAsia="Calibri" w:hAnsi="Arial" w:cs="Arial"/>
          <w:color w:val="111111"/>
        </w:rPr>
        <w:t>der Services automatisiert</w:t>
      </w:r>
      <w:r w:rsidR="63D3433E" w:rsidRPr="00401135">
        <w:rPr>
          <w:rFonts w:ascii="Arial" w:eastAsia="Calibri" w:hAnsi="Arial" w:cs="Arial"/>
          <w:color w:val="111111"/>
        </w:rPr>
        <w:t xml:space="preserve">. </w:t>
      </w:r>
      <w:r w:rsidR="1765FFE5" w:rsidRPr="00401135">
        <w:rPr>
          <w:rFonts w:ascii="Arial" w:eastAsia="Calibri" w:hAnsi="Arial" w:cs="Arial"/>
          <w:color w:val="111111"/>
        </w:rPr>
        <w:t xml:space="preserve">Zudem bietet </w:t>
      </w:r>
      <w:proofErr w:type="spellStart"/>
      <w:r w:rsidR="1765FFE5" w:rsidRPr="00401135">
        <w:rPr>
          <w:rFonts w:ascii="Arial" w:eastAsia="Calibri" w:hAnsi="Arial" w:cs="Arial"/>
          <w:color w:val="111111"/>
        </w:rPr>
        <w:t>Elastic</w:t>
      </w:r>
      <w:proofErr w:type="spellEnd"/>
      <w:r w:rsidR="1765FFE5" w:rsidRPr="00401135">
        <w:rPr>
          <w:rFonts w:ascii="Arial" w:eastAsia="Calibri" w:hAnsi="Arial" w:cs="Arial"/>
          <w:color w:val="111111"/>
        </w:rPr>
        <w:t xml:space="preserve"> </w:t>
      </w:r>
      <w:proofErr w:type="spellStart"/>
      <w:r w:rsidR="1765FFE5" w:rsidRPr="00401135">
        <w:rPr>
          <w:rFonts w:ascii="Arial" w:eastAsia="Calibri" w:hAnsi="Arial" w:cs="Arial"/>
          <w:color w:val="111111"/>
        </w:rPr>
        <w:t>Beanstalk</w:t>
      </w:r>
      <w:proofErr w:type="spellEnd"/>
      <w:r w:rsidR="1765FFE5" w:rsidRPr="00401135">
        <w:rPr>
          <w:rFonts w:ascii="Arial" w:eastAsia="Calibri" w:hAnsi="Arial" w:cs="Arial"/>
          <w:color w:val="111111"/>
        </w:rPr>
        <w:t xml:space="preserve"> eine nahtlose Integration zu den anderen AWS-Services</w:t>
      </w:r>
      <w:r w:rsidR="00AC73D8" w:rsidRPr="00401135">
        <w:rPr>
          <w:rFonts w:ascii="Arial" w:eastAsia="Calibri" w:hAnsi="Arial" w:cs="Arial"/>
          <w:color w:val="111111"/>
        </w:rPr>
        <w:t xml:space="preserve"> an</w:t>
      </w:r>
      <w:r w:rsidR="1765FFE5" w:rsidRPr="00401135">
        <w:rPr>
          <w:rFonts w:ascii="Arial" w:eastAsia="Calibri" w:hAnsi="Arial" w:cs="Arial"/>
          <w:color w:val="111111"/>
        </w:rPr>
        <w:t>, welche die Entwicklung</w:t>
      </w:r>
      <w:r w:rsidR="00285F54" w:rsidRPr="00401135">
        <w:rPr>
          <w:rFonts w:ascii="Arial" w:eastAsia="Calibri" w:hAnsi="Arial" w:cs="Arial"/>
          <w:color w:val="111111"/>
        </w:rPr>
        <w:t xml:space="preserve"> und das </w:t>
      </w:r>
      <w:proofErr w:type="spellStart"/>
      <w:r w:rsidR="00285F54" w:rsidRPr="00401135">
        <w:rPr>
          <w:rFonts w:ascii="Arial" w:eastAsia="Calibri" w:hAnsi="Arial" w:cs="Arial"/>
          <w:color w:val="111111"/>
        </w:rPr>
        <w:t>Deployment</w:t>
      </w:r>
      <w:proofErr w:type="spellEnd"/>
      <w:r w:rsidR="1765FFE5" w:rsidRPr="00401135">
        <w:rPr>
          <w:rFonts w:ascii="Arial" w:eastAsia="Calibri" w:hAnsi="Arial" w:cs="Arial"/>
          <w:color w:val="111111"/>
        </w:rPr>
        <w:t xml:space="preserve"> weiterhin vereinfach</w:t>
      </w:r>
      <w:r w:rsidR="00AC73D8" w:rsidRPr="00401135">
        <w:rPr>
          <w:rFonts w:ascii="Arial" w:eastAsia="Calibri" w:hAnsi="Arial" w:cs="Arial"/>
          <w:color w:val="111111"/>
        </w:rPr>
        <w:t>en</w:t>
      </w:r>
      <w:r w:rsidR="1765FFE5" w:rsidRPr="00401135">
        <w:rPr>
          <w:rFonts w:ascii="Arial" w:eastAsia="Calibri" w:hAnsi="Arial" w:cs="Arial"/>
          <w:color w:val="111111"/>
        </w:rPr>
        <w:t>.</w:t>
      </w:r>
      <w:r w:rsidR="00255754" w:rsidRPr="00401135">
        <w:rPr>
          <w:rFonts w:ascii="Arial" w:eastAsia="Calibri" w:hAnsi="Arial" w:cs="Arial"/>
          <w:color w:val="111111"/>
        </w:rPr>
        <w:t xml:space="preserve"> Für einen Einstieg in den AWS Deploy mit der Hotelwebsite wäre</w:t>
      </w:r>
      <w:r w:rsidR="000073B2" w:rsidRPr="00401135">
        <w:rPr>
          <w:rFonts w:ascii="Arial" w:eastAsia="Calibri" w:hAnsi="Arial" w:cs="Arial"/>
          <w:color w:val="111111"/>
        </w:rPr>
        <w:t xml:space="preserve"> </w:t>
      </w:r>
      <w:proofErr w:type="spellStart"/>
      <w:r w:rsidR="000073B2" w:rsidRPr="00401135">
        <w:rPr>
          <w:rFonts w:ascii="Arial" w:eastAsia="Calibri" w:hAnsi="Arial" w:cs="Arial"/>
          <w:color w:val="111111"/>
        </w:rPr>
        <w:t>Elastic</w:t>
      </w:r>
      <w:proofErr w:type="spellEnd"/>
      <w:r w:rsidR="000073B2" w:rsidRPr="00401135">
        <w:rPr>
          <w:rFonts w:ascii="Arial" w:eastAsia="Calibri" w:hAnsi="Arial" w:cs="Arial"/>
          <w:color w:val="111111"/>
        </w:rPr>
        <w:t xml:space="preserve"> </w:t>
      </w:r>
      <w:proofErr w:type="spellStart"/>
      <w:r w:rsidR="000073B2" w:rsidRPr="00401135">
        <w:rPr>
          <w:rFonts w:ascii="Arial" w:eastAsia="Calibri" w:hAnsi="Arial" w:cs="Arial"/>
          <w:color w:val="111111"/>
        </w:rPr>
        <w:t>Beanstalk</w:t>
      </w:r>
      <w:proofErr w:type="spellEnd"/>
      <w:r w:rsidR="000073B2" w:rsidRPr="00401135">
        <w:rPr>
          <w:rFonts w:ascii="Arial" w:eastAsia="Calibri" w:hAnsi="Arial" w:cs="Arial"/>
          <w:color w:val="111111"/>
        </w:rPr>
        <w:t xml:space="preserve"> eine nennenswerte Lösung.</w:t>
      </w:r>
    </w:p>
    <w:p w14:paraId="40AA61E3" w14:textId="77777777" w:rsidR="00D97D84" w:rsidRPr="00401135" w:rsidRDefault="00D97D84" w:rsidP="0C3B301D">
      <w:pPr>
        <w:jc w:val="both"/>
        <w:rPr>
          <w:rFonts w:ascii="Arial" w:eastAsia="Calibri" w:hAnsi="Arial" w:cs="Arial"/>
        </w:rPr>
      </w:pPr>
    </w:p>
    <w:p w14:paraId="1A132F29" w14:textId="3B939652" w:rsidR="1F09F55A" w:rsidRPr="00401135" w:rsidRDefault="06584A07" w:rsidP="000C3BE2">
      <w:pPr>
        <w:pStyle w:val="Heading2"/>
        <w:rPr>
          <w:rFonts w:ascii="Arial" w:hAnsi="Arial" w:cs="Arial"/>
        </w:rPr>
      </w:pPr>
      <w:bookmarkStart w:id="18" w:name="_Toc171875710"/>
      <w:r w:rsidRPr="00401135">
        <w:rPr>
          <w:rFonts w:ascii="Arial" w:hAnsi="Arial" w:cs="Arial"/>
        </w:rPr>
        <w:t xml:space="preserve">DDR2: </w:t>
      </w:r>
      <w:r w:rsidR="0E897F8F" w:rsidRPr="00401135">
        <w:rPr>
          <w:rFonts w:ascii="Arial" w:hAnsi="Arial" w:cs="Arial"/>
        </w:rPr>
        <w:t xml:space="preserve">AWS </w:t>
      </w:r>
      <w:proofErr w:type="spellStart"/>
      <w:r w:rsidR="0E897F8F" w:rsidRPr="00401135">
        <w:rPr>
          <w:rFonts w:ascii="Arial" w:hAnsi="Arial" w:cs="Arial"/>
        </w:rPr>
        <w:t>Managed</w:t>
      </w:r>
      <w:proofErr w:type="spellEnd"/>
      <w:r w:rsidR="0E897F8F" w:rsidRPr="00401135">
        <w:rPr>
          <w:rFonts w:ascii="Arial" w:hAnsi="Arial" w:cs="Arial"/>
        </w:rPr>
        <w:t xml:space="preserve"> Services für Datenbanken</w:t>
      </w:r>
      <w:bookmarkEnd w:id="18"/>
    </w:p>
    <w:p w14:paraId="56B50ADD" w14:textId="7A6A1B31" w:rsidR="00374093" w:rsidRPr="00401135" w:rsidRDefault="00374093" w:rsidP="00374093">
      <w:pPr>
        <w:jc w:val="both"/>
        <w:rPr>
          <w:rFonts w:ascii="Arial" w:eastAsia="Calibri" w:hAnsi="Arial" w:cs="Arial"/>
          <w:color w:val="111111"/>
        </w:rPr>
      </w:pPr>
      <w:r w:rsidRPr="00401135">
        <w:rPr>
          <w:rFonts w:ascii="Arial" w:eastAsia="Calibri" w:hAnsi="Arial" w:cs="Arial"/>
          <w:color w:val="111111"/>
        </w:rPr>
        <w:t xml:space="preserve">AWS </w:t>
      </w:r>
      <w:proofErr w:type="spellStart"/>
      <w:r w:rsidRPr="00401135">
        <w:rPr>
          <w:rFonts w:ascii="Arial" w:eastAsia="Calibri" w:hAnsi="Arial" w:cs="Arial"/>
          <w:color w:val="111111"/>
        </w:rPr>
        <w:t>Managed</w:t>
      </w:r>
      <w:proofErr w:type="spellEnd"/>
      <w:r w:rsidRPr="00401135">
        <w:rPr>
          <w:rFonts w:ascii="Arial" w:eastAsia="Calibri" w:hAnsi="Arial" w:cs="Arial"/>
          <w:color w:val="111111"/>
        </w:rPr>
        <w:t xml:space="preserve"> Services, wie Amazon RDS für MySQL-Datenbanken und S3 für </w:t>
      </w:r>
      <w:proofErr w:type="spellStart"/>
      <w:r w:rsidRPr="00401135">
        <w:rPr>
          <w:rFonts w:ascii="Arial" w:eastAsia="Calibri" w:hAnsi="Arial" w:cs="Arial"/>
          <w:color w:val="111111"/>
        </w:rPr>
        <w:t>MinIO</w:t>
      </w:r>
      <w:proofErr w:type="spellEnd"/>
      <w:r w:rsidRPr="00401135">
        <w:rPr>
          <w:rFonts w:ascii="Arial" w:eastAsia="Calibri" w:hAnsi="Arial" w:cs="Arial"/>
          <w:color w:val="111111"/>
        </w:rPr>
        <w:t xml:space="preserve"> Blob Storage</w:t>
      </w:r>
      <w:r w:rsidR="004E4649" w:rsidRPr="00401135">
        <w:rPr>
          <w:rFonts w:ascii="Arial" w:eastAsia="Calibri" w:hAnsi="Arial" w:cs="Arial"/>
          <w:color w:val="111111"/>
        </w:rPr>
        <w:t xml:space="preserve"> </w:t>
      </w:r>
      <w:r w:rsidRPr="00401135">
        <w:rPr>
          <w:rFonts w:ascii="Arial" w:eastAsia="Calibri" w:hAnsi="Arial" w:cs="Arial"/>
          <w:color w:val="111111"/>
        </w:rPr>
        <w:t>bieten effiziente Lösungen für die Verwaltung von Datenbanken und Speicherlösungen</w:t>
      </w:r>
      <w:r w:rsidR="004E4649" w:rsidRPr="00401135">
        <w:rPr>
          <w:rFonts w:ascii="Arial" w:eastAsia="Calibri" w:hAnsi="Arial" w:cs="Arial"/>
          <w:color w:val="111111"/>
        </w:rPr>
        <w:t xml:space="preserve"> an</w:t>
      </w:r>
      <w:r w:rsidRPr="00401135">
        <w:rPr>
          <w:rFonts w:ascii="Arial" w:eastAsia="Calibri" w:hAnsi="Arial" w:cs="Arial"/>
          <w:color w:val="111111"/>
        </w:rPr>
        <w:t xml:space="preserve">. Amazon RDS stellt verwaltete MySQL-Datenbanken bereit und übernimmt automatisch Aufgaben wie Bereitstellung, Konfiguration, Backups und </w:t>
      </w:r>
      <w:proofErr w:type="spellStart"/>
      <w:r w:rsidRPr="00401135">
        <w:rPr>
          <w:rFonts w:ascii="Arial" w:eastAsia="Calibri" w:hAnsi="Arial" w:cs="Arial"/>
          <w:color w:val="111111"/>
        </w:rPr>
        <w:t>Patching</w:t>
      </w:r>
      <w:proofErr w:type="spellEnd"/>
      <w:r w:rsidRPr="00401135">
        <w:rPr>
          <w:rFonts w:ascii="Arial" w:eastAsia="Calibri" w:hAnsi="Arial" w:cs="Arial"/>
          <w:color w:val="111111"/>
        </w:rPr>
        <w:t>, während die Skalierbarkeit flexibel angepasst werden kann.</w:t>
      </w:r>
      <w:r w:rsidR="00E5245E" w:rsidRPr="00401135">
        <w:rPr>
          <w:rFonts w:ascii="Arial" w:eastAsia="Calibri" w:hAnsi="Arial" w:cs="Arial"/>
          <w:color w:val="111111"/>
        </w:rPr>
        <w:t xml:space="preserve"> </w:t>
      </w:r>
      <w:r w:rsidRPr="00401135">
        <w:rPr>
          <w:rFonts w:ascii="Arial" w:eastAsia="Calibri" w:hAnsi="Arial" w:cs="Arial"/>
          <w:color w:val="111111"/>
        </w:rPr>
        <w:t xml:space="preserve">Die Integration von RDS und S3 mit </w:t>
      </w:r>
      <w:proofErr w:type="spellStart"/>
      <w:r w:rsidRPr="00401135">
        <w:rPr>
          <w:rFonts w:ascii="Arial" w:eastAsia="Calibri" w:hAnsi="Arial" w:cs="Arial"/>
          <w:color w:val="111111"/>
        </w:rPr>
        <w:t>Elastic</w:t>
      </w:r>
      <w:proofErr w:type="spellEnd"/>
      <w:r w:rsidRPr="00401135">
        <w:rPr>
          <w:rFonts w:ascii="Arial" w:eastAsia="Calibri" w:hAnsi="Arial" w:cs="Arial"/>
          <w:color w:val="111111"/>
        </w:rPr>
        <w:t xml:space="preserve"> </w:t>
      </w:r>
      <w:proofErr w:type="spellStart"/>
      <w:r w:rsidRPr="00401135">
        <w:rPr>
          <w:rFonts w:ascii="Arial" w:eastAsia="Calibri" w:hAnsi="Arial" w:cs="Arial"/>
          <w:color w:val="111111"/>
        </w:rPr>
        <w:t>Beanstalk</w:t>
      </w:r>
      <w:proofErr w:type="spellEnd"/>
      <w:r w:rsidRPr="00401135">
        <w:rPr>
          <w:rFonts w:ascii="Arial" w:eastAsia="Calibri" w:hAnsi="Arial" w:cs="Arial"/>
          <w:color w:val="111111"/>
        </w:rPr>
        <w:t xml:space="preserve"> und anderen AWS-Services ermöglicht einen effizienten Umgang mit den Daten innerhalb der Webanwendung.</w:t>
      </w:r>
      <w:r w:rsidR="00D85A92" w:rsidRPr="00401135">
        <w:rPr>
          <w:rFonts w:ascii="Arial" w:eastAsia="Calibri" w:hAnsi="Arial" w:cs="Arial"/>
          <w:color w:val="111111"/>
        </w:rPr>
        <w:t xml:space="preserve"> Mittels dieser </w:t>
      </w:r>
      <w:proofErr w:type="spellStart"/>
      <w:r w:rsidR="00D85A92" w:rsidRPr="00401135">
        <w:rPr>
          <w:rFonts w:ascii="Arial" w:eastAsia="Calibri" w:hAnsi="Arial" w:cs="Arial"/>
          <w:color w:val="111111"/>
        </w:rPr>
        <w:t>Managed</w:t>
      </w:r>
      <w:proofErr w:type="spellEnd"/>
      <w:r w:rsidR="00D85A92" w:rsidRPr="00401135">
        <w:rPr>
          <w:rFonts w:ascii="Arial" w:eastAsia="Calibri" w:hAnsi="Arial" w:cs="Arial"/>
          <w:color w:val="111111"/>
        </w:rPr>
        <w:t xml:space="preserve"> Services kann sämtliche Verantwortung für die Inbetriebnahme und die Wartung der Datenbanken an den Cloud Provider abgeben werden.</w:t>
      </w:r>
    </w:p>
    <w:p w14:paraId="6CCB41F1" w14:textId="77777777" w:rsidR="002741FA" w:rsidRPr="00401135" w:rsidRDefault="002741FA">
      <w:pPr>
        <w:rPr>
          <w:rFonts w:ascii="Arial" w:eastAsia="Calibri" w:hAnsi="Arial" w:cs="Arial"/>
          <w:color w:val="111111"/>
        </w:rPr>
      </w:pPr>
      <w:r w:rsidRPr="00401135">
        <w:rPr>
          <w:rFonts w:ascii="Arial" w:eastAsia="Calibri" w:hAnsi="Arial" w:cs="Arial"/>
          <w:color w:val="111111"/>
        </w:rPr>
        <w:br w:type="page"/>
      </w:r>
    </w:p>
    <w:p w14:paraId="43E8EEA9" w14:textId="36956A41" w:rsidR="3AEFCD0C" w:rsidRPr="00401135" w:rsidRDefault="13DA197F" w:rsidP="000C3BE2">
      <w:pPr>
        <w:pStyle w:val="Heading1"/>
        <w:rPr>
          <w:rFonts w:ascii="Arial" w:hAnsi="Arial" w:cs="Arial"/>
        </w:rPr>
      </w:pPr>
      <w:bookmarkStart w:id="19" w:name="_Toc171875711"/>
      <w:r w:rsidRPr="00401135">
        <w:rPr>
          <w:rFonts w:ascii="Arial" w:hAnsi="Arial" w:cs="Arial"/>
        </w:rPr>
        <w:lastRenderedPageBreak/>
        <w:t>V. Gesamtzusammenhang</w:t>
      </w:r>
      <w:bookmarkEnd w:id="19"/>
    </w:p>
    <w:p w14:paraId="5F9668B9" w14:textId="77777777" w:rsidR="00991E5C" w:rsidRPr="00401135" w:rsidRDefault="00991E5C" w:rsidP="0C3B301D">
      <w:pPr>
        <w:jc w:val="both"/>
        <w:rPr>
          <w:rFonts w:ascii="Arial" w:eastAsia="Calibri" w:hAnsi="Arial" w:cs="Arial"/>
        </w:rPr>
      </w:pPr>
    </w:p>
    <w:p w14:paraId="211F8DD7" w14:textId="77777777" w:rsidR="00991E5C" w:rsidRPr="00401135" w:rsidRDefault="00991E5C" w:rsidP="0C3B301D">
      <w:pPr>
        <w:jc w:val="both"/>
        <w:rPr>
          <w:rFonts w:ascii="Arial" w:eastAsia="Calibri" w:hAnsi="Arial" w:cs="Arial"/>
        </w:rPr>
      </w:pPr>
    </w:p>
    <w:p w14:paraId="2A7F2864" w14:textId="77777777" w:rsidR="00991E5C" w:rsidRPr="00401135" w:rsidRDefault="00991E5C" w:rsidP="0C3B301D">
      <w:pPr>
        <w:jc w:val="both"/>
        <w:rPr>
          <w:rFonts w:ascii="Arial" w:eastAsia="Calibri" w:hAnsi="Arial" w:cs="Arial"/>
        </w:rPr>
      </w:pPr>
    </w:p>
    <w:p w14:paraId="2B07D82B" w14:textId="77777777" w:rsidR="00991E5C" w:rsidRPr="00401135" w:rsidRDefault="00991E5C" w:rsidP="0C3B301D">
      <w:pPr>
        <w:jc w:val="both"/>
        <w:rPr>
          <w:rFonts w:ascii="Arial" w:eastAsia="Calibri" w:hAnsi="Arial" w:cs="Arial"/>
        </w:rPr>
      </w:pPr>
    </w:p>
    <w:p w14:paraId="061D82FF" w14:textId="77777777" w:rsidR="00991E5C" w:rsidRPr="00401135" w:rsidRDefault="00991E5C" w:rsidP="0C3B301D">
      <w:pPr>
        <w:jc w:val="both"/>
        <w:rPr>
          <w:rFonts w:ascii="Arial" w:eastAsia="Calibri" w:hAnsi="Arial" w:cs="Arial"/>
        </w:rPr>
      </w:pPr>
    </w:p>
    <w:p w14:paraId="1FE9F8C7" w14:textId="77777777" w:rsidR="00991E5C" w:rsidRPr="00401135" w:rsidRDefault="00991E5C" w:rsidP="0C3B301D">
      <w:pPr>
        <w:jc w:val="both"/>
        <w:rPr>
          <w:rFonts w:ascii="Arial" w:eastAsia="Calibri" w:hAnsi="Arial" w:cs="Arial"/>
        </w:rPr>
      </w:pPr>
    </w:p>
    <w:p w14:paraId="1EE3C0AF" w14:textId="77777777" w:rsidR="00991E5C" w:rsidRPr="00401135" w:rsidRDefault="00991E5C" w:rsidP="0C3B301D">
      <w:pPr>
        <w:jc w:val="both"/>
        <w:rPr>
          <w:rFonts w:ascii="Arial" w:eastAsia="Calibri" w:hAnsi="Arial" w:cs="Arial"/>
        </w:rPr>
      </w:pPr>
    </w:p>
    <w:p w14:paraId="696AA9EC" w14:textId="77777777" w:rsidR="00991E5C" w:rsidRPr="00401135" w:rsidRDefault="00991E5C" w:rsidP="0C3B301D">
      <w:pPr>
        <w:jc w:val="both"/>
        <w:rPr>
          <w:rFonts w:ascii="Arial" w:eastAsia="Calibri" w:hAnsi="Arial" w:cs="Arial"/>
        </w:rPr>
      </w:pPr>
    </w:p>
    <w:p w14:paraId="05DB9BCC" w14:textId="2263CAE0" w:rsidR="4DAC6FDC" w:rsidRPr="00667391" w:rsidRDefault="13DA197F" w:rsidP="0C3B301D">
      <w:pPr>
        <w:jc w:val="both"/>
        <w:rPr>
          <w:rFonts w:ascii="Arial" w:eastAsia="Calibri" w:hAnsi="Arial" w:cs="Arial"/>
          <w:i/>
          <w:iCs/>
        </w:rPr>
      </w:pPr>
      <w:r w:rsidRPr="00667391">
        <w:rPr>
          <w:rFonts w:ascii="Arial" w:eastAsia="Calibri" w:hAnsi="Arial" w:cs="Arial"/>
          <w:i/>
          <w:iCs/>
        </w:rPr>
        <w:t xml:space="preserve">Da davon auszugehen ist das auf </w:t>
      </w:r>
      <w:r w:rsidRPr="00667391">
        <w:rPr>
          <w:rFonts w:ascii="Arial" w:eastAsia="Calibri" w:hAnsi="Arial" w:cs="Arial"/>
          <w:b/>
          <w:bCs/>
          <w:i/>
          <w:iCs/>
        </w:rPr>
        <w:t>ACD</w:t>
      </w:r>
      <w:r w:rsidR="6EF33435" w:rsidRPr="00667391">
        <w:rPr>
          <w:rFonts w:ascii="Arial" w:eastAsia="Calibri" w:hAnsi="Arial" w:cs="Arial"/>
          <w:b/>
          <w:bCs/>
          <w:i/>
          <w:iCs/>
        </w:rPr>
        <w:t xml:space="preserve">2 </w:t>
      </w:r>
      <w:r w:rsidR="6EF33435" w:rsidRPr="00667391">
        <w:rPr>
          <w:rFonts w:ascii="Arial" w:eastAsia="Calibri" w:hAnsi="Arial" w:cs="Arial"/>
          <w:i/>
          <w:iCs/>
        </w:rPr>
        <w:t>(</w:t>
      </w:r>
      <w:proofErr w:type="spellStart"/>
      <w:r w:rsidR="6EF33435" w:rsidRPr="00667391">
        <w:rPr>
          <w:rFonts w:ascii="Arial" w:eastAsia="Calibri" w:hAnsi="Arial" w:cs="Arial"/>
          <w:i/>
          <w:iCs/>
        </w:rPr>
        <w:t>Product</w:t>
      </w:r>
      <w:proofErr w:type="spellEnd"/>
      <w:r w:rsidR="6EF33435" w:rsidRPr="00667391">
        <w:rPr>
          <w:rFonts w:ascii="Arial" w:eastAsia="Calibri" w:hAnsi="Arial" w:cs="Arial"/>
          <w:i/>
          <w:iCs/>
        </w:rPr>
        <w:t xml:space="preserve"> Information Microservice) </w:t>
      </w:r>
      <w:r w:rsidRPr="00667391">
        <w:rPr>
          <w:rFonts w:ascii="Arial" w:eastAsia="Calibri" w:hAnsi="Arial" w:cs="Arial"/>
          <w:i/>
          <w:iCs/>
        </w:rPr>
        <w:t xml:space="preserve">am häufigsten zugegriffen wird, ist es sinnvoll diesen Service getrennt zu halten, um eine effiziente Abfrage zu ermöglichen. Hierbei werden die Daten aus der MySQL Datenbank </w:t>
      </w:r>
      <w:r w:rsidR="185E37F4" w:rsidRPr="00667391">
        <w:rPr>
          <w:rFonts w:ascii="Arial" w:eastAsia="Calibri" w:hAnsi="Arial" w:cs="Arial"/>
          <w:i/>
          <w:iCs/>
        </w:rPr>
        <w:t>aufgerufen.</w:t>
      </w:r>
      <w:r w:rsidRPr="00667391">
        <w:rPr>
          <w:rFonts w:ascii="Arial" w:eastAsia="Calibri" w:hAnsi="Arial" w:cs="Arial"/>
          <w:i/>
          <w:iCs/>
        </w:rPr>
        <w:t xml:space="preserve"> Die Produktbilder werden über </w:t>
      </w:r>
      <w:proofErr w:type="spellStart"/>
      <w:r w:rsidRPr="00667391">
        <w:rPr>
          <w:rFonts w:ascii="Arial" w:eastAsia="Calibri" w:hAnsi="Arial" w:cs="Arial"/>
          <w:i/>
          <w:iCs/>
        </w:rPr>
        <w:t>MinIO</w:t>
      </w:r>
      <w:proofErr w:type="spellEnd"/>
      <w:r w:rsidRPr="00667391">
        <w:rPr>
          <w:rFonts w:ascii="Arial" w:eastAsia="Calibri" w:hAnsi="Arial" w:cs="Arial"/>
          <w:i/>
          <w:iCs/>
        </w:rPr>
        <w:t xml:space="preserve"> bereitgestellt, wodurch der Service schnell zur Verfügung steht, was bei einer Autoseite entscheidend ist. Denn die Bilder können so direkt aus dem Frontend aufgerufen werden. Dabei ist die Referenz zu </w:t>
      </w:r>
      <w:proofErr w:type="spellStart"/>
      <w:r w:rsidRPr="00667391">
        <w:rPr>
          <w:rFonts w:ascii="Arial" w:eastAsia="Calibri" w:hAnsi="Arial" w:cs="Arial"/>
          <w:i/>
          <w:iCs/>
        </w:rPr>
        <w:t>MinIO</w:t>
      </w:r>
      <w:proofErr w:type="spellEnd"/>
      <w:r w:rsidRPr="00667391">
        <w:rPr>
          <w:rFonts w:ascii="Arial" w:eastAsia="Calibri" w:hAnsi="Arial" w:cs="Arial"/>
          <w:i/>
          <w:iCs/>
        </w:rPr>
        <w:t xml:space="preserve"> in der Datenbank abgelegt. Die Datenbank und der </w:t>
      </w:r>
      <w:proofErr w:type="spellStart"/>
      <w:r w:rsidRPr="00667391">
        <w:rPr>
          <w:rFonts w:ascii="Arial" w:eastAsia="Calibri" w:hAnsi="Arial" w:cs="Arial"/>
          <w:i/>
          <w:iCs/>
        </w:rPr>
        <w:t>MinIO</w:t>
      </w:r>
      <w:proofErr w:type="spellEnd"/>
      <w:r w:rsidRPr="00667391">
        <w:rPr>
          <w:rFonts w:ascii="Arial" w:eastAsia="Calibri" w:hAnsi="Arial" w:cs="Arial"/>
          <w:i/>
          <w:iCs/>
        </w:rPr>
        <w:t xml:space="preserve"> </w:t>
      </w:r>
      <w:proofErr w:type="spellStart"/>
      <w:r w:rsidRPr="00667391">
        <w:rPr>
          <w:rFonts w:ascii="Arial" w:eastAsia="Calibri" w:hAnsi="Arial" w:cs="Arial"/>
          <w:i/>
          <w:iCs/>
        </w:rPr>
        <w:t>Bucket</w:t>
      </w:r>
      <w:proofErr w:type="spellEnd"/>
      <w:r w:rsidRPr="00667391">
        <w:rPr>
          <w:rFonts w:ascii="Arial" w:eastAsia="Calibri" w:hAnsi="Arial" w:cs="Arial"/>
          <w:i/>
          <w:iCs/>
        </w:rPr>
        <w:t xml:space="preserve"> sind dabei nicht in den Microservice integriert, sondern ausgelagert, da weitere Microservices dieselben Informationen aufrufen. </w:t>
      </w:r>
    </w:p>
    <w:p w14:paraId="129FBD86" w14:textId="2350683D" w:rsidR="4DAC6FDC" w:rsidRPr="00667391" w:rsidRDefault="13DA197F" w:rsidP="0C3B301D">
      <w:pPr>
        <w:jc w:val="both"/>
        <w:rPr>
          <w:rFonts w:ascii="Arial" w:eastAsia="Calibri" w:hAnsi="Arial" w:cs="Arial"/>
          <w:i/>
          <w:iCs/>
        </w:rPr>
      </w:pPr>
      <w:r w:rsidRPr="00667391">
        <w:rPr>
          <w:rFonts w:ascii="Arial" w:eastAsia="Calibri" w:hAnsi="Arial" w:cs="Arial"/>
          <w:i/>
          <w:iCs/>
        </w:rPr>
        <w:t xml:space="preserve">Der Microservice </w:t>
      </w:r>
      <w:r w:rsidRPr="00667391">
        <w:rPr>
          <w:rFonts w:ascii="Arial" w:eastAsia="Calibri" w:hAnsi="Arial" w:cs="Arial"/>
          <w:b/>
          <w:bCs/>
          <w:i/>
          <w:iCs/>
        </w:rPr>
        <w:t>ACD</w:t>
      </w:r>
      <w:r w:rsidR="284B1B5F" w:rsidRPr="00667391">
        <w:rPr>
          <w:rFonts w:ascii="Arial" w:eastAsia="Calibri" w:hAnsi="Arial" w:cs="Arial"/>
          <w:b/>
          <w:bCs/>
          <w:i/>
          <w:iCs/>
        </w:rPr>
        <w:t xml:space="preserve">3 </w:t>
      </w:r>
      <w:r w:rsidR="284B1B5F" w:rsidRPr="00667391">
        <w:rPr>
          <w:rFonts w:ascii="Arial" w:eastAsia="Calibri" w:hAnsi="Arial" w:cs="Arial"/>
          <w:i/>
          <w:iCs/>
        </w:rPr>
        <w:t>(</w:t>
      </w:r>
      <w:proofErr w:type="spellStart"/>
      <w:r w:rsidR="284B1B5F" w:rsidRPr="00667391">
        <w:rPr>
          <w:rFonts w:ascii="Arial" w:eastAsia="Calibri" w:hAnsi="Arial" w:cs="Arial"/>
          <w:i/>
          <w:iCs/>
        </w:rPr>
        <w:t>Product</w:t>
      </w:r>
      <w:proofErr w:type="spellEnd"/>
      <w:r w:rsidR="284B1B5F" w:rsidRPr="00667391">
        <w:rPr>
          <w:rFonts w:ascii="Arial" w:eastAsia="Calibri" w:hAnsi="Arial" w:cs="Arial"/>
          <w:i/>
          <w:iCs/>
        </w:rPr>
        <w:t xml:space="preserve"> </w:t>
      </w:r>
      <w:proofErr w:type="spellStart"/>
      <w:r w:rsidR="284B1B5F" w:rsidRPr="00667391">
        <w:rPr>
          <w:rFonts w:ascii="Arial" w:eastAsia="Calibri" w:hAnsi="Arial" w:cs="Arial"/>
          <w:i/>
          <w:iCs/>
        </w:rPr>
        <w:t>Configuration</w:t>
      </w:r>
      <w:proofErr w:type="spellEnd"/>
      <w:r w:rsidR="284B1B5F" w:rsidRPr="00667391">
        <w:rPr>
          <w:rFonts w:ascii="Arial" w:eastAsia="Calibri" w:hAnsi="Arial" w:cs="Arial"/>
          <w:i/>
          <w:iCs/>
        </w:rPr>
        <w:t xml:space="preserve"> Microservice)</w:t>
      </w:r>
      <w:r w:rsidRPr="00667391">
        <w:rPr>
          <w:rFonts w:ascii="Arial" w:eastAsia="Calibri" w:hAnsi="Arial" w:cs="Arial"/>
          <w:i/>
          <w:iCs/>
        </w:rPr>
        <w:t xml:space="preserve"> ermöglicht die Konfiguration des Fahrzeugs in Farbe, Motor</w:t>
      </w:r>
      <w:r w:rsidR="15295A4C" w:rsidRPr="00667391">
        <w:rPr>
          <w:rFonts w:ascii="Arial" w:eastAsia="Calibri" w:hAnsi="Arial" w:cs="Arial"/>
          <w:i/>
          <w:iCs/>
        </w:rPr>
        <w:t>, etc.</w:t>
      </w:r>
      <w:r w:rsidRPr="00667391">
        <w:rPr>
          <w:rFonts w:ascii="Arial" w:eastAsia="Calibri" w:hAnsi="Arial" w:cs="Arial"/>
          <w:i/>
          <w:iCs/>
        </w:rPr>
        <w:t xml:space="preserve"> Da die Informationen dieselben sind, wie für </w:t>
      </w:r>
      <w:r w:rsidRPr="00667391">
        <w:rPr>
          <w:rFonts w:ascii="Arial" w:eastAsia="Calibri" w:hAnsi="Arial" w:cs="Arial"/>
          <w:b/>
          <w:bCs/>
          <w:i/>
          <w:iCs/>
        </w:rPr>
        <w:t>ACD</w:t>
      </w:r>
      <w:r w:rsidR="6B8C133B" w:rsidRPr="00667391">
        <w:rPr>
          <w:rFonts w:ascii="Arial" w:eastAsia="Calibri" w:hAnsi="Arial" w:cs="Arial"/>
          <w:b/>
          <w:bCs/>
          <w:i/>
          <w:iCs/>
        </w:rPr>
        <w:t xml:space="preserve">3 </w:t>
      </w:r>
      <w:r w:rsidR="6B8C133B" w:rsidRPr="00667391">
        <w:rPr>
          <w:rFonts w:ascii="Arial" w:eastAsia="Calibri" w:hAnsi="Arial" w:cs="Arial"/>
          <w:i/>
          <w:iCs/>
        </w:rPr>
        <w:t>(</w:t>
      </w:r>
      <w:proofErr w:type="spellStart"/>
      <w:r w:rsidR="6B8C133B" w:rsidRPr="00667391">
        <w:rPr>
          <w:rFonts w:ascii="Arial" w:eastAsia="Calibri" w:hAnsi="Arial" w:cs="Arial"/>
          <w:i/>
          <w:iCs/>
        </w:rPr>
        <w:t>Product</w:t>
      </w:r>
      <w:proofErr w:type="spellEnd"/>
      <w:r w:rsidR="6B8C133B" w:rsidRPr="00667391">
        <w:rPr>
          <w:rFonts w:ascii="Arial" w:eastAsia="Calibri" w:hAnsi="Arial" w:cs="Arial"/>
          <w:i/>
          <w:iCs/>
        </w:rPr>
        <w:t xml:space="preserve"> </w:t>
      </w:r>
      <w:proofErr w:type="spellStart"/>
      <w:r w:rsidR="6B8C133B" w:rsidRPr="00667391">
        <w:rPr>
          <w:rFonts w:ascii="Arial" w:eastAsia="Calibri" w:hAnsi="Arial" w:cs="Arial"/>
          <w:i/>
          <w:iCs/>
        </w:rPr>
        <w:t>Configuration</w:t>
      </w:r>
      <w:proofErr w:type="spellEnd"/>
      <w:r w:rsidR="6B8C133B" w:rsidRPr="00667391">
        <w:rPr>
          <w:rFonts w:ascii="Arial" w:eastAsia="Calibri" w:hAnsi="Arial" w:cs="Arial"/>
          <w:i/>
          <w:iCs/>
        </w:rPr>
        <w:t xml:space="preserve"> Microservice)</w:t>
      </w:r>
      <w:r w:rsidRPr="00667391">
        <w:rPr>
          <w:rFonts w:ascii="Arial" w:eastAsia="Calibri" w:hAnsi="Arial" w:cs="Arial"/>
          <w:i/>
          <w:iCs/>
        </w:rPr>
        <w:t xml:space="preserve"> wird hier auf dieselbe Datenbank und denselben </w:t>
      </w:r>
      <w:proofErr w:type="spellStart"/>
      <w:r w:rsidRPr="00667391">
        <w:rPr>
          <w:rFonts w:ascii="Arial" w:eastAsia="Calibri" w:hAnsi="Arial" w:cs="Arial"/>
          <w:i/>
          <w:iCs/>
        </w:rPr>
        <w:t>MinIO</w:t>
      </w:r>
      <w:proofErr w:type="spellEnd"/>
      <w:r w:rsidRPr="00667391">
        <w:rPr>
          <w:rFonts w:ascii="Arial" w:eastAsia="Calibri" w:hAnsi="Arial" w:cs="Arial"/>
          <w:i/>
          <w:iCs/>
        </w:rPr>
        <w:t xml:space="preserve"> </w:t>
      </w:r>
      <w:proofErr w:type="spellStart"/>
      <w:r w:rsidRPr="00667391">
        <w:rPr>
          <w:rFonts w:ascii="Arial" w:eastAsia="Calibri" w:hAnsi="Arial" w:cs="Arial"/>
          <w:i/>
          <w:iCs/>
        </w:rPr>
        <w:t>Bucket</w:t>
      </w:r>
      <w:proofErr w:type="spellEnd"/>
      <w:r w:rsidRPr="00667391">
        <w:rPr>
          <w:rFonts w:ascii="Arial" w:eastAsia="Calibri" w:hAnsi="Arial" w:cs="Arial"/>
          <w:i/>
          <w:iCs/>
        </w:rPr>
        <w:t xml:space="preserve"> zugegriffen. Die Trennung der Microservices resultiert hier daraus, dass </w:t>
      </w:r>
      <w:r w:rsidRPr="00667391">
        <w:rPr>
          <w:rFonts w:ascii="Arial" w:eastAsia="Calibri" w:hAnsi="Arial" w:cs="Arial"/>
          <w:b/>
          <w:bCs/>
          <w:i/>
          <w:iCs/>
        </w:rPr>
        <w:t>ACD</w:t>
      </w:r>
      <w:r w:rsidR="2785EC74" w:rsidRPr="00667391">
        <w:rPr>
          <w:rFonts w:ascii="Arial" w:eastAsia="Calibri" w:hAnsi="Arial" w:cs="Arial"/>
          <w:b/>
          <w:bCs/>
          <w:i/>
          <w:iCs/>
        </w:rPr>
        <w:t xml:space="preserve">2 </w:t>
      </w:r>
      <w:r w:rsidR="2785EC74" w:rsidRPr="00667391">
        <w:rPr>
          <w:rFonts w:ascii="Arial" w:eastAsia="Calibri" w:hAnsi="Arial" w:cs="Arial"/>
          <w:i/>
          <w:iCs/>
        </w:rPr>
        <w:t>(</w:t>
      </w:r>
      <w:proofErr w:type="spellStart"/>
      <w:r w:rsidR="2785EC74" w:rsidRPr="00667391">
        <w:rPr>
          <w:rFonts w:ascii="Arial" w:eastAsia="Calibri" w:hAnsi="Arial" w:cs="Arial"/>
          <w:i/>
          <w:iCs/>
        </w:rPr>
        <w:t>Product</w:t>
      </w:r>
      <w:proofErr w:type="spellEnd"/>
      <w:r w:rsidR="2785EC74" w:rsidRPr="00667391">
        <w:rPr>
          <w:rFonts w:ascii="Arial" w:eastAsia="Calibri" w:hAnsi="Arial" w:cs="Arial"/>
          <w:i/>
          <w:iCs/>
        </w:rPr>
        <w:t xml:space="preserve"> Information Microservice) </w:t>
      </w:r>
      <w:r w:rsidRPr="00667391">
        <w:rPr>
          <w:rFonts w:ascii="Arial" w:eastAsia="Calibri" w:hAnsi="Arial" w:cs="Arial"/>
          <w:i/>
          <w:iCs/>
        </w:rPr>
        <w:t>häufiger aufgerufen wir</w:t>
      </w:r>
      <w:r w:rsidR="768926FF" w:rsidRPr="00667391">
        <w:rPr>
          <w:rFonts w:ascii="Arial" w:eastAsia="Calibri" w:hAnsi="Arial" w:cs="Arial"/>
          <w:i/>
          <w:iCs/>
        </w:rPr>
        <w:t>d</w:t>
      </w:r>
      <w:r w:rsidRPr="00667391">
        <w:rPr>
          <w:rFonts w:ascii="Arial" w:eastAsia="Calibri" w:hAnsi="Arial" w:cs="Arial"/>
          <w:i/>
          <w:iCs/>
        </w:rPr>
        <w:t xml:space="preserve"> und somit, bei Bedarf z.B. vor der Ankündigung eines neuen Modells besser skaliert werden könnte. </w:t>
      </w:r>
      <w:r w:rsidRPr="00667391">
        <w:rPr>
          <w:rFonts w:ascii="Arial" w:eastAsia="Calibri" w:hAnsi="Arial" w:cs="Arial"/>
          <w:b/>
          <w:bCs/>
          <w:i/>
          <w:iCs/>
        </w:rPr>
        <w:t>ACD</w:t>
      </w:r>
      <w:r w:rsidR="58087369" w:rsidRPr="00667391">
        <w:rPr>
          <w:rFonts w:ascii="Arial" w:eastAsia="Calibri" w:hAnsi="Arial" w:cs="Arial"/>
          <w:b/>
          <w:bCs/>
          <w:i/>
          <w:iCs/>
        </w:rPr>
        <w:t xml:space="preserve">3 </w:t>
      </w:r>
      <w:r w:rsidR="58087369" w:rsidRPr="00667391">
        <w:rPr>
          <w:rFonts w:ascii="Arial" w:eastAsia="Calibri" w:hAnsi="Arial" w:cs="Arial"/>
          <w:i/>
          <w:iCs/>
        </w:rPr>
        <w:t>(</w:t>
      </w:r>
      <w:proofErr w:type="spellStart"/>
      <w:r w:rsidR="58087369" w:rsidRPr="00667391">
        <w:rPr>
          <w:rFonts w:ascii="Arial" w:eastAsia="Calibri" w:hAnsi="Arial" w:cs="Arial"/>
          <w:i/>
          <w:iCs/>
        </w:rPr>
        <w:t>Product</w:t>
      </w:r>
      <w:proofErr w:type="spellEnd"/>
      <w:r w:rsidR="58087369" w:rsidRPr="00667391">
        <w:rPr>
          <w:rFonts w:ascii="Arial" w:eastAsia="Calibri" w:hAnsi="Arial" w:cs="Arial"/>
          <w:i/>
          <w:iCs/>
        </w:rPr>
        <w:t xml:space="preserve"> </w:t>
      </w:r>
      <w:proofErr w:type="spellStart"/>
      <w:r w:rsidR="58087369" w:rsidRPr="00667391">
        <w:rPr>
          <w:rFonts w:ascii="Arial" w:eastAsia="Calibri" w:hAnsi="Arial" w:cs="Arial"/>
          <w:i/>
          <w:iCs/>
        </w:rPr>
        <w:t>Configuration</w:t>
      </w:r>
      <w:proofErr w:type="spellEnd"/>
      <w:r w:rsidR="58087369" w:rsidRPr="00667391">
        <w:rPr>
          <w:rFonts w:ascii="Arial" w:eastAsia="Calibri" w:hAnsi="Arial" w:cs="Arial"/>
          <w:i/>
          <w:iCs/>
        </w:rPr>
        <w:t xml:space="preserve"> Microservice)</w:t>
      </w:r>
      <w:r w:rsidRPr="00667391">
        <w:rPr>
          <w:rFonts w:ascii="Arial" w:eastAsia="Calibri" w:hAnsi="Arial" w:cs="Arial"/>
          <w:b/>
          <w:bCs/>
          <w:i/>
          <w:iCs/>
        </w:rPr>
        <w:t xml:space="preserve"> </w:t>
      </w:r>
      <w:r w:rsidRPr="00667391">
        <w:rPr>
          <w:rFonts w:ascii="Arial" w:eastAsia="Calibri" w:hAnsi="Arial" w:cs="Arial"/>
          <w:i/>
          <w:iCs/>
        </w:rPr>
        <w:t xml:space="preserve">wiederum wird seltener aufgerufen, benötigt dabei jedoch mehr Ressourcen. Teilen der Datenbank ist in dem Fall unkritisch, da beide Microservices nur lesen. </w:t>
      </w:r>
    </w:p>
    <w:p w14:paraId="1DFE7341" w14:textId="60BF54A2" w:rsidR="2F9BEE83" w:rsidRPr="00401135" w:rsidRDefault="00F832A7" w:rsidP="5416CEAB">
      <w:pPr>
        <w:jc w:val="both"/>
        <w:rPr>
          <w:rFonts w:ascii="Arial" w:eastAsia="Calibri" w:hAnsi="Arial" w:cs="Arial"/>
        </w:rPr>
      </w:pPr>
      <w:r w:rsidRPr="00401135">
        <w:rPr>
          <w:rFonts w:ascii="Arial" w:eastAsia="Calibri" w:hAnsi="Arial" w:cs="Arial"/>
        </w:rPr>
        <w:t xml:space="preserve"> </w:t>
      </w:r>
    </w:p>
    <w:sectPr w:rsidR="2F9BEE83" w:rsidRPr="00401135" w:rsidSect="003F0B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324B5" w14:textId="77777777" w:rsidR="002F58C3" w:rsidRDefault="002F58C3" w:rsidP="003D32BB">
      <w:pPr>
        <w:spacing w:after="0" w:line="240" w:lineRule="auto"/>
      </w:pPr>
      <w:r>
        <w:separator/>
      </w:r>
    </w:p>
  </w:endnote>
  <w:endnote w:type="continuationSeparator" w:id="0">
    <w:p w14:paraId="4D72CC25" w14:textId="77777777" w:rsidR="002F58C3" w:rsidRDefault="002F58C3" w:rsidP="003D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9B4DB" w14:textId="77777777" w:rsidR="002F58C3" w:rsidRDefault="002F58C3" w:rsidP="003D32BB">
      <w:pPr>
        <w:spacing w:after="0" w:line="240" w:lineRule="auto"/>
      </w:pPr>
      <w:r>
        <w:separator/>
      </w:r>
    </w:p>
  </w:footnote>
  <w:footnote w:type="continuationSeparator" w:id="0">
    <w:p w14:paraId="77DBA892" w14:textId="77777777" w:rsidR="002F58C3" w:rsidRDefault="002F58C3" w:rsidP="003D32BB">
      <w:pPr>
        <w:spacing w:after="0" w:line="240" w:lineRule="auto"/>
      </w:pPr>
      <w:r>
        <w:continuationSeparator/>
      </w:r>
    </w:p>
  </w:footnote>
  <w:footnote w:id="1">
    <w:p w14:paraId="045DFFAC" w14:textId="5C43DC8F" w:rsidR="003D32BB" w:rsidRDefault="003D32BB">
      <w:pPr>
        <w:pStyle w:val="FootnoteText"/>
      </w:pPr>
      <w:r>
        <w:rPr>
          <w:rStyle w:val="FootnoteReference"/>
        </w:rPr>
        <w:footnoteRef/>
      </w:r>
      <w:r>
        <w:t xml:space="preserve"> </w:t>
      </w:r>
      <w:proofErr w:type="gramStart"/>
      <w:r>
        <w:t xml:space="preserve">Homepage  </w:t>
      </w:r>
      <w:proofErr w:type="spellStart"/>
      <w:r>
        <w:t>weatherapi</w:t>
      </w:r>
      <w:proofErr w:type="spellEnd"/>
      <w:proofErr w:type="gramEnd"/>
      <w:r>
        <w:t xml:space="preserve">: </w:t>
      </w:r>
      <w:hyperlink r:id="rId1" w:history="1">
        <w:r w:rsidR="007A6BC8" w:rsidRPr="00B10440">
          <w:rPr>
            <w:rStyle w:val="Hyperlink"/>
          </w:rPr>
          <w:t>https://www.weatherapi.com/</w:t>
        </w:r>
      </w:hyperlink>
    </w:p>
    <w:p w14:paraId="259E15A8" w14:textId="77777777" w:rsidR="003D32BB" w:rsidRDefault="003D32B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60788"/>
    <w:multiLevelType w:val="multilevel"/>
    <w:tmpl w:val="20E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C5131"/>
    <w:multiLevelType w:val="hybridMultilevel"/>
    <w:tmpl w:val="71F09B34"/>
    <w:lvl w:ilvl="0" w:tplc="977A895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17D8E9"/>
    <w:multiLevelType w:val="hybridMultilevel"/>
    <w:tmpl w:val="DFD69B28"/>
    <w:lvl w:ilvl="0" w:tplc="DF00966A">
      <w:start w:val="1"/>
      <w:numFmt w:val="bullet"/>
      <w:lvlText w:val=""/>
      <w:lvlJc w:val="left"/>
      <w:pPr>
        <w:ind w:left="720" w:hanging="360"/>
      </w:pPr>
      <w:rPr>
        <w:rFonts w:ascii="Symbol" w:hAnsi="Symbol" w:hint="default"/>
      </w:rPr>
    </w:lvl>
    <w:lvl w:ilvl="1" w:tplc="F66293E4">
      <w:start w:val="1"/>
      <w:numFmt w:val="bullet"/>
      <w:lvlText w:val="o"/>
      <w:lvlJc w:val="left"/>
      <w:pPr>
        <w:ind w:left="1440" w:hanging="360"/>
      </w:pPr>
      <w:rPr>
        <w:rFonts w:ascii="Courier New" w:hAnsi="Courier New" w:hint="default"/>
      </w:rPr>
    </w:lvl>
    <w:lvl w:ilvl="2" w:tplc="07CA14C0">
      <w:start w:val="1"/>
      <w:numFmt w:val="bullet"/>
      <w:lvlText w:val=""/>
      <w:lvlJc w:val="left"/>
      <w:pPr>
        <w:ind w:left="2160" w:hanging="360"/>
      </w:pPr>
      <w:rPr>
        <w:rFonts w:ascii="Wingdings" w:hAnsi="Wingdings" w:hint="default"/>
      </w:rPr>
    </w:lvl>
    <w:lvl w:ilvl="3" w:tplc="66AEB320">
      <w:start w:val="1"/>
      <w:numFmt w:val="bullet"/>
      <w:lvlText w:val=""/>
      <w:lvlJc w:val="left"/>
      <w:pPr>
        <w:ind w:left="2880" w:hanging="360"/>
      </w:pPr>
      <w:rPr>
        <w:rFonts w:ascii="Symbol" w:hAnsi="Symbol" w:hint="default"/>
      </w:rPr>
    </w:lvl>
    <w:lvl w:ilvl="4" w:tplc="83862156">
      <w:start w:val="1"/>
      <w:numFmt w:val="bullet"/>
      <w:lvlText w:val="o"/>
      <w:lvlJc w:val="left"/>
      <w:pPr>
        <w:ind w:left="3600" w:hanging="360"/>
      </w:pPr>
      <w:rPr>
        <w:rFonts w:ascii="Courier New" w:hAnsi="Courier New" w:hint="default"/>
      </w:rPr>
    </w:lvl>
    <w:lvl w:ilvl="5" w:tplc="62327932">
      <w:start w:val="1"/>
      <w:numFmt w:val="bullet"/>
      <w:lvlText w:val=""/>
      <w:lvlJc w:val="left"/>
      <w:pPr>
        <w:ind w:left="4320" w:hanging="360"/>
      </w:pPr>
      <w:rPr>
        <w:rFonts w:ascii="Wingdings" w:hAnsi="Wingdings" w:hint="default"/>
      </w:rPr>
    </w:lvl>
    <w:lvl w:ilvl="6" w:tplc="DF9E5380">
      <w:start w:val="1"/>
      <w:numFmt w:val="bullet"/>
      <w:lvlText w:val=""/>
      <w:lvlJc w:val="left"/>
      <w:pPr>
        <w:ind w:left="5040" w:hanging="360"/>
      </w:pPr>
      <w:rPr>
        <w:rFonts w:ascii="Symbol" w:hAnsi="Symbol" w:hint="default"/>
      </w:rPr>
    </w:lvl>
    <w:lvl w:ilvl="7" w:tplc="D1843DD4">
      <w:start w:val="1"/>
      <w:numFmt w:val="bullet"/>
      <w:lvlText w:val="o"/>
      <w:lvlJc w:val="left"/>
      <w:pPr>
        <w:ind w:left="5760" w:hanging="360"/>
      </w:pPr>
      <w:rPr>
        <w:rFonts w:ascii="Courier New" w:hAnsi="Courier New" w:hint="default"/>
      </w:rPr>
    </w:lvl>
    <w:lvl w:ilvl="8" w:tplc="62EC733C">
      <w:start w:val="1"/>
      <w:numFmt w:val="bullet"/>
      <w:lvlText w:val=""/>
      <w:lvlJc w:val="left"/>
      <w:pPr>
        <w:ind w:left="6480" w:hanging="360"/>
      </w:pPr>
      <w:rPr>
        <w:rFonts w:ascii="Wingdings" w:hAnsi="Wingdings" w:hint="default"/>
      </w:rPr>
    </w:lvl>
  </w:abstractNum>
  <w:abstractNum w:abstractNumId="3" w15:restartNumberingAfterBreak="0">
    <w:nsid w:val="55A60FC2"/>
    <w:multiLevelType w:val="hybridMultilevel"/>
    <w:tmpl w:val="2CCE59EE"/>
    <w:lvl w:ilvl="0" w:tplc="BEF0B67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24533168">
    <w:abstractNumId w:val="1"/>
  </w:num>
  <w:num w:numId="2" w16cid:durableId="439423005">
    <w:abstractNumId w:val="3"/>
  </w:num>
  <w:num w:numId="3" w16cid:durableId="1893036443">
    <w:abstractNumId w:val="2"/>
  </w:num>
  <w:num w:numId="4" w16cid:durableId="27892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819D3F"/>
    <w:rsid w:val="0000122B"/>
    <w:rsid w:val="0000127B"/>
    <w:rsid w:val="00001291"/>
    <w:rsid w:val="0000130B"/>
    <w:rsid w:val="000036F2"/>
    <w:rsid w:val="000073B2"/>
    <w:rsid w:val="00007672"/>
    <w:rsid w:val="00012B52"/>
    <w:rsid w:val="00016BFE"/>
    <w:rsid w:val="000209E7"/>
    <w:rsid w:val="00025240"/>
    <w:rsid w:val="00032C2A"/>
    <w:rsid w:val="000344AA"/>
    <w:rsid w:val="0004132E"/>
    <w:rsid w:val="00042B37"/>
    <w:rsid w:val="00046946"/>
    <w:rsid w:val="00047E23"/>
    <w:rsid w:val="00050EB9"/>
    <w:rsid w:val="00052FBD"/>
    <w:rsid w:val="00061EBA"/>
    <w:rsid w:val="00064273"/>
    <w:rsid w:val="0008286E"/>
    <w:rsid w:val="00084C28"/>
    <w:rsid w:val="0008583E"/>
    <w:rsid w:val="000869AC"/>
    <w:rsid w:val="00086EF0"/>
    <w:rsid w:val="0008713E"/>
    <w:rsid w:val="00087344"/>
    <w:rsid w:val="00087F3B"/>
    <w:rsid w:val="00092817"/>
    <w:rsid w:val="00096211"/>
    <w:rsid w:val="000A1780"/>
    <w:rsid w:val="000A2CDC"/>
    <w:rsid w:val="000A6DC2"/>
    <w:rsid w:val="000B02CA"/>
    <w:rsid w:val="000B1BDD"/>
    <w:rsid w:val="000B3767"/>
    <w:rsid w:val="000B5A17"/>
    <w:rsid w:val="000B704D"/>
    <w:rsid w:val="000B7500"/>
    <w:rsid w:val="000C0958"/>
    <w:rsid w:val="000C155D"/>
    <w:rsid w:val="000C3BE2"/>
    <w:rsid w:val="000D12D3"/>
    <w:rsid w:val="000D132F"/>
    <w:rsid w:val="000D13C7"/>
    <w:rsid w:val="000D29B1"/>
    <w:rsid w:val="000E3E74"/>
    <w:rsid w:val="000E5552"/>
    <w:rsid w:val="000E5E29"/>
    <w:rsid w:val="000E6253"/>
    <w:rsid w:val="000F2090"/>
    <w:rsid w:val="001024E6"/>
    <w:rsid w:val="001027FE"/>
    <w:rsid w:val="001048CC"/>
    <w:rsid w:val="00111832"/>
    <w:rsid w:val="00113599"/>
    <w:rsid w:val="00120590"/>
    <w:rsid w:val="00120A7E"/>
    <w:rsid w:val="001300A1"/>
    <w:rsid w:val="00130EE6"/>
    <w:rsid w:val="001312D6"/>
    <w:rsid w:val="001347C2"/>
    <w:rsid w:val="00135B76"/>
    <w:rsid w:val="00136C60"/>
    <w:rsid w:val="00147817"/>
    <w:rsid w:val="00150549"/>
    <w:rsid w:val="00150AD2"/>
    <w:rsid w:val="00152330"/>
    <w:rsid w:val="00161510"/>
    <w:rsid w:val="00163A03"/>
    <w:rsid w:val="001655D8"/>
    <w:rsid w:val="0016563E"/>
    <w:rsid w:val="0016644D"/>
    <w:rsid w:val="00167EA3"/>
    <w:rsid w:val="001700B0"/>
    <w:rsid w:val="00173975"/>
    <w:rsid w:val="0017687B"/>
    <w:rsid w:val="00182713"/>
    <w:rsid w:val="001837B4"/>
    <w:rsid w:val="001856B4"/>
    <w:rsid w:val="00185AAD"/>
    <w:rsid w:val="00187DA8"/>
    <w:rsid w:val="00196E99"/>
    <w:rsid w:val="001A136A"/>
    <w:rsid w:val="001B47BF"/>
    <w:rsid w:val="001C0E8F"/>
    <w:rsid w:val="001C141F"/>
    <w:rsid w:val="001C5C65"/>
    <w:rsid w:val="001C67B4"/>
    <w:rsid w:val="001C6ED5"/>
    <w:rsid w:val="001D1BED"/>
    <w:rsid w:val="001E0056"/>
    <w:rsid w:val="001E1F30"/>
    <w:rsid w:val="001E3EA0"/>
    <w:rsid w:val="001E5011"/>
    <w:rsid w:val="001E6758"/>
    <w:rsid w:val="001E780A"/>
    <w:rsid w:val="001F0F93"/>
    <w:rsid w:val="001F798C"/>
    <w:rsid w:val="00212BB7"/>
    <w:rsid w:val="00216817"/>
    <w:rsid w:val="0022188E"/>
    <w:rsid w:val="00221EAB"/>
    <w:rsid w:val="0022672D"/>
    <w:rsid w:val="00230DE9"/>
    <w:rsid w:val="002371FA"/>
    <w:rsid w:val="002401A5"/>
    <w:rsid w:val="002428EC"/>
    <w:rsid w:val="002434C6"/>
    <w:rsid w:val="00244558"/>
    <w:rsid w:val="0024459E"/>
    <w:rsid w:val="00247F45"/>
    <w:rsid w:val="00255754"/>
    <w:rsid w:val="00261508"/>
    <w:rsid w:val="00262BD8"/>
    <w:rsid w:val="00263904"/>
    <w:rsid w:val="002639F3"/>
    <w:rsid w:val="002678DF"/>
    <w:rsid w:val="00267F3F"/>
    <w:rsid w:val="002715DE"/>
    <w:rsid w:val="00273D63"/>
    <w:rsid w:val="002741FA"/>
    <w:rsid w:val="002818D7"/>
    <w:rsid w:val="00285F54"/>
    <w:rsid w:val="00294044"/>
    <w:rsid w:val="00294839"/>
    <w:rsid w:val="0029507E"/>
    <w:rsid w:val="00295657"/>
    <w:rsid w:val="002A0A00"/>
    <w:rsid w:val="002A3600"/>
    <w:rsid w:val="002A4226"/>
    <w:rsid w:val="002A4DA8"/>
    <w:rsid w:val="002A6344"/>
    <w:rsid w:val="002A7C33"/>
    <w:rsid w:val="002B2D4B"/>
    <w:rsid w:val="002B2FA9"/>
    <w:rsid w:val="002B3349"/>
    <w:rsid w:val="002B6B71"/>
    <w:rsid w:val="002B7A33"/>
    <w:rsid w:val="002C3A15"/>
    <w:rsid w:val="002C4BA3"/>
    <w:rsid w:val="002C7777"/>
    <w:rsid w:val="002D50C0"/>
    <w:rsid w:val="002D52CD"/>
    <w:rsid w:val="002E00B0"/>
    <w:rsid w:val="002E258A"/>
    <w:rsid w:val="002E6667"/>
    <w:rsid w:val="002E6E5F"/>
    <w:rsid w:val="002F167E"/>
    <w:rsid w:val="002F1831"/>
    <w:rsid w:val="002F25CF"/>
    <w:rsid w:val="002F3D58"/>
    <w:rsid w:val="002F58C3"/>
    <w:rsid w:val="0030588B"/>
    <w:rsid w:val="0030795A"/>
    <w:rsid w:val="0031066D"/>
    <w:rsid w:val="0031188E"/>
    <w:rsid w:val="00311F09"/>
    <w:rsid w:val="00312D86"/>
    <w:rsid w:val="00320075"/>
    <w:rsid w:val="003205CF"/>
    <w:rsid w:val="00322709"/>
    <w:rsid w:val="003243BD"/>
    <w:rsid w:val="00325E48"/>
    <w:rsid w:val="00333FA3"/>
    <w:rsid w:val="00337B5C"/>
    <w:rsid w:val="00337F28"/>
    <w:rsid w:val="00347F0A"/>
    <w:rsid w:val="003504BF"/>
    <w:rsid w:val="00350FA9"/>
    <w:rsid w:val="00353BAA"/>
    <w:rsid w:val="00354574"/>
    <w:rsid w:val="00354C31"/>
    <w:rsid w:val="0035513D"/>
    <w:rsid w:val="003570C4"/>
    <w:rsid w:val="00360355"/>
    <w:rsid w:val="00364E29"/>
    <w:rsid w:val="00365C10"/>
    <w:rsid w:val="003662B1"/>
    <w:rsid w:val="00366FFE"/>
    <w:rsid w:val="003678CE"/>
    <w:rsid w:val="00372377"/>
    <w:rsid w:val="00374093"/>
    <w:rsid w:val="003742EA"/>
    <w:rsid w:val="00374AD0"/>
    <w:rsid w:val="00374E63"/>
    <w:rsid w:val="00376FCD"/>
    <w:rsid w:val="00381333"/>
    <w:rsid w:val="0038602B"/>
    <w:rsid w:val="00387644"/>
    <w:rsid w:val="00390D7B"/>
    <w:rsid w:val="00392EEF"/>
    <w:rsid w:val="0039561B"/>
    <w:rsid w:val="00397733"/>
    <w:rsid w:val="003A138A"/>
    <w:rsid w:val="003A2C27"/>
    <w:rsid w:val="003A4E25"/>
    <w:rsid w:val="003A5561"/>
    <w:rsid w:val="003A6E47"/>
    <w:rsid w:val="003A75FF"/>
    <w:rsid w:val="003B1E5F"/>
    <w:rsid w:val="003B3038"/>
    <w:rsid w:val="003B3E7D"/>
    <w:rsid w:val="003B7AF4"/>
    <w:rsid w:val="003C10BC"/>
    <w:rsid w:val="003C1C5E"/>
    <w:rsid w:val="003C2591"/>
    <w:rsid w:val="003C294A"/>
    <w:rsid w:val="003C5A2D"/>
    <w:rsid w:val="003C7824"/>
    <w:rsid w:val="003D32BB"/>
    <w:rsid w:val="003D3399"/>
    <w:rsid w:val="003D355E"/>
    <w:rsid w:val="003D3DBD"/>
    <w:rsid w:val="003D3E2C"/>
    <w:rsid w:val="003D6729"/>
    <w:rsid w:val="003E095A"/>
    <w:rsid w:val="003E5BE3"/>
    <w:rsid w:val="003F0BAC"/>
    <w:rsid w:val="003F3C50"/>
    <w:rsid w:val="003F5E6A"/>
    <w:rsid w:val="003F622A"/>
    <w:rsid w:val="00401135"/>
    <w:rsid w:val="00401D07"/>
    <w:rsid w:val="00402FA0"/>
    <w:rsid w:val="004159DA"/>
    <w:rsid w:val="00417B85"/>
    <w:rsid w:val="004218DB"/>
    <w:rsid w:val="00423354"/>
    <w:rsid w:val="00424104"/>
    <w:rsid w:val="004243C1"/>
    <w:rsid w:val="004307C0"/>
    <w:rsid w:val="0043404C"/>
    <w:rsid w:val="00435CF9"/>
    <w:rsid w:val="00444583"/>
    <w:rsid w:val="004459E5"/>
    <w:rsid w:val="0044712B"/>
    <w:rsid w:val="00447B29"/>
    <w:rsid w:val="00461D90"/>
    <w:rsid w:val="004625C8"/>
    <w:rsid w:val="00465AAD"/>
    <w:rsid w:val="00466F41"/>
    <w:rsid w:val="004674EA"/>
    <w:rsid w:val="00467BF0"/>
    <w:rsid w:val="004741A2"/>
    <w:rsid w:val="00474470"/>
    <w:rsid w:val="0048027A"/>
    <w:rsid w:val="00480AFF"/>
    <w:rsid w:val="0048190D"/>
    <w:rsid w:val="004837A2"/>
    <w:rsid w:val="0048444E"/>
    <w:rsid w:val="00486B75"/>
    <w:rsid w:val="0049037F"/>
    <w:rsid w:val="00492E16"/>
    <w:rsid w:val="00494F2E"/>
    <w:rsid w:val="00496C15"/>
    <w:rsid w:val="00496F7E"/>
    <w:rsid w:val="004A2EDE"/>
    <w:rsid w:val="004A7281"/>
    <w:rsid w:val="004B0A52"/>
    <w:rsid w:val="004B1762"/>
    <w:rsid w:val="004B26FC"/>
    <w:rsid w:val="004B3B9B"/>
    <w:rsid w:val="004B57F2"/>
    <w:rsid w:val="004B660D"/>
    <w:rsid w:val="004C0730"/>
    <w:rsid w:val="004C39E2"/>
    <w:rsid w:val="004C3A29"/>
    <w:rsid w:val="004D16CB"/>
    <w:rsid w:val="004D30E1"/>
    <w:rsid w:val="004D4D6B"/>
    <w:rsid w:val="004E1D44"/>
    <w:rsid w:val="004E3A85"/>
    <w:rsid w:val="004E4649"/>
    <w:rsid w:val="004E4EE4"/>
    <w:rsid w:val="004E6CEC"/>
    <w:rsid w:val="004F0549"/>
    <w:rsid w:val="004F2836"/>
    <w:rsid w:val="004F3B8D"/>
    <w:rsid w:val="004F4DF6"/>
    <w:rsid w:val="005024FE"/>
    <w:rsid w:val="00504C3A"/>
    <w:rsid w:val="00506746"/>
    <w:rsid w:val="005078D6"/>
    <w:rsid w:val="00511519"/>
    <w:rsid w:val="005116A3"/>
    <w:rsid w:val="00511894"/>
    <w:rsid w:val="00513B6B"/>
    <w:rsid w:val="00513EAE"/>
    <w:rsid w:val="005171A1"/>
    <w:rsid w:val="00517729"/>
    <w:rsid w:val="005203E6"/>
    <w:rsid w:val="00523F6B"/>
    <w:rsid w:val="00524760"/>
    <w:rsid w:val="00524B50"/>
    <w:rsid w:val="0052FAE2"/>
    <w:rsid w:val="005301A4"/>
    <w:rsid w:val="00530E59"/>
    <w:rsid w:val="005329AF"/>
    <w:rsid w:val="00532E14"/>
    <w:rsid w:val="00535E85"/>
    <w:rsid w:val="0053637B"/>
    <w:rsid w:val="00542FEE"/>
    <w:rsid w:val="00543AAF"/>
    <w:rsid w:val="005448C8"/>
    <w:rsid w:val="00545098"/>
    <w:rsid w:val="0054536E"/>
    <w:rsid w:val="00551513"/>
    <w:rsid w:val="00551E11"/>
    <w:rsid w:val="00555928"/>
    <w:rsid w:val="005561CC"/>
    <w:rsid w:val="00557625"/>
    <w:rsid w:val="00557EE3"/>
    <w:rsid w:val="0056358F"/>
    <w:rsid w:val="00566717"/>
    <w:rsid w:val="00570FFE"/>
    <w:rsid w:val="00572C86"/>
    <w:rsid w:val="005748D6"/>
    <w:rsid w:val="0057602E"/>
    <w:rsid w:val="00577B8C"/>
    <w:rsid w:val="005804A4"/>
    <w:rsid w:val="00585145"/>
    <w:rsid w:val="005861FD"/>
    <w:rsid w:val="00586665"/>
    <w:rsid w:val="00586FD1"/>
    <w:rsid w:val="00594E13"/>
    <w:rsid w:val="005A2330"/>
    <w:rsid w:val="005A2C37"/>
    <w:rsid w:val="005A47A9"/>
    <w:rsid w:val="005B0865"/>
    <w:rsid w:val="005B1809"/>
    <w:rsid w:val="005B2788"/>
    <w:rsid w:val="005C0382"/>
    <w:rsid w:val="005C7299"/>
    <w:rsid w:val="005CAD46"/>
    <w:rsid w:val="005D0107"/>
    <w:rsid w:val="005D095E"/>
    <w:rsid w:val="005D6047"/>
    <w:rsid w:val="005E040B"/>
    <w:rsid w:val="005E22C9"/>
    <w:rsid w:val="005E315C"/>
    <w:rsid w:val="005F13BC"/>
    <w:rsid w:val="005F2EC5"/>
    <w:rsid w:val="005F30C1"/>
    <w:rsid w:val="005F39B7"/>
    <w:rsid w:val="005F54B0"/>
    <w:rsid w:val="005F6780"/>
    <w:rsid w:val="0060113C"/>
    <w:rsid w:val="00601737"/>
    <w:rsid w:val="006042C0"/>
    <w:rsid w:val="00605F73"/>
    <w:rsid w:val="006104D1"/>
    <w:rsid w:val="00611DEA"/>
    <w:rsid w:val="00616AE2"/>
    <w:rsid w:val="00617D14"/>
    <w:rsid w:val="0062206B"/>
    <w:rsid w:val="006260A0"/>
    <w:rsid w:val="00634B0A"/>
    <w:rsid w:val="00640B6D"/>
    <w:rsid w:val="00650741"/>
    <w:rsid w:val="006530ED"/>
    <w:rsid w:val="00654785"/>
    <w:rsid w:val="0065504A"/>
    <w:rsid w:val="006615A1"/>
    <w:rsid w:val="00662FAB"/>
    <w:rsid w:val="006642C2"/>
    <w:rsid w:val="00665D94"/>
    <w:rsid w:val="006664B9"/>
    <w:rsid w:val="0066654C"/>
    <w:rsid w:val="00667391"/>
    <w:rsid w:val="00670656"/>
    <w:rsid w:val="006710BB"/>
    <w:rsid w:val="006717FE"/>
    <w:rsid w:val="00672D5B"/>
    <w:rsid w:val="006764EB"/>
    <w:rsid w:val="0068362D"/>
    <w:rsid w:val="00683B39"/>
    <w:rsid w:val="00683EE6"/>
    <w:rsid w:val="00684B0F"/>
    <w:rsid w:val="006871C0"/>
    <w:rsid w:val="00687E03"/>
    <w:rsid w:val="00691625"/>
    <w:rsid w:val="00691D69"/>
    <w:rsid w:val="006936E0"/>
    <w:rsid w:val="00693DD1"/>
    <w:rsid w:val="00695722"/>
    <w:rsid w:val="006A2811"/>
    <w:rsid w:val="006A409C"/>
    <w:rsid w:val="006A7E03"/>
    <w:rsid w:val="006B24AD"/>
    <w:rsid w:val="006B5FC9"/>
    <w:rsid w:val="006B62E9"/>
    <w:rsid w:val="006B6D40"/>
    <w:rsid w:val="006C0FDA"/>
    <w:rsid w:val="006C1D0D"/>
    <w:rsid w:val="006C4F4D"/>
    <w:rsid w:val="006C6040"/>
    <w:rsid w:val="006C6B22"/>
    <w:rsid w:val="006C76E2"/>
    <w:rsid w:val="006D064F"/>
    <w:rsid w:val="006D1C28"/>
    <w:rsid w:val="006D3305"/>
    <w:rsid w:val="006D6711"/>
    <w:rsid w:val="006E0E14"/>
    <w:rsid w:val="006E1462"/>
    <w:rsid w:val="006E33C1"/>
    <w:rsid w:val="006E44C6"/>
    <w:rsid w:val="006F1410"/>
    <w:rsid w:val="006F24C7"/>
    <w:rsid w:val="006F33AC"/>
    <w:rsid w:val="006F5E9C"/>
    <w:rsid w:val="006F6B96"/>
    <w:rsid w:val="00701C9A"/>
    <w:rsid w:val="00702591"/>
    <w:rsid w:val="007058B0"/>
    <w:rsid w:val="007066D5"/>
    <w:rsid w:val="00712442"/>
    <w:rsid w:val="00713B51"/>
    <w:rsid w:val="0071652F"/>
    <w:rsid w:val="00716B39"/>
    <w:rsid w:val="007172C5"/>
    <w:rsid w:val="0072162C"/>
    <w:rsid w:val="00725325"/>
    <w:rsid w:val="00727AE6"/>
    <w:rsid w:val="00731F13"/>
    <w:rsid w:val="00735AB7"/>
    <w:rsid w:val="0073681B"/>
    <w:rsid w:val="00740813"/>
    <w:rsid w:val="007444FC"/>
    <w:rsid w:val="00745236"/>
    <w:rsid w:val="00746184"/>
    <w:rsid w:val="00756D1A"/>
    <w:rsid w:val="00760DA2"/>
    <w:rsid w:val="00761424"/>
    <w:rsid w:val="0076302D"/>
    <w:rsid w:val="00763A6C"/>
    <w:rsid w:val="007667E9"/>
    <w:rsid w:val="00771009"/>
    <w:rsid w:val="00776207"/>
    <w:rsid w:val="00777806"/>
    <w:rsid w:val="0078083C"/>
    <w:rsid w:val="0078121E"/>
    <w:rsid w:val="00784898"/>
    <w:rsid w:val="00785BBC"/>
    <w:rsid w:val="0079180A"/>
    <w:rsid w:val="0079480A"/>
    <w:rsid w:val="007A3BDA"/>
    <w:rsid w:val="007A5EFD"/>
    <w:rsid w:val="007A6BC8"/>
    <w:rsid w:val="007A79C6"/>
    <w:rsid w:val="007B0A0D"/>
    <w:rsid w:val="007B1A75"/>
    <w:rsid w:val="007B3821"/>
    <w:rsid w:val="007C3F4A"/>
    <w:rsid w:val="007C49A3"/>
    <w:rsid w:val="007C5622"/>
    <w:rsid w:val="007D0FB5"/>
    <w:rsid w:val="007D1789"/>
    <w:rsid w:val="007D179D"/>
    <w:rsid w:val="007D243B"/>
    <w:rsid w:val="007D2EA3"/>
    <w:rsid w:val="007D351A"/>
    <w:rsid w:val="007D621D"/>
    <w:rsid w:val="007D6E23"/>
    <w:rsid w:val="007E3BE6"/>
    <w:rsid w:val="007E47DB"/>
    <w:rsid w:val="007E668E"/>
    <w:rsid w:val="007F0F5C"/>
    <w:rsid w:val="0080276F"/>
    <w:rsid w:val="00807009"/>
    <w:rsid w:val="00813ACB"/>
    <w:rsid w:val="00817DE8"/>
    <w:rsid w:val="008231FE"/>
    <w:rsid w:val="008252D1"/>
    <w:rsid w:val="00827383"/>
    <w:rsid w:val="00832750"/>
    <w:rsid w:val="008339E8"/>
    <w:rsid w:val="00836CB7"/>
    <w:rsid w:val="00837474"/>
    <w:rsid w:val="00837D37"/>
    <w:rsid w:val="00843E37"/>
    <w:rsid w:val="0085046F"/>
    <w:rsid w:val="00862504"/>
    <w:rsid w:val="00863880"/>
    <w:rsid w:val="00863FA8"/>
    <w:rsid w:val="00864790"/>
    <w:rsid w:val="00871BA3"/>
    <w:rsid w:val="0087275C"/>
    <w:rsid w:val="008728CF"/>
    <w:rsid w:val="008808E0"/>
    <w:rsid w:val="00883F17"/>
    <w:rsid w:val="00886144"/>
    <w:rsid w:val="00890E4E"/>
    <w:rsid w:val="008948BD"/>
    <w:rsid w:val="008953FC"/>
    <w:rsid w:val="00896FC2"/>
    <w:rsid w:val="00897B6C"/>
    <w:rsid w:val="008A1385"/>
    <w:rsid w:val="008A5453"/>
    <w:rsid w:val="008A69F4"/>
    <w:rsid w:val="008B09E0"/>
    <w:rsid w:val="008B4492"/>
    <w:rsid w:val="008B528C"/>
    <w:rsid w:val="008B6CB7"/>
    <w:rsid w:val="008C255F"/>
    <w:rsid w:val="008C4F79"/>
    <w:rsid w:val="008C7996"/>
    <w:rsid w:val="008D054A"/>
    <w:rsid w:val="008D6EA9"/>
    <w:rsid w:val="008E0CE2"/>
    <w:rsid w:val="008E38DB"/>
    <w:rsid w:val="008F13B8"/>
    <w:rsid w:val="00902D00"/>
    <w:rsid w:val="009038B2"/>
    <w:rsid w:val="0090476A"/>
    <w:rsid w:val="00905496"/>
    <w:rsid w:val="009056E0"/>
    <w:rsid w:val="00907FB9"/>
    <w:rsid w:val="00911849"/>
    <w:rsid w:val="00916276"/>
    <w:rsid w:val="009204CE"/>
    <w:rsid w:val="00920B5C"/>
    <w:rsid w:val="009220EB"/>
    <w:rsid w:val="0092222F"/>
    <w:rsid w:val="0092345E"/>
    <w:rsid w:val="00925C85"/>
    <w:rsid w:val="00931553"/>
    <w:rsid w:val="00931CAA"/>
    <w:rsid w:val="009329E4"/>
    <w:rsid w:val="0093329E"/>
    <w:rsid w:val="00934B0C"/>
    <w:rsid w:val="0093682E"/>
    <w:rsid w:val="00937275"/>
    <w:rsid w:val="0094266A"/>
    <w:rsid w:val="0094288E"/>
    <w:rsid w:val="009468D3"/>
    <w:rsid w:val="00952667"/>
    <w:rsid w:val="00954FC6"/>
    <w:rsid w:val="00957FC1"/>
    <w:rsid w:val="00962488"/>
    <w:rsid w:val="0096711B"/>
    <w:rsid w:val="00972BBB"/>
    <w:rsid w:val="00976135"/>
    <w:rsid w:val="00984A40"/>
    <w:rsid w:val="00986770"/>
    <w:rsid w:val="00990C98"/>
    <w:rsid w:val="00991E5C"/>
    <w:rsid w:val="0099535D"/>
    <w:rsid w:val="00995A7D"/>
    <w:rsid w:val="009967CB"/>
    <w:rsid w:val="009A0A53"/>
    <w:rsid w:val="009A1087"/>
    <w:rsid w:val="009A25BA"/>
    <w:rsid w:val="009A46E5"/>
    <w:rsid w:val="009A707C"/>
    <w:rsid w:val="009B150D"/>
    <w:rsid w:val="009C2C11"/>
    <w:rsid w:val="009C4227"/>
    <w:rsid w:val="009C600F"/>
    <w:rsid w:val="009C613B"/>
    <w:rsid w:val="009C62AB"/>
    <w:rsid w:val="009E28CB"/>
    <w:rsid w:val="009E2F8D"/>
    <w:rsid w:val="009E30CD"/>
    <w:rsid w:val="009E4097"/>
    <w:rsid w:val="009E6793"/>
    <w:rsid w:val="009E74D1"/>
    <w:rsid w:val="009F1AFF"/>
    <w:rsid w:val="009F5802"/>
    <w:rsid w:val="009F7005"/>
    <w:rsid w:val="00A016AB"/>
    <w:rsid w:val="00A11A72"/>
    <w:rsid w:val="00A136C4"/>
    <w:rsid w:val="00A16A07"/>
    <w:rsid w:val="00A17624"/>
    <w:rsid w:val="00A21C4B"/>
    <w:rsid w:val="00A246A7"/>
    <w:rsid w:val="00A2746E"/>
    <w:rsid w:val="00A30BCF"/>
    <w:rsid w:val="00A32DDD"/>
    <w:rsid w:val="00A33DFC"/>
    <w:rsid w:val="00A37DA3"/>
    <w:rsid w:val="00A40364"/>
    <w:rsid w:val="00A41A91"/>
    <w:rsid w:val="00A43777"/>
    <w:rsid w:val="00A52CC5"/>
    <w:rsid w:val="00A53412"/>
    <w:rsid w:val="00A56D00"/>
    <w:rsid w:val="00A57DDF"/>
    <w:rsid w:val="00A6082A"/>
    <w:rsid w:val="00A60DA6"/>
    <w:rsid w:val="00A71155"/>
    <w:rsid w:val="00A73834"/>
    <w:rsid w:val="00A75CA7"/>
    <w:rsid w:val="00A76C57"/>
    <w:rsid w:val="00A80060"/>
    <w:rsid w:val="00A800B3"/>
    <w:rsid w:val="00A80525"/>
    <w:rsid w:val="00A87A76"/>
    <w:rsid w:val="00A91041"/>
    <w:rsid w:val="00A91BC5"/>
    <w:rsid w:val="00A9498A"/>
    <w:rsid w:val="00A9655D"/>
    <w:rsid w:val="00A9763B"/>
    <w:rsid w:val="00A979A0"/>
    <w:rsid w:val="00AA05D7"/>
    <w:rsid w:val="00AA4FC5"/>
    <w:rsid w:val="00AA66B6"/>
    <w:rsid w:val="00AA728B"/>
    <w:rsid w:val="00AB0545"/>
    <w:rsid w:val="00AB1562"/>
    <w:rsid w:val="00AB22C2"/>
    <w:rsid w:val="00AB7B60"/>
    <w:rsid w:val="00AC19A0"/>
    <w:rsid w:val="00AC6C31"/>
    <w:rsid w:val="00AC6DD4"/>
    <w:rsid w:val="00AC73D8"/>
    <w:rsid w:val="00AD1488"/>
    <w:rsid w:val="00AD610F"/>
    <w:rsid w:val="00AD7D71"/>
    <w:rsid w:val="00AE1ACF"/>
    <w:rsid w:val="00AE2061"/>
    <w:rsid w:val="00AE2372"/>
    <w:rsid w:val="00AE3347"/>
    <w:rsid w:val="00AE3450"/>
    <w:rsid w:val="00AE3525"/>
    <w:rsid w:val="00AE59FF"/>
    <w:rsid w:val="00AF1B36"/>
    <w:rsid w:val="00AF36DA"/>
    <w:rsid w:val="00AF3ECC"/>
    <w:rsid w:val="00AF4F95"/>
    <w:rsid w:val="00AF5B1A"/>
    <w:rsid w:val="00B04A18"/>
    <w:rsid w:val="00B0579B"/>
    <w:rsid w:val="00B06C5D"/>
    <w:rsid w:val="00B1014A"/>
    <w:rsid w:val="00B11E80"/>
    <w:rsid w:val="00B1415A"/>
    <w:rsid w:val="00B15412"/>
    <w:rsid w:val="00B15450"/>
    <w:rsid w:val="00B15F0A"/>
    <w:rsid w:val="00B16B28"/>
    <w:rsid w:val="00B2248D"/>
    <w:rsid w:val="00B22AD3"/>
    <w:rsid w:val="00B24229"/>
    <w:rsid w:val="00B277D6"/>
    <w:rsid w:val="00B31F17"/>
    <w:rsid w:val="00B33FA8"/>
    <w:rsid w:val="00B40C22"/>
    <w:rsid w:val="00B410C2"/>
    <w:rsid w:val="00B53601"/>
    <w:rsid w:val="00B542C0"/>
    <w:rsid w:val="00B62569"/>
    <w:rsid w:val="00B64855"/>
    <w:rsid w:val="00B666BB"/>
    <w:rsid w:val="00B7014A"/>
    <w:rsid w:val="00B7450E"/>
    <w:rsid w:val="00B75398"/>
    <w:rsid w:val="00B776E6"/>
    <w:rsid w:val="00B81121"/>
    <w:rsid w:val="00B81479"/>
    <w:rsid w:val="00B815EB"/>
    <w:rsid w:val="00B84B69"/>
    <w:rsid w:val="00B859B3"/>
    <w:rsid w:val="00B87E59"/>
    <w:rsid w:val="00B910CA"/>
    <w:rsid w:val="00B9125C"/>
    <w:rsid w:val="00B92858"/>
    <w:rsid w:val="00B9497E"/>
    <w:rsid w:val="00B95A65"/>
    <w:rsid w:val="00B9634A"/>
    <w:rsid w:val="00BA015B"/>
    <w:rsid w:val="00BA0C46"/>
    <w:rsid w:val="00BA0CAF"/>
    <w:rsid w:val="00BA2735"/>
    <w:rsid w:val="00BB2905"/>
    <w:rsid w:val="00BB3F9D"/>
    <w:rsid w:val="00BB413D"/>
    <w:rsid w:val="00BB7928"/>
    <w:rsid w:val="00BB7EA0"/>
    <w:rsid w:val="00BC11C9"/>
    <w:rsid w:val="00BC1370"/>
    <w:rsid w:val="00BC3A97"/>
    <w:rsid w:val="00BC4918"/>
    <w:rsid w:val="00BD234D"/>
    <w:rsid w:val="00BD48A4"/>
    <w:rsid w:val="00BD4912"/>
    <w:rsid w:val="00BD4D73"/>
    <w:rsid w:val="00BD4E05"/>
    <w:rsid w:val="00BD551B"/>
    <w:rsid w:val="00BD5D71"/>
    <w:rsid w:val="00BD5EEA"/>
    <w:rsid w:val="00BD6584"/>
    <w:rsid w:val="00BD6D25"/>
    <w:rsid w:val="00BD6F99"/>
    <w:rsid w:val="00BE4617"/>
    <w:rsid w:val="00BE68ED"/>
    <w:rsid w:val="00BE6A1F"/>
    <w:rsid w:val="00BE74C9"/>
    <w:rsid w:val="00BF26F8"/>
    <w:rsid w:val="00BF38D3"/>
    <w:rsid w:val="00BF50A9"/>
    <w:rsid w:val="00BF51AB"/>
    <w:rsid w:val="00BF7A81"/>
    <w:rsid w:val="00BF7BD1"/>
    <w:rsid w:val="00C00A87"/>
    <w:rsid w:val="00C03F69"/>
    <w:rsid w:val="00C06D8A"/>
    <w:rsid w:val="00C0EB13"/>
    <w:rsid w:val="00C128F0"/>
    <w:rsid w:val="00C14EF4"/>
    <w:rsid w:val="00C1624B"/>
    <w:rsid w:val="00C16D13"/>
    <w:rsid w:val="00C1726B"/>
    <w:rsid w:val="00C20CF2"/>
    <w:rsid w:val="00C2600D"/>
    <w:rsid w:val="00C265FE"/>
    <w:rsid w:val="00C429DD"/>
    <w:rsid w:val="00C4481B"/>
    <w:rsid w:val="00C46DC6"/>
    <w:rsid w:val="00C470E7"/>
    <w:rsid w:val="00C54098"/>
    <w:rsid w:val="00C61AF8"/>
    <w:rsid w:val="00C62D09"/>
    <w:rsid w:val="00C62EDE"/>
    <w:rsid w:val="00C641F6"/>
    <w:rsid w:val="00C64734"/>
    <w:rsid w:val="00C6519E"/>
    <w:rsid w:val="00C73C9F"/>
    <w:rsid w:val="00C760FB"/>
    <w:rsid w:val="00C767D8"/>
    <w:rsid w:val="00C76EF2"/>
    <w:rsid w:val="00C77C91"/>
    <w:rsid w:val="00C82FFE"/>
    <w:rsid w:val="00C84E47"/>
    <w:rsid w:val="00C85D92"/>
    <w:rsid w:val="00C8651A"/>
    <w:rsid w:val="00C8751C"/>
    <w:rsid w:val="00C912C7"/>
    <w:rsid w:val="00C924BC"/>
    <w:rsid w:val="00C93138"/>
    <w:rsid w:val="00C9608A"/>
    <w:rsid w:val="00CA16A7"/>
    <w:rsid w:val="00CB0A86"/>
    <w:rsid w:val="00CB70E5"/>
    <w:rsid w:val="00CC0B46"/>
    <w:rsid w:val="00CC1B26"/>
    <w:rsid w:val="00CC2D96"/>
    <w:rsid w:val="00CD38E1"/>
    <w:rsid w:val="00CD40C2"/>
    <w:rsid w:val="00CD4762"/>
    <w:rsid w:val="00CD5708"/>
    <w:rsid w:val="00CE1CE1"/>
    <w:rsid w:val="00CE4524"/>
    <w:rsid w:val="00CE4725"/>
    <w:rsid w:val="00CE6C80"/>
    <w:rsid w:val="00CF2AFC"/>
    <w:rsid w:val="00CF4DE6"/>
    <w:rsid w:val="00CF6044"/>
    <w:rsid w:val="00CF67EE"/>
    <w:rsid w:val="00CF702C"/>
    <w:rsid w:val="00D04554"/>
    <w:rsid w:val="00D12394"/>
    <w:rsid w:val="00D128F0"/>
    <w:rsid w:val="00D14C9B"/>
    <w:rsid w:val="00D16271"/>
    <w:rsid w:val="00D22B67"/>
    <w:rsid w:val="00D22E27"/>
    <w:rsid w:val="00D23A7D"/>
    <w:rsid w:val="00D23E08"/>
    <w:rsid w:val="00D25A07"/>
    <w:rsid w:val="00D31019"/>
    <w:rsid w:val="00D338B5"/>
    <w:rsid w:val="00D35E0D"/>
    <w:rsid w:val="00D42EB8"/>
    <w:rsid w:val="00D4520F"/>
    <w:rsid w:val="00D471F7"/>
    <w:rsid w:val="00D47B47"/>
    <w:rsid w:val="00D48C2E"/>
    <w:rsid w:val="00D508FB"/>
    <w:rsid w:val="00D50C04"/>
    <w:rsid w:val="00D5285D"/>
    <w:rsid w:val="00D5491C"/>
    <w:rsid w:val="00D57FF7"/>
    <w:rsid w:val="00D60F93"/>
    <w:rsid w:val="00D6464D"/>
    <w:rsid w:val="00D70E99"/>
    <w:rsid w:val="00D714A0"/>
    <w:rsid w:val="00D75FF4"/>
    <w:rsid w:val="00D7711C"/>
    <w:rsid w:val="00D7790C"/>
    <w:rsid w:val="00D802C8"/>
    <w:rsid w:val="00D81386"/>
    <w:rsid w:val="00D82E91"/>
    <w:rsid w:val="00D83021"/>
    <w:rsid w:val="00D83B95"/>
    <w:rsid w:val="00D85A92"/>
    <w:rsid w:val="00D86D1C"/>
    <w:rsid w:val="00D944B9"/>
    <w:rsid w:val="00D95610"/>
    <w:rsid w:val="00D97D84"/>
    <w:rsid w:val="00DA228A"/>
    <w:rsid w:val="00DA30A1"/>
    <w:rsid w:val="00DB3E51"/>
    <w:rsid w:val="00DB5CCB"/>
    <w:rsid w:val="00DB7ADA"/>
    <w:rsid w:val="00DC21EB"/>
    <w:rsid w:val="00DC2F93"/>
    <w:rsid w:val="00DC4E20"/>
    <w:rsid w:val="00DC6FFB"/>
    <w:rsid w:val="00DE1B25"/>
    <w:rsid w:val="00DE690E"/>
    <w:rsid w:val="00DE699E"/>
    <w:rsid w:val="00DF3A25"/>
    <w:rsid w:val="00DF5465"/>
    <w:rsid w:val="00DF662E"/>
    <w:rsid w:val="00E0798F"/>
    <w:rsid w:val="00E13051"/>
    <w:rsid w:val="00E17C82"/>
    <w:rsid w:val="00E288A8"/>
    <w:rsid w:val="00E31679"/>
    <w:rsid w:val="00E3217B"/>
    <w:rsid w:val="00E337F8"/>
    <w:rsid w:val="00E37587"/>
    <w:rsid w:val="00E42083"/>
    <w:rsid w:val="00E430CF"/>
    <w:rsid w:val="00E51571"/>
    <w:rsid w:val="00E5245E"/>
    <w:rsid w:val="00E5321C"/>
    <w:rsid w:val="00E54991"/>
    <w:rsid w:val="00E62001"/>
    <w:rsid w:val="00E63982"/>
    <w:rsid w:val="00E64662"/>
    <w:rsid w:val="00E65C29"/>
    <w:rsid w:val="00E71DC8"/>
    <w:rsid w:val="00E71E70"/>
    <w:rsid w:val="00E72C85"/>
    <w:rsid w:val="00E72E84"/>
    <w:rsid w:val="00E7504B"/>
    <w:rsid w:val="00E759C5"/>
    <w:rsid w:val="00E8007D"/>
    <w:rsid w:val="00E87081"/>
    <w:rsid w:val="00E874F9"/>
    <w:rsid w:val="00E87B73"/>
    <w:rsid w:val="00E927FB"/>
    <w:rsid w:val="00E9297C"/>
    <w:rsid w:val="00E92C16"/>
    <w:rsid w:val="00E933A8"/>
    <w:rsid w:val="00E96B5C"/>
    <w:rsid w:val="00EA0E15"/>
    <w:rsid w:val="00EA369C"/>
    <w:rsid w:val="00EA37AE"/>
    <w:rsid w:val="00EA471E"/>
    <w:rsid w:val="00EB0188"/>
    <w:rsid w:val="00EB169D"/>
    <w:rsid w:val="00EB24A5"/>
    <w:rsid w:val="00EB2BAB"/>
    <w:rsid w:val="00EB327A"/>
    <w:rsid w:val="00EB503F"/>
    <w:rsid w:val="00EC5C42"/>
    <w:rsid w:val="00EC703E"/>
    <w:rsid w:val="00ED00B2"/>
    <w:rsid w:val="00ED2884"/>
    <w:rsid w:val="00ED3098"/>
    <w:rsid w:val="00ED411B"/>
    <w:rsid w:val="00ED6666"/>
    <w:rsid w:val="00EE239C"/>
    <w:rsid w:val="00EE4E3F"/>
    <w:rsid w:val="00EE5FF5"/>
    <w:rsid w:val="00EE60BF"/>
    <w:rsid w:val="00EF04E5"/>
    <w:rsid w:val="00EF0FFB"/>
    <w:rsid w:val="00EF2E80"/>
    <w:rsid w:val="00EF5BAC"/>
    <w:rsid w:val="00EF64B6"/>
    <w:rsid w:val="00EF6B6C"/>
    <w:rsid w:val="00EF7013"/>
    <w:rsid w:val="00F00DDC"/>
    <w:rsid w:val="00F02D04"/>
    <w:rsid w:val="00F06AD6"/>
    <w:rsid w:val="00F0760A"/>
    <w:rsid w:val="00F12AE2"/>
    <w:rsid w:val="00F144E0"/>
    <w:rsid w:val="00F14D80"/>
    <w:rsid w:val="00F1505F"/>
    <w:rsid w:val="00F227D3"/>
    <w:rsid w:val="00F24043"/>
    <w:rsid w:val="00F2559C"/>
    <w:rsid w:val="00F3292B"/>
    <w:rsid w:val="00F35D53"/>
    <w:rsid w:val="00F36093"/>
    <w:rsid w:val="00F36321"/>
    <w:rsid w:val="00F36BF4"/>
    <w:rsid w:val="00F37063"/>
    <w:rsid w:val="00F42FE0"/>
    <w:rsid w:val="00F431DE"/>
    <w:rsid w:val="00F452A1"/>
    <w:rsid w:val="00F46CF5"/>
    <w:rsid w:val="00F50FCF"/>
    <w:rsid w:val="00F51F80"/>
    <w:rsid w:val="00F52018"/>
    <w:rsid w:val="00F55AD2"/>
    <w:rsid w:val="00F577B4"/>
    <w:rsid w:val="00F57FFD"/>
    <w:rsid w:val="00F60346"/>
    <w:rsid w:val="00F653D6"/>
    <w:rsid w:val="00F65D74"/>
    <w:rsid w:val="00F6673A"/>
    <w:rsid w:val="00F67897"/>
    <w:rsid w:val="00F71146"/>
    <w:rsid w:val="00F738C1"/>
    <w:rsid w:val="00F7509A"/>
    <w:rsid w:val="00F75981"/>
    <w:rsid w:val="00F8077B"/>
    <w:rsid w:val="00F832A7"/>
    <w:rsid w:val="00F841A3"/>
    <w:rsid w:val="00F9412B"/>
    <w:rsid w:val="00FA2602"/>
    <w:rsid w:val="00FA673C"/>
    <w:rsid w:val="00FA79A3"/>
    <w:rsid w:val="00FA7C10"/>
    <w:rsid w:val="00FB2871"/>
    <w:rsid w:val="00FC032A"/>
    <w:rsid w:val="00FC10CD"/>
    <w:rsid w:val="00FC558C"/>
    <w:rsid w:val="00FC7E65"/>
    <w:rsid w:val="00FD295F"/>
    <w:rsid w:val="00FD4039"/>
    <w:rsid w:val="00FD502E"/>
    <w:rsid w:val="00FE00FB"/>
    <w:rsid w:val="00FE07CB"/>
    <w:rsid w:val="00FE142B"/>
    <w:rsid w:val="00FE2925"/>
    <w:rsid w:val="00FE4FA3"/>
    <w:rsid w:val="00FE702E"/>
    <w:rsid w:val="00FF1293"/>
    <w:rsid w:val="00FF2F9A"/>
    <w:rsid w:val="00FF39B0"/>
    <w:rsid w:val="00FF4CB5"/>
    <w:rsid w:val="00FF6C2B"/>
    <w:rsid w:val="01022FB1"/>
    <w:rsid w:val="0175FB13"/>
    <w:rsid w:val="01D8D287"/>
    <w:rsid w:val="02246A72"/>
    <w:rsid w:val="02A553E7"/>
    <w:rsid w:val="02AE2835"/>
    <w:rsid w:val="03314D42"/>
    <w:rsid w:val="0365D289"/>
    <w:rsid w:val="03751939"/>
    <w:rsid w:val="03C16FDF"/>
    <w:rsid w:val="03D39E04"/>
    <w:rsid w:val="03E0D968"/>
    <w:rsid w:val="0427B7FB"/>
    <w:rsid w:val="042D5E8C"/>
    <w:rsid w:val="04321241"/>
    <w:rsid w:val="04336993"/>
    <w:rsid w:val="0434D23A"/>
    <w:rsid w:val="0439EF4C"/>
    <w:rsid w:val="045705A0"/>
    <w:rsid w:val="0473D425"/>
    <w:rsid w:val="047E82CF"/>
    <w:rsid w:val="049627CB"/>
    <w:rsid w:val="049DBDF2"/>
    <w:rsid w:val="04AE832C"/>
    <w:rsid w:val="04BC4AAB"/>
    <w:rsid w:val="05115703"/>
    <w:rsid w:val="0529ED06"/>
    <w:rsid w:val="0530769A"/>
    <w:rsid w:val="055DB0C1"/>
    <w:rsid w:val="0591DF44"/>
    <w:rsid w:val="0594D953"/>
    <w:rsid w:val="059B28FF"/>
    <w:rsid w:val="05C8F26D"/>
    <w:rsid w:val="05E63A6F"/>
    <w:rsid w:val="05EA1A04"/>
    <w:rsid w:val="061CDB84"/>
    <w:rsid w:val="061E1F37"/>
    <w:rsid w:val="06216B96"/>
    <w:rsid w:val="0653009B"/>
    <w:rsid w:val="06584A07"/>
    <w:rsid w:val="0658D5FF"/>
    <w:rsid w:val="067DF3D5"/>
    <w:rsid w:val="06C5AA14"/>
    <w:rsid w:val="06EBF5F1"/>
    <w:rsid w:val="06FD59C0"/>
    <w:rsid w:val="0733BBD5"/>
    <w:rsid w:val="07390199"/>
    <w:rsid w:val="075C758A"/>
    <w:rsid w:val="07671B89"/>
    <w:rsid w:val="079532B1"/>
    <w:rsid w:val="07A01238"/>
    <w:rsid w:val="07BACB6B"/>
    <w:rsid w:val="07C9419D"/>
    <w:rsid w:val="07E66B0F"/>
    <w:rsid w:val="07F82995"/>
    <w:rsid w:val="0837BF97"/>
    <w:rsid w:val="08548A63"/>
    <w:rsid w:val="08665280"/>
    <w:rsid w:val="0881D6B7"/>
    <w:rsid w:val="08A15FB5"/>
    <w:rsid w:val="08C1E112"/>
    <w:rsid w:val="08D64226"/>
    <w:rsid w:val="08D86465"/>
    <w:rsid w:val="08D8ABDD"/>
    <w:rsid w:val="09054F05"/>
    <w:rsid w:val="091E2359"/>
    <w:rsid w:val="0926E0EC"/>
    <w:rsid w:val="096790C7"/>
    <w:rsid w:val="096EDDB4"/>
    <w:rsid w:val="09AACFEB"/>
    <w:rsid w:val="09B4E10A"/>
    <w:rsid w:val="09FDD501"/>
    <w:rsid w:val="0A0259B1"/>
    <w:rsid w:val="0A037DCB"/>
    <w:rsid w:val="0A14237D"/>
    <w:rsid w:val="0A246A6E"/>
    <w:rsid w:val="0A3C0242"/>
    <w:rsid w:val="0A3F5CCB"/>
    <w:rsid w:val="0A47C489"/>
    <w:rsid w:val="0A4E2FC2"/>
    <w:rsid w:val="0A6DAFCC"/>
    <w:rsid w:val="0A8825C5"/>
    <w:rsid w:val="0ACA65B7"/>
    <w:rsid w:val="0AD523B4"/>
    <w:rsid w:val="0AF4A8D1"/>
    <w:rsid w:val="0AFB988F"/>
    <w:rsid w:val="0B1A3BA6"/>
    <w:rsid w:val="0B3A804A"/>
    <w:rsid w:val="0B3E5158"/>
    <w:rsid w:val="0B6193D6"/>
    <w:rsid w:val="0B9731CD"/>
    <w:rsid w:val="0BCA8D9D"/>
    <w:rsid w:val="0BD46ED0"/>
    <w:rsid w:val="0BE15B07"/>
    <w:rsid w:val="0BF7439B"/>
    <w:rsid w:val="0C017CB0"/>
    <w:rsid w:val="0C065359"/>
    <w:rsid w:val="0C0ABE96"/>
    <w:rsid w:val="0C2A5427"/>
    <w:rsid w:val="0C2D2C50"/>
    <w:rsid w:val="0C3A0E24"/>
    <w:rsid w:val="0C3B301D"/>
    <w:rsid w:val="0C6A85FE"/>
    <w:rsid w:val="0C73297C"/>
    <w:rsid w:val="0C749AEA"/>
    <w:rsid w:val="0C804409"/>
    <w:rsid w:val="0CB368AC"/>
    <w:rsid w:val="0CCFAFCE"/>
    <w:rsid w:val="0CE1615D"/>
    <w:rsid w:val="0CF5DDFC"/>
    <w:rsid w:val="0D269C90"/>
    <w:rsid w:val="0D6C08F1"/>
    <w:rsid w:val="0DD18C9E"/>
    <w:rsid w:val="0DEE6848"/>
    <w:rsid w:val="0DF0875B"/>
    <w:rsid w:val="0E1D71E3"/>
    <w:rsid w:val="0E897F8F"/>
    <w:rsid w:val="0E8B0DCA"/>
    <w:rsid w:val="0EA3E06A"/>
    <w:rsid w:val="0EC570E5"/>
    <w:rsid w:val="0ECCCE08"/>
    <w:rsid w:val="0EEE7E77"/>
    <w:rsid w:val="0EFB6B5D"/>
    <w:rsid w:val="0EFB70FD"/>
    <w:rsid w:val="0F0FE4FB"/>
    <w:rsid w:val="0F25F6C7"/>
    <w:rsid w:val="0F2ACB8E"/>
    <w:rsid w:val="0F34211F"/>
    <w:rsid w:val="0F87F918"/>
    <w:rsid w:val="0F9E7895"/>
    <w:rsid w:val="0FCB67CC"/>
    <w:rsid w:val="0FD7BD70"/>
    <w:rsid w:val="101118C9"/>
    <w:rsid w:val="1025DBD2"/>
    <w:rsid w:val="109CC010"/>
    <w:rsid w:val="10AA70C6"/>
    <w:rsid w:val="10D7D312"/>
    <w:rsid w:val="10ED6730"/>
    <w:rsid w:val="111467D9"/>
    <w:rsid w:val="11521839"/>
    <w:rsid w:val="119FD5C8"/>
    <w:rsid w:val="11D2FEB8"/>
    <w:rsid w:val="11E4C5A8"/>
    <w:rsid w:val="11E764B0"/>
    <w:rsid w:val="11E8E989"/>
    <w:rsid w:val="120BEFA4"/>
    <w:rsid w:val="1239CF0A"/>
    <w:rsid w:val="124740E2"/>
    <w:rsid w:val="127DA935"/>
    <w:rsid w:val="12A9F65B"/>
    <w:rsid w:val="12C059E9"/>
    <w:rsid w:val="12C94B4D"/>
    <w:rsid w:val="12F33FD7"/>
    <w:rsid w:val="130E1218"/>
    <w:rsid w:val="130F1A8D"/>
    <w:rsid w:val="131EAA15"/>
    <w:rsid w:val="136D1DC9"/>
    <w:rsid w:val="137595D0"/>
    <w:rsid w:val="137FE072"/>
    <w:rsid w:val="138181F4"/>
    <w:rsid w:val="1393B4C8"/>
    <w:rsid w:val="13A80C99"/>
    <w:rsid w:val="13BB91C9"/>
    <w:rsid w:val="13DA197F"/>
    <w:rsid w:val="13E2E67E"/>
    <w:rsid w:val="13ED8180"/>
    <w:rsid w:val="140D3956"/>
    <w:rsid w:val="14118752"/>
    <w:rsid w:val="145DA46D"/>
    <w:rsid w:val="145F365B"/>
    <w:rsid w:val="1470CDEA"/>
    <w:rsid w:val="148C62DE"/>
    <w:rsid w:val="14A7BB85"/>
    <w:rsid w:val="14AF02E7"/>
    <w:rsid w:val="14BCBE39"/>
    <w:rsid w:val="14C4424D"/>
    <w:rsid w:val="14E127D5"/>
    <w:rsid w:val="14E87CB5"/>
    <w:rsid w:val="1518F1F7"/>
    <w:rsid w:val="15295A4C"/>
    <w:rsid w:val="15412D2B"/>
    <w:rsid w:val="15524DC0"/>
    <w:rsid w:val="15608E4F"/>
    <w:rsid w:val="156FD7F5"/>
    <w:rsid w:val="15CF5E55"/>
    <w:rsid w:val="15D91378"/>
    <w:rsid w:val="15E2B41D"/>
    <w:rsid w:val="15E41624"/>
    <w:rsid w:val="15FD72C6"/>
    <w:rsid w:val="15FFDB7E"/>
    <w:rsid w:val="16169182"/>
    <w:rsid w:val="161BE450"/>
    <w:rsid w:val="1641B8D7"/>
    <w:rsid w:val="16484A06"/>
    <w:rsid w:val="165B64ED"/>
    <w:rsid w:val="167E5B3C"/>
    <w:rsid w:val="1685618C"/>
    <w:rsid w:val="16A07835"/>
    <w:rsid w:val="16B079D0"/>
    <w:rsid w:val="16CE21C4"/>
    <w:rsid w:val="16D6536D"/>
    <w:rsid w:val="16E7DC40"/>
    <w:rsid w:val="16EB7FAD"/>
    <w:rsid w:val="16F6F458"/>
    <w:rsid w:val="16F7AB1C"/>
    <w:rsid w:val="1729BB0F"/>
    <w:rsid w:val="1730E304"/>
    <w:rsid w:val="176342FB"/>
    <w:rsid w:val="1765FFE5"/>
    <w:rsid w:val="17723E15"/>
    <w:rsid w:val="17851ADB"/>
    <w:rsid w:val="178B0DAA"/>
    <w:rsid w:val="17A341D8"/>
    <w:rsid w:val="17AC45D7"/>
    <w:rsid w:val="17DAC8B7"/>
    <w:rsid w:val="17FEB6A3"/>
    <w:rsid w:val="1829DF21"/>
    <w:rsid w:val="182E69B4"/>
    <w:rsid w:val="18568D14"/>
    <w:rsid w:val="185E37F4"/>
    <w:rsid w:val="18679F65"/>
    <w:rsid w:val="189FB3FF"/>
    <w:rsid w:val="18AAAA48"/>
    <w:rsid w:val="18DB1AD7"/>
    <w:rsid w:val="18EE83D1"/>
    <w:rsid w:val="18F8C320"/>
    <w:rsid w:val="190F1DDC"/>
    <w:rsid w:val="190FBBD6"/>
    <w:rsid w:val="1979E218"/>
    <w:rsid w:val="197DB3FA"/>
    <w:rsid w:val="19A6AAF6"/>
    <w:rsid w:val="19C9FDE3"/>
    <w:rsid w:val="19CAAA4C"/>
    <w:rsid w:val="19FB68A5"/>
    <w:rsid w:val="1A028768"/>
    <w:rsid w:val="1A4AD73E"/>
    <w:rsid w:val="1A51631F"/>
    <w:rsid w:val="1A597778"/>
    <w:rsid w:val="1A66B050"/>
    <w:rsid w:val="1A75512E"/>
    <w:rsid w:val="1A84AFF9"/>
    <w:rsid w:val="1AF1865F"/>
    <w:rsid w:val="1AF30A55"/>
    <w:rsid w:val="1B07B2C2"/>
    <w:rsid w:val="1B1FCBD6"/>
    <w:rsid w:val="1B21E01F"/>
    <w:rsid w:val="1B47D5C0"/>
    <w:rsid w:val="1B480CA5"/>
    <w:rsid w:val="1B57F909"/>
    <w:rsid w:val="1B6387CF"/>
    <w:rsid w:val="1B744200"/>
    <w:rsid w:val="1B89A4DF"/>
    <w:rsid w:val="1BA7C984"/>
    <w:rsid w:val="1BA9F869"/>
    <w:rsid w:val="1BAA74F0"/>
    <w:rsid w:val="1BB2C7DC"/>
    <w:rsid w:val="1BBC61FE"/>
    <w:rsid w:val="1BDADB07"/>
    <w:rsid w:val="1BE6904A"/>
    <w:rsid w:val="1BF82C8E"/>
    <w:rsid w:val="1C23AD0D"/>
    <w:rsid w:val="1C43E076"/>
    <w:rsid w:val="1C5483FE"/>
    <w:rsid w:val="1C9F39A4"/>
    <w:rsid w:val="1CC074BB"/>
    <w:rsid w:val="1CD30359"/>
    <w:rsid w:val="1CE86FBC"/>
    <w:rsid w:val="1D096D83"/>
    <w:rsid w:val="1D4BF072"/>
    <w:rsid w:val="1DA42021"/>
    <w:rsid w:val="1E0955F7"/>
    <w:rsid w:val="1E102417"/>
    <w:rsid w:val="1E362949"/>
    <w:rsid w:val="1E49AAD6"/>
    <w:rsid w:val="1EBC5927"/>
    <w:rsid w:val="1EF64CB6"/>
    <w:rsid w:val="1F09F55A"/>
    <w:rsid w:val="1F0FA41A"/>
    <w:rsid w:val="1F1135B2"/>
    <w:rsid w:val="1F12097D"/>
    <w:rsid w:val="1F43B571"/>
    <w:rsid w:val="1F5797B3"/>
    <w:rsid w:val="1F6DECEE"/>
    <w:rsid w:val="1FB9C41E"/>
    <w:rsid w:val="1FC2F43B"/>
    <w:rsid w:val="1FD5E50D"/>
    <w:rsid w:val="1FDBF54E"/>
    <w:rsid w:val="1FE2AD20"/>
    <w:rsid w:val="1FEFA305"/>
    <w:rsid w:val="202D9420"/>
    <w:rsid w:val="20985332"/>
    <w:rsid w:val="209F80FC"/>
    <w:rsid w:val="20B43043"/>
    <w:rsid w:val="20D1A23F"/>
    <w:rsid w:val="20E0CF33"/>
    <w:rsid w:val="210D0490"/>
    <w:rsid w:val="210E4FD5"/>
    <w:rsid w:val="2116C994"/>
    <w:rsid w:val="212EC6CD"/>
    <w:rsid w:val="213438A8"/>
    <w:rsid w:val="217C4720"/>
    <w:rsid w:val="218873C2"/>
    <w:rsid w:val="219B5F32"/>
    <w:rsid w:val="21C0F941"/>
    <w:rsid w:val="21C7A644"/>
    <w:rsid w:val="21CDB02C"/>
    <w:rsid w:val="21F38327"/>
    <w:rsid w:val="22098FF2"/>
    <w:rsid w:val="222D6C46"/>
    <w:rsid w:val="2232C8B0"/>
    <w:rsid w:val="225EB3CC"/>
    <w:rsid w:val="22797197"/>
    <w:rsid w:val="229F51C9"/>
    <w:rsid w:val="22C2F7A6"/>
    <w:rsid w:val="22C311CC"/>
    <w:rsid w:val="22C829E2"/>
    <w:rsid w:val="22D0741F"/>
    <w:rsid w:val="22D5F536"/>
    <w:rsid w:val="22FF06D4"/>
    <w:rsid w:val="23024162"/>
    <w:rsid w:val="230CB2A5"/>
    <w:rsid w:val="233A660B"/>
    <w:rsid w:val="234C7D13"/>
    <w:rsid w:val="234FA7D8"/>
    <w:rsid w:val="23606D0D"/>
    <w:rsid w:val="237D2BFA"/>
    <w:rsid w:val="23B9E0A2"/>
    <w:rsid w:val="23EE2D96"/>
    <w:rsid w:val="242380F4"/>
    <w:rsid w:val="242996F3"/>
    <w:rsid w:val="24423CE3"/>
    <w:rsid w:val="247197D8"/>
    <w:rsid w:val="2481205F"/>
    <w:rsid w:val="249EAF48"/>
    <w:rsid w:val="24B88AD9"/>
    <w:rsid w:val="24DCC231"/>
    <w:rsid w:val="2530C8C5"/>
    <w:rsid w:val="258A3139"/>
    <w:rsid w:val="25981AD5"/>
    <w:rsid w:val="25B1F8F6"/>
    <w:rsid w:val="25C98ED7"/>
    <w:rsid w:val="25D8A7DD"/>
    <w:rsid w:val="261A8997"/>
    <w:rsid w:val="2634B1AC"/>
    <w:rsid w:val="26367C36"/>
    <w:rsid w:val="26B31B64"/>
    <w:rsid w:val="26D98829"/>
    <w:rsid w:val="26EAF99B"/>
    <w:rsid w:val="26FA0AEF"/>
    <w:rsid w:val="2715BAA9"/>
    <w:rsid w:val="272418DB"/>
    <w:rsid w:val="27276EF4"/>
    <w:rsid w:val="273E5AE5"/>
    <w:rsid w:val="275BEB09"/>
    <w:rsid w:val="27606A08"/>
    <w:rsid w:val="2785EC74"/>
    <w:rsid w:val="27A2EAC3"/>
    <w:rsid w:val="27A9F55D"/>
    <w:rsid w:val="27FB1FD2"/>
    <w:rsid w:val="2803C183"/>
    <w:rsid w:val="283749AA"/>
    <w:rsid w:val="284B1B5F"/>
    <w:rsid w:val="28635852"/>
    <w:rsid w:val="288C2A48"/>
    <w:rsid w:val="28901B65"/>
    <w:rsid w:val="28A534C9"/>
    <w:rsid w:val="28E7EE1A"/>
    <w:rsid w:val="28EF23B2"/>
    <w:rsid w:val="2904E24B"/>
    <w:rsid w:val="2907777B"/>
    <w:rsid w:val="294F0D1C"/>
    <w:rsid w:val="297220AA"/>
    <w:rsid w:val="2984471A"/>
    <w:rsid w:val="299CA06C"/>
    <w:rsid w:val="29A37018"/>
    <w:rsid w:val="29AD4E8A"/>
    <w:rsid w:val="29CF01D2"/>
    <w:rsid w:val="2A046981"/>
    <w:rsid w:val="2A165F9B"/>
    <w:rsid w:val="2A2AB923"/>
    <w:rsid w:val="2A89ACA8"/>
    <w:rsid w:val="2AA003F4"/>
    <w:rsid w:val="2AB1BC9A"/>
    <w:rsid w:val="2AD6F4A4"/>
    <w:rsid w:val="2B148751"/>
    <w:rsid w:val="2B249CBD"/>
    <w:rsid w:val="2B281513"/>
    <w:rsid w:val="2B860290"/>
    <w:rsid w:val="2B8E4F28"/>
    <w:rsid w:val="2C003BC3"/>
    <w:rsid w:val="2C17F950"/>
    <w:rsid w:val="2C359B5F"/>
    <w:rsid w:val="2C5AABA0"/>
    <w:rsid w:val="2C769CB6"/>
    <w:rsid w:val="2CA33FC2"/>
    <w:rsid w:val="2CAD3A0E"/>
    <w:rsid w:val="2CB83144"/>
    <w:rsid w:val="2CE97417"/>
    <w:rsid w:val="2CF3E7A9"/>
    <w:rsid w:val="2D14BDC8"/>
    <w:rsid w:val="2D1D8103"/>
    <w:rsid w:val="2D3D6794"/>
    <w:rsid w:val="2D404018"/>
    <w:rsid w:val="2D56B1A9"/>
    <w:rsid w:val="2D61E89C"/>
    <w:rsid w:val="2D86F91A"/>
    <w:rsid w:val="2D92C519"/>
    <w:rsid w:val="2DAD62DC"/>
    <w:rsid w:val="2DC359B5"/>
    <w:rsid w:val="2DD39FA7"/>
    <w:rsid w:val="2DD6B6C0"/>
    <w:rsid w:val="2E1FABC5"/>
    <w:rsid w:val="2E33449E"/>
    <w:rsid w:val="2E35CA67"/>
    <w:rsid w:val="2E4CB000"/>
    <w:rsid w:val="2E58074F"/>
    <w:rsid w:val="2E683579"/>
    <w:rsid w:val="2E6B56CA"/>
    <w:rsid w:val="2E6C641B"/>
    <w:rsid w:val="2E6ED353"/>
    <w:rsid w:val="2E8FDB50"/>
    <w:rsid w:val="2EBBB18F"/>
    <w:rsid w:val="2EC9A8B9"/>
    <w:rsid w:val="2EDCEF1B"/>
    <w:rsid w:val="2F646959"/>
    <w:rsid w:val="2F6DB65C"/>
    <w:rsid w:val="2F7F1B4A"/>
    <w:rsid w:val="2F9BEE83"/>
    <w:rsid w:val="2FB007CA"/>
    <w:rsid w:val="2FD3B1A6"/>
    <w:rsid w:val="2FD9DFE0"/>
    <w:rsid w:val="3042318E"/>
    <w:rsid w:val="30566BDD"/>
    <w:rsid w:val="306F5384"/>
    <w:rsid w:val="3085BB9C"/>
    <w:rsid w:val="308611F0"/>
    <w:rsid w:val="31475310"/>
    <w:rsid w:val="31619D1E"/>
    <w:rsid w:val="316685FE"/>
    <w:rsid w:val="31791898"/>
    <w:rsid w:val="31B00EDD"/>
    <w:rsid w:val="31EEC169"/>
    <w:rsid w:val="31F093FE"/>
    <w:rsid w:val="31FC3EC0"/>
    <w:rsid w:val="31FFE7E3"/>
    <w:rsid w:val="320150D2"/>
    <w:rsid w:val="321A864C"/>
    <w:rsid w:val="32469312"/>
    <w:rsid w:val="324D6E3A"/>
    <w:rsid w:val="325CD4AB"/>
    <w:rsid w:val="3279FD5D"/>
    <w:rsid w:val="328820C5"/>
    <w:rsid w:val="329A9F49"/>
    <w:rsid w:val="32A5E22A"/>
    <w:rsid w:val="32CB89F0"/>
    <w:rsid w:val="32D4491C"/>
    <w:rsid w:val="32D9AC26"/>
    <w:rsid w:val="32E1CD38"/>
    <w:rsid w:val="32E40B57"/>
    <w:rsid w:val="33377F0B"/>
    <w:rsid w:val="33456167"/>
    <w:rsid w:val="33456399"/>
    <w:rsid w:val="335D76A5"/>
    <w:rsid w:val="337C9644"/>
    <w:rsid w:val="337F4D99"/>
    <w:rsid w:val="33EFA154"/>
    <w:rsid w:val="33F11579"/>
    <w:rsid w:val="34260DEF"/>
    <w:rsid w:val="34406C3F"/>
    <w:rsid w:val="3467DAF5"/>
    <w:rsid w:val="346C1A1D"/>
    <w:rsid w:val="347B7E44"/>
    <w:rsid w:val="348273BA"/>
    <w:rsid w:val="349B1E77"/>
    <w:rsid w:val="34ADCBC1"/>
    <w:rsid w:val="34C32569"/>
    <w:rsid w:val="34D0B3B6"/>
    <w:rsid w:val="34D1A28F"/>
    <w:rsid w:val="3517D19E"/>
    <w:rsid w:val="352532A3"/>
    <w:rsid w:val="353A5836"/>
    <w:rsid w:val="358769E8"/>
    <w:rsid w:val="359E0423"/>
    <w:rsid w:val="35A8F009"/>
    <w:rsid w:val="35B5E657"/>
    <w:rsid w:val="35E51D86"/>
    <w:rsid w:val="363040B6"/>
    <w:rsid w:val="36849CED"/>
    <w:rsid w:val="36A63ACE"/>
    <w:rsid w:val="36CFC9F6"/>
    <w:rsid w:val="36D3607E"/>
    <w:rsid w:val="36F79F26"/>
    <w:rsid w:val="370EB4D0"/>
    <w:rsid w:val="372BD341"/>
    <w:rsid w:val="373E4ADB"/>
    <w:rsid w:val="375C1068"/>
    <w:rsid w:val="37713909"/>
    <w:rsid w:val="379667EF"/>
    <w:rsid w:val="37A1F2EC"/>
    <w:rsid w:val="37B617FC"/>
    <w:rsid w:val="37BFF01F"/>
    <w:rsid w:val="37CDBF1A"/>
    <w:rsid w:val="37F9278D"/>
    <w:rsid w:val="380A0D7F"/>
    <w:rsid w:val="380EC5E4"/>
    <w:rsid w:val="382A3E4B"/>
    <w:rsid w:val="3830CAE5"/>
    <w:rsid w:val="3875A0AB"/>
    <w:rsid w:val="389284F5"/>
    <w:rsid w:val="38ADF43A"/>
    <w:rsid w:val="38AE4212"/>
    <w:rsid w:val="38E3A543"/>
    <w:rsid w:val="390D3D87"/>
    <w:rsid w:val="3936BEF8"/>
    <w:rsid w:val="39A28BB4"/>
    <w:rsid w:val="39AAC00E"/>
    <w:rsid w:val="39C5EE1E"/>
    <w:rsid w:val="39E0C122"/>
    <w:rsid w:val="39F7A82D"/>
    <w:rsid w:val="39FC91D5"/>
    <w:rsid w:val="3A18CBB4"/>
    <w:rsid w:val="3A2D8BF0"/>
    <w:rsid w:val="3A482744"/>
    <w:rsid w:val="3A574AE3"/>
    <w:rsid w:val="3A7C5831"/>
    <w:rsid w:val="3A8EBDB9"/>
    <w:rsid w:val="3AB371F7"/>
    <w:rsid w:val="3AB44CA9"/>
    <w:rsid w:val="3AEFCD0C"/>
    <w:rsid w:val="3AF2BD0D"/>
    <w:rsid w:val="3B45E89F"/>
    <w:rsid w:val="3B60666C"/>
    <w:rsid w:val="3B81E21F"/>
    <w:rsid w:val="3B845AD5"/>
    <w:rsid w:val="3BA3926F"/>
    <w:rsid w:val="3BA88639"/>
    <w:rsid w:val="3BDC8904"/>
    <w:rsid w:val="3BE42CFE"/>
    <w:rsid w:val="3BE61BFF"/>
    <w:rsid w:val="3BED65C0"/>
    <w:rsid w:val="3C03759F"/>
    <w:rsid w:val="3C18B3E2"/>
    <w:rsid w:val="3C2CD6A7"/>
    <w:rsid w:val="3C3E3964"/>
    <w:rsid w:val="3C4A9DF7"/>
    <w:rsid w:val="3C695289"/>
    <w:rsid w:val="3C73C9B6"/>
    <w:rsid w:val="3CDC4CDD"/>
    <w:rsid w:val="3CE9C720"/>
    <w:rsid w:val="3CFA6D93"/>
    <w:rsid w:val="3D01058E"/>
    <w:rsid w:val="3D144CD8"/>
    <w:rsid w:val="3DA080CE"/>
    <w:rsid w:val="3DAD1308"/>
    <w:rsid w:val="3DB3FC28"/>
    <w:rsid w:val="3DC7419D"/>
    <w:rsid w:val="3DD145C7"/>
    <w:rsid w:val="3E142E80"/>
    <w:rsid w:val="3E436B7E"/>
    <w:rsid w:val="3E43AF5D"/>
    <w:rsid w:val="3E68CA61"/>
    <w:rsid w:val="3E6FE161"/>
    <w:rsid w:val="3E8E1257"/>
    <w:rsid w:val="3EAEFC6B"/>
    <w:rsid w:val="3EC6CF13"/>
    <w:rsid w:val="3EF040DD"/>
    <w:rsid w:val="3EF938B7"/>
    <w:rsid w:val="3F3E89C5"/>
    <w:rsid w:val="3F4009F0"/>
    <w:rsid w:val="3F4471B0"/>
    <w:rsid w:val="3F742B76"/>
    <w:rsid w:val="3F7D8DA8"/>
    <w:rsid w:val="3F9FEE72"/>
    <w:rsid w:val="3FA9311A"/>
    <w:rsid w:val="3FDF3285"/>
    <w:rsid w:val="3FEE77FF"/>
    <w:rsid w:val="4007051B"/>
    <w:rsid w:val="4007D9B1"/>
    <w:rsid w:val="404CB854"/>
    <w:rsid w:val="4067A91A"/>
    <w:rsid w:val="409834D7"/>
    <w:rsid w:val="40A7F913"/>
    <w:rsid w:val="40C65B1A"/>
    <w:rsid w:val="40D51C60"/>
    <w:rsid w:val="40FC5DA5"/>
    <w:rsid w:val="412201AF"/>
    <w:rsid w:val="4145195C"/>
    <w:rsid w:val="41648BFD"/>
    <w:rsid w:val="418569FE"/>
    <w:rsid w:val="4189F772"/>
    <w:rsid w:val="41913C97"/>
    <w:rsid w:val="41922EDA"/>
    <w:rsid w:val="4195434E"/>
    <w:rsid w:val="41A97554"/>
    <w:rsid w:val="41EA8D68"/>
    <w:rsid w:val="41F37115"/>
    <w:rsid w:val="42201BEB"/>
    <w:rsid w:val="4227B2F0"/>
    <w:rsid w:val="42443EB5"/>
    <w:rsid w:val="4244C325"/>
    <w:rsid w:val="42782516"/>
    <w:rsid w:val="42820E76"/>
    <w:rsid w:val="42B2E6CF"/>
    <w:rsid w:val="42DA9684"/>
    <w:rsid w:val="431AB39C"/>
    <w:rsid w:val="432DE77C"/>
    <w:rsid w:val="43501D17"/>
    <w:rsid w:val="436737B9"/>
    <w:rsid w:val="43782901"/>
    <w:rsid w:val="438291D9"/>
    <w:rsid w:val="43875D0E"/>
    <w:rsid w:val="43963929"/>
    <w:rsid w:val="43A3DF4E"/>
    <w:rsid w:val="43A781BE"/>
    <w:rsid w:val="43C2048E"/>
    <w:rsid w:val="43C6B06F"/>
    <w:rsid w:val="43D4B76D"/>
    <w:rsid w:val="43D4DFB3"/>
    <w:rsid w:val="4400FD3F"/>
    <w:rsid w:val="4417F448"/>
    <w:rsid w:val="4420E3DD"/>
    <w:rsid w:val="4443F1B5"/>
    <w:rsid w:val="44735223"/>
    <w:rsid w:val="44906A5F"/>
    <w:rsid w:val="44AA438C"/>
    <w:rsid w:val="44B69730"/>
    <w:rsid w:val="44B87769"/>
    <w:rsid w:val="44D3B18B"/>
    <w:rsid w:val="44EC5C05"/>
    <w:rsid w:val="4504BF6D"/>
    <w:rsid w:val="451E178F"/>
    <w:rsid w:val="45620846"/>
    <w:rsid w:val="457EB9E6"/>
    <w:rsid w:val="45929CB1"/>
    <w:rsid w:val="45949237"/>
    <w:rsid w:val="45B010F1"/>
    <w:rsid w:val="45BC36AD"/>
    <w:rsid w:val="45C2A39C"/>
    <w:rsid w:val="45E74DF8"/>
    <w:rsid w:val="45FB7E81"/>
    <w:rsid w:val="46139D25"/>
    <w:rsid w:val="4620AF74"/>
    <w:rsid w:val="4637A8D9"/>
    <w:rsid w:val="4677B64B"/>
    <w:rsid w:val="46A6DA0F"/>
    <w:rsid w:val="46AEDD4C"/>
    <w:rsid w:val="46D9D6F6"/>
    <w:rsid w:val="46FC96A1"/>
    <w:rsid w:val="4712A6B0"/>
    <w:rsid w:val="4714639C"/>
    <w:rsid w:val="471621C0"/>
    <w:rsid w:val="4742C735"/>
    <w:rsid w:val="4764C4F2"/>
    <w:rsid w:val="4769A979"/>
    <w:rsid w:val="4778D0E4"/>
    <w:rsid w:val="477F7667"/>
    <w:rsid w:val="4795ECFF"/>
    <w:rsid w:val="47BE0FCE"/>
    <w:rsid w:val="47C51288"/>
    <w:rsid w:val="4809E896"/>
    <w:rsid w:val="48224A92"/>
    <w:rsid w:val="48249B70"/>
    <w:rsid w:val="4825D01A"/>
    <w:rsid w:val="484F9805"/>
    <w:rsid w:val="48595C53"/>
    <w:rsid w:val="485C3AAF"/>
    <w:rsid w:val="4875390E"/>
    <w:rsid w:val="487A132A"/>
    <w:rsid w:val="489A418C"/>
    <w:rsid w:val="48D17602"/>
    <w:rsid w:val="48FD717D"/>
    <w:rsid w:val="490F1719"/>
    <w:rsid w:val="49112616"/>
    <w:rsid w:val="49528495"/>
    <w:rsid w:val="496E61B5"/>
    <w:rsid w:val="49BD7174"/>
    <w:rsid w:val="49DF704B"/>
    <w:rsid w:val="49F78BB7"/>
    <w:rsid w:val="4A48C34A"/>
    <w:rsid w:val="4A5BF77E"/>
    <w:rsid w:val="4A67A880"/>
    <w:rsid w:val="4A719865"/>
    <w:rsid w:val="4AAA7973"/>
    <w:rsid w:val="4AAE7F4A"/>
    <w:rsid w:val="4AB396AF"/>
    <w:rsid w:val="4AC79AC4"/>
    <w:rsid w:val="4AF4ECDB"/>
    <w:rsid w:val="4AFEE5DD"/>
    <w:rsid w:val="4B4CB280"/>
    <w:rsid w:val="4B54D11B"/>
    <w:rsid w:val="4B5802CB"/>
    <w:rsid w:val="4B5ADD67"/>
    <w:rsid w:val="4B6B0D1D"/>
    <w:rsid w:val="4B8E8435"/>
    <w:rsid w:val="4BAC47D0"/>
    <w:rsid w:val="4BD4C2DD"/>
    <w:rsid w:val="4BE222AA"/>
    <w:rsid w:val="4BFDDDAA"/>
    <w:rsid w:val="4C3BA57E"/>
    <w:rsid w:val="4C59A78A"/>
    <w:rsid w:val="4C6F4616"/>
    <w:rsid w:val="4C7C5BFC"/>
    <w:rsid w:val="4C8B8EC6"/>
    <w:rsid w:val="4C9C9892"/>
    <w:rsid w:val="4CC97742"/>
    <w:rsid w:val="4CD714EB"/>
    <w:rsid w:val="4CE59754"/>
    <w:rsid w:val="4D0699C9"/>
    <w:rsid w:val="4D18CD0A"/>
    <w:rsid w:val="4D39C1B9"/>
    <w:rsid w:val="4DAC6FDC"/>
    <w:rsid w:val="4DE3DD43"/>
    <w:rsid w:val="4DE5F3D8"/>
    <w:rsid w:val="4DEBCD9E"/>
    <w:rsid w:val="4DF6905D"/>
    <w:rsid w:val="4E1F5C99"/>
    <w:rsid w:val="4E9D8F54"/>
    <w:rsid w:val="4EA43F9D"/>
    <w:rsid w:val="4EB35F11"/>
    <w:rsid w:val="4EC16BB0"/>
    <w:rsid w:val="4F008A94"/>
    <w:rsid w:val="4F05F887"/>
    <w:rsid w:val="4F142424"/>
    <w:rsid w:val="4F75E4A0"/>
    <w:rsid w:val="4FBE7E24"/>
    <w:rsid w:val="4FDF6B4D"/>
    <w:rsid w:val="4FF8684C"/>
    <w:rsid w:val="50044107"/>
    <w:rsid w:val="507553BE"/>
    <w:rsid w:val="50A5CCE1"/>
    <w:rsid w:val="50D86547"/>
    <w:rsid w:val="50F1DBD7"/>
    <w:rsid w:val="50F43810"/>
    <w:rsid w:val="510820BF"/>
    <w:rsid w:val="515D5E7C"/>
    <w:rsid w:val="515F6E66"/>
    <w:rsid w:val="51761395"/>
    <w:rsid w:val="518C9B25"/>
    <w:rsid w:val="51952402"/>
    <w:rsid w:val="5197316C"/>
    <w:rsid w:val="5199EAB8"/>
    <w:rsid w:val="51A36DD1"/>
    <w:rsid w:val="51AAD4C3"/>
    <w:rsid w:val="51C02236"/>
    <w:rsid w:val="51CC48E6"/>
    <w:rsid w:val="520A568E"/>
    <w:rsid w:val="522B4501"/>
    <w:rsid w:val="52449EA5"/>
    <w:rsid w:val="5244E824"/>
    <w:rsid w:val="527224DC"/>
    <w:rsid w:val="528B5D91"/>
    <w:rsid w:val="52AF70ED"/>
    <w:rsid w:val="52B3A428"/>
    <w:rsid w:val="52B80E5E"/>
    <w:rsid w:val="52C1B2B0"/>
    <w:rsid w:val="530496EC"/>
    <w:rsid w:val="53102581"/>
    <w:rsid w:val="534ADF7B"/>
    <w:rsid w:val="5359CE20"/>
    <w:rsid w:val="538A05D1"/>
    <w:rsid w:val="53969F0B"/>
    <w:rsid w:val="53C86866"/>
    <w:rsid w:val="53D04A8D"/>
    <w:rsid w:val="53E8ACC5"/>
    <w:rsid w:val="53EAB204"/>
    <w:rsid w:val="53ECC477"/>
    <w:rsid w:val="53FF7A7F"/>
    <w:rsid w:val="5416CEAB"/>
    <w:rsid w:val="54531B6D"/>
    <w:rsid w:val="545ACC9C"/>
    <w:rsid w:val="54647829"/>
    <w:rsid w:val="5470AF65"/>
    <w:rsid w:val="54728E01"/>
    <w:rsid w:val="5493F6C3"/>
    <w:rsid w:val="54D9362F"/>
    <w:rsid w:val="54E57EB9"/>
    <w:rsid w:val="553D151F"/>
    <w:rsid w:val="554F12F1"/>
    <w:rsid w:val="556FE97E"/>
    <w:rsid w:val="557F231D"/>
    <w:rsid w:val="55856842"/>
    <w:rsid w:val="5585738A"/>
    <w:rsid w:val="55AD591C"/>
    <w:rsid w:val="55B17981"/>
    <w:rsid w:val="55B50949"/>
    <w:rsid w:val="55DBC9E8"/>
    <w:rsid w:val="55DEE7E9"/>
    <w:rsid w:val="55E22ADA"/>
    <w:rsid w:val="56055B5A"/>
    <w:rsid w:val="563D446B"/>
    <w:rsid w:val="565E3E2A"/>
    <w:rsid w:val="56664CC5"/>
    <w:rsid w:val="567528AA"/>
    <w:rsid w:val="5682E2F4"/>
    <w:rsid w:val="5695E3C7"/>
    <w:rsid w:val="56B57465"/>
    <w:rsid w:val="56D39D21"/>
    <w:rsid w:val="57177CB1"/>
    <w:rsid w:val="5768D09D"/>
    <w:rsid w:val="576EB768"/>
    <w:rsid w:val="577C9A4F"/>
    <w:rsid w:val="5798ED64"/>
    <w:rsid w:val="57AB7C0B"/>
    <w:rsid w:val="57AB93AF"/>
    <w:rsid w:val="57C7F3BC"/>
    <w:rsid w:val="58087369"/>
    <w:rsid w:val="5841DAB4"/>
    <w:rsid w:val="58428163"/>
    <w:rsid w:val="5873C0A7"/>
    <w:rsid w:val="588E601C"/>
    <w:rsid w:val="58B362FF"/>
    <w:rsid w:val="58D0D6C3"/>
    <w:rsid w:val="58F2A307"/>
    <w:rsid w:val="591A0A40"/>
    <w:rsid w:val="5922F229"/>
    <w:rsid w:val="593A8ADE"/>
    <w:rsid w:val="596C08E7"/>
    <w:rsid w:val="597A367E"/>
    <w:rsid w:val="59A4B8CB"/>
    <w:rsid w:val="59AE8BB6"/>
    <w:rsid w:val="59B643EE"/>
    <w:rsid w:val="59C04883"/>
    <w:rsid w:val="59CCD3ED"/>
    <w:rsid w:val="59D90E6E"/>
    <w:rsid w:val="59E26808"/>
    <w:rsid w:val="59F03C61"/>
    <w:rsid w:val="59F1D5A6"/>
    <w:rsid w:val="5A37CF13"/>
    <w:rsid w:val="5A3F024C"/>
    <w:rsid w:val="5A8D68D1"/>
    <w:rsid w:val="5A9743CF"/>
    <w:rsid w:val="5AA654DB"/>
    <w:rsid w:val="5B2F1B9B"/>
    <w:rsid w:val="5B61765F"/>
    <w:rsid w:val="5B67A41F"/>
    <w:rsid w:val="5BAA4859"/>
    <w:rsid w:val="5BBAEDD6"/>
    <w:rsid w:val="5BD0A0C6"/>
    <w:rsid w:val="5C21A056"/>
    <w:rsid w:val="5C38BABC"/>
    <w:rsid w:val="5C4E612C"/>
    <w:rsid w:val="5C8974AE"/>
    <w:rsid w:val="5C9D7130"/>
    <w:rsid w:val="5CA6A2FD"/>
    <w:rsid w:val="5CBD4B5A"/>
    <w:rsid w:val="5D1DF32F"/>
    <w:rsid w:val="5D2751AC"/>
    <w:rsid w:val="5D4E0985"/>
    <w:rsid w:val="5DC3FB34"/>
    <w:rsid w:val="5DDA24F9"/>
    <w:rsid w:val="5DFB0577"/>
    <w:rsid w:val="5E203AB7"/>
    <w:rsid w:val="5E29398B"/>
    <w:rsid w:val="5E2CEB9F"/>
    <w:rsid w:val="5E3C9DAD"/>
    <w:rsid w:val="5E4DA516"/>
    <w:rsid w:val="5E851BF2"/>
    <w:rsid w:val="5E9545D1"/>
    <w:rsid w:val="5EA7DC31"/>
    <w:rsid w:val="5EB3E443"/>
    <w:rsid w:val="5EBCF9C8"/>
    <w:rsid w:val="5EC2AF72"/>
    <w:rsid w:val="5F44BEB2"/>
    <w:rsid w:val="5F5AF416"/>
    <w:rsid w:val="5F5F01B6"/>
    <w:rsid w:val="5FE7F6D9"/>
    <w:rsid w:val="5FFC46E1"/>
    <w:rsid w:val="6006ED43"/>
    <w:rsid w:val="6020E400"/>
    <w:rsid w:val="60224D0A"/>
    <w:rsid w:val="604A7366"/>
    <w:rsid w:val="60599D49"/>
    <w:rsid w:val="606D6084"/>
    <w:rsid w:val="60815A53"/>
    <w:rsid w:val="60953953"/>
    <w:rsid w:val="60BE8BDD"/>
    <w:rsid w:val="60BF44CF"/>
    <w:rsid w:val="60F99C22"/>
    <w:rsid w:val="60FC90AD"/>
    <w:rsid w:val="611F5CAF"/>
    <w:rsid w:val="6135BB84"/>
    <w:rsid w:val="61601105"/>
    <w:rsid w:val="6171576F"/>
    <w:rsid w:val="6178821B"/>
    <w:rsid w:val="619357CE"/>
    <w:rsid w:val="619D9F3C"/>
    <w:rsid w:val="61B6BCF3"/>
    <w:rsid w:val="61BDA11B"/>
    <w:rsid w:val="61E2428E"/>
    <w:rsid w:val="61E79C1E"/>
    <w:rsid w:val="61EAD332"/>
    <w:rsid w:val="62009DA8"/>
    <w:rsid w:val="6231CE26"/>
    <w:rsid w:val="627F7D2E"/>
    <w:rsid w:val="628011B3"/>
    <w:rsid w:val="62823C90"/>
    <w:rsid w:val="629E416B"/>
    <w:rsid w:val="62B00A1A"/>
    <w:rsid w:val="62B4CF6D"/>
    <w:rsid w:val="62B6C775"/>
    <w:rsid w:val="62D3B01A"/>
    <w:rsid w:val="62D699E7"/>
    <w:rsid w:val="63457509"/>
    <w:rsid w:val="634B6E91"/>
    <w:rsid w:val="6368B762"/>
    <w:rsid w:val="63917D20"/>
    <w:rsid w:val="6398663E"/>
    <w:rsid w:val="63C9A894"/>
    <w:rsid w:val="63D3433E"/>
    <w:rsid w:val="63DB64C7"/>
    <w:rsid w:val="6405C057"/>
    <w:rsid w:val="6411666D"/>
    <w:rsid w:val="6412F8AE"/>
    <w:rsid w:val="642A807B"/>
    <w:rsid w:val="643AAA1F"/>
    <w:rsid w:val="644C3EB4"/>
    <w:rsid w:val="64576EE9"/>
    <w:rsid w:val="646E5D00"/>
    <w:rsid w:val="6474E365"/>
    <w:rsid w:val="649A3841"/>
    <w:rsid w:val="64B13362"/>
    <w:rsid w:val="64BBC110"/>
    <w:rsid w:val="652238DF"/>
    <w:rsid w:val="652B2F4A"/>
    <w:rsid w:val="6533B8F9"/>
    <w:rsid w:val="65431ABD"/>
    <w:rsid w:val="655E9AE8"/>
    <w:rsid w:val="65676593"/>
    <w:rsid w:val="65829B27"/>
    <w:rsid w:val="65B277DB"/>
    <w:rsid w:val="65E048C0"/>
    <w:rsid w:val="65ED8AF1"/>
    <w:rsid w:val="65F20097"/>
    <w:rsid w:val="6602A64D"/>
    <w:rsid w:val="660B1B02"/>
    <w:rsid w:val="6611696C"/>
    <w:rsid w:val="66144841"/>
    <w:rsid w:val="661909B7"/>
    <w:rsid w:val="665E10B8"/>
    <w:rsid w:val="66747D55"/>
    <w:rsid w:val="6688A219"/>
    <w:rsid w:val="66A0B968"/>
    <w:rsid w:val="66A3C3D9"/>
    <w:rsid w:val="66A7B376"/>
    <w:rsid w:val="66AB56B6"/>
    <w:rsid w:val="66BB44E9"/>
    <w:rsid w:val="66D42565"/>
    <w:rsid w:val="66E11B13"/>
    <w:rsid w:val="66EEE98A"/>
    <w:rsid w:val="66FA6365"/>
    <w:rsid w:val="66FBEA17"/>
    <w:rsid w:val="671AA2AD"/>
    <w:rsid w:val="671C06B9"/>
    <w:rsid w:val="678D0E28"/>
    <w:rsid w:val="6795AE93"/>
    <w:rsid w:val="67A063EE"/>
    <w:rsid w:val="67E9A285"/>
    <w:rsid w:val="67FA087D"/>
    <w:rsid w:val="680432C7"/>
    <w:rsid w:val="6812AF0C"/>
    <w:rsid w:val="68225C90"/>
    <w:rsid w:val="68431490"/>
    <w:rsid w:val="686B23DB"/>
    <w:rsid w:val="687EECB1"/>
    <w:rsid w:val="68819D3F"/>
    <w:rsid w:val="688DABF2"/>
    <w:rsid w:val="6897DFD4"/>
    <w:rsid w:val="68B3C5BF"/>
    <w:rsid w:val="68EF5B5B"/>
    <w:rsid w:val="68FC5B98"/>
    <w:rsid w:val="692C923E"/>
    <w:rsid w:val="693F24F0"/>
    <w:rsid w:val="6945B624"/>
    <w:rsid w:val="694906A8"/>
    <w:rsid w:val="694F4F5F"/>
    <w:rsid w:val="695A250D"/>
    <w:rsid w:val="695CDC37"/>
    <w:rsid w:val="697ABFBE"/>
    <w:rsid w:val="697B3B01"/>
    <w:rsid w:val="698309BF"/>
    <w:rsid w:val="6988B6CA"/>
    <w:rsid w:val="698DD1DA"/>
    <w:rsid w:val="69EA1097"/>
    <w:rsid w:val="69F98742"/>
    <w:rsid w:val="6A1C15FB"/>
    <w:rsid w:val="6A4BB606"/>
    <w:rsid w:val="6A5B071B"/>
    <w:rsid w:val="6A8A6514"/>
    <w:rsid w:val="6A8EF17E"/>
    <w:rsid w:val="6ABF293A"/>
    <w:rsid w:val="6AC08A30"/>
    <w:rsid w:val="6ADA092B"/>
    <w:rsid w:val="6AE527D9"/>
    <w:rsid w:val="6AECA08C"/>
    <w:rsid w:val="6AF70003"/>
    <w:rsid w:val="6AF8F39F"/>
    <w:rsid w:val="6B0BEFA1"/>
    <w:rsid w:val="6B0D11E6"/>
    <w:rsid w:val="6B0E0F61"/>
    <w:rsid w:val="6B1562B1"/>
    <w:rsid w:val="6B285D9B"/>
    <w:rsid w:val="6B64C93E"/>
    <w:rsid w:val="6B6E2294"/>
    <w:rsid w:val="6B74288C"/>
    <w:rsid w:val="6B75B5EB"/>
    <w:rsid w:val="6B8C133B"/>
    <w:rsid w:val="6BB07F24"/>
    <w:rsid w:val="6BB7AAA0"/>
    <w:rsid w:val="6BCB65E1"/>
    <w:rsid w:val="6BD20894"/>
    <w:rsid w:val="6BE07AF3"/>
    <w:rsid w:val="6BE38A97"/>
    <w:rsid w:val="6BEDD18D"/>
    <w:rsid w:val="6BEFB837"/>
    <w:rsid w:val="6C50A904"/>
    <w:rsid w:val="6C61A450"/>
    <w:rsid w:val="6C8D0ECE"/>
    <w:rsid w:val="6C98D0D4"/>
    <w:rsid w:val="6CAFFE17"/>
    <w:rsid w:val="6CB7FB9A"/>
    <w:rsid w:val="6CD701C6"/>
    <w:rsid w:val="6CD88E42"/>
    <w:rsid w:val="6CF924F9"/>
    <w:rsid w:val="6D26159C"/>
    <w:rsid w:val="6D2709F7"/>
    <w:rsid w:val="6D44512E"/>
    <w:rsid w:val="6D73B8D4"/>
    <w:rsid w:val="6D8705E0"/>
    <w:rsid w:val="6D9873FE"/>
    <w:rsid w:val="6DAC39FC"/>
    <w:rsid w:val="6DF36527"/>
    <w:rsid w:val="6E2104E8"/>
    <w:rsid w:val="6E29D145"/>
    <w:rsid w:val="6E3A4F73"/>
    <w:rsid w:val="6E61FEC9"/>
    <w:rsid w:val="6E7D3E4D"/>
    <w:rsid w:val="6E83080A"/>
    <w:rsid w:val="6EA8958C"/>
    <w:rsid w:val="6EF33435"/>
    <w:rsid w:val="6F0C5043"/>
    <w:rsid w:val="6F1621BD"/>
    <w:rsid w:val="6F31E19E"/>
    <w:rsid w:val="6F42524A"/>
    <w:rsid w:val="6F85F6A8"/>
    <w:rsid w:val="6FC3D139"/>
    <w:rsid w:val="6FFFE49C"/>
    <w:rsid w:val="700906BD"/>
    <w:rsid w:val="704B11AE"/>
    <w:rsid w:val="70554426"/>
    <w:rsid w:val="705DF346"/>
    <w:rsid w:val="709447F4"/>
    <w:rsid w:val="70A2317F"/>
    <w:rsid w:val="70B937A5"/>
    <w:rsid w:val="7137B26D"/>
    <w:rsid w:val="7155E40F"/>
    <w:rsid w:val="71732AF1"/>
    <w:rsid w:val="719D6A67"/>
    <w:rsid w:val="71B40B66"/>
    <w:rsid w:val="720A8065"/>
    <w:rsid w:val="720DB4C5"/>
    <w:rsid w:val="7246204E"/>
    <w:rsid w:val="724A13F7"/>
    <w:rsid w:val="724E3A96"/>
    <w:rsid w:val="72A32A16"/>
    <w:rsid w:val="72A4CAA7"/>
    <w:rsid w:val="72F4BC72"/>
    <w:rsid w:val="7316B65D"/>
    <w:rsid w:val="73191203"/>
    <w:rsid w:val="732DCE7D"/>
    <w:rsid w:val="73312803"/>
    <w:rsid w:val="7335597F"/>
    <w:rsid w:val="7340CEA7"/>
    <w:rsid w:val="7342DE62"/>
    <w:rsid w:val="734DA535"/>
    <w:rsid w:val="734E6076"/>
    <w:rsid w:val="7351F8CB"/>
    <w:rsid w:val="735D968D"/>
    <w:rsid w:val="73898B65"/>
    <w:rsid w:val="73A0211D"/>
    <w:rsid w:val="73BE2C47"/>
    <w:rsid w:val="73D8FB1B"/>
    <w:rsid w:val="73F0FBF0"/>
    <w:rsid w:val="7417AC45"/>
    <w:rsid w:val="743104CC"/>
    <w:rsid w:val="7448F535"/>
    <w:rsid w:val="744D7433"/>
    <w:rsid w:val="7470B659"/>
    <w:rsid w:val="74711823"/>
    <w:rsid w:val="74B4C8D6"/>
    <w:rsid w:val="74C22EE1"/>
    <w:rsid w:val="74E7A3D6"/>
    <w:rsid w:val="75281C2F"/>
    <w:rsid w:val="75373796"/>
    <w:rsid w:val="75536910"/>
    <w:rsid w:val="755B1D7D"/>
    <w:rsid w:val="75708021"/>
    <w:rsid w:val="75C7493A"/>
    <w:rsid w:val="75C8341B"/>
    <w:rsid w:val="75DBF0FD"/>
    <w:rsid w:val="75EE3532"/>
    <w:rsid w:val="75FAA08F"/>
    <w:rsid w:val="7618624A"/>
    <w:rsid w:val="76207126"/>
    <w:rsid w:val="76767724"/>
    <w:rsid w:val="768926FF"/>
    <w:rsid w:val="76A54E45"/>
    <w:rsid w:val="76AC5EEF"/>
    <w:rsid w:val="76B5BFFF"/>
    <w:rsid w:val="76BC06E9"/>
    <w:rsid w:val="76D50C09"/>
    <w:rsid w:val="76F179A3"/>
    <w:rsid w:val="771A93C2"/>
    <w:rsid w:val="7738008A"/>
    <w:rsid w:val="7743F5D4"/>
    <w:rsid w:val="775F3AAC"/>
    <w:rsid w:val="776310D2"/>
    <w:rsid w:val="78206B20"/>
    <w:rsid w:val="7824ED6F"/>
    <w:rsid w:val="784B5AA3"/>
    <w:rsid w:val="785207FF"/>
    <w:rsid w:val="785903D7"/>
    <w:rsid w:val="7870789B"/>
    <w:rsid w:val="7895A4DC"/>
    <w:rsid w:val="789765E5"/>
    <w:rsid w:val="78BD7C59"/>
    <w:rsid w:val="79205ABB"/>
    <w:rsid w:val="793DF0B7"/>
    <w:rsid w:val="7963B9E3"/>
    <w:rsid w:val="798A2C34"/>
    <w:rsid w:val="79923BF1"/>
    <w:rsid w:val="79A5A23B"/>
    <w:rsid w:val="79F6ADF2"/>
    <w:rsid w:val="79FE254D"/>
    <w:rsid w:val="79FFB39C"/>
    <w:rsid w:val="7A1432FC"/>
    <w:rsid w:val="7A2D07AE"/>
    <w:rsid w:val="7A312469"/>
    <w:rsid w:val="7A61E65F"/>
    <w:rsid w:val="7A647E0F"/>
    <w:rsid w:val="7A76B60C"/>
    <w:rsid w:val="7A76BFC4"/>
    <w:rsid w:val="7A8F3C81"/>
    <w:rsid w:val="7AA05026"/>
    <w:rsid w:val="7AB40014"/>
    <w:rsid w:val="7AC24F53"/>
    <w:rsid w:val="7B00BAEC"/>
    <w:rsid w:val="7B0B5198"/>
    <w:rsid w:val="7B298E1B"/>
    <w:rsid w:val="7B70E3BA"/>
    <w:rsid w:val="7B74AB45"/>
    <w:rsid w:val="7BBC98D2"/>
    <w:rsid w:val="7BBF2EDE"/>
    <w:rsid w:val="7BC007F3"/>
    <w:rsid w:val="7BF843C4"/>
    <w:rsid w:val="7C0DF37D"/>
    <w:rsid w:val="7C10A65F"/>
    <w:rsid w:val="7C1D967C"/>
    <w:rsid w:val="7C2A0B9F"/>
    <w:rsid w:val="7C2CD179"/>
    <w:rsid w:val="7C53BE11"/>
    <w:rsid w:val="7C5B282A"/>
    <w:rsid w:val="7C5FF52A"/>
    <w:rsid w:val="7C9B0B6D"/>
    <w:rsid w:val="7CA72791"/>
    <w:rsid w:val="7CEE40F4"/>
    <w:rsid w:val="7D0798F1"/>
    <w:rsid w:val="7D1026B1"/>
    <w:rsid w:val="7D1B2CAC"/>
    <w:rsid w:val="7D52E6AC"/>
    <w:rsid w:val="7D7996B4"/>
    <w:rsid w:val="7DB733EC"/>
    <w:rsid w:val="7DFAD53E"/>
    <w:rsid w:val="7E57D1E7"/>
    <w:rsid w:val="7E8F36E2"/>
    <w:rsid w:val="7E950469"/>
    <w:rsid w:val="7EA27871"/>
    <w:rsid w:val="7EDBE153"/>
    <w:rsid w:val="7F11DB56"/>
    <w:rsid w:val="7F1342D5"/>
    <w:rsid w:val="7F2CDBCE"/>
    <w:rsid w:val="7F5E2877"/>
    <w:rsid w:val="7F62052B"/>
    <w:rsid w:val="7F6B7038"/>
    <w:rsid w:val="7F8B9DF1"/>
    <w:rsid w:val="7FAB48C9"/>
    <w:rsid w:val="7FBF3093"/>
    <w:rsid w:val="7FC71856"/>
    <w:rsid w:val="7FC7A121"/>
    <w:rsid w:val="7FCA79C4"/>
    <w:rsid w:val="7FCC31CA"/>
    <w:rsid w:val="7FDF306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9D3F"/>
  <w15:chartTrackingRefBased/>
  <w15:docId w15:val="{9BF7E1EE-C540-4920-ACFB-9C2EC2BB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E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C3BE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AC"/>
    <w:rPr>
      <w:color w:val="467886" w:themeColor="hyperlink"/>
      <w:u w:val="single"/>
    </w:rPr>
  </w:style>
  <w:style w:type="paragraph" w:styleId="ListParagraph">
    <w:name w:val="List Paragraph"/>
    <w:basedOn w:val="Normal"/>
    <w:uiPriority w:val="34"/>
    <w:qFormat/>
    <w:rsid w:val="00C46DC6"/>
    <w:pPr>
      <w:ind w:left="720"/>
      <w:contextualSpacing/>
    </w:pPr>
  </w:style>
  <w:style w:type="paragraph" w:styleId="NormalWeb">
    <w:name w:val="Normal (Web)"/>
    <w:basedOn w:val="Normal"/>
    <w:uiPriority w:val="99"/>
    <w:semiHidden/>
    <w:unhideWhenUsed/>
    <w:rsid w:val="00662FAB"/>
    <w:pPr>
      <w:spacing w:before="100" w:beforeAutospacing="1" w:after="100" w:afterAutospacing="1" w:line="240" w:lineRule="auto"/>
    </w:pPr>
    <w:rPr>
      <w:rFonts w:ascii="Times New Roman" w:eastAsia="Times New Roman" w:hAnsi="Times New Roman" w:cs="Times New Roman"/>
      <w:lang w:eastAsia="de-DE"/>
    </w:rPr>
  </w:style>
  <w:style w:type="character" w:styleId="FollowedHyperlink">
    <w:name w:val="FollowedHyperlink"/>
    <w:basedOn w:val="DefaultParagraphFont"/>
    <w:uiPriority w:val="99"/>
    <w:semiHidden/>
    <w:unhideWhenUsed/>
    <w:rsid w:val="00662FAB"/>
    <w:rPr>
      <w:color w:val="96607D" w:themeColor="followedHyperlink"/>
      <w:u w:val="single"/>
    </w:rPr>
  </w:style>
  <w:style w:type="paragraph" w:styleId="CommentText">
    <w:name w:val="annotation text"/>
    <w:basedOn w:val="Normal"/>
    <w:link w:val="CommentTextChar"/>
    <w:uiPriority w:val="99"/>
    <w:unhideWhenUsed/>
    <w:rsid w:val="001B47BF"/>
    <w:pPr>
      <w:spacing w:line="240" w:lineRule="auto"/>
    </w:pPr>
    <w:rPr>
      <w:sz w:val="20"/>
      <w:szCs w:val="20"/>
    </w:rPr>
  </w:style>
  <w:style w:type="character" w:customStyle="1" w:styleId="CommentTextChar">
    <w:name w:val="Comment Text Char"/>
    <w:basedOn w:val="DefaultParagraphFont"/>
    <w:link w:val="CommentText"/>
    <w:uiPriority w:val="99"/>
    <w:rsid w:val="001B47BF"/>
    <w:rPr>
      <w:sz w:val="20"/>
      <w:szCs w:val="20"/>
    </w:rPr>
  </w:style>
  <w:style w:type="character" w:styleId="CommentReference">
    <w:name w:val="annotation reference"/>
    <w:basedOn w:val="DefaultParagraphFont"/>
    <w:uiPriority w:val="99"/>
    <w:semiHidden/>
    <w:unhideWhenUsed/>
    <w:rsid w:val="001B47BF"/>
    <w:rPr>
      <w:sz w:val="16"/>
      <w:szCs w:val="16"/>
    </w:rPr>
  </w:style>
  <w:style w:type="paragraph" w:styleId="CommentSubject">
    <w:name w:val="annotation subject"/>
    <w:basedOn w:val="CommentText"/>
    <w:next w:val="CommentText"/>
    <w:link w:val="CommentSubjectChar"/>
    <w:uiPriority w:val="99"/>
    <w:semiHidden/>
    <w:unhideWhenUsed/>
    <w:rsid w:val="0030588B"/>
    <w:rPr>
      <w:b/>
      <w:bCs/>
    </w:rPr>
  </w:style>
  <w:style w:type="character" w:customStyle="1" w:styleId="CommentSubjectChar">
    <w:name w:val="Comment Subject Char"/>
    <w:basedOn w:val="CommentTextChar"/>
    <w:link w:val="CommentSubject"/>
    <w:uiPriority w:val="99"/>
    <w:semiHidden/>
    <w:rsid w:val="0030588B"/>
    <w:rPr>
      <w:b/>
      <w:bCs/>
      <w:sz w:val="20"/>
      <w:szCs w:val="20"/>
    </w:rPr>
  </w:style>
  <w:style w:type="character" w:styleId="Strong">
    <w:name w:val="Strong"/>
    <w:basedOn w:val="DefaultParagraphFont"/>
    <w:uiPriority w:val="22"/>
    <w:qFormat/>
    <w:rsid w:val="00FC7E65"/>
    <w:rPr>
      <w:b/>
      <w:bCs/>
    </w:rPr>
  </w:style>
  <w:style w:type="paragraph" w:styleId="FootnoteText">
    <w:name w:val="footnote text"/>
    <w:basedOn w:val="Normal"/>
    <w:link w:val="FootnoteTextChar"/>
    <w:uiPriority w:val="99"/>
    <w:semiHidden/>
    <w:unhideWhenUsed/>
    <w:rsid w:val="003D32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2BB"/>
    <w:rPr>
      <w:sz w:val="20"/>
      <w:szCs w:val="20"/>
    </w:rPr>
  </w:style>
  <w:style w:type="character" w:styleId="FootnoteReference">
    <w:name w:val="footnote reference"/>
    <w:basedOn w:val="DefaultParagraphFont"/>
    <w:uiPriority w:val="99"/>
    <w:semiHidden/>
    <w:unhideWhenUsed/>
    <w:rsid w:val="003D32BB"/>
    <w:rPr>
      <w:vertAlign w:val="superscript"/>
    </w:rPr>
  </w:style>
  <w:style w:type="character" w:styleId="UnresolvedMention">
    <w:name w:val="Unresolved Mention"/>
    <w:basedOn w:val="DefaultParagraphFont"/>
    <w:uiPriority w:val="99"/>
    <w:semiHidden/>
    <w:unhideWhenUsed/>
    <w:rsid w:val="003D32BB"/>
    <w:rPr>
      <w:color w:val="605E5C"/>
      <w:shd w:val="clear" w:color="auto" w:fill="E1DFDD"/>
    </w:rPr>
  </w:style>
  <w:style w:type="character" w:customStyle="1" w:styleId="Heading1Char">
    <w:name w:val="Heading 1 Char"/>
    <w:basedOn w:val="DefaultParagraphFont"/>
    <w:link w:val="Heading1"/>
    <w:uiPriority w:val="9"/>
    <w:rsid w:val="000C3BE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0C3BE2"/>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40113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01135"/>
    <w:pPr>
      <w:spacing w:before="120" w:after="0"/>
    </w:pPr>
    <w:rPr>
      <w:b/>
      <w:bCs/>
      <w:i/>
      <w:iCs/>
    </w:rPr>
  </w:style>
  <w:style w:type="paragraph" w:styleId="TOC2">
    <w:name w:val="toc 2"/>
    <w:basedOn w:val="Normal"/>
    <w:next w:val="Normal"/>
    <w:autoRedefine/>
    <w:uiPriority w:val="39"/>
    <w:unhideWhenUsed/>
    <w:rsid w:val="00401135"/>
    <w:pPr>
      <w:spacing w:before="120" w:after="0"/>
      <w:ind w:left="240"/>
    </w:pPr>
    <w:rPr>
      <w:b/>
      <w:bCs/>
      <w:sz w:val="22"/>
      <w:szCs w:val="22"/>
    </w:rPr>
  </w:style>
  <w:style w:type="paragraph" w:styleId="TOC3">
    <w:name w:val="toc 3"/>
    <w:basedOn w:val="Normal"/>
    <w:next w:val="Normal"/>
    <w:autoRedefine/>
    <w:uiPriority w:val="39"/>
    <w:semiHidden/>
    <w:unhideWhenUsed/>
    <w:rsid w:val="00401135"/>
    <w:pPr>
      <w:spacing w:after="0"/>
      <w:ind w:left="480"/>
    </w:pPr>
    <w:rPr>
      <w:sz w:val="20"/>
      <w:szCs w:val="20"/>
    </w:rPr>
  </w:style>
  <w:style w:type="paragraph" w:styleId="TOC4">
    <w:name w:val="toc 4"/>
    <w:basedOn w:val="Normal"/>
    <w:next w:val="Normal"/>
    <w:autoRedefine/>
    <w:uiPriority w:val="39"/>
    <w:semiHidden/>
    <w:unhideWhenUsed/>
    <w:rsid w:val="00401135"/>
    <w:pPr>
      <w:spacing w:after="0"/>
      <w:ind w:left="720"/>
    </w:pPr>
    <w:rPr>
      <w:sz w:val="20"/>
      <w:szCs w:val="20"/>
    </w:rPr>
  </w:style>
  <w:style w:type="paragraph" w:styleId="TOC5">
    <w:name w:val="toc 5"/>
    <w:basedOn w:val="Normal"/>
    <w:next w:val="Normal"/>
    <w:autoRedefine/>
    <w:uiPriority w:val="39"/>
    <w:semiHidden/>
    <w:unhideWhenUsed/>
    <w:rsid w:val="00401135"/>
    <w:pPr>
      <w:spacing w:after="0"/>
      <w:ind w:left="960"/>
    </w:pPr>
    <w:rPr>
      <w:sz w:val="20"/>
      <w:szCs w:val="20"/>
    </w:rPr>
  </w:style>
  <w:style w:type="paragraph" w:styleId="TOC6">
    <w:name w:val="toc 6"/>
    <w:basedOn w:val="Normal"/>
    <w:next w:val="Normal"/>
    <w:autoRedefine/>
    <w:uiPriority w:val="39"/>
    <w:semiHidden/>
    <w:unhideWhenUsed/>
    <w:rsid w:val="00401135"/>
    <w:pPr>
      <w:spacing w:after="0"/>
      <w:ind w:left="1200"/>
    </w:pPr>
    <w:rPr>
      <w:sz w:val="20"/>
      <w:szCs w:val="20"/>
    </w:rPr>
  </w:style>
  <w:style w:type="paragraph" w:styleId="TOC7">
    <w:name w:val="toc 7"/>
    <w:basedOn w:val="Normal"/>
    <w:next w:val="Normal"/>
    <w:autoRedefine/>
    <w:uiPriority w:val="39"/>
    <w:semiHidden/>
    <w:unhideWhenUsed/>
    <w:rsid w:val="00401135"/>
    <w:pPr>
      <w:spacing w:after="0"/>
      <w:ind w:left="1440"/>
    </w:pPr>
    <w:rPr>
      <w:sz w:val="20"/>
      <w:szCs w:val="20"/>
    </w:rPr>
  </w:style>
  <w:style w:type="paragraph" w:styleId="TOC8">
    <w:name w:val="toc 8"/>
    <w:basedOn w:val="Normal"/>
    <w:next w:val="Normal"/>
    <w:autoRedefine/>
    <w:uiPriority w:val="39"/>
    <w:semiHidden/>
    <w:unhideWhenUsed/>
    <w:rsid w:val="00401135"/>
    <w:pPr>
      <w:spacing w:after="0"/>
      <w:ind w:left="1680"/>
    </w:pPr>
    <w:rPr>
      <w:sz w:val="20"/>
      <w:szCs w:val="20"/>
    </w:rPr>
  </w:style>
  <w:style w:type="paragraph" w:styleId="TOC9">
    <w:name w:val="toc 9"/>
    <w:basedOn w:val="Normal"/>
    <w:next w:val="Normal"/>
    <w:autoRedefine/>
    <w:uiPriority w:val="39"/>
    <w:semiHidden/>
    <w:unhideWhenUsed/>
    <w:rsid w:val="0040113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5963">
      <w:bodyDiv w:val="1"/>
      <w:marLeft w:val="0"/>
      <w:marRight w:val="0"/>
      <w:marTop w:val="0"/>
      <w:marBottom w:val="0"/>
      <w:divBdr>
        <w:top w:val="none" w:sz="0" w:space="0" w:color="auto"/>
        <w:left w:val="none" w:sz="0" w:space="0" w:color="auto"/>
        <w:bottom w:val="none" w:sz="0" w:space="0" w:color="auto"/>
        <w:right w:val="none" w:sz="0" w:space="0" w:color="auto"/>
      </w:divBdr>
      <w:divsChild>
        <w:div w:id="1268662900">
          <w:marLeft w:val="0"/>
          <w:marRight w:val="0"/>
          <w:marTop w:val="0"/>
          <w:marBottom w:val="0"/>
          <w:divBdr>
            <w:top w:val="none" w:sz="0" w:space="0" w:color="auto"/>
            <w:left w:val="none" w:sz="0" w:space="0" w:color="auto"/>
            <w:bottom w:val="none" w:sz="0" w:space="0" w:color="auto"/>
            <w:right w:val="none" w:sz="0" w:space="0" w:color="auto"/>
          </w:divBdr>
          <w:divsChild>
            <w:div w:id="412507688">
              <w:marLeft w:val="0"/>
              <w:marRight w:val="0"/>
              <w:marTop w:val="0"/>
              <w:marBottom w:val="0"/>
              <w:divBdr>
                <w:top w:val="none" w:sz="0" w:space="0" w:color="auto"/>
                <w:left w:val="none" w:sz="0" w:space="0" w:color="auto"/>
                <w:bottom w:val="none" w:sz="0" w:space="0" w:color="auto"/>
                <w:right w:val="none" w:sz="0" w:space="0" w:color="auto"/>
              </w:divBdr>
              <w:divsChild>
                <w:div w:id="1872257852">
                  <w:marLeft w:val="0"/>
                  <w:marRight w:val="0"/>
                  <w:marTop w:val="0"/>
                  <w:marBottom w:val="0"/>
                  <w:divBdr>
                    <w:top w:val="none" w:sz="0" w:space="0" w:color="auto"/>
                    <w:left w:val="none" w:sz="0" w:space="0" w:color="auto"/>
                    <w:bottom w:val="none" w:sz="0" w:space="0" w:color="auto"/>
                    <w:right w:val="none" w:sz="0" w:space="0" w:color="auto"/>
                  </w:divBdr>
                  <w:divsChild>
                    <w:div w:id="19455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9341">
      <w:bodyDiv w:val="1"/>
      <w:marLeft w:val="0"/>
      <w:marRight w:val="0"/>
      <w:marTop w:val="0"/>
      <w:marBottom w:val="0"/>
      <w:divBdr>
        <w:top w:val="none" w:sz="0" w:space="0" w:color="auto"/>
        <w:left w:val="none" w:sz="0" w:space="0" w:color="auto"/>
        <w:bottom w:val="none" w:sz="0" w:space="0" w:color="auto"/>
        <w:right w:val="none" w:sz="0" w:space="0" w:color="auto"/>
      </w:divBdr>
    </w:div>
    <w:div w:id="380831687">
      <w:bodyDiv w:val="1"/>
      <w:marLeft w:val="0"/>
      <w:marRight w:val="0"/>
      <w:marTop w:val="0"/>
      <w:marBottom w:val="0"/>
      <w:divBdr>
        <w:top w:val="none" w:sz="0" w:space="0" w:color="auto"/>
        <w:left w:val="none" w:sz="0" w:space="0" w:color="auto"/>
        <w:bottom w:val="none" w:sz="0" w:space="0" w:color="auto"/>
        <w:right w:val="none" w:sz="0" w:space="0" w:color="auto"/>
      </w:divBdr>
    </w:div>
    <w:div w:id="411968976">
      <w:bodyDiv w:val="1"/>
      <w:marLeft w:val="0"/>
      <w:marRight w:val="0"/>
      <w:marTop w:val="0"/>
      <w:marBottom w:val="0"/>
      <w:divBdr>
        <w:top w:val="none" w:sz="0" w:space="0" w:color="auto"/>
        <w:left w:val="none" w:sz="0" w:space="0" w:color="auto"/>
        <w:bottom w:val="none" w:sz="0" w:space="0" w:color="auto"/>
        <w:right w:val="none" w:sz="0" w:space="0" w:color="auto"/>
      </w:divBdr>
    </w:div>
    <w:div w:id="856846327">
      <w:bodyDiv w:val="1"/>
      <w:marLeft w:val="0"/>
      <w:marRight w:val="0"/>
      <w:marTop w:val="0"/>
      <w:marBottom w:val="0"/>
      <w:divBdr>
        <w:top w:val="none" w:sz="0" w:space="0" w:color="auto"/>
        <w:left w:val="none" w:sz="0" w:space="0" w:color="auto"/>
        <w:bottom w:val="none" w:sz="0" w:space="0" w:color="auto"/>
        <w:right w:val="none" w:sz="0" w:space="0" w:color="auto"/>
      </w:divBdr>
      <w:divsChild>
        <w:div w:id="361176761">
          <w:marLeft w:val="0"/>
          <w:marRight w:val="0"/>
          <w:marTop w:val="0"/>
          <w:marBottom w:val="0"/>
          <w:divBdr>
            <w:top w:val="none" w:sz="0" w:space="0" w:color="auto"/>
            <w:left w:val="none" w:sz="0" w:space="0" w:color="auto"/>
            <w:bottom w:val="none" w:sz="0" w:space="0" w:color="auto"/>
            <w:right w:val="none" w:sz="0" w:space="0" w:color="auto"/>
          </w:divBdr>
          <w:divsChild>
            <w:div w:id="589392977">
              <w:marLeft w:val="0"/>
              <w:marRight w:val="0"/>
              <w:marTop w:val="0"/>
              <w:marBottom w:val="0"/>
              <w:divBdr>
                <w:top w:val="none" w:sz="0" w:space="0" w:color="auto"/>
                <w:left w:val="none" w:sz="0" w:space="0" w:color="auto"/>
                <w:bottom w:val="none" w:sz="0" w:space="0" w:color="auto"/>
                <w:right w:val="none" w:sz="0" w:space="0" w:color="auto"/>
              </w:divBdr>
              <w:divsChild>
                <w:div w:id="85272329">
                  <w:marLeft w:val="0"/>
                  <w:marRight w:val="0"/>
                  <w:marTop w:val="0"/>
                  <w:marBottom w:val="0"/>
                  <w:divBdr>
                    <w:top w:val="none" w:sz="0" w:space="0" w:color="auto"/>
                    <w:left w:val="none" w:sz="0" w:space="0" w:color="auto"/>
                    <w:bottom w:val="none" w:sz="0" w:space="0" w:color="auto"/>
                    <w:right w:val="none" w:sz="0" w:space="0" w:color="auto"/>
                  </w:divBdr>
                  <w:divsChild>
                    <w:div w:id="4139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5126">
          <w:marLeft w:val="0"/>
          <w:marRight w:val="0"/>
          <w:marTop w:val="0"/>
          <w:marBottom w:val="0"/>
          <w:divBdr>
            <w:top w:val="none" w:sz="0" w:space="0" w:color="auto"/>
            <w:left w:val="none" w:sz="0" w:space="0" w:color="auto"/>
            <w:bottom w:val="none" w:sz="0" w:space="0" w:color="auto"/>
            <w:right w:val="none" w:sz="0" w:space="0" w:color="auto"/>
          </w:divBdr>
          <w:divsChild>
            <w:div w:id="1414359092">
              <w:marLeft w:val="0"/>
              <w:marRight w:val="0"/>
              <w:marTop w:val="0"/>
              <w:marBottom w:val="0"/>
              <w:divBdr>
                <w:top w:val="none" w:sz="0" w:space="0" w:color="auto"/>
                <w:left w:val="none" w:sz="0" w:space="0" w:color="auto"/>
                <w:bottom w:val="none" w:sz="0" w:space="0" w:color="auto"/>
                <w:right w:val="none" w:sz="0" w:space="0" w:color="auto"/>
              </w:divBdr>
              <w:divsChild>
                <w:div w:id="1346442007">
                  <w:marLeft w:val="0"/>
                  <w:marRight w:val="0"/>
                  <w:marTop w:val="0"/>
                  <w:marBottom w:val="0"/>
                  <w:divBdr>
                    <w:top w:val="none" w:sz="0" w:space="0" w:color="auto"/>
                    <w:left w:val="none" w:sz="0" w:space="0" w:color="auto"/>
                    <w:bottom w:val="none" w:sz="0" w:space="0" w:color="auto"/>
                    <w:right w:val="none" w:sz="0" w:space="0" w:color="auto"/>
                  </w:divBdr>
                  <w:divsChild>
                    <w:div w:id="17377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5189">
      <w:bodyDiv w:val="1"/>
      <w:marLeft w:val="0"/>
      <w:marRight w:val="0"/>
      <w:marTop w:val="0"/>
      <w:marBottom w:val="0"/>
      <w:divBdr>
        <w:top w:val="none" w:sz="0" w:space="0" w:color="auto"/>
        <w:left w:val="none" w:sz="0" w:space="0" w:color="auto"/>
        <w:bottom w:val="none" w:sz="0" w:space="0" w:color="auto"/>
        <w:right w:val="none" w:sz="0" w:space="0" w:color="auto"/>
      </w:divBdr>
      <w:divsChild>
        <w:div w:id="1805349888">
          <w:marLeft w:val="0"/>
          <w:marRight w:val="0"/>
          <w:marTop w:val="0"/>
          <w:marBottom w:val="0"/>
          <w:divBdr>
            <w:top w:val="none" w:sz="0" w:space="0" w:color="auto"/>
            <w:left w:val="none" w:sz="0" w:space="0" w:color="auto"/>
            <w:bottom w:val="none" w:sz="0" w:space="0" w:color="auto"/>
            <w:right w:val="none" w:sz="0" w:space="0" w:color="auto"/>
          </w:divBdr>
          <w:divsChild>
            <w:div w:id="1450398472">
              <w:marLeft w:val="0"/>
              <w:marRight w:val="0"/>
              <w:marTop w:val="0"/>
              <w:marBottom w:val="0"/>
              <w:divBdr>
                <w:top w:val="none" w:sz="0" w:space="0" w:color="auto"/>
                <w:left w:val="none" w:sz="0" w:space="0" w:color="auto"/>
                <w:bottom w:val="none" w:sz="0" w:space="0" w:color="auto"/>
                <w:right w:val="none" w:sz="0" w:space="0" w:color="auto"/>
              </w:divBdr>
              <w:divsChild>
                <w:div w:id="2108185378">
                  <w:marLeft w:val="0"/>
                  <w:marRight w:val="0"/>
                  <w:marTop w:val="0"/>
                  <w:marBottom w:val="0"/>
                  <w:divBdr>
                    <w:top w:val="none" w:sz="0" w:space="0" w:color="auto"/>
                    <w:left w:val="none" w:sz="0" w:space="0" w:color="auto"/>
                    <w:bottom w:val="none" w:sz="0" w:space="0" w:color="auto"/>
                    <w:right w:val="none" w:sz="0" w:space="0" w:color="auto"/>
                  </w:divBdr>
                  <w:divsChild>
                    <w:div w:id="707678417">
                      <w:marLeft w:val="0"/>
                      <w:marRight w:val="0"/>
                      <w:marTop w:val="0"/>
                      <w:marBottom w:val="0"/>
                      <w:divBdr>
                        <w:top w:val="none" w:sz="0" w:space="0" w:color="auto"/>
                        <w:left w:val="none" w:sz="0" w:space="0" w:color="auto"/>
                        <w:bottom w:val="none" w:sz="0" w:space="0" w:color="auto"/>
                        <w:right w:val="none" w:sz="0" w:space="0" w:color="auto"/>
                      </w:divBdr>
                      <w:divsChild>
                        <w:div w:id="597253768">
                          <w:marLeft w:val="0"/>
                          <w:marRight w:val="0"/>
                          <w:marTop w:val="0"/>
                          <w:marBottom w:val="0"/>
                          <w:divBdr>
                            <w:top w:val="none" w:sz="0" w:space="0" w:color="auto"/>
                            <w:left w:val="none" w:sz="0" w:space="0" w:color="auto"/>
                            <w:bottom w:val="none" w:sz="0" w:space="0" w:color="auto"/>
                            <w:right w:val="none" w:sz="0" w:space="0" w:color="auto"/>
                          </w:divBdr>
                          <w:divsChild>
                            <w:div w:id="12722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908354">
      <w:bodyDiv w:val="1"/>
      <w:marLeft w:val="0"/>
      <w:marRight w:val="0"/>
      <w:marTop w:val="0"/>
      <w:marBottom w:val="0"/>
      <w:divBdr>
        <w:top w:val="none" w:sz="0" w:space="0" w:color="auto"/>
        <w:left w:val="none" w:sz="0" w:space="0" w:color="auto"/>
        <w:bottom w:val="none" w:sz="0" w:space="0" w:color="auto"/>
        <w:right w:val="none" w:sz="0" w:space="0" w:color="auto"/>
      </w:divBdr>
      <w:divsChild>
        <w:div w:id="38671103">
          <w:marLeft w:val="0"/>
          <w:marRight w:val="0"/>
          <w:marTop w:val="0"/>
          <w:marBottom w:val="0"/>
          <w:divBdr>
            <w:top w:val="none" w:sz="0" w:space="0" w:color="auto"/>
            <w:left w:val="none" w:sz="0" w:space="0" w:color="auto"/>
            <w:bottom w:val="none" w:sz="0" w:space="0" w:color="auto"/>
            <w:right w:val="none" w:sz="0" w:space="0" w:color="auto"/>
          </w:divBdr>
          <w:divsChild>
            <w:div w:id="1980067444">
              <w:marLeft w:val="0"/>
              <w:marRight w:val="0"/>
              <w:marTop w:val="0"/>
              <w:marBottom w:val="0"/>
              <w:divBdr>
                <w:top w:val="none" w:sz="0" w:space="0" w:color="auto"/>
                <w:left w:val="none" w:sz="0" w:space="0" w:color="auto"/>
                <w:bottom w:val="none" w:sz="0" w:space="0" w:color="auto"/>
                <w:right w:val="none" w:sz="0" w:space="0" w:color="auto"/>
              </w:divBdr>
              <w:divsChild>
                <w:div w:id="1676302612">
                  <w:marLeft w:val="0"/>
                  <w:marRight w:val="0"/>
                  <w:marTop w:val="0"/>
                  <w:marBottom w:val="0"/>
                  <w:divBdr>
                    <w:top w:val="none" w:sz="0" w:space="0" w:color="auto"/>
                    <w:left w:val="none" w:sz="0" w:space="0" w:color="auto"/>
                    <w:bottom w:val="none" w:sz="0" w:space="0" w:color="auto"/>
                    <w:right w:val="none" w:sz="0" w:space="0" w:color="auto"/>
                  </w:divBdr>
                  <w:divsChild>
                    <w:div w:id="887106022">
                      <w:marLeft w:val="0"/>
                      <w:marRight w:val="0"/>
                      <w:marTop w:val="0"/>
                      <w:marBottom w:val="0"/>
                      <w:divBdr>
                        <w:top w:val="none" w:sz="0" w:space="0" w:color="auto"/>
                        <w:left w:val="none" w:sz="0" w:space="0" w:color="auto"/>
                        <w:bottom w:val="none" w:sz="0" w:space="0" w:color="auto"/>
                        <w:right w:val="none" w:sz="0" w:space="0" w:color="auto"/>
                      </w:divBdr>
                      <w:divsChild>
                        <w:div w:id="109595478">
                          <w:marLeft w:val="0"/>
                          <w:marRight w:val="0"/>
                          <w:marTop w:val="0"/>
                          <w:marBottom w:val="0"/>
                          <w:divBdr>
                            <w:top w:val="none" w:sz="0" w:space="0" w:color="auto"/>
                            <w:left w:val="none" w:sz="0" w:space="0" w:color="auto"/>
                            <w:bottom w:val="none" w:sz="0" w:space="0" w:color="auto"/>
                            <w:right w:val="none" w:sz="0" w:space="0" w:color="auto"/>
                          </w:divBdr>
                          <w:divsChild>
                            <w:div w:id="2590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82831">
      <w:bodyDiv w:val="1"/>
      <w:marLeft w:val="0"/>
      <w:marRight w:val="0"/>
      <w:marTop w:val="0"/>
      <w:marBottom w:val="0"/>
      <w:divBdr>
        <w:top w:val="none" w:sz="0" w:space="0" w:color="auto"/>
        <w:left w:val="none" w:sz="0" w:space="0" w:color="auto"/>
        <w:bottom w:val="none" w:sz="0" w:space="0" w:color="auto"/>
        <w:right w:val="none" w:sz="0" w:space="0" w:color="auto"/>
      </w:divBdr>
      <w:divsChild>
        <w:div w:id="603735557">
          <w:marLeft w:val="0"/>
          <w:marRight w:val="0"/>
          <w:marTop w:val="0"/>
          <w:marBottom w:val="0"/>
          <w:divBdr>
            <w:top w:val="none" w:sz="0" w:space="0" w:color="auto"/>
            <w:left w:val="none" w:sz="0" w:space="0" w:color="auto"/>
            <w:bottom w:val="none" w:sz="0" w:space="0" w:color="auto"/>
            <w:right w:val="none" w:sz="0" w:space="0" w:color="auto"/>
          </w:divBdr>
          <w:divsChild>
            <w:div w:id="92632710">
              <w:marLeft w:val="0"/>
              <w:marRight w:val="0"/>
              <w:marTop w:val="0"/>
              <w:marBottom w:val="0"/>
              <w:divBdr>
                <w:top w:val="none" w:sz="0" w:space="0" w:color="auto"/>
                <w:left w:val="none" w:sz="0" w:space="0" w:color="auto"/>
                <w:bottom w:val="none" w:sz="0" w:space="0" w:color="auto"/>
                <w:right w:val="none" w:sz="0" w:space="0" w:color="auto"/>
              </w:divBdr>
              <w:divsChild>
                <w:div w:id="1887831774">
                  <w:marLeft w:val="0"/>
                  <w:marRight w:val="0"/>
                  <w:marTop w:val="0"/>
                  <w:marBottom w:val="0"/>
                  <w:divBdr>
                    <w:top w:val="none" w:sz="0" w:space="0" w:color="auto"/>
                    <w:left w:val="none" w:sz="0" w:space="0" w:color="auto"/>
                    <w:bottom w:val="none" w:sz="0" w:space="0" w:color="auto"/>
                    <w:right w:val="none" w:sz="0" w:space="0" w:color="auto"/>
                  </w:divBdr>
                  <w:divsChild>
                    <w:div w:id="1598250364">
                      <w:marLeft w:val="0"/>
                      <w:marRight w:val="0"/>
                      <w:marTop w:val="0"/>
                      <w:marBottom w:val="0"/>
                      <w:divBdr>
                        <w:top w:val="none" w:sz="0" w:space="0" w:color="auto"/>
                        <w:left w:val="none" w:sz="0" w:space="0" w:color="auto"/>
                        <w:bottom w:val="none" w:sz="0" w:space="0" w:color="auto"/>
                        <w:right w:val="none" w:sz="0" w:space="0" w:color="auto"/>
                      </w:divBdr>
                      <w:divsChild>
                        <w:div w:id="1300501061">
                          <w:marLeft w:val="0"/>
                          <w:marRight w:val="0"/>
                          <w:marTop w:val="0"/>
                          <w:marBottom w:val="0"/>
                          <w:divBdr>
                            <w:top w:val="none" w:sz="0" w:space="0" w:color="auto"/>
                            <w:left w:val="none" w:sz="0" w:space="0" w:color="auto"/>
                            <w:bottom w:val="none" w:sz="0" w:space="0" w:color="auto"/>
                            <w:right w:val="none" w:sz="0" w:space="0" w:color="auto"/>
                          </w:divBdr>
                          <w:divsChild>
                            <w:div w:id="251359122">
                              <w:marLeft w:val="0"/>
                              <w:marRight w:val="0"/>
                              <w:marTop w:val="0"/>
                              <w:marBottom w:val="0"/>
                              <w:divBdr>
                                <w:top w:val="none" w:sz="0" w:space="0" w:color="auto"/>
                                <w:left w:val="none" w:sz="0" w:space="0" w:color="auto"/>
                                <w:bottom w:val="none" w:sz="0" w:space="0" w:color="auto"/>
                                <w:right w:val="none" w:sz="0" w:space="0" w:color="auto"/>
                              </w:divBdr>
                              <w:divsChild>
                                <w:div w:id="966201943">
                                  <w:marLeft w:val="0"/>
                                  <w:marRight w:val="0"/>
                                  <w:marTop w:val="0"/>
                                  <w:marBottom w:val="0"/>
                                  <w:divBdr>
                                    <w:top w:val="none" w:sz="0" w:space="0" w:color="auto"/>
                                    <w:left w:val="none" w:sz="0" w:space="0" w:color="auto"/>
                                    <w:bottom w:val="none" w:sz="0" w:space="0" w:color="auto"/>
                                    <w:right w:val="none" w:sz="0" w:space="0" w:color="auto"/>
                                  </w:divBdr>
                                  <w:divsChild>
                                    <w:div w:id="1939948073">
                                      <w:marLeft w:val="0"/>
                                      <w:marRight w:val="0"/>
                                      <w:marTop w:val="0"/>
                                      <w:marBottom w:val="0"/>
                                      <w:divBdr>
                                        <w:top w:val="none" w:sz="0" w:space="0" w:color="auto"/>
                                        <w:left w:val="none" w:sz="0" w:space="0" w:color="auto"/>
                                        <w:bottom w:val="none" w:sz="0" w:space="0" w:color="auto"/>
                                        <w:right w:val="none" w:sz="0" w:space="0" w:color="auto"/>
                                      </w:divBdr>
                                      <w:divsChild>
                                        <w:div w:id="19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sChild>
                                <w:div w:id="742265650">
                                  <w:marLeft w:val="0"/>
                                  <w:marRight w:val="0"/>
                                  <w:marTop w:val="0"/>
                                  <w:marBottom w:val="0"/>
                                  <w:divBdr>
                                    <w:top w:val="none" w:sz="0" w:space="0" w:color="auto"/>
                                    <w:left w:val="none" w:sz="0" w:space="0" w:color="auto"/>
                                    <w:bottom w:val="none" w:sz="0" w:space="0" w:color="auto"/>
                                    <w:right w:val="none" w:sz="0" w:space="0" w:color="auto"/>
                                  </w:divBdr>
                                  <w:divsChild>
                                    <w:div w:id="28996694">
                                      <w:marLeft w:val="0"/>
                                      <w:marRight w:val="0"/>
                                      <w:marTop w:val="0"/>
                                      <w:marBottom w:val="0"/>
                                      <w:divBdr>
                                        <w:top w:val="none" w:sz="0" w:space="0" w:color="auto"/>
                                        <w:left w:val="none" w:sz="0" w:space="0" w:color="auto"/>
                                        <w:bottom w:val="none" w:sz="0" w:space="0" w:color="auto"/>
                                        <w:right w:val="none" w:sz="0" w:space="0" w:color="auto"/>
                                      </w:divBdr>
                                      <w:divsChild>
                                        <w:div w:id="903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08704">
      <w:bodyDiv w:val="1"/>
      <w:marLeft w:val="0"/>
      <w:marRight w:val="0"/>
      <w:marTop w:val="0"/>
      <w:marBottom w:val="0"/>
      <w:divBdr>
        <w:top w:val="none" w:sz="0" w:space="0" w:color="auto"/>
        <w:left w:val="none" w:sz="0" w:space="0" w:color="auto"/>
        <w:bottom w:val="none" w:sz="0" w:space="0" w:color="auto"/>
        <w:right w:val="none" w:sz="0" w:space="0" w:color="auto"/>
      </w:divBdr>
    </w:div>
    <w:div w:id="1748573115">
      <w:bodyDiv w:val="1"/>
      <w:marLeft w:val="0"/>
      <w:marRight w:val="0"/>
      <w:marTop w:val="0"/>
      <w:marBottom w:val="0"/>
      <w:divBdr>
        <w:top w:val="none" w:sz="0" w:space="0" w:color="auto"/>
        <w:left w:val="none" w:sz="0" w:space="0" w:color="auto"/>
        <w:bottom w:val="none" w:sz="0" w:space="0" w:color="auto"/>
        <w:right w:val="none" w:sz="0" w:space="0" w:color="auto"/>
      </w:divBdr>
    </w:div>
    <w:div w:id="1763068722">
      <w:bodyDiv w:val="1"/>
      <w:marLeft w:val="0"/>
      <w:marRight w:val="0"/>
      <w:marTop w:val="0"/>
      <w:marBottom w:val="0"/>
      <w:divBdr>
        <w:top w:val="none" w:sz="0" w:space="0" w:color="auto"/>
        <w:left w:val="none" w:sz="0" w:space="0" w:color="auto"/>
        <w:bottom w:val="none" w:sz="0" w:space="0" w:color="auto"/>
        <w:right w:val="none" w:sz="0" w:space="0" w:color="auto"/>
      </w:divBdr>
    </w:div>
    <w:div w:id="2086106342">
      <w:bodyDiv w:val="1"/>
      <w:marLeft w:val="0"/>
      <w:marRight w:val="0"/>
      <w:marTop w:val="0"/>
      <w:marBottom w:val="0"/>
      <w:divBdr>
        <w:top w:val="none" w:sz="0" w:space="0" w:color="auto"/>
        <w:left w:val="none" w:sz="0" w:space="0" w:color="auto"/>
        <w:bottom w:val="none" w:sz="0" w:space="0" w:color="auto"/>
        <w:right w:val="none" w:sz="0" w:space="0" w:color="auto"/>
      </w:divBdr>
    </w:div>
    <w:div w:id="21338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weather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1072c75-669a-41d9-ae3d-f160c1731fe8">
      <Terms xmlns="http://schemas.microsoft.com/office/infopath/2007/PartnerControls"/>
    </lcf76f155ced4ddcb4097134ff3c332f>
    <TaxCatchAll xmlns="a05f84eb-9825-498e-a902-31c21c46ef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6739D932122D14398ED4DD27570B326" ma:contentTypeVersion="12" ma:contentTypeDescription="Ein neues Dokument erstellen." ma:contentTypeScope="" ma:versionID="956db081fe566a8c7aaca1a43e6f49d5">
  <xsd:schema xmlns:xsd="http://www.w3.org/2001/XMLSchema" xmlns:xs="http://www.w3.org/2001/XMLSchema" xmlns:p="http://schemas.microsoft.com/office/2006/metadata/properties" xmlns:ns2="f1072c75-669a-41d9-ae3d-f160c1731fe8" xmlns:ns3="a05f84eb-9825-498e-a902-31c21c46ef16" targetNamespace="http://schemas.microsoft.com/office/2006/metadata/properties" ma:root="true" ma:fieldsID="211dea30c6a92486bdbf4e466c6728a9" ns2:_="" ns3:_="">
    <xsd:import namespace="f1072c75-669a-41d9-ae3d-f160c1731fe8"/>
    <xsd:import namespace="a05f84eb-9825-498e-a902-31c21c46ef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72c75-669a-41d9-ae3d-f160c173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c6159e26-e387-4955-8c38-302e604e49c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5f84eb-9825-498e-a902-31c21c46ef1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5bbe0b4-63a4-4192-a559-03da278e6512}" ma:internalName="TaxCatchAll" ma:showField="CatchAllData" ma:web="a05f84eb-9825-498e-a902-31c21c46ef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80FE-18F2-4A2D-B498-7B71A698CE32}">
  <ds:schemaRefs>
    <ds:schemaRef ds:uri="http://schemas.microsoft.com/office/2006/metadata/properties"/>
    <ds:schemaRef ds:uri="http://schemas.microsoft.com/office/infopath/2007/PartnerControls"/>
    <ds:schemaRef ds:uri="f1072c75-669a-41d9-ae3d-f160c1731fe8"/>
    <ds:schemaRef ds:uri="a05f84eb-9825-498e-a902-31c21c46ef16"/>
  </ds:schemaRefs>
</ds:datastoreItem>
</file>

<file path=customXml/itemProps2.xml><?xml version="1.0" encoding="utf-8"?>
<ds:datastoreItem xmlns:ds="http://schemas.openxmlformats.org/officeDocument/2006/customXml" ds:itemID="{C6B694AA-97A3-4966-AF8A-49D508A21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72c75-669a-41d9-ae3d-f160c1731fe8"/>
    <ds:schemaRef ds:uri="a05f84eb-9825-498e-a902-31c21c46e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4876E-133E-44E5-A82A-63FDBC521DAD}">
  <ds:schemaRefs>
    <ds:schemaRef ds:uri="http://schemas.microsoft.com/sharepoint/v3/contenttype/forms"/>
  </ds:schemaRefs>
</ds:datastoreItem>
</file>

<file path=customXml/itemProps4.xml><?xml version="1.0" encoding="utf-8"?>
<ds:datastoreItem xmlns:ds="http://schemas.openxmlformats.org/officeDocument/2006/customXml" ds:itemID="{57A49597-00E3-894F-B035-6AA0412F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Mario</dc:creator>
  <cp:keywords/>
  <dc:description/>
  <cp:lastModifiedBy>Thomas, Marcel</cp:lastModifiedBy>
  <cp:revision>110</cp:revision>
  <cp:lastPrinted>2024-07-01T14:08:00Z</cp:lastPrinted>
  <dcterms:created xsi:type="dcterms:W3CDTF">2024-07-14T14:08:00Z</dcterms:created>
  <dcterms:modified xsi:type="dcterms:W3CDTF">2024-07-14T17:05:00Z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0x01010066739D932122D14398ED4DD27570B326</vt:lpwstr>
  </property>
  <property fmtid="{D5CDD505-2E9C-101B-9397-08002B2CF9AE}" pid="3" name="MediaServiceImageTags">
    <vt:lpwstr/>
  </property>
</Properties>
</file>