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rgyjve71l41" w:id="0"/>
      <w:bookmarkEnd w:id="0"/>
      <w:r w:rsidDel="00000000" w:rsidR="00000000" w:rsidRPr="00000000">
        <w:rPr>
          <w:rtl w:val="0"/>
        </w:rPr>
        <w:t xml:space="preserve">Basic Сamera Tracker, Part 2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60q8t27f20je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 помощью библиотеки OpenCV и выданного преподавателями дополнительного кода добавить в существующий трекер инициализацию позиции камеры по двум кадрам.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1h950s6cgg40" w:id="2"/>
      <w:bookmarkEnd w:id="2"/>
      <w:r w:rsidDel="00000000" w:rsidR="00000000" w:rsidRPr="00000000">
        <w:rPr>
          <w:rtl w:val="0"/>
        </w:rPr>
        <w:t xml:space="preserve">Подробное описание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цель задания — добавить инициализацию позиции камеры по двум кадрам и настроить вашу реализацию трекинга камеры так, чтобы она работала как можно лучше.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Всевозможные константы, необходимые для настройки методов трекинга, подобрать самостоятельно.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Домашнее задание нужно выполнять с использованием выдаваемого нами кода: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Реализацию инициализации нужно писать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camtrack.py</w:t>
      </w:r>
      <w:r w:rsidDel="00000000" w:rsidR="00000000" w:rsidRPr="00000000">
        <w:rPr>
          <w:rtl w:val="0"/>
        </w:rPr>
        <w:t xml:space="preserve">. Нельзя менять интерфейс модуля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_camtrack.py</w:t>
      </w:r>
      <w:r w:rsidDel="00000000" w:rsidR="00000000" w:rsidRPr="00000000">
        <w:rPr>
          <w:rtl w:val="0"/>
        </w:rPr>
        <w:t xml:space="preserve"> содержит вспомогательный код, но реализованный преподавателями. Прежде чем что-то писать самостоятельно, убедитесь, что это еще не сделали за вас.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очень хочется или нужно, разрешается менять код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_camtrack.py</w:t>
      </w:r>
      <w:r w:rsidDel="00000000" w:rsidR="00000000" w:rsidRPr="00000000">
        <w:rPr>
          <w:rtl w:val="0"/>
        </w:rPr>
        <w:t xml:space="preserve">, но так, чтобы не сломать уже существующие интерфейсы.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camtrack.py</w:t>
      </w:r>
      <w:r w:rsidDel="00000000" w:rsidR="00000000" w:rsidRPr="00000000">
        <w:rPr>
          <w:rtl w:val="0"/>
        </w:rPr>
        <w:t xml:space="preserve"> может использоваться как консольное приложение для запуска вашей реализации трекинга и отображения ошибок репроекции.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Тестировать результаты трекинга можно с помощью скрипта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cmptrack.py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Прогнать ваше решение сразу на всём тестовом наборе домашнего задания можно (и нужно) с помощью скрипта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testrunner.py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Визуализировать результаты трекинга можно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render.py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iidf3a2kklkl" w:id="3"/>
      <w:bookmarkEnd w:id="3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Ваша программа должна успешно запускаться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testrunner.py</w:t>
      </w:r>
      <w:r w:rsidDel="00000000" w:rsidR="00000000" w:rsidRPr="00000000">
        <w:rPr>
          <w:rtl w:val="0"/>
        </w:rPr>
        <w:t xml:space="preserve"> и корректно завершаться на всех тестах из датасета, расположенного на </w:t>
      </w:r>
      <w:r w:rsidDel="00000000" w:rsidR="00000000" w:rsidRPr="00000000">
        <w:rPr>
          <w:rtl w:val="0"/>
        </w:rPr>
        <w:t xml:space="preserve">Google Drive в директории курса</w:t>
      </w:r>
      <w:r w:rsidDel="00000000" w:rsidR="00000000" w:rsidRPr="00000000">
        <w:rPr>
          <w:rtl w:val="0"/>
        </w:rPr>
        <w:t xml:space="preserve">. Для запуска используйте конфигурацию тестов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dataset_ha3.yml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Для теста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bike_translation_slow</w:t>
      </w:r>
      <w:r w:rsidDel="00000000" w:rsidR="00000000" w:rsidRPr="00000000">
        <w:rPr>
          <w:rtl w:val="0"/>
        </w:rPr>
        <w:t xml:space="preserve"> должны выполняться ограничения: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максимальная ошибка вращения &lt; 10°,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Максимальная ошибка параллельного переноса &lt; 0.1.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как минимум четырёх из остальных шести тестов ваша программа не должна завершать свою работу ранее, чем обработает все кадры, и должны выполняться следующие ограничения: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максимальная ошибка по вращению &lt; 20°,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максимальная ошибка по параллельному переносу &lt; 0.2.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 трекер должен выводить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информацию о прогрессе трекинга: какой кадр обрабатывается; число инлаеров, по которым найдена позиция; число триангулированных на текущем этапе точек; размер облака точек в данный момент и т. п.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5bewfby7brhi" w:id="4"/>
      <w:bookmarkEnd w:id="4"/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RANSAC для отсеивания выбросов при вычислении существенной матрицы и матрицы гомографии.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Определяйте надежность вычисленной существенной матрицы (см. лекции).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Проверяйте угол триангуляции и ошибки репроекции при вычислении позиций 3D-точек.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инициализации трекинга необходимо выбрать достаточно хорошую пару кадров, поэтому устанавливайте строгие пороги при определении успеха инициализации.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не удалось найти пару, для которой выполняются строгие пороги, можете выбрать лучшую из рассмотренных.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rvqe8nemox89" w:id="5"/>
      <w:bookmarkEnd w:id="5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Набор данных для тестирования трекинга расположен на </w:t>
      </w:r>
      <w:r w:rsidDel="00000000" w:rsidR="00000000" w:rsidRPr="00000000">
        <w:rPr>
          <w:rtl w:val="0"/>
        </w:rPr>
        <w:t xml:space="preserve">Google Drive в директории курса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сравнения результатов трекинга с ground truth 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cmptrack.py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camtrack.py --show </w:t>
      </w:r>
      <w:r w:rsidDel="00000000" w:rsidR="00000000" w:rsidRPr="00000000">
        <w:rPr>
          <w:rtl w:val="0"/>
        </w:rPr>
        <w:t xml:space="preserve">для визуализации ошибок репроекции.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nc7f35kt3k15" w:id="6"/>
      <w:bookmarkEnd w:id="6"/>
      <w:r w:rsidDel="00000000" w:rsidR="00000000" w:rsidRPr="00000000">
        <w:rPr>
          <w:rtl w:val="0"/>
        </w:rPr>
        <w:t xml:space="preserve">Дополнительные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(до 8 баллов) Bundle Adjustment</w:t>
        <w:br w:type="textWrapping"/>
      </w:r>
      <w:r w:rsidDel="00000000" w:rsidR="00000000" w:rsidRPr="00000000">
        <w:rPr>
          <w:rtl w:val="0"/>
        </w:rPr>
        <w:t xml:space="preserve">Реализовать уточнение результатов трекинга с помощью bundle adjustment. Разрешается пользоваться любыми легко устанавливаемыми (т. е. через pip) библиотеками и использовать численное дифференцирование.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Самый простой вариант с численным дифференцированием — </w:t>
      </w:r>
      <w:r w:rsidDel="00000000" w:rsidR="00000000" w:rsidRPr="00000000">
        <w:rPr>
          <w:b w:val="1"/>
          <w:rtl w:val="0"/>
        </w:rPr>
        <w:t xml:space="preserve">3 балла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Ретриангуляция всех оптимизируемых точек перед запуском оптимизации дает </w:t>
      </w:r>
      <w:r w:rsidDel="00000000" w:rsidR="00000000" w:rsidRPr="00000000">
        <w:rPr>
          <w:b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Аналитическое дифференцирование дает </w:t>
      </w:r>
      <w:r w:rsidDel="00000000" w:rsidR="00000000" w:rsidRPr="00000000">
        <w:rPr>
          <w:b w:val="1"/>
          <w:rtl w:val="0"/>
        </w:rPr>
        <w:t xml:space="preserve">4 балла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(2 балла) P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P c M-оценками</w:t>
        <w:br w:type="textWrapping"/>
      </w:r>
      <w:r w:rsidDel="00000000" w:rsidR="00000000" w:rsidRPr="00000000">
        <w:rPr>
          <w:rtl w:val="0"/>
        </w:rPr>
        <w:t xml:space="preserve">Реализовать робастный метод решения задачи P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P путем итеративной минимизации ошибки репроекции с M-оценками.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