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AB3CF8" w14:textId="18DA328F" w:rsidR="00EF3298" w:rsidRPr="00C8154F" w:rsidRDefault="0042542E" w:rsidP="00EF3298">
      <w:pPr>
        <w:keepNext/>
        <w:keepLines/>
        <w:spacing w:beforeLines="100" w:before="312" w:afterLines="100" w:after="312" w:line="360" w:lineRule="auto"/>
        <w:jc w:val="center"/>
        <w:outlineLvl w:val="0"/>
        <w:rPr>
          <w:rFonts w:eastAsia="黑体"/>
          <w:bCs/>
          <w:kern w:val="44"/>
          <w:sz w:val="32"/>
          <w:szCs w:val="44"/>
        </w:rPr>
      </w:pPr>
      <w:r>
        <w:rPr>
          <w:rFonts w:eastAsia="黑体" w:hint="eastAsia"/>
          <w:bCs/>
          <w:kern w:val="44"/>
          <w:sz w:val="32"/>
          <w:szCs w:val="44"/>
        </w:rPr>
        <w:t>考虑突发因素的</w:t>
      </w:r>
      <w:r w:rsidR="00EF3298">
        <w:rPr>
          <w:rFonts w:eastAsia="黑体" w:hint="eastAsia"/>
          <w:bCs/>
          <w:kern w:val="44"/>
          <w:sz w:val="32"/>
          <w:szCs w:val="44"/>
        </w:rPr>
        <w:t>中小企业信贷策略建模研究</w:t>
      </w:r>
    </w:p>
    <w:p w14:paraId="1B4EBF27" w14:textId="77777777" w:rsidR="00EF3298" w:rsidRPr="00C8154F" w:rsidRDefault="00EF3298" w:rsidP="00EF3298">
      <w:pPr>
        <w:keepNext/>
        <w:keepLines/>
        <w:spacing w:beforeLines="100" w:before="312" w:afterLines="100" w:after="312"/>
        <w:jc w:val="center"/>
        <w:outlineLvl w:val="1"/>
        <w:rPr>
          <w:rFonts w:ascii="Calibri Light" w:eastAsia="黑体" w:hAnsi="Calibri Light"/>
          <w:bCs/>
          <w:sz w:val="28"/>
          <w:szCs w:val="32"/>
        </w:rPr>
      </w:pPr>
      <w:r w:rsidRPr="00C8154F">
        <w:rPr>
          <w:rFonts w:ascii="Calibri Light" w:eastAsia="黑体" w:hAnsi="Calibri Light" w:hint="eastAsia"/>
          <w:bCs/>
          <w:sz w:val="28"/>
          <w:szCs w:val="32"/>
        </w:rPr>
        <w:t>摘要</w:t>
      </w:r>
    </w:p>
    <w:p w14:paraId="5B832345" w14:textId="027D77C2" w:rsidR="0042542E" w:rsidRDefault="0042542E" w:rsidP="0042542E">
      <w:pPr>
        <w:adjustRightInd w:val="0"/>
        <w:snapToGrid w:val="0"/>
        <w:ind w:firstLineChars="200" w:firstLine="480"/>
        <w:textAlignment w:val="center"/>
        <w:rPr>
          <w:rFonts w:ascii="宋体" w:hAnsi="宋体"/>
          <w:sz w:val="24"/>
          <w:szCs w:val="24"/>
        </w:rPr>
      </w:pPr>
      <w:r>
        <w:rPr>
          <w:rFonts w:ascii="宋体" w:hAnsi="宋体" w:hint="eastAsia"/>
          <w:sz w:val="24"/>
          <w:szCs w:val="24"/>
        </w:rPr>
        <w:t>实际情况中</w:t>
      </w:r>
      <w:r w:rsidRPr="0042542E">
        <w:rPr>
          <w:rFonts w:ascii="宋体" w:hAnsi="宋体" w:hint="eastAsia"/>
          <w:sz w:val="24"/>
          <w:szCs w:val="24"/>
        </w:rPr>
        <w:t>，</w:t>
      </w:r>
      <w:r>
        <w:rPr>
          <w:rFonts w:ascii="宋体" w:hAnsi="宋体" w:hint="eastAsia"/>
          <w:sz w:val="24"/>
          <w:szCs w:val="24"/>
        </w:rPr>
        <w:t>由于小微企业的经营规模和抵押资产有限，银行主要依据其历史信贷信息和经营状况评价企业的</w:t>
      </w:r>
      <w:r w:rsidR="00BB7F1D">
        <w:rPr>
          <w:rFonts w:ascii="宋体" w:hAnsi="宋体" w:hint="eastAsia"/>
          <w:sz w:val="24"/>
          <w:szCs w:val="24"/>
        </w:rPr>
        <w:t>借贷风险，同时指定相应的借贷策略。对此，本文建立数学模型量化企业的借贷风险，并设计各类型企业的借贷方案，研究在突发因素影响下企业的借贷放案调整策略，本文的具体工作如下：</w:t>
      </w:r>
    </w:p>
    <w:p w14:paraId="1716CC6C" w14:textId="1B5927C9" w:rsidR="00BB7F1D" w:rsidRDefault="00BB7F1D" w:rsidP="0042542E">
      <w:pPr>
        <w:adjustRightInd w:val="0"/>
        <w:snapToGrid w:val="0"/>
        <w:ind w:firstLineChars="200" w:firstLine="480"/>
        <w:textAlignment w:val="center"/>
        <w:rPr>
          <w:rFonts w:ascii="宋体" w:hAnsi="宋体"/>
          <w:sz w:val="24"/>
          <w:szCs w:val="24"/>
        </w:rPr>
      </w:pPr>
      <w:r>
        <w:rPr>
          <w:rFonts w:ascii="宋体" w:hAnsi="宋体" w:hint="eastAsia"/>
          <w:sz w:val="24"/>
          <w:szCs w:val="24"/>
        </w:rPr>
        <w:t>（1）基于企业的信用等级、违约记录和进销发票信息建立借贷风险评估指标体系，包括</w:t>
      </w:r>
      <w:r>
        <w:rPr>
          <w:rFonts w:ascii="宋体" w:hAnsi="宋体" w:hint="eastAsia"/>
          <w:sz w:val="24"/>
          <w:szCs w:val="24"/>
        </w:rPr>
        <w:t>企业盈利及运营能力指标、企业交易结构及成长类型指标、供应链结构特征指标</w:t>
      </w:r>
      <w:r>
        <w:rPr>
          <w:rFonts w:ascii="宋体" w:hAnsi="宋体" w:hint="eastAsia"/>
          <w:sz w:val="24"/>
          <w:szCs w:val="24"/>
        </w:rPr>
        <w:t>和</w:t>
      </w:r>
      <w:r>
        <w:rPr>
          <w:rFonts w:ascii="宋体" w:hAnsi="宋体" w:hint="eastAsia"/>
          <w:sz w:val="24"/>
          <w:szCs w:val="24"/>
        </w:rPr>
        <w:t>企业信用指标</w:t>
      </w:r>
      <w:r>
        <w:rPr>
          <w:rFonts w:ascii="宋体" w:hAnsi="宋体" w:hint="eastAsia"/>
          <w:sz w:val="24"/>
          <w:szCs w:val="24"/>
        </w:rPr>
        <w:t>四大类，1</w:t>
      </w:r>
      <w:r>
        <w:rPr>
          <w:rFonts w:ascii="宋体" w:hAnsi="宋体"/>
          <w:sz w:val="24"/>
          <w:szCs w:val="24"/>
        </w:rPr>
        <w:t>5</w:t>
      </w:r>
      <w:r>
        <w:rPr>
          <w:rFonts w:ascii="宋体" w:hAnsi="宋体" w:hint="eastAsia"/>
          <w:sz w:val="24"/>
          <w:szCs w:val="24"/>
        </w:rPr>
        <w:t>小类指标体系。然后，选则基于熵值取权的层次分析法对上述指标确定权值，获得企业的综合风险评估打分。最后，基于企业的信誉等级和经营状况，设计不同信誉等级企业的借贷金额和借贷年利率范围约束，确定各企业的借贷策略。</w:t>
      </w:r>
    </w:p>
    <w:p w14:paraId="10F69B20" w14:textId="77777777" w:rsidR="00AF418B" w:rsidRDefault="00BB7F1D" w:rsidP="0042542E">
      <w:pPr>
        <w:adjustRightInd w:val="0"/>
        <w:snapToGrid w:val="0"/>
        <w:ind w:firstLineChars="200" w:firstLine="480"/>
        <w:textAlignment w:val="center"/>
        <w:rPr>
          <w:rFonts w:ascii="宋体" w:hAnsi="宋体"/>
          <w:sz w:val="24"/>
          <w:szCs w:val="24"/>
        </w:rPr>
      </w:pPr>
      <w:r>
        <w:rPr>
          <w:rFonts w:ascii="宋体" w:hAnsi="宋体" w:hint="eastAsia"/>
          <w:sz w:val="24"/>
          <w:szCs w:val="24"/>
        </w:rPr>
        <w:t>（2）</w:t>
      </w:r>
      <w:r w:rsidR="00451F0B">
        <w:rPr>
          <w:rFonts w:ascii="宋体" w:hAnsi="宋体" w:hint="eastAsia"/>
          <w:sz w:val="24"/>
          <w:szCs w:val="24"/>
        </w:rPr>
        <w:t>考虑到附件二所给企业信息中缺少信誉等级和是否违约数据，对此，本文</w:t>
      </w:r>
      <w:r>
        <w:rPr>
          <w:rFonts w:ascii="宋体" w:hAnsi="宋体" w:hint="eastAsia"/>
          <w:sz w:val="24"/>
          <w:szCs w:val="24"/>
        </w:rPr>
        <w:t>首先利用主成分分析法对上述企业</w:t>
      </w:r>
      <w:r w:rsidR="00451F0B">
        <w:rPr>
          <w:rFonts w:ascii="宋体" w:hAnsi="宋体" w:hint="eastAsia"/>
          <w:sz w:val="24"/>
          <w:szCs w:val="24"/>
        </w:rPr>
        <w:t>风险评估指标体系进行降维处理，获得主成分。然后</w:t>
      </w:r>
      <w:r>
        <w:rPr>
          <w:rFonts w:ascii="宋体" w:hAnsi="宋体" w:hint="eastAsia"/>
          <w:sz w:val="24"/>
          <w:szCs w:val="24"/>
        </w:rPr>
        <w:t>利用</w:t>
      </w:r>
      <w:r w:rsidR="00451F0B">
        <w:rPr>
          <w:rFonts w:ascii="宋体" w:hAnsi="宋体" w:hint="eastAsia"/>
          <w:sz w:val="24"/>
          <w:szCs w:val="24"/>
        </w:rPr>
        <w:t>深度神经网络模型实现企业信誉等级的自动识别，实验结果分析知，深度神经网络模型在训练集上的识别准确率为1</w:t>
      </w:r>
      <w:r w:rsidR="00451F0B">
        <w:rPr>
          <w:rFonts w:ascii="宋体" w:hAnsi="宋体"/>
          <w:sz w:val="24"/>
          <w:szCs w:val="24"/>
        </w:rPr>
        <w:t>00</w:t>
      </w:r>
      <w:r w:rsidR="00451F0B">
        <w:rPr>
          <w:rFonts w:ascii="宋体" w:hAnsi="宋体" w:hint="eastAsia"/>
          <w:sz w:val="24"/>
          <w:szCs w:val="24"/>
        </w:rPr>
        <w:t>%。同时，基于附件三所给数据，考虑建立年贷利率与用户流失率的函数关系，对问题一中的借贷方案进行修正。对于信誉评级为D的用户考虑不给予借贷，而对于信誉评级为</w:t>
      </w:r>
      <w:r w:rsidR="00AF418B">
        <w:rPr>
          <w:rFonts w:ascii="宋体" w:hAnsi="宋体" w:hint="eastAsia"/>
          <w:sz w:val="24"/>
          <w:szCs w:val="24"/>
        </w:rPr>
        <w:t>C、B、A</w:t>
      </w:r>
      <w:r w:rsidR="00451F0B">
        <w:rPr>
          <w:rFonts w:ascii="宋体" w:hAnsi="宋体" w:hint="eastAsia"/>
          <w:sz w:val="24"/>
          <w:szCs w:val="24"/>
        </w:rPr>
        <w:t>的</w:t>
      </w:r>
      <w:r w:rsidR="00AF418B">
        <w:rPr>
          <w:rFonts w:ascii="宋体" w:hAnsi="宋体" w:hint="eastAsia"/>
          <w:sz w:val="24"/>
          <w:szCs w:val="24"/>
        </w:rPr>
        <w:t>企业</w:t>
      </w:r>
      <w:r w:rsidR="00451F0B">
        <w:rPr>
          <w:rFonts w:ascii="宋体" w:hAnsi="宋体" w:hint="eastAsia"/>
          <w:sz w:val="24"/>
          <w:szCs w:val="24"/>
        </w:rPr>
        <w:t>，其借贷金额集中在</w:t>
      </w:r>
      <w:r w:rsidR="00451F0B">
        <w:rPr>
          <w:rFonts w:ascii="宋体" w:hAnsi="宋体"/>
          <w:sz w:val="24"/>
          <w:szCs w:val="24"/>
        </w:rPr>
        <w:t>30</w:t>
      </w:r>
      <w:r w:rsidR="00451F0B">
        <w:rPr>
          <w:rFonts w:ascii="宋体" w:hAnsi="宋体" w:hint="eastAsia"/>
          <w:sz w:val="24"/>
          <w:szCs w:val="24"/>
        </w:rPr>
        <w:t>,</w:t>
      </w:r>
      <w:r w:rsidR="00451F0B">
        <w:rPr>
          <w:rFonts w:ascii="宋体" w:hAnsi="宋体"/>
          <w:sz w:val="24"/>
          <w:szCs w:val="24"/>
        </w:rPr>
        <w:t>50</w:t>
      </w:r>
      <w:r w:rsidR="00451F0B">
        <w:rPr>
          <w:rFonts w:ascii="宋体" w:hAnsi="宋体" w:hint="eastAsia"/>
          <w:sz w:val="24"/>
          <w:szCs w:val="24"/>
        </w:rPr>
        <w:t>和7</w:t>
      </w:r>
      <w:r w:rsidR="00451F0B">
        <w:rPr>
          <w:rFonts w:ascii="宋体" w:hAnsi="宋体"/>
          <w:sz w:val="24"/>
          <w:szCs w:val="24"/>
        </w:rPr>
        <w:t>0</w:t>
      </w:r>
      <w:r w:rsidR="00451F0B">
        <w:rPr>
          <w:rFonts w:ascii="宋体" w:hAnsi="宋体" w:hint="eastAsia"/>
          <w:sz w:val="24"/>
          <w:szCs w:val="24"/>
        </w:rPr>
        <w:t>的附近</w:t>
      </w:r>
      <w:r w:rsidR="00AF418B">
        <w:rPr>
          <w:rFonts w:ascii="宋体" w:hAnsi="宋体" w:hint="eastAsia"/>
          <w:sz w:val="24"/>
          <w:szCs w:val="24"/>
        </w:rPr>
        <w:t>。</w:t>
      </w:r>
    </w:p>
    <w:p w14:paraId="465809A2" w14:textId="39FDD165" w:rsidR="00BB7F1D" w:rsidRDefault="00AF418B" w:rsidP="0042542E">
      <w:pPr>
        <w:adjustRightInd w:val="0"/>
        <w:snapToGrid w:val="0"/>
        <w:ind w:firstLineChars="200" w:firstLine="480"/>
        <w:textAlignment w:val="center"/>
        <w:rPr>
          <w:rFonts w:ascii="宋体" w:hAnsi="宋体"/>
          <w:sz w:val="24"/>
          <w:szCs w:val="24"/>
        </w:rPr>
      </w:pPr>
      <w:r>
        <w:rPr>
          <w:rFonts w:ascii="宋体" w:hAnsi="宋体" w:hint="eastAsia"/>
          <w:sz w:val="24"/>
          <w:szCs w:val="24"/>
        </w:rPr>
        <w:t>（3）考虑实际情况中不同的突发因素类型和不同的企业类型，其经营状况所受影响的性质（积极或消极）和程度将有所区别。对此本文从三方面考虑突发因素对于企业借贷的影响，包括：突发因素对企业的影响程度、突发因素的严重程度以及突发因素对企业的性质，</w:t>
      </w:r>
      <w:r w:rsidR="00BC4706">
        <w:rPr>
          <w:rFonts w:ascii="宋体" w:hAnsi="宋体" w:hint="eastAsia"/>
          <w:sz w:val="24"/>
          <w:szCs w:val="24"/>
        </w:rPr>
        <w:t>其中突发因素的严重程度由影响范围和作用时间确定。基于上述三个因素</w:t>
      </w:r>
      <w:r>
        <w:rPr>
          <w:rFonts w:ascii="宋体" w:hAnsi="宋体" w:hint="eastAsia"/>
          <w:sz w:val="24"/>
          <w:szCs w:val="24"/>
        </w:rPr>
        <w:t>建立银行借贷金额修正模型。同时以新冠疫情为例分析企业借贷方案的调整策略。附件二所给企业中存在9家企业与医药、生物相关，本文假设其受“积极”影响，而其它行业为消极“影响”。</w:t>
      </w:r>
      <w:r w:rsidR="00E34DD7">
        <w:rPr>
          <w:rFonts w:ascii="宋体" w:hAnsi="宋体" w:hint="eastAsia"/>
          <w:sz w:val="24"/>
          <w:szCs w:val="24"/>
        </w:rPr>
        <w:t>结果表明对于信誉等级高</w:t>
      </w:r>
      <w:r w:rsidR="00BC4706">
        <w:rPr>
          <w:rFonts w:ascii="宋体" w:hAnsi="宋体" w:hint="eastAsia"/>
          <w:sz w:val="24"/>
          <w:szCs w:val="24"/>
        </w:rPr>
        <w:t>且规模大的企业其贷款金额在原有的基础上呈上浮趋势而对于信誉等级低且规模小的企业，贷款金额则呈下降趋势。同时，企业贷款年利率均在原有基础上有小幅下降。</w:t>
      </w:r>
    </w:p>
    <w:p w14:paraId="5956D9A5" w14:textId="73E8737E" w:rsidR="00BC4706" w:rsidRDefault="00BC4706" w:rsidP="0042542E">
      <w:pPr>
        <w:adjustRightInd w:val="0"/>
        <w:snapToGrid w:val="0"/>
        <w:ind w:firstLineChars="200" w:firstLine="480"/>
        <w:textAlignment w:val="center"/>
        <w:rPr>
          <w:rFonts w:ascii="宋体" w:hAnsi="宋体"/>
          <w:sz w:val="24"/>
          <w:szCs w:val="24"/>
        </w:rPr>
      </w:pPr>
    </w:p>
    <w:p w14:paraId="37A39FD6" w14:textId="59330051" w:rsidR="00BC4706" w:rsidRPr="00BC4706" w:rsidRDefault="00BC4706" w:rsidP="00BC4706">
      <w:pPr>
        <w:adjustRightInd w:val="0"/>
        <w:snapToGrid w:val="0"/>
        <w:textAlignment w:val="center"/>
        <w:rPr>
          <w:rFonts w:ascii="宋体" w:hAnsi="宋体" w:hint="eastAsia"/>
          <w:b/>
          <w:bCs/>
          <w:sz w:val="24"/>
          <w:szCs w:val="24"/>
        </w:rPr>
      </w:pPr>
      <w:r w:rsidRPr="00BC4706">
        <w:rPr>
          <w:rFonts w:ascii="宋体" w:hAnsi="宋体" w:hint="eastAsia"/>
          <w:b/>
          <w:bCs/>
          <w:sz w:val="24"/>
          <w:szCs w:val="24"/>
        </w:rPr>
        <w:t>关键词：</w:t>
      </w:r>
      <w:r>
        <w:rPr>
          <w:rFonts w:ascii="宋体" w:hAnsi="宋体" w:hint="eastAsia"/>
          <w:b/>
          <w:bCs/>
          <w:sz w:val="24"/>
          <w:szCs w:val="24"/>
        </w:rPr>
        <w:t>中小企业，风险等级评价体系，信誉评级自动识别，信贷方案，突发因素</w:t>
      </w:r>
    </w:p>
    <w:p w14:paraId="488AAC9B" w14:textId="77777777" w:rsidR="00EF3298" w:rsidRPr="0042542E" w:rsidRDefault="00EF3298" w:rsidP="0042542E">
      <w:pPr>
        <w:adjustRightInd w:val="0"/>
        <w:snapToGrid w:val="0"/>
        <w:textAlignment w:val="center"/>
        <w:rPr>
          <w:rFonts w:ascii="宋体" w:hAnsi="宋体"/>
          <w:sz w:val="24"/>
          <w:szCs w:val="24"/>
        </w:rPr>
      </w:pPr>
      <w:r w:rsidRPr="0042542E">
        <w:rPr>
          <w:rFonts w:ascii="宋体" w:hAnsi="宋体"/>
          <w:sz w:val="24"/>
          <w:szCs w:val="24"/>
        </w:rPr>
        <w:br w:type="page"/>
      </w:r>
    </w:p>
    <w:p w14:paraId="5208CFDC" w14:textId="23E5F8E8" w:rsidR="005C1C0B" w:rsidRDefault="005C1C0B" w:rsidP="005C1C0B">
      <w:pPr>
        <w:jc w:val="center"/>
        <w:rPr>
          <w:rFonts w:ascii="黑体" w:eastAsia="黑体" w:hAnsi="黑体"/>
          <w:sz w:val="28"/>
          <w:szCs w:val="28"/>
        </w:rPr>
      </w:pPr>
      <w:r>
        <w:rPr>
          <w:rFonts w:ascii="黑体" w:eastAsia="黑体" w:hAnsi="黑体" w:hint="eastAsia"/>
          <w:sz w:val="28"/>
          <w:szCs w:val="28"/>
        </w:rPr>
        <w:lastRenderedPageBreak/>
        <w:t>一、问题重述</w:t>
      </w:r>
    </w:p>
    <w:p w14:paraId="6F2AA4FF" w14:textId="05D25C83" w:rsidR="005C1C0B" w:rsidRDefault="005C1C0B" w:rsidP="005C1C0B">
      <w:pPr>
        <w:adjustRightInd w:val="0"/>
        <w:snapToGrid w:val="0"/>
        <w:ind w:firstLineChars="200" w:firstLine="480"/>
        <w:textAlignment w:val="center"/>
        <w:rPr>
          <w:rFonts w:ascii="宋体" w:hAnsi="宋体"/>
          <w:sz w:val="24"/>
          <w:szCs w:val="24"/>
        </w:rPr>
      </w:pPr>
      <w:r>
        <w:rPr>
          <w:rFonts w:ascii="宋体" w:hAnsi="宋体" w:hint="eastAsia"/>
          <w:sz w:val="24"/>
          <w:szCs w:val="24"/>
        </w:rPr>
        <w:t>对于中小企业，由于其企业规模、抵押资产有限，因此银行一般考虑基于其历史信誉记录如是否存在违约记录、信誉评级，以及企业的经营状态信息，如进、销发票数据等设计信贷方案，在满足企业需求的同时实现自身收益的最大化和风险的最小化。一般信贷方案包括：贷款金额、贷款年限、贷款利率等。对此，本文建立数学模型对如下问题进行</w:t>
      </w:r>
      <w:r w:rsidR="00631F71">
        <w:rPr>
          <w:rFonts w:ascii="宋体" w:hAnsi="宋体" w:hint="eastAsia"/>
          <w:sz w:val="24"/>
          <w:szCs w:val="24"/>
        </w:rPr>
        <w:t>研究</w:t>
      </w:r>
      <w:r>
        <w:rPr>
          <w:rFonts w:ascii="宋体" w:hAnsi="宋体" w:hint="eastAsia"/>
          <w:sz w:val="24"/>
          <w:szCs w:val="24"/>
        </w:rPr>
        <w:t>：</w:t>
      </w:r>
    </w:p>
    <w:p w14:paraId="4919AB94" w14:textId="68EA6562" w:rsidR="005C1C0B" w:rsidRDefault="005C1C0B" w:rsidP="005C1C0B">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（1）</w:t>
      </w:r>
      <w:r w:rsidR="00631F71">
        <w:rPr>
          <w:rFonts w:ascii="宋体" w:hAnsi="宋体" w:hint="eastAsia"/>
          <w:sz w:val="24"/>
          <w:szCs w:val="24"/>
        </w:rPr>
        <w:t>基于企业的基本信息（企业名称、信誉等级、是否违约）进销发票数据对企业信贷风险进行量化分析，同时给出在信贷总额固定时的各个企业信贷策略；</w:t>
      </w:r>
    </w:p>
    <w:p w14:paraId="0D0DC56E" w14:textId="3988691B" w:rsidR="005C1C0B" w:rsidRDefault="00631F71" w:rsidP="005C1C0B">
      <w:pPr>
        <w:adjustRightInd w:val="0"/>
        <w:snapToGrid w:val="0"/>
        <w:ind w:firstLineChars="200" w:firstLine="480"/>
        <w:textAlignment w:val="center"/>
        <w:rPr>
          <w:rFonts w:ascii="宋体" w:hAnsi="宋体"/>
          <w:sz w:val="24"/>
          <w:szCs w:val="24"/>
        </w:rPr>
      </w:pPr>
      <w:r>
        <w:rPr>
          <w:rFonts w:ascii="宋体" w:hAnsi="宋体" w:hint="eastAsia"/>
          <w:sz w:val="24"/>
          <w:szCs w:val="24"/>
        </w:rPr>
        <w:t>（2）基于问题一研究结果，分析在企业信誉等级和是否违约数据缺失情况下，给定信贷总额的各个企业信贷策略；</w:t>
      </w:r>
    </w:p>
    <w:p w14:paraId="413507CD" w14:textId="7F83EC4E" w:rsidR="00631F71" w:rsidRPr="005C1C0B" w:rsidRDefault="00631F71" w:rsidP="005C1C0B">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（3）考虑各类突发因素，如政策的调整、重大灾难等对不同类型、不同行业企业经营的影响，基于问题而研究结果，给出在突发因素的影响下，各企业信贷方案的调整策略。</w:t>
      </w:r>
    </w:p>
    <w:p w14:paraId="365C2E7C" w14:textId="3FC47789" w:rsidR="0023674B" w:rsidRDefault="0023674B" w:rsidP="0023674B">
      <w:pPr>
        <w:jc w:val="center"/>
        <w:rPr>
          <w:rFonts w:ascii="黑体" w:eastAsia="黑体" w:hAnsi="黑体"/>
          <w:sz w:val="28"/>
          <w:szCs w:val="28"/>
        </w:rPr>
      </w:pPr>
      <w:r>
        <w:rPr>
          <w:rFonts w:ascii="黑体" w:eastAsia="黑体" w:hAnsi="黑体" w:hint="eastAsia"/>
          <w:sz w:val="28"/>
          <w:szCs w:val="28"/>
        </w:rPr>
        <w:t>二、模型假设</w:t>
      </w:r>
    </w:p>
    <w:p w14:paraId="6F59B374" w14:textId="2DE4C92C" w:rsidR="00B87D4E" w:rsidRDefault="00B87D4E" w:rsidP="0023674B">
      <w:pPr>
        <w:adjustRightInd w:val="0"/>
        <w:snapToGrid w:val="0"/>
        <w:ind w:firstLineChars="200" w:firstLine="480"/>
        <w:textAlignment w:val="center"/>
        <w:rPr>
          <w:rFonts w:ascii="宋体" w:hAnsi="宋体"/>
          <w:sz w:val="24"/>
          <w:szCs w:val="24"/>
        </w:rPr>
      </w:pPr>
      <w:r>
        <w:rPr>
          <w:rFonts w:ascii="宋体" w:hAnsi="宋体" w:hint="eastAsia"/>
          <w:sz w:val="24"/>
          <w:szCs w:val="24"/>
        </w:rPr>
        <w:t>（1）</w:t>
      </w:r>
      <w:r w:rsidR="00FE70D4">
        <w:rPr>
          <w:rFonts w:ascii="宋体" w:hAnsi="宋体" w:hint="eastAsia"/>
          <w:sz w:val="24"/>
          <w:szCs w:val="24"/>
        </w:rPr>
        <w:t>假设附加一附件二中数据分布相同；</w:t>
      </w:r>
    </w:p>
    <w:p w14:paraId="3D066D88" w14:textId="3B94FA7E" w:rsidR="00FE70D4" w:rsidRDefault="00FE70D4" w:rsidP="0023674B">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（2）假设附件数据真实可靠；</w:t>
      </w:r>
    </w:p>
    <w:p w14:paraId="42B6FE35" w14:textId="75033CB2" w:rsidR="0023674B" w:rsidRPr="0023674B" w:rsidRDefault="0023674B" w:rsidP="0023674B">
      <w:pPr>
        <w:adjustRightInd w:val="0"/>
        <w:snapToGrid w:val="0"/>
        <w:ind w:firstLineChars="200" w:firstLine="480"/>
        <w:textAlignment w:val="center"/>
        <w:rPr>
          <w:rFonts w:ascii="宋体" w:hAnsi="宋体"/>
          <w:sz w:val="24"/>
          <w:szCs w:val="24"/>
        </w:rPr>
      </w:pPr>
      <w:r>
        <w:rPr>
          <w:rFonts w:ascii="宋体" w:hAnsi="宋体" w:hint="eastAsia"/>
          <w:sz w:val="24"/>
          <w:szCs w:val="24"/>
        </w:rPr>
        <w:t>（</w:t>
      </w:r>
      <w:r w:rsidR="00FE70D4">
        <w:rPr>
          <w:rFonts w:ascii="宋体" w:hAnsi="宋体"/>
          <w:sz w:val="24"/>
          <w:szCs w:val="24"/>
        </w:rPr>
        <w:t>3</w:t>
      </w:r>
      <w:r>
        <w:rPr>
          <w:rFonts w:ascii="宋体" w:hAnsi="宋体" w:hint="eastAsia"/>
          <w:sz w:val="24"/>
          <w:szCs w:val="24"/>
        </w:rPr>
        <w:t>）设突发因素将对所有企业的经营状况带来一定的影响</w:t>
      </w:r>
      <w:r w:rsidR="00B87D4E">
        <w:rPr>
          <w:rFonts w:ascii="宋体" w:hAnsi="宋体" w:hint="eastAsia"/>
          <w:sz w:val="24"/>
          <w:szCs w:val="24"/>
        </w:rPr>
        <w:t>，该影响可为积极或消极，可大可小</w:t>
      </w:r>
      <w:r>
        <w:rPr>
          <w:rFonts w:ascii="宋体" w:hAnsi="宋体" w:hint="eastAsia"/>
          <w:sz w:val="24"/>
          <w:szCs w:val="24"/>
        </w:rPr>
        <w:t>；</w:t>
      </w:r>
    </w:p>
    <w:p w14:paraId="5C7C2745" w14:textId="1A28EF86" w:rsidR="0023674B" w:rsidRPr="00942D73" w:rsidRDefault="00FE70D4" w:rsidP="00942D73">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（4）假设新冠疫情对娱乐</w:t>
      </w:r>
      <w:r w:rsidR="00942D73">
        <w:rPr>
          <w:rFonts w:ascii="宋体" w:hAnsi="宋体" w:hint="eastAsia"/>
          <w:sz w:val="24"/>
          <w:szCs w:val="24"/>
        </w:rPr>
        <w:t>、餐饮等</w:t>
      </w:r>
      <w:r>
        <w:rPr>
          <w:rFonts w:ascii="宋体" w:hAnsi="宋体" w:hint="eastAsia"/>
          <w:sz w:val="24"/>
          <w:szCs w:val="24"/>
        </w:rPr>
        <w:t>行业带来负面影响，而对医药</w:t>
      </w:r>
      <w:r w:rsidR="00942D73">
        <w:rPr>
          <w:rFonts w:ascii="宋体" w:hAnsi="宋体" w:hint="eastAsia"/>
          <w:sz w:val="24"/>
          <w:szCs w:val="24"/>
        </w:rPr>
        <w:t>、生物等</w:t>
      </w:r>
      <w:r>
        <w:rPr>
          <w:rFonts w:ascii="宋体" w:hAnsi="宋体" w:hint="eastAsia"/>
          <w:sz w:val="24"/>
          <w:szCs w:val="24"/>
        </w:rPr>
        <w:t>行业带来正面影响；</w:t>
      </w:r>
    </w:p>
    <w:p w14:paraId="4FCDA9DA" w14:textId="315AF66A" w:rsidR="00942D73" w:rsidRDefault="00942D73" w:rsidP="00942D73">
      <w:pPr>
        <w:jc w:val="center"/>
        <w:rPr>
          <w:rFonts w:ascii="黑体" w:eastAsia="黑体" w:hAnsi="黑体"/>
          <w:sz w:val="28"/>
          <w:szCs w:val="28"/>
        </w:rPr>
      </w:pPr>
      <w:r>
        <w:rPr>
          <w:rFonts w:ascii="黑体" w:eastAsia="黑体" w:hAnsi="黑体" w:hint="eastAsia"/>
          <w:sz w:val="28"/>
          <w:szCs w:val="28"/>
        </w:rPr>
        <w:t>三、符号变量说明</w:t>
      </w:r>
    </w:p>
    <w:tbl>
      <w:tblPr>
        <w:tblW w:w="7650" w:type="dxa"/>
        <w:jc w:val="center"/>
        <w:shd w:val="clear" w:color="auto" w:fill="FFFFFF" w:themeFill="background1"/>
        <w:tblLook w:val="04A0" w:firstRow="1" w:lastRow="0" w:firstColumn="1" w:lastColumn="0" w:noHBand="0" w:noVBand="1"/>
      </w:tblPr>
      <w:tblGrid>
        <w:gridCol w:w="2122"/>
        <w:gridCol w:w="5528"/>
      </w:tblGrid>
      <w:tr w:rsidR="00942D73" w14:paraId="6BDEBA06"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6650700" w14:textId="77777777" w:rsidR="00942D73" w:rsidRDefault="00942D73" w:rsidP="00EF3298">
            <w:pPr>
              <w:widowControl/>
              <w:adjustRightInd w:val="0"/>
              <w:snapToGrid w:val="0"/>
              <w:jc w:val="center"/>
              <w:rPr>
                <w:rFonts w:ascii="宋体" w:hAnsi="宋体" w:cs="宋体"/>
                <w:color w:val="000000"/>
                <w:kern w:val="0"/>
                <w:sz w:val="24"/>
                <w:szCs w:val="24"/>
              </w:rPr>
            </w:pPr>
            <w:r>
              <w:rPr>
                <w:rFonts w:ascii="宋体" w:hAnsi="宋体" w:cs="宋体" w:hint="eastAsia"/>
                <w:color w:val="000000"/>
                <w:kern w:val="0"/>
                <w:sz w:val="24"/>
                <w:szCs w:val="24"/>
              </w:rPr>
              <w:t>符号</w:t>
            </w:r>
          </w:p>
        </w:tc>
        <w:tc>
          <w:tcPr>
            <w:tcW w:w="5528" w:type="dxa"/>
            <w:tcBorders>
              <w:top w:val="single" w:sz="4" w:space="0" w:color="auto"/>
              <w:left w:val="single" w:sz="4" w:space="0" w:color="auto"/>
              <w:bottom w:val="single" w:sz="4" w:space="0" w:color="auto"/>
              <w:right w:val="single" w:sz="4" w:space="0" w:color="auto"/>
            </w:tcBorders>
            <w:shd w:val="clear" w:color="auto" w:fill="auto"/>
          </w:tcPr>
          <w:p w14:paraId="2CCA6703" w14:textId="77777777" w:rsidR="00942D73" w:rsidRDefault="00942D73" w:rsidP="00EF3298">
            <w:pPr>
              <w:widowControl/>
              <w:adjustRightInd w:val="0"/>
              <w:snapToGrid w:val="0"/>
              <w:jc w:val="center"/>
              <w:rPr>
                <w:rFonts w:ascii="宋体" w:hAnsi="宋体" w:cs="宋体"/>
                <w:color w:val="000000"/>
                <w:kern w:val="0"/>
                <w:sz w:val="24"/>
                <w:szCs w:val="24"/>
              </w:rPr>
            </w:pPr>
            <w:r>
              <w:rPr>
                <w:rFonts w:ascii="宋体" w:hAnsi="宋体" w:cs="宋体" w:hint="eastAsia"/>
                <w:color w:val="000000"/>
                <w:kern w:val="0"/>
                <w:sz w:val="24"/>
                <w:szCs w:val="24"/>
              </w:rPr>
              <w:t>符号含义</w:t>
            </w:r>
          </w:p>
        </w:tc>
      </w:tr>
      <w:tr w:rsidR="00942D73" w14:paraId="0EC148AC"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A937383" w14:textId="7C895298" w:rsidR="00942D73" w:rsidRDefault="00942D73" w:rsidP="00EF3298">
            <w:pPr>
              <w:widowControl/>
              <w:adjustRightInd w:val="0"/>
              <w:snapToGrid w:val="0"/>
              <w:jc w:val="center"/>
              <w:rPr>
                <w:rFonts w:ascii="宋体" w:hAnsi="宋体" w:cs="宋体"/>
                <w:color w:val="000000"/>
                <w:kern w:val="0"/>
                <w:sz w:val="24"/>
                <w:szCs w:val="24"/>
              </w:rPr>
            </w:pPr>
            <w:r w:rsidRPr="00D16544">
              <w:rPr>
                <w:rFonts w:ascii="宋体" w:hAnsi="宋体"/>
                <w:position w:val="-10"/>
                <w:sz w:val="24"/>
                <w:szCs w:val="24"/>
              </w:rPr>
              <w:object w:dxaOrig="1520" w:dyaOrig="320" w14:anchorId="5177D0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5" type="#_x0000_t75" style="width:76pt;height:15.9pt" o:ole="">
                  <v:imagedata r:id="rId7" o:title=""/>
                </v:shape>
                <o:OLEObject Type="Embed" ProgID="Equation.DSMT4" ShapeID="_x0000_i1175" DrawAspect="Content" ObjectID="_1661530603" r:id="rId8"/>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65C341D4" w14:textId="6A9DBA57" w:rsidR="00942D73" w:rsidRDefault="00942D73" w:rsidP="00EF3298">
            <w:pPr>
              <w:widowControl/>
              <w:adjustRightInd w:val="0"/>
              <w:snapToGrid w:val="0"/>
              <w:jc w:val="center"/>
              <w:rPr>
                <w:rFonts w:ascii="宋体" w:hAnsi="宋体" w:cs="宋体"/>
                <w:color w:val="000000"/>
                <w:kern w:val="0"/>
                <w:sz w:val="24"/>
                <w:szCs w:val="24"/>
              </w:rPr>
            </w:pPr>
            <w:r>
              <w:rPr>
                <w:rFonts w:ascii="宋体" w:hAnsi="宋体" w:hint="eastAsia"/>
                <w:sz w:val="24"/>
                <w:szCs w:val="24"/>
              </w:rPr>
              <w:t>企业信誉等级为</w:t>
            </w:r>
            <w:r w:rsidRPr="00942D73">
              <w:rPr>
                <w:rFonts w:ascii="宋体" w:hAnsi="宋体"/>
                <w:position w:val="-6"/>
                <w:sz w:val="24"/>
                <w:szCs w:val="24"/>
              </w:rPr>
              <w:object w:dxaOrig="160" w:dyaOrig="279" w14:anchorId="648396D9">
                <v:shape id="_x0000_i1179" type="#_x0000_t75" style="width:7.95pt;height:13.7pt" o:ole="">
                  <v:imagedata r:id="rId9" o:title=""/>
                </v:shape>
                <o:OLEObject Type="Embed" ProgID="Equation.DSMT4" ShapeID="_x0000_i1179" DrawAspect="Content" ObjectID="_1661530604" r:id="rId10"/>
              </w:object>
            </w:r>
            <w:r>
              <w:rPr>
                <w:rFonts w:ascii="宋体" w:hAnsi="宋体" w:hint="eastAsia"/>
                <w:sz w:val="24"/>
                <w:szCs w:val="24"/>
              </w:rPr>
              <w:t>是否违约记录</w:t>
            </w:r>
            <w:r w:rsidRPr="00942D73">
              <w:rPr>
                <w:rFonts w:ascii="宋体" w:hAnsi="宋体"/>
                <w:position w:val="-6"/>
                <w:sz w:val="24"/>
                <w:szCs w:val="24"/>
              </w:rPr>
              <w:object w:dxaOrig="200" w:dyaOrig="279" w14:anchorId="643E478F">
                <v:shape id="_x0000_i1183" type="#_x0000_t75" style="width:10.15pt;height:14.15pt" o:ole="">
                  <v:imagedata r:id="rId11" o:title=""/>
                </v:shape>
                <o:OLEObject Type="Embed" ProgID="Equation.DSMT4" ShapeID="_x0000_i1183" DrawAspect="Content" ObjectID="_1661530605" r:id="rId12"/>
              </w:object>
            </w:r>
            <w:r>
              <w:rPr>
                <w:rFonts w:ascii="宋体" w:hAnsi="宋体" w:hint="eastAsia"/>
                <w:sz w:val="24"/>
                <w:szCs w:val="24"/>
              </w:rPr>
              <w:t>的联合概率分布</w:t>
            </w:r>
          </w:p>
        </w:tc>
      </w:tr>
      <w:tr w:rsidR="00090633" w14:paraId="21CE0552"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59638EE" w14:textId="732448B2" w:rsidR="00090633" w:rsidRPr="00D16544" w:rsidRDefault="00090633" w:rsidP="00EF3298">
            <w:pPr>
              <w:widowControl/>
              <w:adjustRightInd w:val="0"/>
              <w:snapToGrid w:val="0"/>
              <w:jc w:val="center"/>
              <w:rPr>
                <w:rFonts w:ascii="宋体" w:hAnsi="宋体"/>
                <w:sz w:val="24"/>
                <w:szCs w:val="24"/>
              </w:rPr>
            </w:pPr>
            <w:r>
              <w:rPr>
                <w:position w:val="-6"/>
                <w:sz w:val="24"/>
              </w:rPr>
              <w:object w:dxaOrig="158" w:dyaOrig="263" w14:anchorId="0D4D8CEE">
                <v:shape id="_x0000_i1190" type="#_x0000_t75" style="width:7.95pt;height:13.25pt" o:ole="">
                  <v:imagedata r:id="rId13" o:title=""/>
                </v:shape>
                <o:OLEObject Type="Embed" ProgID="Equation.DSMT4" ShapeID="_x0000_i1190" DrawAspect="Content" ObjectID="_1661530606" r:id="rId14"/>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4F12DDA6" w14:textId="087C54C2" w:rsidR="00090633" w:rsidRDefault="00090633" w:rsidP="00EF3298">
            <w:pPr>
              <w:widowControl/>
              <w:adjustRightInd w:val="0"/>
              <w:snapToGrid w:val="0"/>
              <w:jc w:val="center"/>
              <w:rPr>
                <w:rFonts w:ascii="宋体" w:hAnsi="宋体" w:hint="eastAsia"/>
                <w:sz w:val="24"/>
                <w:szCs w:val="24"/>
              </w:rPr>
            </w:pPr>
            <w:r w:rsidRPr="00BD77C3">
              <w:rPr>
                <w:rFonts w:ascii="宋体" w:hAnsi="宋体" w:hint="eastAsia"/>
                <w:sz w:val="24"/>
                <w:szCs w:val="24"/>
              </w:rPr>
              <w:t>发票平均税率</w:t>
            </w:r>
          </w:p>
        </w:tc>
      </w:tr>
      <w:tr w:rsidR="00942D73" w14:paraId="6431118C"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80D9C1E" w14:textId="10F9A273" w:rsidR="00942D73" w:rsidRDefault="00090633" w:rsidP="00EF3298">
            <w:pPr>
              <w:widowControl/>
              <w:adjustRightInd w:val="0"/>
              <w:snapToGrid w:val="0"/>
              <w:jc w:val="center"/>
              <w:rPr>
                <w:rFonts w:ascii="宋体" w:hAnsi="宋体" w:cs="宋体"/>
                <w:color w:val="000000"/>
                <w:kern w:val="0"/>
                <w:sz w:val="24"/>
                <w:szCs w:val="24"/>
              </w:rPr>
            </w:pPr>
            <w:r w:rsidRPr="00090633">
              <w:rPr>
                <w:position w:val="-6"/>
                <w:sz w:val="24"/>
              </w:rPr>
              <w:object w:dxaOrig="440" w:dyaOrig="279" w14:anchorId="1E5BE04C">
                <v:shape id="_x0000_i1189" type="#_x0000_t75" style="width:22.1pt;height:14.15pt" o:ole="">
                  <v:imagedata r:id="rId15" o:title=""/>
                </v:shape>
                <o:OLEObject Type="Embed" ProgID="Equation.DSMT4" ShapeID="_x0000_i1189" DrawAspect="Content" ObjectID="_1661530607" r:id="rId16"/>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2D2AF621" w14:textId="35C649A8" w:rsidR="00942D73" w:rsidRPr="00090633" w:rsidRDefault="00090633" w:rsidP="00090633">
            <w:pPr>
              <w:adjustRightInd w:val="0"/>
              <w:snapToGrid w:val="0"/>
              <w:jc w:val="center"/>
              <w:rPr>
                <w:rFonts w:ascii="宋体" w:hAnsi="宋体" w:hint="eastAsia"/>
                <w:sz w:val="24"/>
                <w:szCs w:val="24"/>
              </w:rPr>
            </w:pPr>
            <w:r>
              <w:rPr>
                <w:rFonts w:ascii="宋体" w:hAnsi="宋体" w:hint="eastAsia"/>
                <w:sz w:val="24"/>
                <w:szCs w:val="24"/>
              </w:rPr>
              <w:t>销方基尼系数</w:t>
            </w:r>
          </w:p>
        </w:tc>
      </w:tr>
      <w:tr w:rsidR="00942D73" w14:paraId="70F72B0B"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97B2597" w14:textId="27E7075F" w:rsidR="00942D73" w:rsidRDefault="00942D73" w:rsidP="00EF3298">
            <w:pPr>
              <w:widowControl/>
              <w:adjustRightInd w:val="0"/>
              <w:snapToGrid w:val="0"/>
              <w:jc w:val="center"/>
              <w:rPr>
                <w:rFonts w:ascii="宋体" w:hAnsi="宋体" w:cs="宋体"/>
                <w:color w:val="000000"/>
                <w:kern w:val="0"/>
                <w:sz w:val="24"/>
                <w:szCs w:val="24"/>
              </w:rPr>
            </w:pPr>
            <w:r w:rsidRPr="00942D73">
              <w:rPr>
                <w:position w:val="-6"/>
                <w:sz w:val="24"/>
              </w:rPr>
              <w:object w:dxaOrig="620" w:dyaOrig="279" w14:anchorId="45B8798F">
                <v:shape id="_x0000_i1187" type="#_x0000_t75" style="width:30.9pt;height:14.15pt" o:ole="">
                  <v:imagedata r:id="rId17" o:title=""/>
                </v:shape>
                <o:OLEObject Type="Embed" ProgID="Equation.DSMT4" ShapeID="_x0000_i1187" DrawAspect="Content" ObjectID="_1661530608" r:id="rId18"/>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145DE3C1" w14:textId="5C55D1FA" w:rsidR="00942D73" w:rsidRDefault="00942D73" w:rsidP="00EF3298">
            <w:pPr>
              <w:adjustRightInd w:val="0"/>
              <w:snapToGrid w:val="0"/>
              <w:jc w:val="center"/>
              <w:rPr>
                <w:rFonts w:ascii="宋体" w:hAnsi="宋体" w:cs="宋体"/>
                <w:color w:val="000000"/>
                <w:kern w:val="0"/>
                <w:sz w:val="24"/>
                <w:szCs w:val="24"/>
              </w:rPr>
            </w:pPr>
            <w:r>
              <w:rPr>
                <w:rFonts w:ascii="宋体" w:hAnsi="宋体" w:hint="eastAsia"/>
                <w:sz w:val="24"/>
                <w:szCs w:val="24"/>
              </w:rPr>
              <w:t>销方HIHI指数</w:t>
            </w:r>
          </w:p>
        </w:tc>
      </w:tr>
      <w:tr w:rsidR="00942D73" w14:paraId="4B800BC6"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53B2D38" w14:textId="1AD07006" w:rsidR="00942D73" w:rsidRDefault="00090633" w:rsidP="00EF3298">
            <w:pPr>
              <w:widowControl/>
              <w:adjustRightInd w:val="0"/>
              <w:snapToGrid w:val="0"/>
              <w:jc w:val="center"/>
              <w:rPr>
                <w:rFonts w:ascii="宋体" w:hAnsi="宋体" w:cs="宋体"/>
                <w:color w:val="000000"/>
                <w:kern w:val="0"/>
                <w:sz w:val="24"/>
                <w:szCs w:val="24"/>
              </w:rPr>
            </w:pPr>
            <w:r w:rsidRPr="004B2849">
              <w:rPr>
                <w:rFonts w:ascii="宋体" w:hAnsi="宋体"/>
                <w:position w:val="-6"/>
                <w:sz w:val="24"/>
                <w:szCs w:val="24"/>
              </w:rPr>
              <w:object w:dxaOrig="260" w:dyaOrig="279" w14:anchorId="4595B1BD">
                <v:shape id="_x0000_i1194" type="#_x0000_t75" style="width:12.8pt;height:14.15pt" o:ole="">
                  <v:imagedata r:id="rId19" o:title=""/>
                </v:shape>
                <o:OLEObject Type="Embed" ProgID="Equation.DSMT4" ShapeID="_x0000_i1194" DrawAspect="Content" ObjectID="_1661530609" r:id="rId20"/>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5A42B0A8" w14:textId="75ED8F23" w:rsidR="00942D73" w:rsidRDefault="00090633" w:rsidP="00EF3298">
            <w:pPr>
              <w:widowControl/>
              <w:adjustRightInd w:val="0"/>
              <w:snapToGrid w:val="0"/>
              <w:jc w:val="center"/>
              <w:rPr>
                <w:rFonts w:ascii="宋体" w:hAnsi="宋体" w:cs="宋体"/>
                <w:color w:val="000000"/>
                <w:kern w:val="0"/>
                <w:sz w:val="24"/>
                <w:szCs w:val="24"/>
              </w:rPr>
            </w:pPr>
            <w:r>
              <w:rPr>
                <w:rFonts w:ascii="宋体" w:hAnsi="宋体" w:hint="eastAsia"/>
                <w:sz w:val="24"/>
                <w:szCs w:val="24"/>
              </w:rPr>
              <w:t>银行总借贷额</w:t>
            </w:r>
          </w:p>
        </w:tc>
      </w:tr>
      <w:tr w:rsidR="00942D73" w14:paraId="4E83AE87"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A50969B" w14:textId="31098D62" w:rsidR="00942D73" w:rsidRDefault="00090633" w:rsidP="00EF3298">
            <w:pPr>
              <w:widowControl/>
              <w:adjustRightInd w:val="0"/>
              <w:snapToGrid w:val="0"/>
              <w:jc w:val="center"/>
              <w:rPr>
                <w:rFonts w:ascii="宋体" w:hAnsi="宋体" w:cs="宋体"/>
                <w:color w:val="000000"/>
                <w:kern w:val="0"/>
                <w:sz w:val="24"/>
                <w:szCs w:val="24"/>
              </w:rPr>
            </w:pPr>
            <w:r w:rsidRPr="004B2849">
              <w:rPr>
                <w:rFonts w:ascii="宋体" w:hAnsi="宋体"/>
                <w:position w:val="-12"/>
                <w:sz w:val="24"/>
                <w:szCs w:val="24"/>
              </w:rPr>
              <w:object w:dxaOrig="240" w:dyaOrig="360" w14:anchorId="07DFD561">
                <v:shape id="_x0000_i1199" type="#_x0000_t75" style="width:11.95pt;height:18.1pt" o:ole="">
                  <v:imagedata r:id="rId21" o:title=""/>
                </v:shape>
                <o:OLEObject Type="Embed" ProgID="Equation.DSMT4" ShapeID="_x0000_i1199" DrawAspect="Content" ObjectID="_1661530610" r:id="rId22"/>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50AE6C75" w14:textId="2E37E48F" w:rsidR="00942D73" w:rsidRDefault="00090633" w:rsidP="00EF3298">
            <w:pPr>
              <w:widowControl/>
              <w:adjustRightInd w:val="0"/>
              <w:snapToGrid w:val="0"/>
              <w:jc w:val="center"/>
              <w:rPr>
                <w:rFonts w:ascii="宋体" w:hAnsi="宋体" w:cs="宋体"/>
                <w:color w:val="000000"/>
                <w:kern w:val="0"/>
                <w:sz w:val="24"/>
                <w:szCs w:val="24"/>
              </w:rPr>
            </w:pPr>
            <w:r>
              <w:rPr>
                <w:rFonts w:ascii="宋体" w:hAnsi="宋体" w:hint="eastAsia"/>
                <w:sz w:val="24"/>
                <w:szCs w:val="24"/>
              </w:rPr>
              <w:t>贷款额度</w:t>
            </w:r>
          </w:p>
        </w:tc>
      </w:tr>
      <w:tr w:rsidR="00942D73" w14:paraId="1D5FBF1E"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CCB4BB5" w14:textId="2E40AE62" w:rsidR="00942D73" w:rsidRDefault="00090633" w:rsidP="00EF3298">
            <w:pPr>
              <w:widowControl/>
              <w:adjustRightInd w:val="0"/>
              <w:snapToGrid w:val="0"/>
              <w:jc w:val="center"/>
              <w:rPr>
                <w:rFonts w:ascii="宋体" w:hAnsi="宋体" w:cs="宋体"/>
                <w:color w:val="000000"/>
                <w:kern w:val="0"/>
                <w:sz w:val="24"/>
                <w:szCs w:val="24"/>
              </w:rPr>
            </w:pPr>
            <w:r w:rsidRPr="004B2849">
              <w:rPr>
                <w:rFonts w:ascii="宋体" w:hAnsi="宋体"/>
                <w:position w:val="-12"/>
                <w:sz w:val="24"/>
                <w:szCs w:val="24"/>
              </w:rPr>
              <w:object w:dxaOrig="260" w:dyaOrig="360" w14:anchorId="1A8CFFDE">
                <v:shape id="_x0000_i1204" type="#_x0000_t75" style="width:12.8pt;height:18.1pt" o:ole="">
                  <v:imagedata r:id="rId23" o:title=""/>
                </v:shape>
                <o:OLEObject Type="Embed" ProgID="Equation.DSMT4" ShapeID="_x0000_i1204" DrawAspect="Content" ObjectID="_1661530611" r:id="rId24"/>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0E24305B" w14:textId="026EAB10" w:rsidR="00942D73" w:rsidRDefault="00090633" w:rsidP="00EF3298">
            <w:pPr>
              <w:widowControl/>
              <w:adjustRightInd w:val="0"/>
              <w:snapToGrid w:val="0"/>
              <w:jc w:val="center"/>
              <w:rPr>
                <w:rFonts w:ascii="宋体" w:hAnsi="宋体" w:cs="宋体"/>
                <w:color w:val="000000"/>
                <w:kern w:val="0"/>
                <w:sz w:val="24"/>
                <w:szCs w:val="24"/>
              </w:rPr>
            </w:pPr>
            <w:r>
              <w:rPr>
                <w:rFonts w:ascii="宋体" w:hAnsi="宋体" w:hint="eastAsia"/>
                <w:sz w:val="24"/>
                <w:szCs w:val="24"/>
              </w:rPr>
              <w:t>贷款利率</w:t>
            </w:r>
          </w:p>
        </w:tc>
      </w:tr>
      <w:tr w:rsidR="00942D73" w14:paraId="048F205B"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D33B43E" w14:textId="5D3A81E0" w:rsidR="00942D73" w:rsidRDefault="00090633" w:rsidP="00EF3298">
            <w:pPr>
              <w:widowControl/>
              <w:adjustRightInd w:val="0"/>
              <w:snapToGrid w:val="0"/>
              <w:jc w:val="center"/>
              <w:rPr>
                <w:rFonts w:ascii="宋体" w:hAnsi="宋体" w:cs="宋体"/>
                <w:color w:val="000000"/>
                <w:kern w:val="0"/>
                <w:sz w:val="24"/>
                <w:szCs w:val="24"/>
              </w:rPr>
            </w:pPr>
            <w:r w:rsidRPr="005531CA">
              <w:rPr>
                <w:rFonts w:ascii="宋体" w:hAnsi="宋体"/>
                <w:sz w:val="24"/>
                <w:szCs w:val="24"/>
              </w:rPr>
              <w:object w:dxaOrig="859" w:dyaOrig="360" w14:anchorId="4BF414B6">
                <v:shape id="_x0000_i1207" type="#_x0000_t75" style="width:42.85pt;height:18.1pt" o:ole="">
                  <v:imagedata r:id="rId25" o:title=""/>
                </v:shape>
                <o:OLEObject Type="Embed" ProgID="Equation.DSMT4" ShapeID="_x0000_i1207" DrawAspect="Content" ObjectID="_1661530612" r:id="rId26"/>
              </w:object>
            </w:r>
            <w:r>
              <w:rPr>
                <w:rFonts w:ascii="宋体" w:hAnsi="宋体" w:cs="宋体"/>
                <w:color w:val="000000"/>
                <w:kern w:val="0"/>
                <w:sz w:val="24"/>
                <w:szCs w:val="24"/>
              </w:rPr>
              <w:t xml:space="preserve"> </w: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4396A044" w14:textId="2EFA37E8" w:rsidR="00942D73" w:rsidRDefault="00090633" w:rsidP="00EF3298">
            <w:pPr>
              <w:widowControl/>
              <w:adjustRightInd w:val="0"/>
              <w:snapToGrid w:val="0"/>
              <w:jc w:val="center"/>
              <w:rPr>
                <w:rFonts w:ascii="宋体" w:hAnsi="宋体" w:cs="宋体"/>
                <w:color w:val="000000"/>
                <w:kern w:val="0"/>
                <w:sz w:val="24"/>
                <w:szCs w:val="24"/>
              </w:rPr>
            </w:pPr>
            <w:r>
              <w:rPr>
                <w:rFonts w:ascii="宋体" w:hAnsi="宋体" w:hint="eastAsia"/>
                <w:sz w:val="24"/>
                <w:szCs w:val="24"/>
              </w:rPr>
              <w:t>销项发票总额（含税）、进项发票总额（含税）</w:t>
            </w:r>
          </w:p>
        </w:tc>
      </w:tr>
      <w:tr w:rsidR="00090633" w14:paraId="17632109"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E5CAAC4" w14:textId="539B8F66" w:rsidR="00090633" w:rsidRPr="005531CA" w:rsidRDefault="00090633" w:rsidP="00EF3298">
            <w:pPr>
              <w:widowControl/>
              <w:adjustRightInd w:val="0"/>
              <w:snapToGrid w:val="0"/>
              <w:jc w:val="center"/>
              <w:rPr>
                <w:rFonts w:ascii="宋体" w:hAnsi="宋体"/>
                <w:sz w:val="24"/>
                <w:szCs w:val="24"/>
              </w:rPr>
            </w:pPr>
            <w:r w:rsidRPr="00090633">
              <w:rPr>
                <w:rFonts w:ascii="宋体" w:hAnsi="宋体"/>
                <w:position w:val="-10"/>
                <w:sz w:val="24"/>
              </w:rPr>
              <w:object w:dxaOrig="1200" w:dyaOrig="320" w14:anchorId="50F725B1">
                <v:shape id="_x0000_i1232" type="#_x0000_t75" style="width:60.05pt;height:15.9pt" o:ole="">
                  <v:imagedata r:id="rId27" o:title=""/>
                </v:shape>
                <o:OLEObject Type="Embed" ProgID="Equation.DSMT4" ShapeID="_x0000_i1232" DrawAspect="Content" ObjectID="_1661530613" r:id="rId28"/>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241010D9" w14:textId="12FEE139" w:rsidR="00090633" w:rsidRDefault="00090633" w:rsidP="00EF3298">
            <w:pPr>
              <w:widowControl/>
              <w:adjustRightInd w:val="0"/>
              <w:snapToGrid w:val="0"/>
              <w:jc w:val="center"/>
              <w:rPr>
                <w:rFonts w:ascii="宋体" w:hAnsi="宋体" w:hint="eastAsia"/>
                <w:sz w:val="24"/>
                <w:szCs w:val="24"/>
              </w:rPr>
            </w:pPr>
            <w:r>
              <w:rPr>
                <w:rFonts w:ascii="宋体" w:hAnsi="宋体" w:hint="eastAsia"/>
                <w:sz w:val="24"/>
                <w:szCs w:val="24"/>
              </w:rPr>
              <w:t>企业信誉等级概率分布</w:t>
            </w:r>
          </w:p>
        </w:tc>
      </w:tr>
      <w:tr w:rsidR="00942D73" w14:paraId="1A3C0CBE"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1D8F9C3" w14:textId="33485BE2" w:rsidR="00942D73" w:rsidRDefault="00090633" w:rsidP="00EF3298">
            <w:pPr>
              <w:widowControl/>
              <w:adjustRightInd w:val="0"/>
              <w:snapToGrid w:val="0"/>
              <w:jc w:val="center"/>
              <w:rPr>
                <w:rFonts w:ascii="宋体" w:hAnsi="宋体" w:cs="宋体"/>
                <w:color w:val="000000"/>
                <w:kern w:val="0"/>
                <w:sz w:val="24"/>
                <w:szCs w:val="24"/>
              </w:rPr>
            </w:pPr>
            <w:r w:rsidRPr="00090633">
              <w:rPr>
                <w:rFonts w:ascii="宋体" w:hAnsi="宋体"/>
                <w:position w:val="-12"/>
                <w:sz w:val="24"/>
                <w:szCs w:val="24"/>
              </w:rPr>
              <w:object w:dxaOrig="440" w:dyaOrig="360" w14:anchorId="770CC052">
                <v:shape id="_x0000_i1212" type="#_x0000_t75" style="width:22.1pt;height:18.1pt" o:ole="">
                  <v:imagedata r:id="rId29" o:title=""/>
                </v:shape>
                <o:OLEObject Type="Embed" ProgID="Equation.DSMT4" ShapeID="_x0000_i1212" DrawAspect="Content" ObjectID="_1661530614" r:id="rId30"/>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7BF251E1" w14:textId="096B3EE4" w:rsidR="00942D73" w:rsidRDefault="00090633" w:rsidP="00EF3298">
            <w:pPr>
              <w:widowControl/>
              <w:adjustRightInd w:val="0"/>
              <w:snapToGrid w:val="0"/>
              <w:jc w:val="center"/>
              <w:rPr>
                <w:rFonts w:ascii="宋体" w:hAnsi="宋体" w:cs="宋体"/>
                <w:color w:val="000000"/>
                <w:kern w:val="0"/>
                <w:sz w:val="24"/>
                <w:szCs w:val="24"/>
              </w:rPr>
            </w:pPr>
            <w:r>
              <w:rPr>
                <w:rFonts w:ascii="宋体" w:hAnsi="宋体" w:hint="eastAsia"/>
                <w:sz w:val="24"/>
                <w:szCs w:val="24"/>
              </w:rPr>
              <w:t>借贷利率</w:t>
            </w:r>
          </w:p>
        </w:tc>
      </w:tr>
      <w:tr w:rsidR="00942D73" w14:paraId="18477124"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CC1A414" w14:textId="5B32BC73" w:rsidR="00942D73" w:rsidRDefault="00090633" w:rsidP="00EF3298">
            <w:pPr>
              <w:widowControl/>
              <w:adjustRightInd w:val="0"/>
              <w:snapToGrid w:val="0"/>
              <w:jc w:val="center"/>
              <w:rPr>
                <w:rFonts w:ascii="宋体" w:hAnsi="宋体" w:cs="宋体"/>
                <w:color w:val="000000"/>
                <w:kern w:val="0"/>
                <w:sz w:val="24"/>
                <w:szCs w:val="24"/>
              </w:rPr>
            </w:pPr>
            <w:r w:rsidRPr="00090633">
              <w:rPr>
                <w:rFonts w:ascii="宋体" w:hAnsi="宋体" w:cs="宋体"/>
                <w:color w:val="000000"/>
                <w:kern w:val="0"/>
                <w:position w:val="-12"/>
                <w:sz w:val="24"/>
                <w:szCs w:val="24"/>
              </w:rPr>
              <w:object w:dxaOrig="420" w:dyaOrig="360" w14:anchorId="2027D897">
                <v:shape id="_x0000_i1214" type="#_x0000_t75" style="width:21.2pt;height:18.1pt" o:ole="">
                  <v:imagedata r:id="rId31" o:title=""/>
                </v:shape>
                <o:OLEObject Type="Embed" ProgID="Equation.DSMT4" ShapeID="_x0000_i1214" DrawAspect="Content" ObjectID="_1661530615" r:id="rId32"/>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7BC03894" w14:textId="5F04615D" w:rsidR="00942D73" w:rsidRDefault="00090633" w:rsidP="00EF3298">
            <w:pPr>
              <w:widowControl/>
              <w:adjustRightInd w:val="0"/>
              <w:snapToGrid w:val="0"/>
              <w:jc w:val="center"/>
              <w:rPr>
                <w:rFonts w:ascii="宋体" w:hAnsi="宋体" w:cs="宋体"/>
                <w:color w:val="000000"/>
                <w:kern w:val="0"/>
                <w:sz w:val="24"/>
                <w:szCs w:val="24"/>
              </w:rPr>
            </w:pPr>
            <w:r>
              <w:rPr>
                <w:rFonts w:ascii="宋体" w:hAnsi="宋体" w:hint="eastAsia"/>
                <w:sz w:val="24"/>
                <w:szCs w:val="24"/>
              </w:rPr>
              <w:t>客户流失率</w:t>
            </w:r>
          </w:p>
        </w:tc>
      </w:tr>
      <w:tr w:rsidR="00942D73" w14:paraId="150BEAF8"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CC30CC" w14:textId="20BB30ED" w:rsidR="00942D73" w:rsidRDefault="00090633" w:rsidP="00EF3298">
            <w:pPr>
              <w:widowControl/>
              <w:adjustRightInd w:val="0"/>
              <w:snapToGrid w:val="0"/>
              <w:jc w:val="center"/>
              <w:rPr>
                <w:rFonts w:ascii="宋体" w:hAnsi="宋体" w:cs="宋体"/>
                <w:color w:val="000000"/>
                <w:kern w:val="0"/>
                <w:sz w:val="24"/>
                <w:szCs w:val="24"/>
              </w:rPr>
            </w:pPr>
            <w:r>
              <w:rPr>
                <w:rFonts w:ascii="宋体" w:hAnsi="宋体"/>
                <w:sz w:val="24"/>
                <w:szCs w:val="24"/>
              </w:rPr>
              <w:object w:dxaOrig="240" w:dyaOrig="340" w14:anchorId="55C5CFA1">
                <v:shape id="_x0000_i1241" type="#_x0000_t75" style="width:11.95pt;height:16.8pt" o:ole="">
                  <v:imagedata r:id="rId33" o:title=""/>
                </v:shape>
                <o:OLEObject Type="Embed" ProgID="Equation.DSMT4" ShapeID="_x0000_i1241" DrawAspect="Content" ObjectID="_1661530616" r:id="rId34"/>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3F78B6DC" w14:textId="6F5D22EA" w:rsidR="00942D73" w:rsidRDefault="00090633" w:rsidP="00090633">
            <w:pPr>
              <w:adjustRightInd w:val="0"/>
              <w:snapToGrid w:val="0"/>
              <w:jc w:val="center"/>
              <w:textAlignment w:val="center"/>
              <w:rPr>
                <w:rFonts w:ascii="宋体" w:hAnsi="宋体" w:cs="宋体"/>
                <w:color w:val="000000"/>
                <w:kern w:val="0"/>
                <w:sz w:val="24"/>
                <w:szCs w:val="24"/>
              </w:rPr>
            </w:pPr>
            <w:r>
              <w:rPr>
                <w:rFonts w:ascii="宋体" w:hAnsi="宋体" w:hint="eastAsia"/>
                <w:sz w:val="24"/>
                <w:szCs w:val="24"/>
              </w:rPr>
              <w:t>修正后的贷款金额</w:t>
            </w:r>
          </w:p>
        </w:tc>
      </w:tr>
      <w:tr w:rsidR="00942D73" w14:paraId="015E3570"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541E5CB" w14:textId="76DC882A" w:rsidR="00942D73" w:rsidRDefault="00090633" w:rsidP="00EF3298">
            <w:pPr>
              <w:widowControl/>
              <w:adjustRightInd w:val="0"/>
              <w:snapToGrid w:val="0"/>
              <w:jc w:val="center"/>
              <w:rPr>
                <w:rFonts w:ascii="宋体" w:hAnsi="宋体" w:cs="宋体"/>
                <w:color w:val="000000"/>
                <w:kern w:val="0"/>
                <w:sz w:val="24"/>
                <w:szCs w:val="24"/>
              </w:rPr>
            </w:pPr>
            <w:r>
              <w:rPr>
                <w:rFonts w:ascii="宋体" w:hAnsi="宋体"/>
                <w:sz w:val="24"/>
                <w:szCs w:val="24"/>
              </w:rPr>
              <w:object w:dxaOrig="180" w:dyaOrig="220" w14:anchorId="32F18733">
                <v:shape id="_x0000_i1246" type="#_x0000_t75" style="width:8.85pt;height:11.05pt" o:ole="">
                  <v:imagedata r:id="rId35" o:title=""/>
                </v:shape>
                <o:OLEObject Type="Embed" ProgID="Equation.DSMT4" ShapeID="_x0000_i1246" DrawAspect="Content" ObjectID="_1661530617" r:id="rId36"/>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4C194AFA" w14:textId="18809AEF" w:rsidR="00942D73" w:rsidRDefault="00090633" w:rsidP="00EF3298">
            <w:pPr>
              <w:widowControl/>
              <w:adjustRightInd w:val="0"/>
              <w:snapToGrid w:val="0"/>
              <w:jc w:val="center"/>
              <w:rPr>
                <w:rFonts w:ascii="宋体" w:hAnsi="宋体" w:cs="宋体"/>
                <w:color w:val="000000"/>
                <w:kern w:val="0"/>
                <w:sz w:val="24"/>
                <w:szCs w:val="24"/>
              </w:rPr>
            </w:pPr>
            <w:r>
              <w:rPr>
                <w:rFonts w:ascii="宋体" w:hAnsi="宋体" w:hint="eastAsia"/>
                <w:sz w:val="24"/>
                <w:szCs w:val="24"/>
              </w:rPr>
              <w:t>突发因素对企业的性质</w:t>
            </w:r>
          </w:p>
        </w:tc>
      </w:tr>
      <w:tr w:rsidR="00090633" w14:paraId="65A00B99"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34D87358" w14:textId="169DFBFB" w:rsidR="00090633" w:rsidRDefault="00090633" w:rsidP="00EF3298">
            <w:pPr>
              <w:widowControl/>
              <w:adjustRightInd w:val="0"/>
              <w:snapToGrid w:val="0"/>
              <w:jc w:val="center"/>
              <w:rPr>
                <w:rFonts w:ascii="宋体" w:hAnsi="宋体"/>
                <w:sz w:val="24"/>
                <w:szCs w:val="24"/>
              </w:rPr>
            </w:pPr>
            <w:r>
              <w:rPr>
                <w:rFonts w:ascii="宋体" w:hAnsi="宋体"/>
                <w:sz w:val="24"/>
                <w:szCs w:val="24"/>
              </w:rPr>
              <w:object w:dxaOrig="220" w:dyaOrig="279" w14:anchorId="4566DFA1">
                <v:shape id="_x0000_i1249" type="#_x0000_t75" style="width:11.05pt;height:14.15pt" o:ole="">
                  <v:imagedata r:id="rId37" o:title=""/>
                </v:shape>
                <o:OLEObject Type="Embed" ProgID="Equation.DSMT4" ShapeID="_x0000_i1249" DrawAspect="Content" ObjectID="_1661530618" r:id="rId38"/>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6ECDBB87" w14:textId="656DC7A2" w:rsidR="00090633" w:rsidRDefault="00090633" w:rsidP="00EF3298">
            <w:pPr>
              <w:widowControl/>
              <w:adjustRightInd w:val="0"/>
              <w:snapToGrid w:val="0"/>
              <w:jc w:val="center"/>
              <w:rPr>
                <w:rFonts w:ascii="宋体" w:hAnsi="宋体" w:hint="eastAsia"/>
                <w:sz w:val="24"/>
                <w:szCs w:val="24"/>
              </w:rPr>
            </w:pPr>
            <w:r>
              <w:rPr>
                <w:rFonts w:ascii="宋体" w:hAnsi="宋体" w:hint="eastAsia"/>
                <w:sz w:val="24"/>
                <w:szCs w:val="24"/>
              </w:rPr>
              <w:t>突发因素的影响程度</w:t>
            </w:r>
          </w:p>
        </w:tc>
      </w:tr>
      <w:tr w:rsidR="00090633" w14:paraId="295EFF34" w14:textId="77777777" w:rsidTr="00EF3298">
        <w:trPr>
          <w:trHeight w:val="285"/>
          <w:jc w:val="center"/>
        </w:trPr>
        <w:tc>
          <w:tcPr>
            <w:tcW w:w="2122"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50DCF7AE" w14:textId="133DC501" w:rsidR="00090633" w:rsidRDefault="00090633" w:rsidP="00EF3298">
            <w:pPr>
              <w:widowControl/>
              <w:adjustRightInd w:val="0"/>
              <w:snapToGrid w:val="0"/>
              <w:jc w:val="center"/>
              <w:rPr>
                <w:rFonts w:ascii="宋体" w:hAnsi="宋体"/>
                <w:sz w:val="24"/>
                <w:szCs w:val="24"/>
              </w:rPr>
            </w:pPr>
            <w:r>
              <w:rPr>
                <w:rFonts w:ascii="宋体" w:hAnsi="宋体"/>
                <w:sz w:val="24"/>
                <w:szCs w:val="24"/>
              </w:rPr>
              <w:object w:dxaOrig="560" w:dyaOrig="320" w14:anchorId="5C21AEDA">
                <v:shape id="_x0000_i1253" type="#_x0000_t75" style="width:27.85pt;height:15.9pt" o:ole="">
                  <v:imagedata r:id="rId39" o:title=""/>
                </v:shape>
                <o:OLEObject Type="Embed" ProgID="Equation.DSMT4" ShapeID="_x0000_i1253" DrawAspect="Content" ObjectID="_1661530619" r:id="rId40"/>
              </w:object>
            </w:r>
          </w:p>
        </w:tc>
        <w:tc>
          <w:tcPr>
            <w:tcW w:w="5528" w:type="dxa"/>
            <w:tcBorders>
              <w:top w:val="single" w:sz="4" w:space="0" w:color="auto"/>
              <w:left w:val="single" w:sz="4" w:space="0" w:color="auto"/>
              <w:bottom w:val="single" w:sz="4" w:space="0" w:color="auto"/>
              <w:right w:val="single" w:sz="4" w:space="0" w:color="auto"/>
            </w:tcBorders>
            <w:shd w:val="clear" w:color="auto" w:fill="FFFFFF" w:themeFill="background1"/>
          </w:tcPr>
          <w:p w14:paraId="4816AFB1" w14:textId="091B7AE6" w:rsidR="00090633" w:rsidRDefault="00090633" w:rsidP="00EF3298">
            <w:pPr>
              <w:widowControl/>
              <w:adjustRightInd w:val="0"/>
              <w:snapToGrid w:val="0"/>
              <w:jc w:val="center"/>
              <w:rPr>
                <w:rFonts w:ascii="宋体" w:hAnsi="宋体" w:hint="eastAsia"/>
                <w:sz w:val="24"/>
                <w:szCs w:val="24"/>
              </w:rPr>
            </w:pPr>
            <w:r>
              <w:rPr>
                <w:rFonts w:ascii="宋体" w:hAnsi="宋体" w:hint="eastAsia"/>
                <w:sz w:val="24"/>
                <w:szCs w:val="24"/>
              </w:rPr>
              <w:t>突发因素对企业的影响程度</w:t>
            </w:r>
          </w:p>
        </w:tc>
      </w:tr>
    </w:tbl>
    <w:p w14:paraId="53892FF1" w14:textId="02F77B86" w:rsidR="00090633" w:rsidRDefault="00090633" w:rsidP="00090633">
      <w:pPr>
        <w:jc w:val="center"/>
        <w:rPr>
          <w:rFonts w:ascii="黑体" w:eastAsia="黑体" w:hAnsi="黑体"/>
          <w:sz w:val="28"/>
          <w:szCs w:val="28"/>
        </w:rPr>
      </w:pPr>
      <w:r>
        <w:rPr>
          <w:rFonts w:ascii="黑体" w:eastAsia="黑体" w:hAnsi="黑体" w:hint="eastAsia"/>
          <w:sz w:val="28"/>
          <w:szCs w:val="28"/>
        </w:rPr>
        <w:t>四、问题分析</w:t>
      </w:r>
    </w:p>
    <w:p w14:paraId="2190B94E" w14:textId="7AC6E758" w:rsidR="00090633" w:rsidRDefault="00090633" w:rsidP="00090633">
      <w:pPr>
        <w:rPr>
          <w:rFonts w:ascii="黑体" w:eastAsia="黑体" w:hAnsi="黑体"/>
          <w:sz w:val="24"/>
          <w:szCs w:val="24"/>
        </w:rPr>
      </w:pPr>
      <w:r>
        <w:rPr>
          <w:rFonts w:ascii="黑体" w:eastAsia="黑体" w:hAnsi="黑体"/>
          <w:sz w:val="24"/>
          <w:szCs w:val="24"/>
        </w:rPr>
        <w:lastRenderedPageBreak/>
        <w:t>4</w:t>
      </w:r>
      <w:r w:rsidRPr="009D2AD1">
        <w:rPr>
          <w:rFonts w:ascii="黑体" w:eastAsia="黑体" w:hAnsi="黑体" w:hint="eastAsia"/>
          <w:sz w:val="24"/>
          <w:szCs w:val="24"/>
        </w:rPr>
        <w:t>.</w:t>
      </w:r>
      <w:r>
        <w:rPr>
          <w:rFonts w:ascii="黑体" w:eastAsia="黑体" w:hAnsi="黑体"/>
          <w:sz w:val="24"/>
          <w:szCs w:val="24"/>
        </w:rPr>
        <w:t>1</w:t>
      </w:r>
      <w:r w:rsidRPr="009D2AD1">
        <w:rPr>
          <w:rFonts w:ascii="黑体" w:eastAsia="黑体" w:hAnsi="黑体"/>
          <w:sz w:val="24"/>
          <w:szCs w:val="24"/>
        </w:rPr>
        <w:t xml:space="preserve">  </w:t>
      </w:r>
      <w:r>
        <w:rPr>
          <w:rFonts w:ascii="黑体" w:eastAsia="黑体" w:hAnsi="黑体" w:hint="eastAsia"/>
          <w:sz w:val="24"/>
          <w:szCs w:val="24"/>
        </w:rPr>
        <w:t>问题一分析</w:t>
      </w:r>
    </w:p>
    <w:p w14:paraId="08F3C3D1" w14:textId="1A0D5328" w:rsidR="0023674B" w:rsidRDefault="00A84C75" w:rsidP="00090633">
      <w:pPr>
        <w:adjustRightInd w:val="0"/>
        <w:snapToGrid w:val="0"/>
        <w:ind w:firstLineChars="200" w:firstLine="480"/>
        <w:rPr>
          <w:rFonts w:ascii="宋体" w:hAnsi="宋体"/>
          <w:sz w:val="24"/>
          <w:szCs w:val="24"/>
        </w:rPr>
      </w:pPr>
      <w:r>
        <w:rPr>
          <w:rFonts w:ascii="宋体" w:hAnsi="宋体" w:hint="eastAsia"/>
          <w:sz w:val="24"/>
          <w:szCs w:val="24"/>
        </w:rPr>
        <w:t>问题一要求对所给企业信贷风险进行量化分析，同时给出当银行年度信贷总额固定时的信贷策略。对此，本文首先基于条件概率和联合分布概率分析企业信誉评级和违约记录间的关联关系。然后采用层次分析法，考虑企业盈利及运营能力、企业交易结构及成长类型、企业供应链结构和应用设计1</w:t>
      </w:r>
      <w:r>
        <w:rPr>
          <w:rFonts w:ascii="宋体" w:hAnsi="宋体"/>
          <w:sz w:val="24"/>
          <w:szCs w:val="24"/>
        </w:rPr>
        <w:t>5</w:t>
      </w:r>
      <w:r>
        <w:rPr>
          <w:rFonts w:ascii="宋体" w:hAnsi="宋体" w:hint="eastAsia"/>
          <w:sz w:val="24"/>
          <w:szCs w:val="24"/>
        </w:rPr>
        <w:t>个二级指标包括销售规模、税价比、企业基尼系数等，对企业信誉等级和违约风险进行建模。同时利用熵值取权法对权值进行修正，获得企业的量化风险。最后基于企业的信誉评级和运营情况对信贷策略进行建模。</w:t>
      </w:r>
    </w:p>
    <w:p w14:paraId="76517628" w14:textId="5704E7F9" w:rsidR="00A84C75" w:rsidRDefault="00A84C75" w:rsidP="00A84C75">
      <w:pPr>
        <w:rPr>
          <w:rFonts w:ascii="黑体" w:eastAsia="黑体" w:hAnsi="黑体"/>
          <w:sz w:val="24"/>
          <w:szCs w:val="24"/>
        </w:rPr>
      </w:pPr>
      <w:r>
        <w:rPr>
          <w:rFonts w:ascii="黑体" w:eastAsia="黑体" w:hAnsi="黑体"/>
          <w:sz w:val="24"/>
          <w:szCs w:val="24"/>
        </w:rPr>
        <w:t>4</w:t>
      </w:r>
      <w:r w:rsidRPr="009D2AD1">
        <w:rPr>
          <w:rFonts w:ascii="黑体" w:eastAsia="黑体" w:hAnsi="黑体" w:hint="eastAsia"/>
          <w:sz w:val="24"/>
          <w:szCs w:val="24"/>
        </w:rPr>
        <w:t>.</w:t>
      </w:r>
      <w:r>
        <w:rPr>
          <w:rFonts w:ascii="黑体" w:eastAsia="黑体" w:hAnsi="黑体"/>
          <w:sz w:val="24"/>
          <w:szCs w:val="24"/>
        </w:rPr>
        <w:t>1</w:t>
      </w:r>
      <w:r w:rsidRPr="009D2AD1">
        <w:rPr>
          <w:rFonts w:ascii="黑体" w:eastAsia="黑体" w:hAnsi="黑体"/>
          <w:sz w:val="24"/>
          <w:szCs w:val="24"/>
        </w:rPr>
        <w:t xml:space="preserve">  </w:t>
      </w:r>
      <w:r>
        <w:rPr>
          <w:rFonts w:ascii="黑体" w:eastAsia="黑体" w:hAnsi="黑体" w:hint="eastAsia"/>
          <w:sz w:val="24"/>
          <w:szCs w:val="24"/>
        </w:rPr>
        <w:t>问题二分析</w:t>
      </w:r>
    </w:p>
    <w:p w14:paraId="0C3BF290" w14:textId="7C6F91B5" w:rsidR="00A84C75" w:rsidRDefault="00A84C75" w:rsidP="000F6398">
      <w:pPr>
        <w:adjustRightInd w:val="0"/>
        <w:snapToGrid w:val="0"/>
        <w:ind w:firstLineChars="200" w:firstLine="480"/>
        <w:rPr>
          <w:rFonts w:ascii="宋体" w:hAnsi="宋体"/>
          <w:sz w:val="24"/>
          <w:szCs w:val="24"/>
        </w:rPr>
      </w:pPr>
      <w:r>
        <w:rPr>
          <w:rFonts w:ascii="宋体" w:hAnsi="宋体" w:hint="eastAsia"/>
          <w:sz w:val="24"/>
          <w:szCs w:val="24"/>
        </w:rPr>
        <w:t>问题二要求在问题一的基础上，分析当银行年度信贷总额为给定值时各企业具体信贷策略。</w:t>
      </w:r>
      <w:r w:rsidR="000F6398">
        <w:rPr>
          <w:rFonts w:ascii="宋体" w:hAnsi="宋体" w:hint="eastAsia"/>
          <w:sz w:val="24"/>
          <w:szCs w:val="24"/>
        </w:rPr>
        <w:t>由于附件二所给企业数据缺失信誉等级信息。</w:t>
      </w:r>
      <w:r>
        <w:rPr>
          <w:rFonts w:ascii="宋体" w:hAnsi="宋体" w:hint="eastAsia"/>
          <w:sz w:val="24"/>
          <w:szCs w:val="24"/>
        </w:rPr>
        <w:t>对此，本文首先利用</w:t>
      </w:r>
      <w:r w:rsidR="000F6398">
        <w:rPr>
          <w:rFonts w:ascii="宋体" w:hAnsi="宋体" w:hint="eastAsia"/>
          <w:sz w:val="24"/>
          <w:szCs w:val="24"/>
        </w:rPr>
        <w:t>主</w:t>
      </w:r>
      <w:r>
        <w:rPr>
          <w:rFonts w:ascii="宋体" w:hAnsi="宋体" w:hint="eastAsia"/>
          <w:sz w:val="24"/>
          <w:szCs w:val="24"/>
        </w:rPr>
        <w:t>成分分析法对问题一建立的指标体系进行降维处理获得主成分。然后</w:t>
      </w:r>
      <w:r w:rsidR="000F6398">
        <w:rPr>
          <w:rFonts w:ascii="宋体" w:hAnsi="宋体" w:hint="eastAsia"/>
          <w:sz w:val="24"/>
          <w:szCs w:val="24"/>
        </w:rPr>
        <w:t>，设计深度神经网络模型，根据附件一数据训练模型实现企业信誉等级的自动识别。同时，结合附件三数据建立年贷利率与客户流失率的数学模型，并基于此对问题一模型进行修正，获得企业的信贷策略。</w:t>
      </w:r>
    </w:p>
    <w:p w14:paraId="5F35C65C" w14:textId="28CAE76D" w:rsidR="000F6398" w:rsidRPr="000F6398" w:rsidRDefault="000F6398" w:rsidP="000F6398">
      <w:pPr>
        <w:rPr>
          <w:rFonts w:ascii="黑体" w:eastAsia="黑体" w:hAnsi="黑体" w:hint="eastAsia"/>
          <w:sz w:val="24"/>
          <w:szCs w:val="24"/>
        </w:rPr>
      </w:pPr>
      <w:r w:rsidRPr="000F6398">
        <w:rPr>
          <w:rFonts w:ascii="黑体" w:eastAsia="黑体" w:hAnsi="黑体" w:hint="eastAsia"/>
          <w:sz w:val="24"/>
          <w:szCs w:val="24"/>
        </w:rPr>
        <w:t>4</w:t>
      </w:r>
      <w:r w:rsidRPr="000F6398">
        <w:rPr>
          <w:rFonts w:ascii="黑体" w:eastAsia="黑体" w:hAnsi="黑体"/>
          <w:sz w:val="24"/>
          <w:szCs w:val="24"/>
        </w:rPr>
        <w:t xml:space="preserve">.3 </w:t>
      </w:r>
      <w:r w:rsidRPr="000F6398">
        <w:rPr>
          <w:rFonts w:ascii="黑体" w:eastAsia="黑体" w:hAnsi="黑体" w:hint="eastAsia"/>
          <w:sz w:val="24"/>
          <w:szCs w:val="24"/>
        </w:rPr>
        <w:t>问题三分析</w:t>
      </w:r>
    </w:p>
    <w:p w14:paraId="0B0E0D35" w14:textId="32FBF38F" w:rsidR="000F6398" w:rsidRPr="00090633" w:rsidRDefault="000F6398" w:rsidP="005C1C0B">
      <w:pPr>
        <w:adjustRightInd w:val="0"/>
        <w:snapToGrid w:val="0"/>
        <w:ind w:firstLineChars="200" w:firstLine="480"/>
        <w:rPr>
          <w:rFonts w:ascii="宋体" w:hAnsi="宋体" w:hint="eastAsia"/>
          <w:sz w:val="24"/>
          <w:szCs w:val="24"/>
        </w:rPr>
      </w:pPr>
      <w:r>
        <w:rPr>
          <w:rFonts w:ascii="宋体" w:hAnsi="宋体" w:hint="eastAsia"/>
          <w:sz w:val="24"/>
          <w:szCs w:val="24"/>
        </w:rPr>
        <w:t>问题三要求考虑突发因素对企业经营状况的影响，同时企业信贷方案的调整策略。对此本文认为不同的突发因素对不同企业的影响不同，</w:t>
      </w:r>
      <w:r w:rsidR="005C1C0B">
        <w:rPr>
          <w:rFonts w:ascii="宋体" w:hAnsi="宋体" w:hint="eastAsia"/>
          <w:sz w:val="24"/>
          <w:szCs w:val="24"/>
        </w:rPr>
        <w:t>考虑突发因素的严重程度、突发因素对企业的性质（积极或消极）、突发因素对企业的影响程度这三个方面在问题二的基础上设计贷款金额修正模型。同时以Conv-19为例分析附件二所给企业贷款策略的调整结果。</w:t>
      </w:r>
    </w:p>
    <w:p w14:paraId="17241C8B" w14:textId="0AABD61C" w:rsidR="00AD7170" w:rsidRDefault="00AD7170" w:rsidP="00AD7170">
      <w:pPr>
        <w:jc w:val="center"/>
        <w:rPr>
          <w:rFonts w:ascii="黑体" w:eastAsia="黑体" w:hAnsi="黑体"/>
          <w:sz w:val="28"/>
          <w:szCs w:val="28"/>
        </w:rPr>
      </w:pPr>
      <w:r>
        <w:rPr>
          <w:rFonts w:ascii="黑体" w:eastAsia="黑体" w:hAnsi="黑体" w:hint="eastAsia"/>
          <w:sz w:val="28"/>
          <w:szCs w:val="28"/>
        </w:rPr>
        <w:t>五、模型的建立与求解</w:t>
      </w:r>
    </w:p>
    <w:p w14:paraId="5F67B95D" w14:textId="3790F4C5" w:rsidR="00AD7170" w:rsidRDefault="00AD7170" w:rsidP="00AD7170">
      <w:pPr>
        <w:rPr>
          <w:rFonts w:ascii="黑体" w:eastAsia="黑体" w:hAnsi="黑体"/>
          <w:sz w:val="24"/>
          <w:szCs w:val="24"/>
        </w:rPr>
      </w:pPr>
      <w:r w:rsidRPr="009D2AD1">
        <w:rPr>
          <w:rFonts w:ascii="黑体" w:eastAsia="黑体" w:hAnsi="黑体" w:hint="eastAsia"/>
          <w:sz w:val="24"/>
          <w:szCs w:val="24"/>
        </w:rPr>
        <w:t>5.</w:t>
      </w:r>
      <w:r>
        <w:rPr>
          <w:rFonts w:ascii="黑体" w:eastAsia="黑体" w:hAnsi="黑体"/>
          <w:sz w:val="24"/>
          <w:szCs w:val="24"/>
        </w:rPr>
        <w:t>1</w:t>
      </w:r>
      <w:r w:rsidRPr="009D2AD1">
        <w:rPr>
          <w:rFonts w:ascii="黑体" w:eastAsia="黑体" w:hAnsi="黑体"/>
          <w:sz w:val="24"/>
          <w:szCs w:val="24"/>
        </w:rPr>
        <w:t xml:space="preserve">  </w:t>
      </w:r>
      <w:r>
        <w:rPr>
          <w:rFonts w:ascii="黑体" w:eastAsia="黑体" w:hAnsi="黑体" w:hint="eastAsia"/>
          <w:sz w:val="24"/>
          <w:szCs w:val="24"/>
        </w:rPr>
        <w:t>信贷风险量化分析与信贷策略建模研究</w:t>
      </w:r>
    </w:p>
    <w:p w14:paraId="5A5E2165" w14:textId="1D998AFF" w:rsidR="00AD1B97" w:rsidRDefault="00AD7170" w:rsidP="00AD7170">
      <w:pPr>
        <w:adjustRightInd w:val="0"/>
        <w:snapToGrid w:val="0"/>
        <w:ind w:firstLineChars="200" w:firstLine="480"/>
        <w:rPr>
          <w:rFonts w:ascii="宋体" w:hAnsi="宋体"/>
          <w:sz w:val="24"/>
          <w:szCs w:val="24"/>
        </w:rPr>
      </w:pPr>
      <w:r>
        <w:rPr>
          <w:rFonts w:ascii="宋体" w:hAnsi="宋体" w:hint="eastAsia"/>
          <w:sz w:val="24"/>
          <w:szCs w:val="24"/>
        </w:rPr>
        <w:t>中小微企业的信贷风险量化分析与管理是银行选择是否</w:t>
      </w:r>
      <w:r w:rsidR="00BB7F1D">
        <w:rPr>
          <w:rFonts w:ascii="宋体" w:hAnsi="宋体" w:hint="eastAsia"/>
          <w:sz w:val="24"/>
          <w:szCs w:val="24"/>
        </w:rPr>
        <w:t>放贷</w:t>
      </w:r>
      <w:r>
        <w:rPr>
          <w:rFonts w:ascii="宋体" w:hAnsi="宋体" w:hint="eastAsia"/>
          <w:sz w:val="24"/>
          <w:szCs w:val="24"/>
        </w:rPr>
        <w:t>与</w:t>
      </w:r>
      <w:r w:rsidR="00BB7F1D">
        <w:rPr>
          <w:rFonts w:ascii="宋体" w:hAnsi="宋体" w:hint="eastAsia"/>
          <w:sz w:val="24"/>
          <w:szCs w:val="24"/>
        </w:rPr>
        <w:t>贷款</w:t>
      </w:r>
      <w:r>
        <w:rPr>
          <w:rFonts w:ascii="宋体" w:hAnsi="宋体" w:hint="eastAsia"/>
          <w:sz w:val="24"/>
          <w:szCs w:val="24"/>
        </w:rPr>
        <w:t>策略制定的重要依据。实际情况中，信贷风险分类是风险评价的重要方法。对此本文首先依据附件一所给企业信誉评级和历史是否违约记录，建立</w:t>
      </w:r>
      <w:r w:rsidR="00624A62">
        <w:rPr>
          <w:rFonts w:ascii="宋体" w:hAnsi="宋体" w:hint="eastAsia"/>
          <w:sz w:val="24"/>
          <w:szCs w:val="24"/>
        </w:rPr>
        <w:t>企业基本信贷风险量化模型。同时在此基础上还考虑融入企业发票信息，进行综合评价。最后，在上述基础上建立信贷策略模型，考虑借贷金额、借贷年利率和借贷概率，使得银行获利最大。</w:t>
      </w:r>
    </w:p>
    <w:p w14:paraId="73F6254E" w14:textId="62FE5076" w:rsidR="00AD7170" w:rsidRPr="00624A62" w:rsidRDefault="00624A62" w:rsidP="00AD7170">
      <w:pPr>
        <w:adjustRightInd w:val="0"/>
        <w:snapToGrid w:val="0"/>
        <w:rPr>
          <w:rFonts w:ascii="宋体" w:hAnsi="宋体"/>
          <w:sz w:val="24"/>
          <w:szCs w:val="24"/>
        </w:rPr>
      </w:pPr>
      <w:r>
        <w:rPr>
          <w:rFonts w:ascii="黑体" w:eastAsia="黑体" w:hAnsi="黑体" w:hint="eastAsia"/>
          <w:sz w:val="24"/>
          <w:szCs w:val="24"/>
        </w:rPr>
        <w:t>5.</w:t>
      </w:r>
      <w:r>
        <w:rPr>
          <w:rFonts w:ascii="黑体" w:eastAsia="黑体" w:hAnsi="黑体"/>
          <w:sz w:val="24"/>
          <w:szCs w:val="24"/>
        </w:rPr>
        <w:t>1</w:t>
      </w:r>
      <w:r>
        <w:rPr>
          <w:rFonts w:ascii="黑体" w:eastAsia="黑体" w:hAnsi="黑体" w:hint="eastAsia"/>
          <w:sz w:val="24"/>
          <w:szCs w:val="24"/>
        </w:rPr>
        <w:t>.1  基于层次分析法的借贷风险量化建模</w:t>
      </w:r>
    </w:p>
    <w:p w14:paraId="7BF8F1E2" w14:textId="01C7AF4E" w:rsidR="00AD7170" w:rsidRDefault="00624A62" w:rsidP="00624A62">
      <w:pPr>
        <w:adjustRightInd w:val="0"/>
        <w:snapToGrid w:val="0"/>
        <w:ind w:firstLineChars="200" w:firstLine="480"/>
        <w:rPr>
          <w:rFonts w:ascii="宋体" w:hAnsi="宋体"/>
          <w:sz w:val="24"/>
          <w:szCs w:val="24"/>
        </w:rPr>
      </w:pPr>
      <w:r>
        <w:rPr>
          <w:rFonts w:ascii="宋体" w:hAnsi="宋体" w:hint="eastAsia"/>
          <w:sz w:val="24"/>
          <w:szCs w:val="24"/>
        </w:rPr>
        <w:t>信用评级是量化借贷风险的重要指标之一，本文首先基于信用评级和用户历史违约记录建立基本信贷风险分析模型，然后对基于企业的发票及纳税信息分析企业的运营情况，建立层次指标体系确定最后</w:t>
      </w:r>
      <w:r w:rsidR="006E1AF3">
        <w:rPr>
          <w:rFonts w:ascii="宋体" w:hAnsi="宋体" w:hint="eastAsia"/>
          <w:sz w:val="24"/>
          <w:szCs w:val="24"/>
        </w:rPr>
        <w:t>企业借贷风险</w:t>
      </w:r>
      <w:r>
        <w:rPr>
          <w:rFonts w:ascii="宋体" w:hAnsi="宋体" w:hint="eastAsia"/>
          <w:sz w:val="24"/>
          <w:szCs w:val="24"/>
        </w:rPr>
        <w:t>。</w:t>
      </w:r>
    </w:p>
    <w:p w14:paraId="649CEB7F" w14:textId="491958DB" w:rsidR="00FA319B" w:rsidRDefault="00FA319B" w:rsidP="00FA319B">
      <w:pPr>
        <w:adjustRightInd w:val="0"/>
        <w:snapToGrid w:val="0"/>
        <w:ind w:firstLineChars="200" w:firstLine="480"/>
        <w:rPr>
          <w:rFonts w:ascii="宋体" w:hAnsi="宋体"/>
          <w:sz w:val="24"/>
          <w:szCs w:val="24"/>
        </w:rPr>
      </w:pPr>
      <w:r>
        <w:rPr>
          <w:rFonts w:ascii="宋体" w:hAnsi="宋体" w:hint="eastAsia"/>
          <w:sz w:val="24"/>
          <w:szCs w:val="24"/>
        </w:rPr>
        <w:t>（1）企业基本信贷风险量化模型</w:t>
      </w:r>
    </w:p>
    <w:p w14:paraId="295FBB97" w14:textId="7D4DE144" w:rsidR="00624A62" w:rsidRDefault="006E1AF3" w:rsidP="00AD7170">
      <w:pPr>
        <w:adjustRightInd w:val="0"/>
        <w:snapToGrid w:val="0"/>
        <w:rPr>
          <w:rFonts w:ascii="宋体" w:hAnsi="宋体"/>
          <w:sz w:val="24"/>
          <w:szCs w:val="24"/>
        </w:rPr>
      </w:pPr>
      <w:r>
        <w:rPr>
          <w:rFonts w:ascii="宋体" w:hAnsi="宋体"/>
          <w:sz w:val="24"/>
          <w:szCs w:val="24"/>
        </w:rPr>
        <w:tab/>
      </w:r>
      <w:r>
        <w:rPr>
          <w:rFonts w:ascii="宋体" w:hAnsi="宋体" w:hint="eastAsia"/>
          <w:sz w:val="24"/>
          <w:szCs w:val="24"/>
        </w:rPr>
        <w:t>附表1中所给1</w:t>
      </w:r>
      <w:r>
        <w:rPr>
          <w:rFonts w:ascii="宋体" w:hAnsi="宋体"/>
          <w:sz w:val="24"/>
          <w:szCs w:val="24"/>
        </w:rPr>
        <w:t>20</w:t>
      </w:r>
      <w:r>
        <w:rPr>
          <w:rFonts w:ascii="宋体" w:hAnsi="宋体" w:hint="eastAsia"/>
          <w:sz w:val="24"/>
          <w:szCs w:val="24"/>
        </w:rPr>
        <w:t>余家企业的信誉评级和是否违约数据统计分析结果如下图所示：</w:t>
      </w:r>
    </w:p>
    <w:p w14:paraId="2FC7F001" w14:textId="0E097477" w:rsidR="00527EF7" w:rsidRDefault="00527EF7" w:rsidP="00527EF7">
      <w:pPr>
        <w:adjustRightInd w:val="0"/>
        <w:snapToGrid w:val="0"/>
        <w:jc w:val="center"/>
        <w:rPr>
          <w:rFonts w:ascii="宋体" w:hAnsi="宋体"/>
          <w:sz w:val="24"/>
          <w:szCs w:val="24"/>
        </w:rPr>
      </w:pPr>
      <w:r>
        <w:rPr>
          <w:rFonts w:ascii="宋体" w:hAnsi="宋体"/>
          <w:noProof/>
          <w:sz w:val="24"/>
          <w:szCs w:val="24"/>
        </w:rPr>
        <w:lastRenderedPageBreak/>
        <mc:AlternateContent>
          <mc:Choice Requires="wpg">
            <w:drawing>
              <wp:inline distT="0" distB="0" distL="0" distR="0" wp14:anchorId="1BC5A13F" wp14:editId="48326A03">
                <wp:extent cx="5274310" cy="1524635"/>
                <wp:effectExtent l="0" t="0" r="2540" b="0"/>
                <wp:docPr id="3" name="组合 3"/>
                <wp:cNvGraphicFramePr/>
                <a:graphic xmlns:a="http://schemas.openxmlformats.org/drawingml/2006/main">
                  <a:graphicData uri="http://schemas.microsoft.com/office/word/2010/wordprocessingGroup">
                    <wpg:wgp>
                      <wpg:cNvGrpSpPr/>
                      <wpg:grpSpPr>
                        <a:xfrm>
                          <a:off x="0" y="0"/>
                          <a:ext cx="5274310" cy="1524635"/>
                          <a:chOff x="0" y="0"/>
                          <a:chExt cx="5275580" cy="1525270"/>
                        </a:xfrm>
                      </wpg:grpSpPr>
                      <pic:pic xmlns:pic="http://schemas.openxmlformats.org/drawingml/2006/picture">
                        <pic:nvPicPr>
                          <pic:cNvPr id="1" name="图片 1"/>
                          <pic:cNvPicPr>
                            <a:picLocks noChangeAspect="1"/>
                          </pic:cNvPicPr>
                        </pic:nvPicPr>
                        <pic:blipFill rotWithShape="1">
                          <a:blip r:embed="rId41">
                            <a:extLst>
                              <a:ext uri="{28A0092B-C50C-407E-A947-70E740481C1C}">
                                <a14:useLocalDpi xmlns:a14="http://schemas.microsoft.com/office/drawing/2010/main" val="0"/>
                              </a:ext>
                            </a:extLst>
                          </a:blip>
                          <a:srcRect l="30167" t="21770" r="2355" b="17127"/>
                          <a:stretch/>
                        </pic:blipFill>
                        <pic:spPr bwMode="auto">
                          <a:xfrm>
                            <a:off x="0" y="19050"/>
                            <a:ext cx="2587625" cy="150622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 name="图片 2"/>
                          <pic:cNvPicPr>
                            <a:picLocks noChangeAspect="1"/>
                          </pic:cNvPicPr>
                        </pic:nvPicPr>
                        <pic:blipFill rotWithShape="1">
                          <a:blip r:embed="rId42">
                            <a:extLst>
                              <a:ext uri="{28A0092B-C50C-407E-A947-70E740481C1C}">
                                <a14:useLocalDpi xmlns:a14="http://schemas.microsoft.com/office/drawing/2010/main" val="0"/>
                              </a:ext>
                            </a:extLst>
                          </a:blip>
                          <a:srcRect l="30249" t="21629" r="2203" b="17135"/>
                          <a:stretch/>
                        </pic:blipFill>
                        <pic:spPr bwMode="auto">
                          <a:xfrm>
                            <a:off x="2667000" y="0"/>
                            <a:ext cx="2608580" cy="151892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1E9BAB6F" id="组合 3" o:spid="_x0000_s1026" style="width:415.3pt;height:120.05pt;mso-position-horizontal-relative:char;mso-position-vertical-relative:line" coordsize="52755,152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s1027" type="#_x0000_t75" style="position:absolute;top:190;width:25876;height:15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">
                  <v:imagedata r:id="rId43" o:title="" croptop="14267f" cropbottom="11224f" cropleft="19770f" cropright="1543f"/>
                </v:shape>
                <v:shape id="图片 2" o:spid="_x0000_s1028" type="#_x0000_t75" style="position:absolute;left:26670;width:26085;height:151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">
                  <v:imagedata r:id="rId44" o:title="" croptop="14175f" cropbottom="11230f" cropleft="19824f" cropright="1444f"/>
                </v:shape>
                <w10:anchorlock/>
              </v:group>
            </w:pict>
          </mc:Fallback>
        </mc:AlternateContent>
      </w:r>
    </w:p>
    <w:p w14:paraId="667724D4" w14:textId="0F92BBAF" w:rsidR="00624A62" w:rsidRDefault="00527EF7" w:rsidP="00527EF7">
      <w:pPr>
        <w:adjustRightInd w:val="0"/>
        <w:snapToGrid w:val="0"/>
        <w:jc w:val="center"/>
        <w:rPr>
          <w:rFonts w:ascii="宋体" w:hAnsi="宋体"/>
          <w:sz w:val="24"/>
          <w:szCs w:val="24"/>
        </w:rPr>
      </w:pPr>
      <w:r>
        <w:rPr>
          <w:rFonts w:ascii="宋体" w:hAnsi="宋体" w:hint="eastAsia"/>
          <w:sz w:val="24"/>
          <w:szCs w:val="24"/>
        </w:rPr>
        <w:t>图5</w:t>
      </w:r>
      <w:r>
        <w:rPr>
          <w:rFonts w:ascii="宋体" w:hAnsi="宋体"/>
          <w:sz w:val="24"/>
          <w:szCs w:val="24"/>
        </w:rPr>
        <w:t xml:space="preserve">.1 </w:t>
      </w:r>
      <w:r>
        <w:rPr>
          <w:rFonts w:ascii="宋体" w:hAnsi="宋体" w:hint="eastAsia"/>
          <w:sz w:val="24"/>
          <w:szCs w:val="24"/>
        </w:rPr>
        <w:t>企业信誉评级和是否违约记录分布饼图</w:t>
      </w:r>
    </w:p>
    <w:p w14:paraId="6B453839" w14:textId="6E3FE421" w:rsidR="006E1AF3" w:rsidRDefault="00527EF7" w:rsidP="00527EF7">
      <w:pPr>
        <w:adjustRightInd w:val="0"/>
        <w:snapToGrid w:val="0"/>
        <w:ind w:firstLineChars="200" w:firstLine="480"/>
        <w:rPr>
          <w:rFonts w:ascii="宋体" w:hAnsi="宋体"/>
          <w:sz w:val="24"/>
          <w:szCs w:val="24"/>
        </w:rPr>
      </w:pPr>
      <w:r>
        <w:rPr>
          <w:rFonts w:ascii="宋体" w:hAnsi="宋体" w:hint="eastAsia"/>
          <w:sz w:val="24"/>
          <w:szCs w:val="24"/>
        </w:rPr>
        <w:t>如图5</w:t>
      </w:r>
      <w:r>
        <w:rPr>
          <w:rFonts w:ascii="宋体" w:hAnsi="宋体"/>
          <w:sz w:val="24"/>
          <w:szCs w:val="24"/>
        </w:rPr>
        <w:t>.1</w:t>
      </w:r>
      <w:r>
        <w:rPr>
          <w:rFonts w:ascii="宋体" w:hAnsi="宋体" w:hint="eastAsia"/>
          <w:sz w:val="24"/>
          <w:szCs w:val="24"/>
        </w:rPr>
        <w:t>所示，企业信誉评级分布相差不大其中信誉评级为B的企业占比最高维3</w:t>
      </w:r>
      <w:r>
        <w:rPr>
          <w:rFonts w:ascii="宋体" w:hAnsi="宋体"/>
          <w:sz w:val="24"/>
          <w:szCs w:val="24"/>
        </w:rPr>
        <w:t>0.9</w:t>
      </w:r>
      <w:r>
        <w:rPr>
          <w:rFonts w:ascii="宋体" w:hAnsi="宋体" w:hint="eastAsia"/>
          <w:sz w:val="24"/>
          <w:szCs w:val="24"/>
        </w:rPr>
        <w:t>%，信誉评级为D的企业占比较低为1</w:t>
      </w:r>
      <w:r>
        <w:rPr>
          <w:rFonts w:ascii="宋体" w:hAnsi="宋体"/>
          <w:sz w:val="24"/>
          <w:szCs w:val="24"/>
        </w:rPr>
        <w:t>9.5</w:t>
      </w:r>
      <w:r>
        <w:rPr>
          <w:rFonts w:ascii="宋体" w:hAnsi="宋体" w:hint="eastAsia"/>
          <w:sz w:val="24"/>
          <w:szCs w:val="24"/>
        </w:rPr>
        <w:t>%。绝大部分（约7</w:t>
      </w:r>
      <w:r>
        <w:rPr>
          <w:rFonts w:ascii="宋体" w:hAnsi="宋体"/>
          <w:sz w:val="24"/>
          <w:szCs w:val="24"/>
        </w:rPr>
        <w:t>8</w:t>
      </w:r>
      <w:r>
        <w:rPr>
          <w:rFonts w:ascii="宋体" w:hAnsi="宋体" w:hint="eastAsia"/>
          <w:sz w:val="24"/>
          <w:szCs w:val="24"/>
        </w:rPr>
        <w:t>%）的企业均不存在违约记录，仅有2</w:t>
      </w:r>
      <w:r>
        <w:rPr>
          <w:rFonts w:ascii="宋体" w:hAnsi="宋体"/>
          <w:sz w:val="24"/>
          <w:szCs w:val="24"/>
        </w:rPr>
        <w:t>2</w:t>
      </w:r>
      <w:r>
        <w:rPr>
          <w:rFonts w:ascii="宋体" w:hAnsi="宋体" w:hint="eastAsia"/>
          <w:sz w:val="24"/>
          <w:szCs w:val="24"/>
        </w:rPr>
        <w:t>%的企业存在违约。本文基于联合概率和条件概率分析企业信誉评级和是否违约记录的依存情况，如下式所示：</w:t>
      </w:r>
    </w:p>
    <w:tbl>
      <w:tblPr>
        <w:tblW w:w="5000" w:type="pct"/>
        <w:tblLook w:val="04A0" w:firstRow="1" w:lastRow="0" w:firstColumn="1" w:lastColumn="0" w:noHBand="0" w:noVBand="1"/>
      </w:tblPr>
      <w:tblGrid>
        <w:gridCol w:w="1013"/>
        <w:gridCol w:w="6280"/>
        <w:gridCol w:w="1013"/>
      </w:tblGrid>
      <w:tr w:rsidR="00527EF7" w:rsidRPr="005E3109" w14:paraId="587C954E" w14:textId="77777777" w:rsidTr="00F41B94">
        <w:tc>
          <w:tcPr>
            <w:tcW w:w="750" w:type="pct"/>
            <w:shd w:val="clear" w:color="auto" w:fill="auto"/>
            <w:tcMar>
              <w:left w:w="0" w:type="dxa"/>
              <w:right w:w="0" w:type="dxa"/>
            </w:tcMar>
            <w:vAlign w:val="center"/>
          </w:tcPr>
          <w:p w14:paraId="7985DC8F" w14:textId="77777777" w:rsidR="00527EF7" w:rsidRDefault="00527EF7" w:rsidP="00F41B94">
            <w:pPr>
              <w:spacing w:line="360" w:lineRule="auto"/>
              <w:jc w:val="center"/>
            </w:pPr>
          </w:p>
        </w:tc>
        <w:tc>
          <w:tcPr>
            <w:tcW w:w="3500" w:type="pct"/>
            <w:shd w:val="clear" w:color="auto" w:fill="auto"/>
            <w:tcMar>
              <w:left w:w="0" w:type="dxa"/>
              <w:right w:w="0" w:type="dxa"/>
            </w:tcMar>
            <w:vAlign w:val="center"/>
          </w:tcPr>
          <w:p w14:paraId="1F6B5C40" w14:textId="5F26CFF1" w:rsidR="00527EF7" w:rsidRDefault="00D16544" w:rsidP="00F41B94">
            <w:pPr>
              <w:spacing w:line="360" w:lineRule="auto"/>
              <w:jc w:val="center"/>
            </w:pPr>
            <w:r w:rsidRPr="00527EF7">
              <w:rPr>
                <w:position w:val="-104"/>
                <w:sz w:val="15"/>
                <w:szCs w:val="15"/>
              </w:rPr>
              <w:object w:dxaOrig="6280" w:dyaOrig="2200" w14:anchorId="6F0A4F01">
                <v:shape id="_x0000_i1025" type="#_x0000_t75" style="width:314.05pt;height:109.55pt" o:ole="">
                  <v:imagedata r:id="rId45" o:title=""/>
                </v:shape>
                <o:OLEObject Type="Embed" ProgID="Equation.DSMT4" ShapeID="_x0000_i1025" DrawAspect="Content" ObjectID="_1661530620" r:id="rId46"/>
              </w:object>
            </w:r>
          </w:p>
        </w:tc>
        <w:tc>
          <w:tcPr>
            <w:tcW w:w="750" w:type="pct"/>
            <w:shd w:val="clear" w:color="auto" w:fill="auto"/>
            <w:tcMar>
              <w:left w:w="0" w:type="dxa"/>
              <w:right w:w="0" w:type="dxa"/>
            </w:tcMar>
            <w:vAlign w:val="center"/>
          </w:tcPr>
          <w:p w14:paraId="74BED84A" w14:textId="77777777" w:rsidR="00527EF7" w:rsidRPr="005E3109" w:rsidRDefault="00527EF7" w:rsidP="00F41B94">
            <w:pPr>
              <w:pStyle w:val="a7"/>
              <w:spacing w:line="360" w:lineRule="auto"/>
              <w:ind w:firstLine="500"/>
              <w:jc w:val="right"/>
              <w:rPr>
                <w:sz w:val="25"/>
                <w:szCs w:val="25"/>
              </w:rPr>
            </w:pPr>
            <w:r w:rsidRPr="005E3109">
              <w:rPr>
                <w:sz w:val="25"/>
                <w:szCs w:val="25"/>
              </w:rPr>
              <w:t>( 1 )</w:t>
            </w:r>
          </w:p>
        </w:tc>
      </w:tr>
    </w:tbl>
    <w:p w14:paraId="241FCB23" w14:textId="06752E35" w:rsidR="00527EF7" w:rsidRDefault="00527EF7" w:rsidP="00527EF7">
      <w:pPr>
        <w:adjustRightInd w:val="0"/>
        <w:snapToGrid w:val="0"/>
        <w:ind w:firstLineChars="200" w:firstLine="480"/>
        <w:rPr>
          <w:rFonts w:ascii="宋体" w:hAnsi="宋体"/>
          <w:sz w:val="24"/>
          <w:szCs w:val="24"/>
        </w:rPr>
      </w:pPr>
      <w:r>
        <w:rPr>
          <w:rFonts w:ascii="宋体" w:hAnsi="宋体" w:hint="eastAsia"/>
          <w:sz w:val="24"/>
          <w:szCs w:val="24"/>
        </w:rPr>
        <w:t>如式（1）所示，</w:t>
      </w:r>
      <w:r w:rsidR="00D16544" w:rsidRPr="00D16544">
        <w:rPr>
          <w:rFonts w:ascii="宋体" w:hAnsi="宋体"/>
          <w:position w:val="-10"/>
          <w:sz w:val="24"/>
          <w:szCs w:val="24"/>
        </w:rPr>
        <w:object w:dxaOrig="1520" w:dyaOrig="320" w14:anchorId="6EF4D608">
          <v:shape id="_x0000_i1026" type="#_x0000_t75" style="width:76pt;height:15.9pt" o:ole="">
            <v:imagedata r:id="rId7" o:title=""/>
          </v:shape>
          <o:OLEObject Type="Embed" ProgID="Equation.DSMT4" ShapeID="_x0000_i1026" DrawAspect="Content" ObjectID="_1661530621" r:id="rId47"/>
        </w:object>
      </w:r>
      <w:r w:rsidR="00D16544">
        <w:rPr>
          <w:rFonts w:ascii="宋体" w:hAnsi="宋体" w:hint="eastAsia"/>
          <w:sz w:val="24"/>
          <w:szCs w:val="24"/>
        </w:rPr>
        <w:t>表示某一企业信誉等级为</w:t>
      </w:r>
      <w:r w:rsidR="00D16544" w:rsidRPr="00D16544">
        <w:rPr>
          <w:rFonts w:ascii="宋体" w:hAnsi="宋体"/>
          <w:position w:val="-10"/>
          <w:sz w:val="24"/>
          <w:szCs w:val="24"/>
        </w:rPr>
        <w:object w:dxaOrig="1620" w:dyaOrig="320" w14:anchorId="743B7CF1">
          <v:shape id="_x0000_i1027" type="#_x0000_t75" style="width:80.85pt;height:15.9pt" o:ole="">
            <v:imagedata r:id="rId48" o:title=""/>
          </v:shape>
          <o:OLEObject Type="Embed" ProgID="Equation.DSMT4" ShapeID="_x0000_i1027" DrawAspect="Content" ObjectID="_1661530622" r:id="rId49"/>
        </w:object>
      </w:r>
      <w:r w:rsidR="00D16544">
        <w:rPr>
          <w:rFonts w:ascii="宋体" w:hAnsi="宋体" w:hint="eastAsia"/>
          <w:sz w:val="24"/>
          <w:szCs w:val="24"/>
        </w:rPr>
        <w:t>，是否违约记录（</w:t>
      </w:r>
      <w:r w:rsidR="00D16544" w:rsidRPr="00D16544">
        <w:rPr>
          <w:rFonts w:ascii="宋体" w:hAnsi="宋体"/>
          <w:position w:val="-10"/>
          <w:sz w:val="24"/>
          <w:szCs w:val="24"/>
        </w:rPr>
        <w:object w:dxaOrig="900" w:dyaOrig="320" w14:anchorId="0703F3E9">
          <v:shape id="_x0000_i1028" type="#_x0000_t75" style="width:45.05pt;height:15.9pt" o:ole="">
            <v:imagedata r:id="rId50" o:title=""/>
          </v:shape>
          <o:OLEObject Type="Embed" ProgID="Equation.DSMT4" ShapeID="_x0000_i1028" DrawAspect="Content" ObjectID="_1661530623" r:id="rId51"/>
        </w:object>
      </w:r>
      <w:r w:rsidR="00D16544">
        <w:rPr>
          <w:rFonts w:ascii="宋体" w:hAnsi="宋体" w:hint="eastAsia"/>
          <w:sz w:val="24"/>
          <w:szCs w:val="24"/>
        </w:rPr>
        <w:t>，1表示存在违约记录，0表示无违约记录）的联合概率分布，若该值越大则表示两变量相关程度越高。</w:t>
      </w:r>
      <w:r w:rsidR="00D16544" w:rsidRPr="00662BE8">
        <w:rPr>
          <w:position w:val="-10"/>
        </w:rPr>
        <w:object w:dxaOrig="1560" w:dyaOrig="320" w14:anchorId="449DB26C">
          <v:shape id="_x0000_i1029" type="#_x0000_t75" style="width:78.2pt;height:15.9pt" o:ole="">
            <v:imagedata r:id="rId52" o:title=""/>
          </v:shape>
          <o:OLEObject Type="Embed" ProgID="Equation.DSMT4" ShapeID="_x0000_i1029" DrawAspect="Content" ObjectID="_1661530624" r:id="rId53"/>
        </w:object>
      </w:r>
      <w:r w:rsidR="00D16544" w:rsidRPr="00D16544">
        <w:rPr>
          <w:rFonts w:ascii="宋体" w:hAnsi="宋体" w:hint="eastAsia"/>
          <w:sz w:val="24"/>
          <w:szCs w:val="24"/>
        </w:rPr>
        <w:t>表示在</w:t>
      </w:r>
      <w:r w:rsidR="00D16544">
        <w:rPr>
          <w:rFonts w:ascii="宋体" w:hAnsi="宋体" w:hint="eastAsia"/>
          <w:sz w:val="24"/>
          <w:szCs w:val="24"/>
        </w:rPr>
        <w:t>企业是否违约记录为</w:t>
      </w:r>
      <w:r w:rsidR="00D16544" w:rsidRPr="00D16544">
        <w:rPr>
          <w:rFonts w:ascii="宋体" w:hAnsi="宋体"/>
          <w:position w:val="-6"/>
          <w:sz w:val="24"/>
          <w:szCs w:val="24"/>
        </w:rPr>
        <w:object w:dxaOrig="200" w:dyaOrig="279" w14:anchorId="53FCE385">
          <v:shape id="_x0000_i1030" type="#_x0000_t75" style="width:10.15pt;height:14.15pt" o:ole="">
            <v:imagedata r:id="rId54" o:title=""/>
          </v:shape>
          <o:OLEObject Type="Embed" ProgID="Equation.DSMT4" ShapeID="_x0000_i1030" DrawAspect="Content" ObjectID="_1661530625" r:id="rId55"/>
        </w:object>
      </w:r>
      <w:r w:rsidR="00D16544">
        <w:rPr>
          <w:rFonts w:ascii="宋体" w:hAnsi="宋体" w:hint="eastAsia"/>
          <w:sz w:val="24"/>
          <w:szCs w:val="24"/>
        </w:rPr>
        <w:t>的条件下，企业信誉评级为</w:t>
      </w:r>
      <w:r w:rsidR="00D16544" w:rsidRPr="00D16544">
        <w:rPr>
          <w:rFonts w:ascii="宋体" w:hAnsi="宋体"/>
          <w:position w:val="-6"/>
          <w:sz w:val="24"/>
          <w:szCs w:val="24"/>
        </w:rPr>
        <w:object w:dxaOrig="160" w:dyaOrig="279" w14:anchorId="7CEC06F4">
          <v:shape id="_x0000_i1031" type="#_x0000_t75" style="width:7.95pt;height:14.15pt" o:ole="">
            <v:imagedata r:id="rId56" o:title=""/>
          </v:shape>
          <o:OLEObject Type="Embed" ProgID="Equation.DSMT4" ShapeID="_x0000_i1031" DrawAspect="Content" ObjectID="_1661530626" r:id="rId57"/>
        </w:object>
      </w:r>
      <w:r w:rsidR="00D16544">
        <w:rPr>
          <w:rFonts w:ascii="宋体" w:hAnsi="宋体" w:hint="eastAsia"/>
          <w:sz w:val="24"/>
          <w:szCs w:val="24"/>
        </w:rPr>
        <w:t>的条件概率。同理若该值越大则表示</w:t>
      </w:r>
      <w:r w:rsidR="00D16544" w:rsidRPr="00D16544">
        <w:rPr>
          <w:rFonts w:ascii="宋体" w:hAnsi="宋体"/>
          <w:position w:val="-6"/>
          <w:sz w:val="24"/>
          <w:szCs w:val="24"/>
        </w:rPr>
        <w:object w:dxaOrig="200" w:dyaOrig="279" w14:anchorId="77CE8563">
          <v:shape id="_x0000_i1032" type="#_x0000_t75" style="width:10.15pt;height:14.15pt" o:ole="">
            <v:imagedata r:id="rId54" o:title=""/>
          </v:shape>
          <o:OLEObject Type="Embed" ProgID="Equation.DSMT4" ShapeID="_x0000_i1032" DrawAspect="Content" ObjectID="_1661530627" r:id="rId58"/>
        </w:object>
      </w:r>
      <w:r w:rsidR="00D16544">
        <w:rPr>
          <w:rFonts w:ascii="宋体" w:hAnsi="宋体" w:hint="eastAsia"/>
          <w:sz w:val="24"/>
          <w:szCs w:val="24"/>
        </w:rPr>
        <w:t>对</w:t>
      </w:r>
      <w:r w:rsidR="00D16544" w:rsidRPr="00D16544">
        <w:rPr>
          <w:rFonts w:ascii="宋体" w:hAnsi="宋体"/>
          <w:position w:val="-6"/>
          <w:sz w:val="24"/>
          <w:szCs w:val="24"/>
        </w:rPr>
        <w:object w:dxaOrig="160" w:dyaOrig="279" w14:anchorId="08FA19CD">
          <v:shape id="_x0000_i1033" type="#_x0000_t75" style="width:7.95pt;height:14.15pt" o:ole="">
            <v:imagedata r:id="rId56" o:title=""/>
          </v:shape>
          <o:OLEObject Type="Embed" ProgID="Equation.DSMT4" ShapeID="_x0000_i1033" DrawAspect="Content" ObjectID="_1661530628" r:id="rId59"/>
        </w:object>
      </w:r>
      <w:r w:rsidR="00D16544">
        <w:rPr>
          <w:rFonts w:ascii="宋体" w:hAnsi="宋体" w:hint="eastAsia"/>
          <w:sz w:val="24"/>
          <w:szCs w:val="24"/>
        </w:rPr>
        <w:t>的单向依存关系越强。统计不同信誉等级、不同违约记录下的联合概率分布，</w:t>
      </w:r>
      <w:r w:rsidR="00F77DDF">
        <w:rPr>
          <w:rFonts w:ascii="宋体" w:hAnsi="宋体" w:hint="eastAsia"/>
          <w:sz w:val="24"/>
          <w:szCs w:val="24"/>
        </w:rPr>
        <w:t>绘制热力图</w:t>
      </w:r>
      <w:r w:rsidR="00D16544">
        <w:rPr>
          <w:rFonts w:ascii="宋体" w:hAnsi="宋体" w:hint="eastAsia"/>
          <w:sz w:val="24"/>
          <w:szCs w:val="24"/>
        </w:rPr>
        <w:t>如下：</w:t>
      </w:r>
    </w:p>
    <w:p w14:paraId="587A5110" w14:textId="6034AFC1" w:rsidR="00F77DDF" w:rsidRDefault="00F77DDF" w:rsidP="00F77DDF">
      <w:pPr>
        <w:adjustRightInd w:val="0"/>
        <w:snapToGrid w:val="0"/>
        <w:jc w:val="center"/>
        <w:rPr>
          <w:rFonts w:ascii="宋体" w:hAnsi="宋体"/>
          <w:sz w:val="24"/>
          <w:szCs w:val="24"/>
        </w:rPr>
      </w:pPr>
      <w:r>
        <w:rPr>
          <w:noProof/>
        </w:rPr>
        <w:drawing>
          <wp:inline distT="0" distB="0" distL="0" distR="0" wp14:anchorId="0E8EF0DD" wp14:editId="3DE42CB1">
            <wp:extent cx="4096871" cy="24440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05590" cy="2449216"/>
                    </a:xfrm>
                    <a:prstGeom prst="rect">
                      <a:avLst/>
                    </a:prstGeom>
                  </pic:spPr>
                </pic:pic>
              </a:graphicData>
            </a:graphic>
          </wp:inline>
        </w:drawing>
      </w:r>
    </w:p>
    <w:p w14:paraId="406C339A" w14:textId="75F99040" w:rsidR="006E1AF3" w:rsidRDefault="00F77DDF" w:rsidP="00F77DDF">
      <w:pPr>
        <w:adjustRightInd w:val="0"/>
        <w:snapToGrid w:val="0"/>
        <w:jc w:val="center"/>
        <w:rPr>
          <w:rFonts w:ascii="宋体" w:hAnsi="宋体"/>
          <w:sz w:val="24"/>
          <w:szCs w:val="24"/>
        </w:rPr>
      </w:pPr>
      <w:r>
        <w:rPr>
          <w:rFonts w:ascii="宋体" w:hAnsi="宋体" w:hint="eastAsia"/>
          <w:sz w:val="24"/>
          <w:szCs w:val="24"/>
        </w:rPr>
        <w:t>图5</w:t>
      </w:r>
      <w:r>
        <w:rPr>
          <w:rFonts w:ascii="宋体" w:hAnsi="宋体"/>
          <w:sz w:val="24"/>
          <w:szCs w:val="24"/>
        </w:rPr>
        <w:t xml:space="preserve">.2 </w:t>
      </w:r>
      <w:r>
        <w:rPr>
          <w:rFonts w:ascii="宋体" w:hAnsi="宋体" w:hint="eastAsia"/>
          <w:sz w:val="24"/>
          <w:szCs w:val="24"/>
        </w:rPr>
        <w:t>企业信誉评级和是否违约记录联合概率分布热力图</w:t>
      </w:r>
    </w:p>
    <w:p w14:paraId="5C92A265" w14:textId="3B0E1CC6" w:rsidR="00AD7170" w:rsidRDefault="00F77DDF" w:rsidP="00F77DDF">
      <w:pPr>
        <w:adjustRightInd w:val="0"/>
        <w:snapToGrid w:val="0"/>
        <w:ind w:firstLineChars="200" w:firstLine="480"/>
        <w:rPr>
          <w:rFonts w:ascii="宋体" w:hAnsi="宋体"/>
          <w:sz w:val="24"/>
          <w:szCs w:val="24"/>
        </w:rPr>
      </w:pPr>
      <w:r>
        <w:rPr>
          <w:rFonts w:ascii="宋体" w:hAnsi="宋体" w:hint="eastAsia"/>
          <w:sz w:val="24"/>
          <w:szCs w:val="24"/>
        </w:rPr>
        <w:t>观察5</w:t>
      </w:r>
      <w:r>
        <w:rPr>
          <w:rFonts w:ascii="宋体" w:hAnsi="宋体"/>
          <w:sz w:val="24"/>
          <w:szCs w:val="24"/>
        </w:rPr>
        <w:t>.2</w:t>
      </w:r>
      <w:r>
        <w:rPr>
          <w:rFonts w:ascii="宋体" w:hAnsi="宋体" w:hint="eastAsia"/>
          <w:sz w:val="24"/>
          <w:szCs w:val="24"/>
        </w:rPr>
        <w:t>热力图可以看出各信誉等价和是否违约的联合概率大小。在基于附件一的有限数据下可以得到如下结论：</w:t>
      </w:r>
    </w:p>
    <w:p w14:paraId="447D04B7" w14:textId="3CC471EB" w:rsidR="00F77DDF" w:rsidRDefault="004249B1" w:rsidP="00F77DDF">
      <w:pPr>
        <w:adjustRightInd w:val="0"/>
        <w:snapToGrid w:val="0"/>
        <w:ind w:firstLineChars="200" w:firstLine="480"/>
        <w:rPr>
          <w:rFonts w:ascii="宋体" w:hAnsi="宋体"/>
          <w:sz w:val="24"/>
          <w:szCs w:val="24"/>
        </w:rPr>
      </w:pPr>
      <w:r>
        <w:rPr>
          <w:rFonts w:ascii="宋体" w:hAnsi="宋体" w:hint="eastAsia"/>
          <w:sz w:val="24"/>
          <w:szCs w:val="24"/>
        </w:rPr>
        <w:t xml:space="preserve">① </w:t>
      </w:r>
      <w:r w:rsidR="00F77DDF">
        <w:rPr>
          <w:rFonts w:ascii="宋体" w:hAnsi="宋体" w:hint="eastAsia"/>
          <w:sz w:val="24"/>
          <w:szCs w:val="24"/>
        </w:rPr>
        <w:t>信誉评级为A的用户存在违约记录的可能性（概率）为0；</w:t>
      </w:r>
    </w:p>
    <w:p w14:paraId="2EEDEEAA" w14:textId="526A3B59" w:rsidR="00F77DDF" w:rsidRDefault="004249B1" w:rsidP="00F77DDF">
      <w:pPr>
        <w:adjustRightInd w:val="0"/>
        <w:snapToGrid w:val="0"/>
        <w:ind w:firstLineChars="200" w:firstLine="480"/>
        <w:rPr>
          <w:rFonts w:ascii="宋体" w:hAnsi="宋体"/>
          <w:sz w:val="24"/>
          <w:szCs w:val="24"/>
        </w:rPr>
      </w:pPr>
      <w:r>
        <w:rPr>
          <w:rFonts w:ascii="宋体" w:hAnsi="宋体" w:hint="eastAsia"/>
          <w:sz w:val="24"/>
          <w:szCs w:val="24"/>
        </w:rPr>
        <w:t xml:space="preserve">② </w:t>
      </w:r>
      <w:r w:rsidR="00F77DDF">
        <w:rPr>
          <w:rFonts w:ascii="宋体" w:hAnsi="宋体" w:hint="eastAsia"/>
          <w:sz w:val="24"/>
          <w:szCs w:val="24"/>
        </w:rPr>
        <w:t>信誉评级为D的用户存在违约记录的可能性（概率）为1；</w:t>
      </w:r>
    </w:p>
    <w:p w14:paraId="1F7C90E6" w14:textId="243AF7F1" w:rsidR="00F77DDF" w:rsidRDefault="004249B1" w:rsidP="00F77DDF">
      <w:pPr>
        <w:adjustRightInd w:val="0"/>
        <w:snapToGrid w:val="0"/>
        <w:ind w:firstLineChars="200" w:firstLine="480"/>
        <w:rPr>
          <w:rFonts w:ascii="宋体" w:hAnsi="宋体"/>
          <w:sz w:val="24"/>
          <w:szCs w:val="24"/>
        </w:rPr>
      </w:pPr>
      <w:r>
        <w:rPr>
          <w:rFonts w:ascii="宋体" w:hAnsi="宋体" w:hint="eastAsia"/>
          <w:sz w:val="24"/>
          <w:szCs w:val="24"/>
        </w:rPr>
        <w:lastRenderedPageBreak/>
        <w:t xml:space="preserve">③ </w:t>
      </w:r>
      <w:r w:rsidR="00CF5D03">
        <w:rPr>
          <w:rFonts w:ascii="宋体" w:hAnsi="宋体" w:hint="eastAsia"/>
          <w:sz w:val="24"/>
          <w:szCs w:val="24"/>
        </w:rPr>
        <w:t>不存在违约的用户其信誉评级在A，B，C上的分布较为平均；</w:t>
      </w:r>
    </w:p>
    <w:p w14:paraId="63593519" w14:textId="12202BB0" w:rsidR="00CF5D03" w:rsidRDefault="004249B1" w:rsidP="00F77DDF">
      <w:pPr>
        <w:adjustRightInd w:val="0"/>
        <w:snapToGrid w:val="0"/>
        <w:ind w:firstLineChars="200" w:firstLine="480"/>
        <w:rPr>
          <w:rFonts w:ascii="宋体" w:hAnsi="宋体"/>
          <w:sz w:val="24"/>
          <w:szCs w:val="24"/>
        </w:rPr>
      </w:pPr>
      <w:r>
        <w:rPr>
          <w:rFonts w:ascii="宋体" w:hAnsi="宋体" w:hint="eastAsia"/>
          <w:sz w:val="24"/>
          <w:szCs w:val="24"/>
        </w:rPr>
        <w:t xml:space="preserve">④ </w:t>
      </w:r>
      <w:r w:rsidR="00CF5D03">
        <w:rPr>
          <w:rFonts w:ascii="宋体" w:hAnsi="宋体" w:hint="eastAsia"/>
          <w:sz w:val="24"/>
          <w:szCs w:val="24"/>
        </w:rPr>
        <w:t>存在违约的用户极大可能信誉评级为D；</w:t>
      </w:r>
    </w:p>
    <w:p w14:paraId="6A3293CB" w14:textId="2278F790" w:rsidR="00AD7170" w:rsidRDefault="00CF5D03" w:rsidP="00AD7170">
      <w:pPr>
        <w:adjustRightInd w:val="0"/>
        <w:snapToGrid w:val="0"/>
        <w:rPr>
          <w:rFonts w:ascii="宋体" w:hAnsi="宋体"/>
          <w:sz w:val="24"/>
          <w:szCs w:val="24"/>
        </w:rPr>
      </w:pPr>
      <w:r>
        <w:rPr>
          <w:rFonts w:ascii="宋体" w:hAnsi="宋体"/>
          <w:sz w:val="24"/>
          <w:szCs w:val="24"/>
        </w:rPr>
        <w:tab/>
      </w:r>
      <w:r>
        <w:rPr>
          <w:rFonts w:ascii="宋体" w:hAnsi="宋体" w:hint="eastAsia"/>
          <w:sz w:val="24"/>
          <w:szCs w:val="24"/>
        </w:rPr>
        <w:t>因此，可以判断若用户存在违约行为其信誉评级即有可能为D，即最低等级。参考相关文献的企业评级和风险度量表</w:t>
      </w:r>
      <w:r w:rsidRPr="00CF5D03">
        <w:rPr>
          <w:rFonts w:ascii="宋体" w:hAnsi="宋体" w:hint="eastAsia"/>
          <w:sz w:val="24"/>
          <w:szCs w:val="24"/>
          <w:vertAlign w:val="superscript"/>
        </w:rPr>
        <w:t>[</w:t>
      </w:r>
      <w:r w:rsidRPr="00CF5D03">
        <w:rPr>
          <w:rFonts w:ascii="宋体" w:hAnsi="宋体"/>
          <w:sz w:val="24"/>
          <w:szCs w:val="24"/>
          <w:vertAlign w:val="superscript"/>
        </w:rPr>
        <w:t>1]</w:t>
      </w:r>
      <w:r>
        <w:rPr>
          <w:rFonts w:ascii="宋体" w:hAnsi="宋体" w:hint="eastAsia"/>
          <w:sz w:val="24"/>
          <w:szCs w:val="24"/>
        </w:rPr>
        <w:t>如下：</w:t>
      </w:r>
    </w:p>
    <w:p w14:paraId="392B29D8" w14:textId="3183DBFD" w:rsidR="00CF5D03" w:rsidRDefault="00CF5D03" w:rsidP="00CF5D03">
      <w:pPr>
        <w:adjustRightInd w:val="0"/>
        <w:snapToGrid w:val="0"/>
        <w:jc w:val="center"/>
        <w:rPr>
          <w:rFonts w:ascii="宋体" w:hAnsi="宋体"/>
          <w:sz w:val="24"/>
          <w:szCs w:val="24"/>
        </w:rPr>
      </w:pPr>
      <w:r>
        <w:rPr>
          <w:rFonts w:ascii="宋体" w:hAnsi="宋体" w:hint="eastAsia"/>
          <w:sz w:val="24"/>
          <w:szCs w:val="24"/>
        </w:rPr>
        <w:t>表</w:t>
      </w:r>
      <w:r>
        <w:rPr>
          <w:rFonts w:ascii="宋体" w:hAnsi="宋体"/>
          <w:sz w:val="24"/>
          <w:szCs w:val="24"/>
        </w:rPr>
        <w:t xml:space="preserve">5.1 </w:t>
      </w:r>
      <w:r w:rsidRPr="00CF5D03">
        <w:rPr>
          <w:rFonts w:ascii="宋体" w:hAnsi="宋体" w:hint="eastAsia"/>
          <w:sz w:val="24"/>
          <w:szCs w:val="24"/>
        </w:rPr>
        <w:t>中小</w:t>
      </w:r>
      <w:r>
        <w:rPr>
          <w:rFonts w:ascii="宋体" w:hAnsi="宋体" w:hint="eastAsia"/>
          <w:sz w:val="24"/>
          <w:szCs w:val="24"/>
        </w:rPr>
        <w:t>微</w:t>
      </w:r>
      <w:r w:rsidRPr="00CF5D03">
        <w:rPr>
          <w:rFonts w:ascii="宋体" w:hAnsi="宋体" w:hint="eastAsia"/>
          <w:sz w:val="24"/>
          <w:szCs w:val="24"/>
        </w:rPr>
        <w:t>企业信评级和风险度量表</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1276"/>
        <w:gridCol w:w="5749"/>
      </w:tblGrid>
      <w:tr w:rsidR="00CF5D03" w:rsidRPr="007C73F4" w14:paraId="3092C7D4" w14:textId="77777777" w:rsidTr="00931AE4">
        <w:trPr>
          <w:jc w:val="center"/>
        </w:trPr>
        <w:tc>
          <w:tcPr>
            <w:tcW w:w="1271" w:type="dxa"/>
            <w:tcBorders>
              <w:top w:val="single" w:sz="8" w:space="0" w:color="000000"/>
              <w:bottom w:val="single" w:sz="4" w:space="0" w:color="000000"/>
            </w:tcBorders>
          </w:tcPr>
          <w:p w14:paraId="21D2ED24" w14:textId="6AD7C049" w:rsidR="00CF5D03" w:rsidRPr="007C73F4" w:rsidRDefault="00CF5D03" w:rsidP="007C73F4">
            <w:pPr>
              <w:adjustRightInd w:val="0"/>
              <w:snapToGrid w:val="0"/>
              <w:jc w:val="center"/>
              <w:rPr>
                <w:rFonts w:ascii="宋体" w:hAnsi="宋体"/>
                <w:szCs w:val="21"/>
              </w:rPr>
            </w:pPr>
            <w:r w:rsidRPr="007C73F4">
              <w:rPr>
                <w:rFonts w:ascii="宋体" w:hAnsi="宋体" w:hint="eastAsia"/>
                <w:szCs w:val="21"/>
              </w:rPr>
              <w:t>信誉评级</w:t>
            </w:r>
          </w:p>
        </w:tc>
        <w:tc>
          <w:tcPr>
            <w:tcW w:w="1276" w:type="dxa"/>
            <w:tcBorders>
              <w:top w:val="single" w:sz="8" w:space="0" w:color="000000"/>
              <w:bottom w:val="single" w:sz="4" w:space="0" w:color="000000"/>
            </w:tcBorders>
          </w:tcPr>
          <w:p w14:paraId="33E04051" w14:textId="6BAF05D1" w:rsidR="00CF5D03" w:rsidRPr="007C73F4" w:rsidRDefault="00CF5D03" w:rsidP="007C73F4">
            <w:pPr>
              <w:adjustRightInd w:val="0"/>
              <w:snapToGrid w:val="0"/>
              <w:jc w:val="center"/>
              <w:rPr>
                <w:rFonts w:ascii="宋体" w:hAnsi="宋体"/>
                <w:szCs w:val="21"/>
              </w:rPr>
            </w:pPr>
            <w:r w:rsidRPr="007C73F4">
              <w:rPr>
                <w:rFonts w:ascii="宋体" w:hAnsi="宋体" w:hint="eastAsia"/>
                <w:szCs w:val="21"/>
              </w:rPr>
              <w:t>风险等级</w:t>
            </w:r>
          </w:p>
        </w:tc>
        <w:tc>
          <w:tcPr>
            <w:tcW w:w="5749" w:type="dxa"/>
            <w:tcBorders>
              <w:top w:val="single" w:sz="8" w:space="0" w:color="000000"/>
              <w:bottom w:val="single" w:sz="4" w:space="0" w:color="000000"/>
            </w:tcBorders>
          </w:tcPr>
          <w:p w14:paraId="3D102CC8" w14:textId="07D33005" w:rsidR="00CF5D03" w:rsidRPr="007C73F4" w:rsidRDefault="00CF5D03" w:rsidP="007C73F4">
            <w:pPr>
              <w:adjustRightInd w:val="0"/>
              <w:snapToGrid w:val="0"/>
              <w:jc w:val="center"/>
              <w:rPr>
                <w:rFonts w:ascii="宋体" w:hAnsi="宋体"/>
                <w:szCs w:val="21"/>
              </w:rPr>
            </w:pPr>
            <w:r w:rsidRPr="007C73F4">
              <w:rPr>
                <w:rFonts w:ascii="宋体" w:hAnsi="宋体" w:hint="eastAsia"/>
                <w:szCs w:val="21"/>
              </w:rPr>
              <w:t>风险描述</w:t>
            </w:r>
          </w:p>
        </w:tc>
      </w:tr>
      <w:tr w:rsidR="00CF5D03" w:rsidRPr="007C73F4" w14:paraId="02B91D8B" w14:textId="77777777" w:rsidTr="00931AE4">
        <w:trPr>
          <w:jc w:val="center"/>
        </w:trPr>
        <w:tc>
          <w:tcPr>
            <w:tcW w:w="1271" w:type="dxa"/>
            <w:tcBorders>
              <w:top w:val="single" w:sz="4" w:space="0" w:color="000000"/>
              <w:bottom w:val="single" w:sz="4" w:space="0" w:color="000000"/>
            </w:tcBorders>
          </w:tcPr>
          <w:p w14:paraId="0A08DB52" w14:textId="7084960C"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AAA</w:t>
            </w:r>
          </w:p>
        </w:tc>
        <w:tc>
          <w:tcPr>
            <w:tcW w:w="1276" w:type="dxa"/>
            <w:tcBorders>
              <w:top w:val="single" w:sz="4" w:space="0" w:color="000000"/>
              <w:bottom w:val="single" w:sz="4" w:space="0" w:color="000000"/>
            </w:tcBorders>
          </w:tcPr>
          <w:p w14:paraId="10D2A153" w14:textId="05A59EB4"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低风险（极低）</w:t>
            </w:r>
          </w:p>
        </w:tc>
        <w:tc>
          <w:tcPr>
            <w:tcW w:w="5749" w:type="dxa"/>
            <w:tcBorders>
              <w:top w:val="single" w:sz="4" w:space="0" w:color="000000"/>
              <w:bottom w:val="single" w:sz="4" w:space="0" w:color="000000"/>
            </w:tcBorders>
          </w:tcPr>
          <w:p w14:paraId="7B839A08" w14:textId="16BE5879" w:rsidR="00CF5D03" w:rsidRPr="007C73F4" w:rsidRDefault="0057182F" w:rsidP="007C73F4">
            <w:pPr>
              <w:adjustRightInd w:val="0"/>
              <w:snapToGrid w:val="0"/>
              <w:jc w:val="center"/>
              <w:rPr>
                <w:rFonts w:ascii="宋体" w:hAnsi="宋体"/>
                <w:szCs w:val="21"/>
              </w:rPr>
            </w:pPr>
            <w:r w:rsidRPr="007C73F4">
              <w:rPr>
                <w:rFonts w:ascii="宋体" w:hAnsi="宋体" w:hint="eastAsia"/>
                <w:szCs w:val="21"/>
              </w:rPr>
              <w:t>特大型或大型优质客户如大型金融机构或银行，在国内具有较强竞争优势，经营管理规范，信用状况极其稳定，发展前景很好，具有极强的抗打击能力和可靠性</w:t>
            </w:r>
          </w:p>
        </w:tc>
      </w:tr>
      <w:tr w:rsidR="00CF5D03" w:rsidRPr="007C73F4" w14:paraId="157FFEFE" w14:textId="77777777" w:rsidTr="00931AE4">
        <w:trPr>
          <w:jc w:val="center"/>
        </w:trPr>
        <w:tc>
          <w:tcPr>
            <w:tcW w:w="1271" w:type="dxa"/>
            <w:tcBorders>
              <w:top w:val="single" w:sz="4" w:space="0" w:color="000000"/>
              <w:bottom w:val="single" w:sz="4" w:space="0" w:color="000000"/>
            </w:tcBorders>
          </w:tcPr>
          <w:p w14:paraId="12AF220F" w14:textId="5F9B9D8C"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AAA-</w:t>
            </w:r>
          </w:p>
        </w:tc>
        <w:tc>
          <w:tcPr>
            <w:tcW w:w="1276" w:type="dxa"/>
            <w:tcBorders>
              <w:top w:val="single" w:sz="4" w:space="0" w:color="000000"/>
              <w:bottom w:val="single" w:sz="4" w:space="0" w:color="000000"/>
            </w:tcBorders>
          </w:tcPr>
          <w:p w14:paraId="63BA54A5" w14:textId="01B785F4"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低风险（极低）</w:t>
            </w:r>
          </w:p>
        </w:tc>
        <w:tc>
          <w:tcPr>
            <w:tcW w:w="5749" w:type="dxa"/>
            <w:tcBorders>
              <w:top w:val="single" w:sz="4" w:space="0" w:color="000000"/>
              <w:bottom w:val="single" w:sz="4" w:space="0" w:color="000000"/>
            </w:tcBorders>
          </w:tcPr>
          <w:p w14:paraId="7E4E1B73" w14:textId="4A234F1E" w:rsidR="00CF5D03" w:rsidRPr="007C73F4" w:rsidRDefault="0057182F" w:rsidP="007C73F4">
            <w:pPr>
              <w:adjustRightInd w:val="0"/>
              <w:snapToGrid w:val="0"/>
              <w:jc w:val="center"/>
              <w:rPr>
                <w:rFonts w:ascii="宋体" w:hAnsi="宋体"/>
                <w:szCs w:val="21"/>
              </w:rPr>
            </w:pPr>
            <w:r w:rsidRPr="007C73F4">
              <w:rPr>
                <w:rFonts w:ascii="宋体" w:hAnsi="宋体" w:hint="eastAsia"/>
                <w:szCs w:val="21"/>
              </w:rPr>
              <w:t>特大或大型企业，在国内行业内具有领先的竞争优势，经营管理规范，信用状况非常稳定，经营实力和财务实力雄厚，发展前景很好，具有极强的抗打击能力和可靠性</w:t>
            </w:r>
          </w:p>
        </w:tc>
      </w:tr>
      <w:tr w:rsidR="00CF5D03" w:rsidRPr="007C73F4" w14:paraId="75EDF7DA" w14:textId="77777777" w:rsidTr="00931AE4">
        <w:trPr>
          <w:jc w:val="center"/>
        </w:trPr>
        <w:tc>
          <w:tcPr>
            <w:tcW w:w="1271" w:type="dxa"/>
            <w:tcBorders>
              <w:top w:val="single" w:sz="4" w:space="0" w:color="000000"/>
              <w:bottom w:val="single" w:sz="4" w:space="0" w:color="000000"/>
            </w:tcBorders>
          </w:tcPr>
          <w:p w14:paraId="6A66259F" w14:textId="6FF7E45D"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AA+</w:t>
            </w:r>
          </w:p>
        </w:tc>
        <w:tc>
          <w:tcPr>
            <w:tcW w:w="1276" w:type="dxa"/>
            <w:tcBorders>
              <w:top w:val="single" w:sz="4" w:space="0" w:color="000000"/>
              <w:bottom w:val="single" w:sz="4" w:space="0" w:color="000000"/>
            </w:tcBorders>
          </w:tcPr>
          <w:p w14:paraId="6BBE2C4F" w14:textId="5C76D8D1"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低风险（很低）</w:t>
            </w:r>
          </w:p>
        </w:tc>
        <w:tc>
          <w:tcPr>
            <w:tcW w:w="5749" w:type="dxa"/>
            <w:tcBorders>
              <w:top w:val="single" w:sz="4" w:space="0" w:color="000000"/>
              <w:bottom w:val="single" w:sz="4" w:space="0" w:color="000000"/>
            </w:tcBorders>
          </w:tcPr>
          <w:p w14:paraId="79B6D3F3" w14:textId="3E2E3433" w:rsidR="00CF5D03" w:rsidRPr="007C73F4" w:rsidRDefault="0057182F" w:rsidP="007C73F4">
            <w:pPr>
              <w:adjustRightInd w:val="0"/>
              <w:snapToGrid w:val="0"/>
              <w:jc w:val="center"/>
              <w:rPr>
                <w:rFonts w:ascii="宋体" w:hAnsi="宋体"/>
                <w:szCs w:val="21"/>
              </w:rPr>
            </w:pPr>
            <w:r w:rsidRPr="007C73F4">
              <w:rPr>
                <w:rFonts w:ascii="宋体" w:hAnsi="宋体" w:hint="eastAsia"/>
                <w:szCs w:val="21"/>
              </w:rPr>
              <w:t>企业有一定规模，在国内行业</w:t>
            </w:r>
            <w:r w:rsidR="007C73F4" w:rsidRPr="007C73F4">
              <w:rPr>
                <w:rFonts w:ascii="宋体" w:hAnsi="宋体" w:hint="eastAsia"/>
                <w:szCs w:val="21"/>
              </w:rPr>
              <w:t>内</w:t>
            </w:r>
            <w:r w:rsidRPr="007C73F4">
              <w:rPr>
                <w:rFonts w:ascii="宋体" w:hAnsi="宋体" w:hint="eastAsia"/>
                <w:szCs w:val="21"/>
              </w:rPr>
              <w:t>具有明显的竞争优势，经营管理规范，信用状况很稳定，具有很强的财务实力，发展前景较好，有很强的</w:t>
            </w:r>
            <w:r w:rsidR="007C73F4" w:rsidRPr="007C73F4">
              <w:rPr>
                <w:rFonts w:ascii="宋体" w:hAnsi="宋体" w:hint="eastAsia"/>
                <w:szCs w:val="21"/>
              </w:rPr>
              <w:t>抗打击能力和可靠性</w:t>
            </w:r>
          </w:p>
        </w:tc>
      </w:tr>
      <w:tr w:rsidR="00CF5D03" w:rsidRPr="007C73F4" w14:paraId="3C4C1303" w14:textId="77777777" w:rsidTr="00931AE4">
        <w:trPr>
          <w:jc w:val="center"/>
        </w:trPr>
        <w:tc>
          <w:tcPr>
            <w:tcW w:w="1271" w:type="dxa"/>
            <w:tcBorders>
              <w:top w:val="single" w:sz="4" w:space="0" w:color="000000"/>
              <w:bottom w:val="single" w:sz="4" w:space="0" w:color="000000"/>
            </w:tcBorders>
          </w:tcPr>
          <w:p w14:paraId="454A59A9" w14:textId="7C2695C2"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A</w:t>
            </w:r>
            <w:r w:rsidRPr="007C73F4">
              <w:rPr>
                <w:rFonts w:ascii="宋体" w:hAnsi="宋体"/>
                <w:szCs w:val="21"/>
              </w:rPr>
              <w:t>A</w:t>
            </w:r>
          </w:p>
        </w:tc>
        <w:tc>
          <w:tcPr>
            <w:tcW w:w="1276" w:type="dxa"/>
            <w:tcBorders>
              <w:top w:val="single" w:sz="4" w:space="0" w:color="000000"/>
              <w:bottom w:val="single" w:sz="4" w:space="0" w:color="000000"/>
            </w:tcBorders>
          </w:tcPr>
          <w:p w14:paraId="505E7EC9" w14:textId="6A704261"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低风险（较低）</w:t>
            </w:r>
          </w:p>
        </w:tc>
        <w:tc>
          <w:tcPr>
            <w:tcW w:w="5749" w:type="dxa"/>
            <w:tcBorders>
              <w:top w:val="single" w:sz="4" w:space="0" w:color="000000"/>
              <w:bottom w:val="single" w:sz="4" w:space="0" w:color="000000"/>
            </w:tcBorders>
          </w:tcPr>
          <w:p w14:paraId="5432CF6B" w14:textId="3C81B739" w:rsidR="00CF5D03" w:rsidRPr="007C73F4" w:rsidRDefault="007C73F4" w:rsidP="007C73F4">
            <w:pPr>
              <w:adjustRightInd w:val="0"/>
              <w:snapToGrid w:val="0"/>
              <w:jc w:val="center"/>
              <w:rPr>
                <w:rFonts w:ascii="宋体" w:hAnsi="宋体"/>
                <w:szCs w:val="21"/>
              </w:rPr>
            </w:pPr>
            <w:r w:rsidRPr="007C73F4">
              <w:rPr>
                <w:rFonts w:ascii="宋体" w:hAnsi="宋体" w:hint="eastAsia"/>
                <w:szCs w:val="21"/>
              </w:rPr>
              <w:t>在国内行业内部</w:t>
            </w:r>
            <w:r w:rsidR="0057182F" w:rsidRPr="007C73F4">
              <w:rPr>
                <w:rFonts w:ascii="宋体" w:hAnsi="宋体" w:hint="eastAsia"/>
                <w:szCs w:val="21"/>
              </w:rPr>
              <w:t>企业具有很强的竞争优势，经营管理很规范，信用状况较稳定，具有很强的财务实力，</w:t>
            </w:r>
            <w:r w:rsidRPr="007C73F4">
              <w:rPr>
                <w:rFonts w:ascii="宋体" w:hAnsi="宋体" w:hint="eastAsia"/>
                <w:szCs w:val="21"/>
              </w:rPr>
              <w:t>具有一定的抗打击能力和可靠性</w:t>
            </w:r>
          </w:p>
        </w:tc>
      </w:tr>
      <w:tr w:rsidR="00CF5D03" w:rsidRPr="007C73F4" w14:paraId="2A4FF900" w14:textId="77777777" w:rsidTr="00931AE4">
        <w:trPr>
          <w:jc w:val="center"/>
        </w:trPr>
        <w:tc>
          <w:tcPr>
            <w:tcW w:w="1271" w:type="dxa"/>
            <w:tcBorders>
              <w:top w:val="single" w:sz="4" w:space="0" w:color="000000"/>
              <w:bottom w:val="single" w:sz="4" w:space="0" w:color="000000"/>
            </w:tcBorders>
          </w:tcPr>
          <w:p w14:paraId="4D823D72" w14:textId="5E2CFA69"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A</w:t>
            </w:r>
            <w:r w:rsidRPr="007C73F4">
              <w:rPr>
                <w:rFonts w:ascii="宋体" w:hAnsi="宋体"/>
                <w:szCs w:val="21"/>
              </w:rPr>
              <w:t>A-</w:t>
            </w:r>
          </w:p>
        </w:tc>
        <w:tc>
          <w:tcPr>
            <w:tcW w:w="1276" w:type="dxa"/>
            <w:tcBorders>
              <w:top w:val="single" w:sz="4" w:space="0" w:color="000000"/>
              <w:bottom w:val="single" w:sz="4" w:space="0" w:color="000000"/>
            </w:tcBorders>
          </w:tcPr>
          <w:p w14:paraId="187C12B6" w14:textId="3E1A7833"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低风险（略低）</w:t>
            </w:r>
          </w:p>
        </w:tc>
        <w:tc>
          <w:tcPr>
            <w:tcW w:w="5749" w:type="dxa"/>
            <w:tcBorders>
              <w:top w:val="single" w:sz="4" w:space="0" w:color="000000"/>
              <w:bottom w:val="single" w:sz="4" w:space="0" w:color="000000"/>
            </w:tcBorders>
          </w:tcPr>
          <w:p w14:paraId="6AE690DA" w14:textId="18C78306" w:rsidR="00CF5D03" w:rsidRPr="007C73F4" w:rsidRDefault="007C73F4" w:rsidP="007C73F4">
            <w:pPr>
              <w:adjustRightInd w:val="0"/>
              <w:snapToGrid w:val="0"/>
              <w:jc w:val="center"/>
              <w:rPr>
                <w:rFonts w:ascii="宋体" w:hAnsi="宋体"/>
                <w:szCs w:val="21"/>
              </w:rPr>
            </w:pPr>
            <w:r w:rsidRPr="007C73F4">
              <w:rPr>
                <w:rFonts w:ascii="宋体" w:hAnsi="宋体" w:hint="eastAsia"/>
                <w:szCs w:val="21"/>
              </w:rPr>
              <w:t>在国内行业内部</w:t>
            </w:r>
            <w:r w:rsidR="0057182F" w:rsidRPr="007C73F4">
              <w:rPr>
                <w:rFonts w:ascii="宋体" w:hAnsi="宋体" w:hint="eastAsia"/>
                <w:szCs w:val="21"/>
              </w:rPr>
              <w:t>企业具有较强竞争优势，经营管理规范，信用状况较稳定，具有较强的财务实力，能够承受</w:t>
            </w:r>
            <w:r w:rsidRPr="007C73F4">
              <w:rPr>
                <w:rFonts w:ascii="宋体" w:hAnsi="宋体" w:hint="eastAsia"/>
                <w:szCs w:val="21"/>
              </w:rPr>
              <w:t>一定的打击</w:t>
            </w:r>
          </w:p>
        </w:tc>
      </w:tr>
      <w:tr w:rsidR="00CF5D03" w:rsidRPr="007C73F4" w14:paraId="38B7FB5E" w14:textId="77777777" w:rsidTr="00931AE4">
        <w:trPr>
          <w:jc w:val="center"/>
        </w:trPr>
        <w:tc>
          <w:tcPr>
            <w:tcW w:w="1271" w:type="dxa"/>
            <w:tcBorders>
              <w:top w:val="single" w:sz="4" w:space="0" w:color="000000"/>
              <w:bottom w:val="single" w:sz="4" w:space="0" w:color="000000"/>
            </w:tcBorders>
          </w:tcPr>
          <w:p w14:paraId="59104DF0" w14:textId="60E80572"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A</w:t>
            </w:r>
            <w:r w:rsidRPr="007C73F4">
              <w:rPr>
                <w:rFonts w:ascii="宋体" w:hAnsi="宋体"/>
                <w:szCs w:val="21"/>
              </w:rPr>
              <w:t>+</w:t>
            </w:r>
          </w:p>
        </w:tc>
        <w:tc>
          <w:tcPr>
            <w:tcW w:w="1276" w:type="dxa"/>
            <w:tcBorders>
              <w:top w:val="single" w:sz="4" w:space="0" w:color="000000"/>
              <w:bottom w:val="single" w:sz="4" w:space="0" w:color="000000"/>
            </w:tcBorders>
          </w:tcPr>
          <w:p w14:paraId="618AE154" w14:textId="188203C9"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低风险</w:t>
            </w:r>
          </w:p>
        </w:tc>
        <w:tc>
          <w:tcPr>
            <w:tcW w:w="5749" w:type="dxa"/>
            <w:tcBorders>
              <w:top w:val="single" w:sz="4" w:space="0" w:color="000000"/>
              <w:bottom w:val="single" w:sz="4" w:space="0" w:color="000000"/>
            </w:tcBorders>
          </w:tcPr>
          <w:p w14:paraId="27F337FF" w14:textId="5405487D" w:rsidR="00CF5D03" w:rsidRPr="007C73F4" w:rsidRDefault="007C73F4" w:rsidP="007C73F4">
            <w:pPr>
              <w:adjustRightInd w:val="0"/>
              <w:snapToGrid w:val="0"/>
              <w:jc w:val="center"/>
              <w:rPr>
                <w:rFonts w:ascii="宋体" w:hAnsi="宋体"/>
                <w:szCs w:val="21"/>
              </w:rPr>
            </w:pPr>
            <w:r w:rsidRPr="007C73F4">
              <w:rPr>
                <w:rFonts w:ascii="宋体" w:hAnsi="宋体" w:hint="eastAsia"/>
                <w:szCs w:val="21"/>
              </w:rPr>
              <w:t>在国内行业内部</w:t>
            </w:r>
            <w:r w:rsidR="0057182F" w:rsidRPr="007C73F4">
              <w:rPr>
                <w:rFonts w:ascii="宋体" w:hAnsi="宋体" w:hint="eastAsia"/>
                <w:szCs w:val="21"/>
              </w:rPr>
              <w:t>企业具有一定的竞争优势，经营管理规范，信用状况稳定，具有一定的财务实力，拥有</w:t>
            </w:r>
            <w:r w:rsidRPr="007C73F4">
              <w:rPr>
                <w:rFonts w:ascii="宋体" w:hAnsi="宋体" w:hint="eastAsia"/>
                <w:szCs w:val="21"/>
              </w:rPr>
              <w:t>一般的抗打击能力</w:t>
            </w:r>
            <w:r w:rsidR="0057182F" w:rsidRPr="007C73F4">
              <w:rPr>
                <w:rFonts w:ascii="宋体" w:hAnsi="宋体" w:hint="eastAsia"/>
                <w:szCs w:val="21"/>
              </w:rPr>
              <w:t>且未来一段时</w:t>
            </w:r>
            <w:r w:rsidRPr="007C73F4">
              <w:rPr>
                <w:rFonts w:ascii="宋体" w:hAnsi="宋体" w:hint="eastAsia"/>
                <w:szCs w:val="21"/>
              </w:rPr>
              <w:t>间内</w:t>
            </w:r>
            <w:r w:rsidR="0057182F" w:rsidRPr="007C73F4">
              <w:rPr>
                <w:rFonts w:ascii="宋体" w:hAnsi="宋体" w:hint="eastAsia"/>
                <w:szCs w:val="21"/>
              </w:rPr>
              <w:t>不太可能出现显著影响企业履约意愿</w:t>
            </w:r>
            <w:r w:rsidRPr="007C73F4">
              <w:rPr>
                <w:rFonts w:ascii="宋体" w:hAnsi="宋体" w:hint="eastAsia"/>
                <w:szCs w:val="21"/>
              </w:rPr>
              <w:t>和偿债能力</w:t>
            </w:r>
            <w:r w:rsidR="0057182F" w:rsidRPr="007C73F4">
              <w:rPr>
                <w:rFonts w:ascii="宋体" w:hAnsi="宋体" w:hint="eastAsia"/>
                <w:szCs w:val="21"/>
              </w:rPr>
              <w:t>的突发</w:t>
            </w:r>
            <w:r w:rsidRPr="007C73F4">
              <w:rPr>
                <w:rFonts w:ascii="宋体" w:hAnsi="宋体" w:hint="eastAsia"/>
                <w:szCs w:val="21"/>
              </w:rPr>
              <w:t>情况</w:t>
            </w:r>
          </w:p>
        </w:tc>
      </w:tr>
      <w:tr w:rsidR="00CF5D03" w:rsidRPr="007C73F4" w14:paraId="065EE2F8" w14:textId="77777777" w:rsidTr="00931AE4">
        <w:trPr>
          <w:jc w:val="center"/>
        </w:trPr>
        <w:tc>
          <w:tcPr>
            <w:tcW w:w="1271" w:type="dxa"/>
            <w:tcBorders>
              <w:top w:val="single" w:sz="4" w:space="0" w:color="000000"/>
              <w:bottom w:val="single" w:sz="4" w:space="0" w:color="000000"/>
            </w:tcBorders>
          </w:tcPr>
          <w:p w14:paraId="053314CD" w14:textId="4025DD2D"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A</w:t>
            </w:r>
          </w:p>
        </w:tc>
        <w:tc>
          <w:tcPr>
            <w:tcW w:w="1276" w:type="dxa"/>
            <w:tcBorders>
              <w:top w:val="single" w:sz="4" w:space="0" w:color="000000"/>
              <w:bottom w:val="single" w:sz="4" w:space="0" w:color="000000"/>
            </w:tcBorders>
          </w:tcPr>
          <w:p w14:paraId="13B1B32C" w14:textId="296987AF" w:rsidR="00CF5D03" w:rsidRPr="007C73F4" w:rsidRDefault="00BB4201" w:rsidP="007C73F4">
            <w:pPr>
              <w:adjustRightInd w:val="0"/>
              <w:snapToGrid w:val="0"/>
              <w:jc w:val="center"/>
              <w:rPr>
                <w:rFonts w:ascii="宋体" w:hAnsi="宋体"/>
                <w:szCs w:val="21"/>
              </w:rPr>
            </w:pPr>
            <w:r w:rsidRPr="007C73F4">
              <w:rPr>
                <w:rFonts w:ascii="宋体" w:hAnsi="宋体" w:hint="eastAsia"/>
                <w:szCs w:val="21"/>
              </w:rPr>
              <w:t>中风险（较低）</w:t>
            </w:r>
          </w:p>
        </w:tc>
        <w:tc>
          <w:tcPr>
            <w:tcW w:w="5749" w:type="dxa"/>
            <w:tcBorders>
              <w:top w:val="single" w:sz="4" w:space="0" w:color="000000"/>
              <w:bottom w:val="single" w:sz="4" w:space="0" w:color="000000"/>
            </w:tcBorders>
          </w:tcPr>
          <w:p w14:paraId="23336964" w14:textId="16B7DE58" w:rsidR="00CF5D03" w:rsidRPr="007C73F4" w:rsidRDefault="007C73F4" w:rsidP="007C73F4">
            <w:pPr>
              <w:adjustRightInd w:val="0"/>
              <w:snapToGrid w:val="0"/>
              <w:jc w:val="center"/>
              <w:rPr>
                <w:rFonts w:ascii="宋体" w:hAnsi="宋体"/>
                <w:szCs w:val="21"/>
              </w:rPr>
            </w:pPr>
            <w:r w:rsidRPr="007C73F4">
              <w:rPr>
                <w:rFonts w:ascii="宋体" w:hAnsi="宋体" w:hint="eastAsia"/>
                <w:szCs w:val="21"/>
              </w:rPr>
              <w:t>在国内行业内</w:t>
            </w:r>
            <w:r w:rsidR="0057182F" w:rsidRPr="007C73F4">
              <w:rPr>
                <w:rFonts w:ascii="宋体" w:hAnsi="宋体" w:hint="eastAsia"/>
                <w:szCs w:val="21"/>
              </w:rPr>
              <w:t>企业具有一定的竞争优势，经营管理规范，信用状况稳定，具有一定的财务实力，拥有一定的</w:t>
            </w:r>
            <w:r w:rsidRPr="007C73F4">
              <w:rPr>
                <w:rFonts w:ascii="宋体" w:hAnsi="宋体" w:hint="eastAsia"/>
                <w:szCs w:val="21"/>
              </w:rPr>
              <w:t>抗打击能力</w:t>
            </w:r>
            <w:r w:rsidR="0057182F" w:rsidRPr="007C73F4">
              <w:rPr>
                <w:rFonts w:ascii="宋体" w:hAnsi="宋体" w:hint="eastAsia"/>
                <w:szCs w:val="21"/>
              </w:rPr>
              <w:t>，但潜在的内外部不利因素会在某种程度上影响企业履约意愿</w:t>
            </w:r>
            <w:r w:rsidRPr="007C73F4">
              <w:rPr>
                <w:rFonts w:ascii="宋体" w:hAnsi="宋体" w:hint="eastAsia"/>
                <w:szCs w:val="21"/>
              </w:rPr>
              <w:t>和偿债能力</w:t>
            </w:r>
            <w:r w:rsidR="0057182F" w:rsidRPr="007C73F4">
              <w:rPr>
                <w:rFonts w:ascii="宋体" w:hAnsi="宋体" w:hint="eastAsia"/>
                <w:szCs w:val="21"/>
              </w:rPr>
              <w:t>，但一般情况下短期内影响不严重</w:t>
            </w:r>
          </w:p>
        </w:tc>
      </w:tr>
      <w:tr w:rsidR="00BB4201" w:rsidRPr="007C73F4" w14:paraId="7A7FBE0D" w14:textId="77777777" w:rsidTr="00931AE4">
        <w:trPr>
          <w:jc w:val="center"/>
        </w:trPr>
        <w:tc>
          <w:tcPr>
            <w:tcW w:w="1271" w:type="dxa"/>
            <w:tcBorders>
              <w:top w:val="single" w:sz="4" w:space="0" w:color="000000"/>
              <w:bottom w:val="single" w:sz="4" w:space="0" w:color="000000"/>
            </w:tcBorders>
          </w:tcPr>
          <w:p w14:paraId="6EA52732" w14:textId="69341F0F"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A</w:t>
            </w:r>
            <w:r w:rsidRPr="007C73F4">
              <w:rPr>
                <w:rFonts w:ascii="宋体" w:hAnsi="宋体"/>
                <w:szCs w:val="21"/>
              </w:rPr>
              <w:t>-</w:t>
            </w:r>
          </w:p>
        </w:tc>
        <w:tc>
          <w:tcPr>
            <w:tcW w:w="1276" w:type="dxa"/>
            <w:tcBorders>
              <w:top w:val="single" w:sz="4" w:space="0" w:color="000000"/>
              <w:bottom w:val="single" w:sz="4" w:space="0" w:color="000000"/>
            </w:tcBorders>
          </w:tcPr>
          <w:p w14:paraId="50DD8F11" w14:textId="546F7E3A"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中风险（略低）</w:t>
            </w:r>
          </w:p>
        </w:tc>
        <w:tc>
          <w:tcPr>
            <w:tcW w:w="5749" w:type="dxa"/>
            <w:tcBorders>
              <w:top w:val="single" w:sz="4" w:space="0" w:color="000000"/>
              <w:bottom w:val="single" w:sz="4" w:space="0" w:color="000000"/>
            </w:tcBorders>
          </w:tcPr>
          <w:p w14:paraId="5EC65A36" w14:textId="28810164" w:rsidR="00BB4201" w:rsidRPr="007C73F4" w:rsidRDefault="0057182F" w:rsidP="007C73F4">
            <w:pPr>
              <w:adjustRightInd w:val="0"/>
              <w:snapToGrid w:val="0"/>
              <w:jc w:val="center"/>
              <w:rPr>
                <w:rFonts w:ascii="宋体" w:hAnsi="宋体"/>
                <w:szCs w:val="21"/>
              </w:rPr>
            </w:pPr>
            <w:r w:rsidRPr="007C73F4">
              <w:rPr>
                <w:rFonts w:ascii="宋体" w:hAnsi="宋体" w:hint="eastAsia"/>
                <w:szCs w:val="21"/>
              </w:rPr>
              <w:t>企业业绩表现较好，经营管理较规范，在正常经营情况下，企业能够为信贷业务提供充足的财务保障，信用状况一般，但潜在的内外部不利因素会在某种程度上影响企业偿债能力和履约意愿，但一般情况下短期内影响不会很严重</w:t>
            </w:r>
          </w:p>
        </w:tc>
      </w:tr>
      <w:tr w:rsidR="00BB4201" w:rsidRPr="007C73F4" w14:paraId="207CBF9D" w14:textId="77777777" w:rsidTr="00931AE4">
        <w:trPr>
          <w:jc w:val="center"/>
        </w:trPr>
        <w:tc>
          <w:tcPr>
            <w:tcW w:w="1271" w:type="dxa"/>
            <w:tcBorders>
              <w:top w:val="single" w:sz="4" w:space="0" w:color="000000"/>
              <w:bottom w:val="single" w:sz="4" w:space="0" w:color="000000"/>
            </w:tcBorders>
          </w:tcPr>
          <w:p w14:paraId="3DBDE61A" w14:textId="0EC04DC5"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B</w:t>
            </w:r>
            <w:r w:rsidRPr="007C73F4">
              <w:rPr>
                <w:rFonts w:ascii="宋体" w:hAnsi="宋体"/>
                <w:szCs w:val="21"/>
              </w:rPr>
              <w:t>BB+</w:t>
            </w:r>
          </w:p>
        </w:tc>
        <w:tc>
          <w:tcPr>
            <w:tcW w:w="1276" w:type="dxa"/>
            <w:tcBorders>
              <w:top w:val="single" w:sz="4" w:space="0" w:color="000000"/>
              <w:bottom w:val="single" w:sz="4" w:space="0" w:color="000000"/>
            </w:tcBorders>
          </w:tcPr>
          <w:p w14:paraId="39314C50" w14:textId="544A4AC4"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中风险</w:t>
            </w:r>
          </w:p>
        </w:tc>
        <w:tc>
          <w:tcPr>
            <w:tcW w:w="5749" w:type="dxa"/>
            <w:tcBorders>
              <w:top w:val="single" w:sz="4" w:space="0" w:color="000000"/>
              <w:bottom w:val="single" w:sz="4" w:space="0" w:color="000000"/>
            </w:tcBorders>
          </w:tcPr>
          <w:p w14:paraId="33495CE0" w14:textId="4D693E50" w:rsidR="00BB4201" w:rsidRPr="007C73F4" w:rsidRDefault="0057182F" w:rsidP="007C73F4">
            <w:pPr>
              <w:adjustRightInd w:val="0"/>
              <w:snapToGrid w:val="0"/>
              <w:jc w:val="center"/>
              <w:rPr>
                <w:rFonts w:ascii="宋体" w:hAnsi="宋体"/>
                <w:szCs w:val="21"/>
              </w:rPr>
            </w:pPr>
            <w:r w:rsidRPr="007C73F4">
              <w:rPr>
                <w:rFonts w:ascii="宋体" w:hAnsi="宋体" w:hint="eastAsia"/>
                <w:szCs w:val="21"/>
              </w:rPr>
              <w:t>企业业绩表现良好，经营管理较规范，企业能够为信贷业务提供较好的财务保障，信用状况一般，但企业在未来一段时间内有可能面对一些影响其偿债能力和履约意愿的不利因素</w:t>
            </w:r>
          </w:p>
        </w:tc>
      </w:tr>
      <w:tr w:rsidR="00BB4201" w:rsidRPr="007C73F4" w14:paraId="295C0615" w14:textId="77777777" w:rsidTr="00931AE4">
        <w:trPr>
          <w:jc w:val="center"/>
        </w:trPr>
        <w:tc>
          <w:tcPr>
            <w:tcW w:w="1271" w:type="dxa"/>
            <w:tcBorders>
              <w:top w:val="single" w:sz="4" w:space="0" w:color="000000"/>
              <w:bottom w:val="single" w:sz="4" w:space="0" w:color="000000"/>
            </w:tcBorders>
          </w:tcPr>
          <w:p w14:paraId="6353E22E" w14:textId="683553A2"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B</w:t>
            </w:r>
            <w:r w:rsidRPr="007C73F4">
              <w:rPr>
                <w:rFonts w:ascii="宋体" w:hAnsi="宋体"/>
                <w:szCs w:val="21"/>
              </w:rPr>
              <w:t>BB</w:t>
            </w:r>
          </w:p>
        </w:tc>
        <w:tc>
          <w:tcPr>
            <w:tcW w:w="1276" w:type="dxa"/>
            <w:tcBorders>
              <w:top w:val="single" w:sz="4" w:space="0" w:color="000000"/>
              <w:bottom w:val="single" w:sz="4" w:space="0" w:color="000000"/>
            </w:tcBorders>
          </w:tcPr>
          <w:p w14:paraId="2418F70C" w14:textId="70364A1F"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中风险（较高）</w:t>
            </w:r>
          </w:p>
        </w:tc>
        <w:tc>
          <w:tcPr>
            <w:tcW w:w="5749" w:type="dxa"/>
            <w:tcBorders>
              <w:top w:val="single" w:sz="4" w:space="0" w:color="000000"/>
              <w:bottom w:val="single" w:sz="4" w:space="0" w:color="000000"/>
            </w:tcBorders>
          </w:tcPr>
          <w:p w14:paraId="6CCA5642" w14:textId="09B705E1" w:rsidR="00BB4201" w:rsidRPr="007C73F4" w:rsidRDefault="0057182F" w:rsidP="007C73F4">
            <w:pPr>
              <w:adjustRightInd w:val="0"/>
              <w:snapToGrid w:val="0"/>
              <w:jc w:val="center"/>
              <w:rPr>
                <w:rFonts w:ascii="宋体" w:hAnsi="宋体"/>
                <w:szCs w:val="21"/>
              </w:rPr>
            </w:pPr>
            <w:r w:rsidRPr="007C73F4">
              <w:rPr>
                <w:rFonts w:ascii="宋体" w:hAnsi="宋体" w:hint="eastAsia"/>
                <w:szCs w:val="21"/>
              </w:rPr>
              <w:t>企业业绩表现</w:t>
            </w:r>
            <w:r w:rsidR="00931AE4">
              <w:rPr>
                <w:rFonts w:ascii="宋体" w:hAnsi="宋体" w:hint="eastAsia"/>
                <w:szCs w:val="21"/>
              </w:rPr>
              <w:t>和</w:t>
            </w:r>
            <w:r w:rsidR="007C73F4" w:rsidRPr="007C73F4">
              <w:rPr>
                <w:rFonts w:ascii="宋体" w:hAnsi="宋体" w:hint="eastAsia"/>
                <w:szCs w:val="21"/>
              </w:rPr>
              <w:t>经营</w:t>
            </w:r>
            <w:r w:rsidRPr="007C73F4">
              <w:rPr>
                <w:rFonts w:ascii="宋体" w:hAnsi="宋体" w:hint="eastAsia"/>
                <w:szCs w:val="21"/>
              </w:rPr>
              <w:t>管理状况一般，企业</w:t>
            </w:r>
            <w:r w:rsidR="00931AE4">
              <w:rPr>
                <w:rFonts w:ascii="宋体" w:hAnsi="宋体" w:hint="eastAsia"/>
                <w:szCs w:val="21"/>
              </w:rPr>
              <w:t>虽</w:t>
            </w:r>
            <w:r w:rsidRPr="007C73F4">
              <w:rPr>
                <w:rFonts w:ascii="宋体" w:hAnsi="宋体" w:hint="eastAsia"/>
                <w:szCs w:val="21"/>
              </w:rPr>
              <w:t>能够为信贷业务提供相应的财务保障</w:t>
            </w:r>
            <w:r w:rsidR="00931AE4">
              <w:rPr>
                <w:rFonts w:ascii="宋体" w:hAnsi="宋体" w:hint="eastAsia"/>
                <w:szCs w:val="21"/>
              </w:rPr>
              <w:t>且</w:t>
            </w:r>
            <w:r w:rsidRPr="007C73F4">
              <w:rPr>
                <w:rFonts w:ascii="宋体" w:hAnsi="宋体" w:hint="eastAsia"/>
                <w:szCs w:val="21"/>
              </w:rPr>
              <w:t>信用状况尚可，但企业在短期内有可能面对一些影响其履约意愿</w:t>
            </w:r>
            <w:r w:rsidR="00931AE4">
              <w:rPr>
                <w:rFonts w:ascii="宋体" w:hAnsi="宋体" w:hint="eastAsia"/>
                <w:szCs w:val="21"/>
              </w:rPr>
              <w:t>和</w:t>
            </w:r>
            <w:r w:rsidR="00931AE4" w:rsidRPr="007C73F4">
              <w:rPr>
                <w:rFonts w:ascii="宋体" w:hAnsi="宋体" w:hint="eastAsia"/>
                <w:szCs w:val="21"/>
              </w:rPr>
              <w:t>偿债能力</w:t>
            </w:r>
            <w:r w:rsidRPr="007C73F4">
              <w:rPr>
                <w:rFonts w:ascii="宋体" w:hAnsi="宋体" w:hint="eastAsia"/>
                <w:szCs w:val="21"/>
              </w:rPr>
              <w:t>的不利因素</w:t>
            </w:r>
          </w:p>
        </w:tc>
      </w:tr>
      <w:tr w:rsidR="00BB4201" w:rsidRPr="007C73F4" w14:paraId="2E17BEE3" w14:textId="77777777" w:rsidTr="00931AE4">
        <w:trPr>
          <w:jc w:val="center"/>
        </w:trPr>
        <w:tc>
          <w:tcPr>
            <w:tcW w:w="1271" w:type="dxa"/>
            <w:tcBorders>
              <w:top w:val="single" w:sz="4" w:space="0" w:color="000000"/>
              <w:bottom w:val="single" w:sz="4" w:space="0" w:color="000000"/>
            </w:tcBorders>
          </w:tcPr>
          <w:p w14:paraId="6D713CE0" w14:textId="5855F708"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B</w:t>
            </w:r>
            <w:r w:rsidRPr="007C73F4">
              <w:rPr>
                <w:rFonts w:ascii="宋体" w:hAnsi="宋体"/>
                <w:szCs w:val="21"/>
              </w:rPr>
              <w:t>BB-</w:t>
            </w:r>
          </w:p>
        </w:tc>
        <w:tc>
          <w:tcPr>
            <w:tcW w:w="1276" w:type="dxa"/>
            <w:tcBorders>
              <w:top w:val="single" w:sz="4" w:space="0" w:color="000000"/>
              <w:bottom w:val="single" w:sz="4" w:space="0" w:color="000000"/>
            </w:tcBorders>
          </w:tcPr>
          <w:p w14:paraId="2C395FAD" w14:textId="6C903D2C"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中风险（高）</w:t>
            </w:r>
          </w:p>
        </w:tc>
        <w:tc>
          <w:tcPr>
            <w:tcW w:w="5749" w:type="dxa"/>
            <w:tcBorders>
              <w:top w:val="single" w:sz="4" w:space="0" w:color="000000"/>
              <w:bottom w:val="single" w:sz="4" w:space="0" w:color="000000"/>
            </w:tcBorders>
          </w:tcPr>
          <w:p w14:paraId="301844E4" w14:textId="19EFFF85" w:rsidR="00BB4201" w:rsidRPr="007C73F4" w:rsidRDefault="0057182F" w:rsidP="007C73F4">
            <w:pPr>
              <w:adjustRightInd w:val="0"/>
              <w:snapToGrid w:val="0"/>
              <w:jc w:val="center"/>
              <w:rPr>
                <w:rFonts w:ascii="宋体" w:hAnsi="宋体"/>
                <w:szCs w:val="21"/>
              </w:rPr>
            </w:pPr>
            <w:r w:rsidRPr="007C73F4">
              <w:rPr>
                <w:rFonts w:ascii="宋体" w:hAnsi="宋体" w:hint="eastAsia"/>
                <w:szCs w:val="21"/>
              </w:rPr>
              <w:t>企业业绩表现</w:t>
            </w:r>
            <w:r w:rsidR="00931AE4">
              <w:rPr>
                <w:rFonts w:ascii="宋体" w:hAnsi="宋体" w:hint="eastAsia"/>
                <w:szCs w:val="21"/>
              </w:rPr>
              <w:t>和</w:t>
            </w:r>
            <w:r w:rsidRPr="007C73F4">
              <w:rPr>
                <w:rFonts w:ascii="宋体" w:hAnsi="宋体" w:hint="eastAsia"/>
                <w:szCs w:val="21"/>
              </w:rPr>
              <w:t>经营管理状况一般，企业</w:t>
            </w:r>
            <w:r w:rsidR="00931AE4">
              <w:rPr>
                <w:rFonts w:ascii="宋体" w:hAnsi="宋体" w:hint="eastAsia"/>
                <w:szCs w:val="21"/>
              </w:rPr>
              <w:t>虽</w:t>
            </w:r>
            <w:r w:rsidRPr="007C73F4">
              <w:rPr>
                <w:rFonts w:ascii="宋体" w:hAnsi="宋体" w:hint="eastAsia"/>
                <w:szCs w:val="21"/>
              </w:rPr>
              <w:t>能够为信贷业务提供一定的财务保障</w:t>
            </w:r>
            <w:r w:rsidR="00931AE4">
              <w:rPr>
                <w:rFonts w:ascii="宋体" w:hAnsi="宋体" w:hint="eastAsia"/>
                <w:szCs w:val="21"/>
              </w:rPr>
              <w:t>且</w:t>
            </w:r>
            <w:r w:rsidRPr="007C73F4">
              <w:rPr>
                <w:rFonts w:ascii="宋体" w:hAnsi="宋体" w:hint="eastAsia"/>
                <w:szCs w:val="21"/>
              </w:rPr>
              <w:t>信用状尚可，但内外部不利因素</w:t>
            </w:r>
            <w:r w:rsidR="00931AE4">
              <w:rPr>
                <w:rFonts w:ascii="宋体" w:hAnsi="宋体" w:hint="eastAsia"/>
                <w:szCs w:val="21"/>
              </w:rPr>
              <w:t>将</w:t>
            </w:r>
            <w:r w:rsidRPr="007C73F4">
              <w:rPr>
                <w:rFonts w:ascii="宋体" w:hAnsi="宋体" w:hint="eastAsia"/>
                <w:szCs w:val="21"/>
              </w:rPr>
              <w:t>可能</w:t>
            </w:r>
            <w:r w:rsidR="00931AE4">
              <w:rPr>
                <w:rFonts w:ascii="宋体" w:hAnsi="宋体" w:hint="eastAsia"/>
                <w:szCs w:val="21"/>
              </w:rPr>
              <w:t>为</w:t>
            </w:r>
            <w:r w:rsidRPr="007C73F4">
              <w:rPr>
                <w:rFonts w:ascii="宋体" w:hAnsi="宋体" w:hint="eastAsia"/>
                <w:szCs w:val="21"/>
              </w:rPr>
              <w:t>企业信用状况带来一定影响</w:t>
            </w:r>
          </w:p>
        </w:tc>
      </w:tr>
      <w:tr w:rsidR="00BB4201" w:rsidRPr="007C73F4" w14:paraId="6CC3A490" w14:textId="77777777" w:rsidTr="00931AE4">
        <w:trPr>
          <w:jc w:val="center"/>
        </w:trPr>
        <w:tc>
          <w:tcPr>
            <w:tcW w:w="1271" w:type="dxa"/>
            <w:tcBorders>
              <w:top w:val="single" w:sz="4" w:space="0" w:color="000000"/>
              <w:bottom w:val="single" w:sz="4" w:space="0" w:color="000000"/>
            </w:tcBorders>
          </w:tcPr>
          <w:p w14:paraId="6114A8BE" w14:textId="12430377"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B</w:t>
            </w:r>
            <w:r w:rsidRPr="007C73F4">
              <w:rPr>
                <w:rFonts w:ascii="宋体" w:hAnsi="宋体"/>
                <w:szCs w:val="21"/>
              </w:rPr>
              <w:t>B+</w:t>
            </w:r>
          </w:p>
        </w:tc>
        <w:tc>
          <w:tcPr>
            <w:tcW w:w="1276" w:type="dxa"/>
            <w:tcBorders>
              <w:top w:val="single" w:sz="4" w:space="0" w:color="000000"/>
              <w:bottom w:val="single" w:sz="4" w:space="0" w:color="000000"/>
            </w:tcBorders>
          </w:tcPr>
          <w:p w14:paraId="709A7995" w14:textId="74879F52"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高风险</w:t>
            </w:r>
          </w:p>
        </w:tc>
        <w:tc>
          <w:tcPr>
            <w:tcW w:w="5749" w:type="dxa"/>
            <w:tcBorders>
              <w:top w:val="single" w:sz="4" w:space="0" w:color="000000"/>
              <w:bottom w:val="single" w:sz="4" w:space="0" w:color="000000"/>
            </w:tcBorders>
          </w:tcPr>
          <w:p w14:paraId="71372CEE" w14:textId="6CD56155" w:rsidR="00BB4201" w:rsidRPr="007C73F4" w:rsidRDefault="0057182F" w:rsidP="007C73F4">
            <w:pPr>
              <w:adjustRightInd w:val="0"/>
              <w:snapToGrid w:val="0"/>
              <w:jc w:val="center"/>
              <w:rPr>
                <w:rFonts w:ascii="宋体" w:hAnsi="宋体"/>
                <w:szCs w:val="21"/>
              </w:rPr>
            </w:pPr>
            <w:r w:rsidRPr="007C73F4">
              <w:rPr>
                <w:rFonts w:ascii="宋体" w:hAnsi="宋体" w:hint="eastAsia"/>
                <w:szCs w:val="21"/>
              </w:rPr>
              <w:t>企业业绩表现</w:t>
            </w:r>
            <w:r w:rsidR="00931AE4">
              <w:rPr>
                <w:rFonts w:ascii="宋体" w:hAnsi="宋体" w:hint="eastAsia"/>
                <w:szCs w:val="21"/>
              </w:rPr>
              <w:t>及</w:t>
            </w:r>
            <w:r w:rsidRPr="007C73F4">
              <w:rPr>
                <w:rFonts w:ascii="宋体" w:hAnsi="宋体" w:hint="eastAsia"/>
                <w:szCs w:val="21"/>
              </w:rPr>
              <w:t>管理水平一般，信用状况存在一定的波动和不确定性，一旦出现不利因素企业信用状况</w:t>
            </w:r>
            <w:r w:rsidR="00931AE4">
              <w:rPr>
                <w:rFonts w:ascii="宋体" w:hAnsi="宋体" w:hint="eastAsia"/>
                <w:szCs w:val="21"/>
              </w:rPr>
              <w:t>将</w:t>
            </w:r>
            <w:r w:rsidRPr="007C73F4">
              <w:rPr>
                <w:rFonts w:ascii="宋体" w:hAnsi="宋体" w:hint="eastAsia"/>
                <w:szCs w:val="21"/>
              </w:rPr>
              <w:t>迅速恶化</w:t>
            </w:r>
          </w:p>
        </w:tc>
      </w:tr>
      <w:tr w:rsidR="00BB4201" w:rsidRPr="007C73F4" w14:paraId="76EF24B5" w14:textId="77777777" w:rsidTr="00931AE4">
        <w:trPr>
          <w:jc w:val="center"/>
        </w:trPr>
        <w:tc>
          <w:tcPr>
            <w:tcW w:w="1271" w:type="dxa"/>
            <w:tcBorders>
              <w:top w:val="single" w:sz="4" w:space="0" w:color="000000"/>
              <w:bottom w:val="single" w:sz="4" w:space="0" w:color="000000"/>
            </w:tcBorders>
          </w:tcPr>
          <w:p w14:paraId="4199FD6D" w14:textId="0ABC6EFF"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B</w:t>
            </w:r>
            <w:r w:rsidRPr="007C73F4">
              <w:rPr>
                <w:rFonts w:ascii="宋体" w:hAnsi="宋体"/>
                <w:szCs w:val="21"/>
              </w:rPr>
              <w:t>B</w:t>
            </w:r>
          </w:p>
        </w:tc>
        <w:tc>
          <w:tcPr>
            <w:tcW w:w="1276" w:type="dxa"/>
            <w:tcBorders>
              <w:top w:val="single" w:sz="4" w:space="0" w:color="000000"/>
              <w:bottom w:val="single" w:sz="4" w:space="0" w:color="000000"/>
            </w:tcBorders>
          </w:tcPr>
          <w:p w14:paraId="4B9C0ACD" w14:textId="11298338"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高风险（较高）</w:t>
            </w:r>
          </w:p>
        </w:tc>
        <w:tc>
          <w:tcPr>
            <w:tcW w:w="5749" w:type="dxa"/>
            <w:tcBorders>
              <w:top w:val="single" w:sz="4" w:space="0" w:color="000000"/>
              <w:bottom w:val="single" w:sz="4" w:space="0" w:color="000000"/>
            </w:tcBorders>
          </w:tcPr>
          <w:p w14:paraId="3C5729E6" w14:textId="30D2915A" w:rsidR="00BB4201" w:rsidRPr="007C73F4" w:rsidRDefault="0057182F" w:rsidP="007C73F4">
            <w:pPr>
              <w:adjustRightInd w:val="0"/>
              <w:snapToGrid w:val="0"/>
              <w:jc w:val="center"/>
              <w:rPr>
                <w:rFonts w:ascii="宋体" w:hAnsi="宋体"/>
                <w:szCs w:val="21"/>
              </w:rPr>
            </w:pPr>
            <w:r w:rsidRPr="007C73F4">
              <w:rPr>
                <w:rFonts w:ascii="宋体" w:hAnsi="宋体" w:hint="eastAsia"/>
                <w:szCs w:val="21"/>
              </w:rPr>
              <w:t>企业业绩表现不佳，管理水平较差，生产经营面临很大压力且逐步恶化，可持续经营能力无法保证，信用状况较弱</w:t>
            </w:r>
          </w:p>
        </w:tc>
      </w:tr>
      <w:tr w:rsidR="00BB4201" w:rsidRPr="007C73F4" w14:paraId="09CE4EEC" w14:textId="77777777" w:rsidTr="00931AE4">
        <w:trPr>
          <w:jc w:val="center"/>
        </w:trPr>
        <w:tc>
          <w:tcPr>
            <w:tcW w:w="1271" w:type="dxa"/>
            <w:tcBorders>
              <w:top w:val="single" w:sz="4" w:space="0" w:color="000000"/>
              <w:bottom w:val="single" w:sz="4" w:space="0" w:color="000000"/>
            </w:tcBorders>
          </w:tcPr>
          <w:p w14:paraId="3FFC3866" w14:textId="79FAF264"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B</w:t>
            </w:r>
          </w:p>
        </w:tc>
        <w:tc>
          <w:tcPr>
            <w:tcW w:w="1276" w:type="dxa"/>
            <w:tcBorders>
              <w:top w:val="single" w:sz="4" w:space="0" w:color="000000"/>
              <w:bottom w:val="single" w:sz="4" w:space="0" w:color="000000"/>
            </w:tcBorders>
          </w:tcPr>
          <w:p w14:paraId="4A0C6DB5" w14:textId="1EB9D474"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高风险（很高）</w:t>
            </w:r>
          </w:p>
        </w:tc>
        <w:tc>
          <w:tcPr>
            <w:tcW w:w="5749" w:type="dxa"/>
            <w:tcBorders>
              <w:top w:val="single" w:sz="4" w:space="0" w:color="000000"/>
              <w:bottom w:val="single" w:sz="4" w:space="0" w:color="000000"/>
            </w:tcBorders>
          </w:tcPr>
          <w:p w14:paraId="59D98BA0" w14:textId="18F602B5" w:rsidR="00BB4201" w:rsidRPr="007C73F4" w:rsidRDefault="0057182F" w:rsidP="007C73F4">
            <w:pPr>
              <w:adjustRightInd w:val="0"/>
              <w:snapToGrid w:val="0"/>
              <w:jc w:val="center"/>
              <w:rPr>
                <w:rFonts w:ascii="宋体" w:hAnsi="宋体"/>
                <w:szCs w:val="21"/>
              </w:rPr>
            </w:pPr>
            <w:r w:rsidRPr="007C73F4">
              <w:rPr>
                <w:rFonts w:ascii="宋体" w:hAnsi="宋体" w:hint="eastAsia"/>
                <w:szCs w:val="21"/>
              </w:rPr>
              <w:t>企业业绩表现持续下滑，管理水平很差，生产经营状况持续恶化，可持续经营能力存在</w:t>
            </w:r>
            <w:r w:rsidR="00931AE4">
              <w:rPr>
                <w:rFonts w:ascii="宋体" w:hAnsi="宋体" w:hint="eastAsia"/>
                <w:szCs w:val="21"/>
              </w:rPr>
              <w:t>极大</w:t>
            </w:r>
            <w:r w:rsidRPr="007C73F4">
              <w:rPr>
                <w:rFonts w:ascii="宋体" w:hAnsi="宋体" w:hint="eastAsia"/>
                <w:szCs w:val="21"/>
              </w:rPr>
              <w:t>问题</w:t>
            </w:r>
            <w:r w:rsidR="00931AE4">
              <w:rPr>
                <w:rFonts w:ascii="宋体" w:hAnsi="宋体" w:hint="eastAsia"/>
                <w:szCs w:val="21"/>
              </w:rPr>
              <w:t>，信用状况极弱</w:t>
            </w:r>
          </w:p>
        </w:tc>
      </w:tr>
      <w:tr w:rsidR="00BB4201" w:rsidRPr="007C73F4" w14:paraId="584F5FBA" w14:textId="77777777" w:rsidTr="00931AE4">
        <w:trPr>
          <w:jc w:val="center"/>
        </w:trPr>
        <w:tc>
          <w:tcPr>
            <w:tcW w:w="1271" w:type="dxa"/>
            <w:tcBorders>
              <w:top w:val="single" w:sz="4" w:space="0" w:color="000000"/>
              <w:bottom w:val="single" w:sz="4" w:space="0" w:color="000000"/>
            </w:tcBorders>
          </w:tcPr>
          <w:p w14:paraId="5D23CC17" w14:textId="6FD37561"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C</w:t>
            </w:r>
            <w:r w:rsidRPr="007C73F4">
              <w:rPr>
                <w:rFonts w:ascii="宋体" w:hAnsi="宋体"/>
                <w:szCs w:val="21"/>
              </w:rPr>
              <w:t>CC</w:t>
            </w:r>
          </w:p>
        </w:tc>
        <w:tc>
          <w:tcPr>
            <w:tcW w:w="1276" w:type="dxa"/>
            <w:tcBorders>
              <w:top w:val="single" w:sz="4" w:space="0" w:color="000000"/>
              <w:bottom w:val="single" w:sz="4" w:space="0" w:color="000000"/>
            </w:tcBorders>
          </w:tcPr>
          <w:p w14:paraId="415969D8" w14:textId="0D8AD79C"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t>高风险（</w:t>
            </w:r>
            <w:r w:rsidR="00931AE4">
              <w:rPr>
                <w:rFonts w:ascii="宋体" w:hAnsi="宋体" w:hint="eastAsia"/>
                <w:szCs w:val="21"/>
              </w:rPr>
              <w:t>濒临违约</w:t>
            </w:r>
            <w:r w:rsidRPr="007C73F4">
              <w:rPr>
                <w:rFonts w:ascii="宋体" w:hAnsi="宋体" w:hint="eastAsia"/>
                <w:szCs w:val="21"/>
              </w:rPr>
              <w:t>）</w:t>
            </w:r>
          </w:p>
        </w:tc>
        <w:tc>
          <w:tcPr>
            <w:tcW w:w="5749" w:type="dxa"/>
            <w:tcBorders>
              <w:top w:val="single" w:sz="4" w:space="0" w:color="000000"/>
              <w:bottom w:val="single" w:sz="4" w:space="0" w:color="000000"/>
            </w:tcBorders>
          </w:tcPr>
          <w:p w14:paraId="1E3E54FE" w14:textId="26FB7DB3" w:rsidR="00BB4201" w:rsidRPr="007C73F4" w:rsidRDefault="0057182F" w:rsidP="007C73F4">
            <w:pPr>
              <w:adjustRightInd w:val="0"/>
              <w:snapToGrid w:val="0"/>
              <w:jc w:val="center"/>
              <w:rPr>
                <w:rFonts w:ascii="宋体" w:hAnsi="宋体"/>
                <w:szCs w:val="21"/>
              </w:rPr>
            </w:pPr>
            <w:r w:rsidRPr="007C73F4">
              <w:rPr>
                <w:rFonts w:ascii="宋体" w:hAnsi="宋体" w:hint="eastAsia"/>
                <w:szCs w:val="21"/>
              </w:rPr>
              <w:t>企业管理水平极差，生产经营状况极</w:t>
            </w:r>
            <w:r w:rsidR="007C73F4">
              <w:rPr>
                <w:rFonts w:ascii="宋体" w:hAnsi="宋体" w:hint="eastAsia"/>
                <w:szCs w:val="21"/>
              </w:rPr>
              <w:t>为艰难</w:t>
            </w:r>
            <w:r w:rsidRPr="007C73F4">
              <w:rPr>
                <w:rFonts w:ascii="宋体" w:hAnsi="宋体" w:hint="eastAsia"/>
                <w:szCs w:val="21"/>
              </w:rPr>
              <w:t>，几乎无法</w:t>
            </w:r>
            <w:r w:rsidR="007C73F4">
              <w:rPr>
                <w:rFonts w:ascii="宋体" w:hAnsi="宋体" w:hint="eastAsia"/>
                <w:szCs w:val="21"/>
              </w:rPr>
              <w:t>维持</w:t>
            </w:r>
            <w:r w:rsidRPr="007C73F4">
              <w:rPr>
                <w:rFonts w:ascii="宋体" w:hAnsi="宋体" w:hint="eastAsia"/>
                <w:szCs w:val="21"/>
              </w:rPr>
              <w:t>经营，还款压力极</w:t>
            </w:r>
            <w:r w:rsidR="007C73F4">
              <w:rPr>
                <w:rFonts w:ascii="宋体" w:hAnsi="宋体" w:hint="eastAsia"/>
                <w:szCs w:val="21"/>
              </w:rPr>
              <w:t>高</w:t>
            </w:r>
            <w:r w:rsidRPr="007C73F4">
              <w:rPr>
                <w:rFonts w:ascii="宋体" w:hAnsi="宋体" w:hint="eastAsia"/>
                <w:szCs w:val="21"/>
              </w:rPr>
              <w:t>，还款意愿</w:t>
            </w:r>
            <w:r w:rsidR="007C73F4">
              <w:rPr>
                <w:rFonts w:ascii="宋体" w:hAnsi="宋体" w:hint="eastAsia"/>
                <w:szCs w:val="21"/>
              </w:rPr>
              <w:t>极地</w:t>
            </w:r>
            <w:r w:rsidRPr="007C73F4">
              <w:rPr>
                <w:rFonts w:ascii="宋体" w:hAnsi="宋体" w:hint="eastAsia"/>
                <w:szCs w:val="21"/>
              </w:rPr>
              <w:t>，</w:t>
            </w:r>
            <w:r w:rsidR="007C73F4">
              <w:rPr>
                <w:rFonts w:ascii="宋体" w:hAnsi="宋体" w:hint="eastAsia"/>
                <w:szCs w:val="21"/>
              </w:rPr>
              <w:t>虽未出现</w:t>
            </w:r>
            <w:r w:rsidRPr="007C73F4">
              <w:rPr>
                <w:rFonts w:ascii="宋体" w:hAnsi="宋体" w:hint="eastAsia"/>
                <w:szCs w:val="21"/>
              </w:rPr>
              <w:t>违约</w:t>
            </w:r>
            <w:r w:rsidR="007C73F4">
              <w:rPr>
                <w:rFonts w:ascii="宋体" w:hAnsi="宋体" w:hint="eastAsia"/>
                <w:szCs w:val="21"/>
              </w:rPr>
              <w:t>行为，</w:t>
            </w:r>
            <w:r w:rsidRPr="007C73F4">
              <w:rPr>
                <w:rFonts w:ascii="宋体" w:hAnsi="宋体" w:hint="eastAsia"/>
                <w:szCs w:val="21"/>
              </w:rPr>
              <w:lastRenderedPageBreak/>
              <w:t>但</w:t>
            </w:r>
            <w:r w:rsidR="007C73F4">
              <w:rPr>
                <w:rFonts w:ascii="宋体" w:hAnsi="宋体" w:hint="eastAsia"/>
                <w:szCs w:val="21"/>
              </w:rPr>
              <w:t>未来</w:t>
            </w:r>
            <w:r w:rsidRPr="007C73F4">
              <w:rPr>
                <w:rFonts w:ascii="宋体" w:hAnsi="宋体" w:hint="eastAsia"/>
                <w:szCs w:val="21"/>
              </w:rPr>
              <w:t>违约可能性极</w:t>
            </w:r>
            <w:r w:rsidR="007C73F4">
              <w:rPr>
                <w:rFonts w:ascii="宋体" w:hAnsi="宋体" w:hint="eastAsia"/>
                <w:szCs w:val="21"/>
              </w:rPr>
              <w:t>高</w:t>
            </w:r>
          </w:p>
        </w:tc>
      </w:tr>
      <w:tr w:rsidR="00BB4201" w:rsidRPr="007C73F4" w14:paraId="62787B77" w14:textId="77777777" w:rsidTr="00931AE4">
        <w:trPr>
          <w:jc w:val="center"/>
        </w:trPr>
        <w:tc>
          <w:tcPr>
            <w:tcW w:w="1271" w:type="dxa"/>
            <w:tcBorders>
              <w:top w:val="single" w:sz="4" w:space="0" w:color="000000"/>
              <w:bottom w:val="single" w:sz="8" w:space="0" w:color="000000"/>
            </w:tcBorders>
          </w:tcPr>
          <w:p w14:paraId="13737312" w14:textId="1E4B0B31" w:rsidR="00BB4201" w:rsidRPr="007C73F4" w:rsidRDefault="00BB4201" w:rsidP="007C73F4">
            <w:pPr>
              <w:adjustRightInd w:val="0"/>
              <w:snapToGrid w:val="0"/>
              <w:jc w:val="center"/>
              <w:rPr>
                <w:rFonts w:ascii="宋体" w:hAnsi="宋体"/>
                <w:szCs w:val="21"/>
              </w:rPr>
            </w:pPr>
            <w:r w:rsidRPr="007C73F4">
              <w:rPr>
                <w:rFonts w:ascii="宋体" w:hAnsi="宋体" w:hint="eastAsia"/>
                <w:szCs w:val="21"/>
              </w:rPr>
              <w:lastRenderedPageBreak/>
              <w:t>D</w:t>
            </w:r>
          </w:p>
        </w:tc>
        <w:tc>
          <w:tcPr>
            <w:tcW w:w="1276" w:type="dxa"/>
            <w:tcBorders>
              <w:top w:val="single" w:sz="4" w:space="0" w:color="000000"/>
              <w:bottom w:val="single" w:sz="8" w:space="0" w:color="000000"/>
            </w:tcBorders>
          </w:tcPr>
          <w:p w14:paraId="4F123985" w14:textId="23824515" w:rsidR="00BB4201" w:rsidRPr="007C73F4" w:rsidRDefault="0057182F" w:rsidP="007C73F4">
            <w:pPr>
              <w:adjustRightInd w:val="0"/>
              <w:snapToGrid w:val="0"/>
              <w:jc w:val="center"/>
              <w:rPr>
                <w:rFonts w:ascii="宋体" w:hAnsi="宋体"/>
                <w:szCs w:val="21"/>
              </w:rPr>
            </w:pPr>
            <w:r w:rsidRPr="007C73F4">
              <w:rPr>
                <w:rFonts w:ascii="宋体" w:hAnsi="宋体" w:hint="eastAsia"/>
                <w:szCs w:val="21"/>
              </w:rPr>
              <w:t>违约</w:t>
            </w:r>
          </w:p>
        </w:tc>
        <w:tc>
          <w:tcPr>
            <w:tcW w:w="5749" w:type="dxa"/>
            <w:tcBorders>
              <w:top w:val="single" w:sz="4" w:space="0" w:color="000000"/>
              <w:bottom w:val="single" w:sz="8" w:space="0" w:color="000000"/>
            </w:tcBorders>
          </w:tcPr>
          <w:p w14:paraId="0935728F" w14:textId="7009B6C2" w:rsidR="00BB4201" w:rsidRPr="007C73F4" w:rsidRDefault="007C73F4" w:rsidP="007C73F4">
            <w:pPr>
              <w:adjustRightInd w:val="0"/>
              <w:snapToGrid w:val="0"/>
              <w:jc w:val="center"/>
              <w:rPr>
                <w:rFonts w:ascii="宋体" w:hAnsi="宋体"/>
                <w:szCs w:val="21"/>
              </w:rPr>
            </w:pPr>
            <w:r>
              <w:rPr>
                <w:rFonts w:ascii="宋体" w:hAnsi="宋体" w:hint="eastAsia"/>
                <w:szCs w:val="21"/>
              </w:rPr>
              <w:t>发生违约行为，</w:t>
            </w:r>
            <w:r w:rsidR="0057182F" w:rsidRPr="007C73F4">
              <w:rPr>
                <w:rFonts w:ascii="宋体" w:hAnsi="宋体" w:hint="eastAsia"/>
                <w:szCs w:val="21"/>
              </w:rPr>
              <w:t>企业己基木或完全结束</w:t>
            </w:r>
            <w:r>
              <w:rPr>
                <w:rFonts w:ascii="宋体" w:hAnsi="宋体" w:hint="eastAsia"/>
                <w:szCs w:val="21"/>
              </w:rPr>
              <w:t>经营</w:t>
            </w:r>
            <w:r w:rsidR="0057182F" w:rsidRPr="007C73F4">
              <w:rPr>
                <w:rFonts w:ascii="宋体" w:hAnsi="宋体" w:hint="eastAsia"/>
                <w:szCs w:val="21"/>
              </w:rPr>
              <w:t>活动，企业己不拥有任何资产或</w:t>
            </w:r>
            <w:r>
              <w:rPr>
                <w:rFonts w:ascii="宋体" w:hAnsi="宋体" w:hint="eastAsia"/>
                <w:szCs w:val="21"/>
              </w:rPr>
              <w:t>仅</w:t>
            </w:r>
            <w:r w:rsidR="0057182F" w:rsidRPr="007C73F4">
              <w:rPr>
                <w:rFonts w:ascii="宋体" w:hAnsi="宋体" w:hint="eastAsia"/>
                <w:szCs w:val="21"/>
              </w:rPr>
              <w:t>拥有极少量资产，银行债权基本损失</w:t>
            </w:r>
          </w:p>
        </w:tc>
      </w:tr>
    </w:tbl>
    <w:p w14:paraId="04D95596" w14:textId="1B6D4C38" w:rsidR="00CF5D03" w:rsidRDefault="00931AE4" w:rsidP="00931AE4">
      <w:pPr>
        <w:adjustRightInd w:val="0"/>
        <w:snapToGrid w:val="0"/>
        <w:ind w:firstLineChars="200" w:firstLine="480"/>
        <w:rPr>
          <w:rFonts w:ascii="宋体" w:hAnsi="宋体"/>
          <w:sz w:val="24"/>
          <w:szCs w:val="24"/>
        </w:rPr>
      </w:pPr>
      <w:r>
        <w:rPr>
          <w:rFonts w:ascii="宋体" w:hAnsi="宋体" w:hint="eastAsia"/>
          <w:sz w:val="24"/>
          <w:szCs w:val="24"/>
        </w:rPr>
        <w:t>如表5</w:t>
      </w:r>
      <w:r>
        <w:rPr>
          <w:rFonts w:ascii="宋体" w:hAnsi="宋体"/>
          <w:sz w:val="24"/>
          <w:szCs w:val="24"/>
        </w:rPr>
        <w:t>.1</w:t>
      </w:r>
      <w:r>
        <w:rPr>
          <w:rFonts w:ascii="宋体" w:hAnsi="宋体" w:hint="eastAsia"/>
          <w:sz w:val="24"/>
          <w:szCs w:val="24"/>
        </w:rPr>
        <w:t>所示，其将企业信誉评级和风险等级划分为1</w:t>
      </w:r>
      <w:r>
        <w:rPr>
          <w:rFonts w:ascii="宋体" w:hAnsi="宋体"/>
          <w:sz w:val="24"/>
          <w:szCs w:val="24"/>
        </w:rPr>
        <w:t>2</w:t>
      </w:r>
      <w:r>
        <w:rPr>
          <w:rFonts w:ascii="宋体" w:hAnsi="宋体" w:hint="eastAsia"/>
          <w:sz w:val="24"/>
          <w:szCs w:val="24"/>
        </w:rPr>
        <w:t>级，其中信誉等级A表示企业</w:t>
      </w:r>
      <w:r w:rsidR="003B4C22">
        <w:rPr>
          <w:rFonts w:ascii="宋体" w:hAnsi="宋体" w:hint="eastAsia"/>
          <w:sz w:val="24"/>
          <w:szCs w:val="24"/>
        </w:rPr>
        <w:t>基本</w:t>
      </w:r>
      <w:r>
        <w:rPr>
          <w:rFonts w:ascii="宋体" w:hAnsi="宋体" w:hint="eastAsia"/>
          <w:sz w:val="24"/>
          <w:szCs w:val="24"/>
        </w:rPr>
        <w:t>无</w:t>
      </w:r>
      <w:r w:rsidR="003B4C22">
        <w:rPr>
          <w:rFonts w:ascii="宋体" w:hAnsi="宋体" w:hint="eastAsia"/>
          <w:sz w:val="24"/>
          <w:szCs w:val="24"/>
        </w:rPr>
        <w:t>借贷风险，信誉等级为D企业表示其已发生违约行为，银行应拒绝为该类客户提供借贷服务。信誉等级为B和C的客户银行可以考虑该企业经营管理的实际情况制定不同的借贷策略。</w:t>
      </w:r>
    </w:p>
    <w:p w14:paraId="4B11BB2A" w14:textId="0FB12BE4" w:rsidR="003B4C22" w:rsidRDefault="003B4C22" w:rsidP="00931AE4">
      <w:pPr>
        <w:adjustRightInd w:val="0"/>
        <w:snapToGrid w:val="0"/>
        <w:ind w:firstLineChars="200" w:firstLine="480"/>
        <w:rPr>
          <w:rFonts w:ascii="宋体" w:hAnsi="宋体"/>
          <w:sz w:val="24"/>
          <w:szCs w:val="24"/>
        </w:rPr>
      </w:pPr>
      <w:r>
        <w:rPr>
          <w:rFonts w:ascii="宋体" w:hAnsi="宋体" w:hint="eastAsia"/>
          <w:sz w:val="24"/>
          <w:szCs w:val="24"/>
        </w:rPr>
        <w:t>上述企业风险评级策略较为粗略，对此本文还考虑分析附件中的各企业发票和报税信息，量化企业的经验管理风险。同时，考虑建立企业信贷风险综合评价指标体系，分析企业借贷风险。</w:t>
      </w:r>
    </w:p>
    <w:p w14:paraId="1AED8F11" w14:textId="3E1A72C1" w:rsidR="00FA319B" w:rsidRPr="004249B1" w:rsidRDefault="00FA319B" w:rsidP="004249B1">
      <w:pPr>
        <w:adjustRightInd w:val="0"/>
        <w:snapToGrid w:val="0"/>
        <w:ind w:firstLineChars="200" w:firstLine="480"/>
        <w:rPr>
          <w:rFonts w:ascii="宋体" w:hAnsi="宋体"/>
          <w:sz w:val="24"/>
          <w:szCs w:val="24"/>
        </w:rPr>
      </w:pPr>
      <w:r>
        <w:rPr>
          <w:rFonts w:ascii="宋体" w:hAnsi="宋体" w:hint="eastAsia"/>
          <w:sz w:val="24"/>
          <w:szCs w:val="24"/>
        </w:rPr>
        <w:t>（</w:t>
      </w:r>
      <w:r>
        <w:rPr>
          <w:rFonts w:ascii="宋体" w:hAnsi="宋体"/>
          <w:sz w:val="24"/>
          <w:szCs w:val="24"/>
        </w:rPr>
        <w:t>2</w:t>
      </w:r>
      <w:r>
        <w:rPr>
          <w:rFonts w:ascii="宋体" w:hAnsi="宋体" w:hint="eastAsia"/>
          <w:sz w:val="24"/>
          <w:szCs w:val="24"/>
        </w:rPr>
        <w:t>）考虑层次分析法</w:t>
      </w:r>
      <w:r w:rsidR="004249B1">
        <w:rPr>
          <w:rFonts w:ascii="宋体" w:hAnsi="宋体" w:hint="eastAsia"/>
          <w:sz w:val="24"/>
          <w:szCs w:val="24"/>
        </w:rPr>
        <w:t>的</w:t>
      </w:r>
      <w:r>
        <w:rPr>
          <w:rFonts w:ascii="宋体" w:hAnsi="宋体" w:hint="eastAsia"/>
          <w:sz w:val="24"/>
          <w:szCs w:val="24"/>
        </w:rPr>
        <w:t>企业基本信贷风险量化模型</w:t>
      </w:r>
    </w:p>
    <w:p w14:paraId="15C7A1D1" w14:textId="26C05D66" w:rsidR="00CC4425" w:rsidRDefault="00FA319B" w:rsidP="00FA319B">
      <w:pPr>
        <w:adjustRightInd w:val="0"/>
        <w:snapToGrid w:val="0"/>
        <w:ind w:firstLineChars="200" w:firstLine="480"/>
        <w:rPr>
          <w:rFonts w:ascii="宋体" w:hAnsi="宋体"/>
          <w:sz w:val="24"/>
          <w:szCs w:val="24"/>
        </w:rPr>
      </w:pPr>
      <w:r>
        <w:rPr>
          <w:rFonts w:ascii="宋体" w:hAnsi="宋体" w:hint="eastAsia"/>
          <w:sz w:val="24"/>
          <w:szCs w:val="24"/>
        </w:rPr>
        <w:t>基于层次分析法本文首先考虑</w:t>
      </w:r>
      <w:r w:rsidR="00CC4425">
        <w:rPr>
          <w:rFonts w:ascii="宋体" w:hAnsi="宋体" w:hint="eastAsia"/>
          <w:sz w:val="24"/>
          <w:szCs w:val="24"/>
        </w:rPr>
        <w:t>四</w:t>
      </w:r>
      <w:r>
        <w:rPr>
          <w:rFonts w:ascii="宋体" w:hAnsi="宋体" w:hint="eastAsia"/>
          <w:sz w:val="24"/>
          <w:szCs w:val="24"/>
        </w:rPr>
        <w:t>个一级指标包括</w:t>
      </w:r>
      <w:bookmarkStart w:id="0" w:name="OLE_LINK9"/>
      <w:bookmarkStart w:id="1" w:name="OLE_LINK10"/>
      <w:r>
        <w:rPr>
          <w:rFonts w:ascii="宋体" w:hAnsi="宋体" w:hint="eastAsia"/>
          <w:sz w:val="24"/>
          <w:szCs w:val="24"/>
        </w:rPr>
        <w:t>企业盈利及运营能力指标、企业交易结构及成长类型指标、</w:t>
      </w:r>
      <w:r w:rsidR="00CC4425">
        <w:rPr>
          <w:rFonts w:ascii="宋体" w:hAnsi="宋体" w:hint="eastAsia"/>
          <w:sz w:val="24"/>
          <w:szCs w:val="24"/>
        </w:rPr>
        <w:t>供应链结构特征指标、</w:t>
      </w:r>
      <w:r>
        <w:rPr>
          <w:rFonts w:ascii="宋体" w:hAnsi="宋体" w:hint="eastAsia"/>
          <w:sz w:val="24"/>
          <w:szCs w:val="24"/>
        </w:rPr>
        <w:t>企业信用指标</w:t>
      </w:r>
      <w:bookmarkEnd w:id="0"/>
      <w:bookmarkEnd w:id="1"/>
      <w:r w:rsidR="00A07A5D">
        <w:rPr>
          <w:rFonts w:ascii="宋体" w:hAnsi="宋体" w:hint="eastAsia"/>
          <w:sz w:val="24"/>
          <w:szCs w:val="24"/>
        </w:rPr>
        <w:t>。各个指标介绍如下：</w:t>
      </w:r>
    </w:p>
    <w:p w14:paraId="696BD6F9" w14:textId="23F43D54" w:rsidR="00A07A5D" w:rsidRDefault="00A07A5D" w:rsidP="00A07A5D">
      <w:pPr>
        <w:adjustRightInd w:val="0"/>
        <w:snapToGrid w:val="0"/>
        <w:ind w:firstLineChars="200" w:firstLine="480"/>
        <w:rPr>
          <w:rFonts w:ascii="宋体" w:hAnsi="宋体"/>
          <w:sz w:val="24"/>
          <w:szCs w:val="24"/>
        </w:rPr>
      </w:pPr>
      <w:r>
        <w:rPr>
          <w:rFonts w:ascii="宋体" w:hAnsi="宋体" w:hint="eastAsia"/>
          <w:sz w:val="24"/>
          <w:szCs w:val="24"/>
        </w:rPr>
        <w:t>① 企业盈利及运营能力指标：</w:t>
      </w:r>
      <w:r w:rsidRPr="00A07A5D">
        <w:rPr>
          <w:rFonts w:ascii="宋体" w:hAnsi="宋体" w:hint="eastAsia"/>
          <w:sz w:val="24"/>
          <w:szCs w:val="24"/>
        </w:rPr>
        <w:t>主要</w:t>
      </w:r>
      <w:r>
        <w:rPr>
          <w:rFonts w:ascii="宋体" w:hAnsi="宋体" w:hint="eastAsia"/>
          <w:sz w:val="24"/>
          <w:szCs w:val="24"/>
        </w:rPr>
        <w:t>由</w:t>
      </w:r>
      <w:r w:rsidRPr="00A07A5D">
        <w:rPr>
          <w:rFonts w:ascii="宋体" w:hAnsi="宋体" w:hint="eastAsia"/>
          <w:sz w:val="24"/>
          <w:szCs w:val="24"/>
        </w:rPr>
        <w:t>企业的收入及成本两个角度</w:t>
      </w:r>
      <w:r>
        <w:rPr>
          <w:rFonts w:ascii="宋体" w:hAnsi="宋体" w:hint="eastAsia"/>
          <w:sz w:val="24"/>
          <w:szCs w:val="24"/>
        </w:rPr>
        <w:t>即销项发票和进项发票</w:t>
      </w:r>
      <w:r w:rsidRPr="00A07A5D">
        <w:rPr>
          <w:rFonts w:ascii="宋体" w:hAnsi="宋体" w:hint="eastAsia"/>
          <w:sz w:val="24"/>
          <w:szCs w:val="24"/>
        </w:rPr>
        <w:t>对企业</w:t>
      </w:r>
      <w:r>
        <w:rPr>
          <w:rFonts w:ascii="宋体" w:hAnsi="宋体" w:hint="eastAsia"/>
          <w:sz w:val="24"/>
          <w:szCs w:val="24"/>
        </w:rPr>
        <w:t>经营</w:t>
      </w:r>
      <w:r w:rsidRPr="00A07A5D">
        <w:rPr>
          <w:rFonts w:ascii="宋体" w:hAnsi="宋体" w:hint="eastAsia"/>
          <w:sz w:val="24"/>
          <w:szCs w:val="24"/>
        </w:rPr>
        <w:t>状况进行量化</w:t>
      </w:r>
      <w:r>
        <w:rPr>
          <w:rFonts w:ascii="宋体" w:hAnsi="宋体" w:hint="eastAsia"/>
          <w:sz w:val="24"/>
          <w:szCs w:val="24"/>
        </w:rPr>
        <w:t>。可包括销售规模、销项开发数量、平均销项开票金额、进购规模、进项开发数量、税价比及发票平均税率等；</w:t>
      </w:r>
    </w:p>
    <w:p w14:paraId="6922F496" w14:textId="2AF3CE1C" w:rsidR="00A07A5D" w:rsidRDefault="00A07A5D" w:rsidP="00A07A5D">
      <w:pPr>
        <w:adjustRightInd w:val="0"/>
        <w:snapToGrid w:val="0"/>
        <w:ind w:firstLineChars="200" w:firstLine="480"/>
        <w:rPr>
          <w:rFonts w:ascii="宋体" w:hAnsi="宋体"/>
          <w:sz w:val="24"/>
          <w:szCs w:val="24"/>
        </w:rPr>
      </w:pPr>
      <w:r>
        <w:rPr>
          <w:rFonts w:ascii="宋体" w:hAnsi="宋体" w:hint="eastAsia"/>
          <w:sz w:val="24"/>
          <w:szCs w:val="24"/>
        </w:rPr>
        <w:t>② 企业交易结构及成长型指标：考虑</w:t>
      </w:r>
      <w:r w:rsidRPr="00A07A5D">
        <w:rPr>
          <w:rFonts w:ascii="宋体" w:hAnsi="宋体" w:hint="eastAsia"/>
          <w:sz w:val="24"/>
          <w:szCs w:val="24"/>
        </w:rPr>
        <w:t>供应链</w:t>
      </w:r>
      <w:r>
        <w:rPr>
          <w:rFonts w:ascii="宋体" w:hAnsi="宋体" w:hint="eastAsia"/>
          <w:sz w:val="24"/>
          <w:szCs w:val="24"/>
        </w:rPr>
        <w:t>结结构，即衡量</w:t>
      </w:r>
      <w:r w:rsidRPr="00A07A5D">
        <w:rPr>
          <w:rFonts w:ascii="宋体" w:hAnsi="宋体" w:hint="eastAsia"/>
          <w:sz w:val="24"/>
          <w:szCs w:val="24"/>
        </w:rPr>
        <w:t>企业与</w:t>
      </w:r>
      <w:r>
        <w:rPr>
          <w:rFonts w:ascii="宋体" w:hAnsi="宋体" w:hint="eastAsia"/>
          <w:sz w:val="24"/>
          <w:szCs w:val="24"/>
        </w:rPr>
        <w:t>供需方</w:t>
      </w:r>
      <w:r w:rsidRPr="00A07A5D">
        <w:rPr>
          <w:rFonts w:ascii="宋体" w:hAnsi="宋体" w:hint="eastAsia"/>
          <w:sz w:val="24"/>
          <w:szCs w:val="24"/>
        </w:rPr>
        <w:t>在一段时间内的适应性及共生能力</w:t>
      </w:r>
      <w:r>
        <w:rPr>
          <w:rFonts w:ascii="宋体" w:hAnsi="宋体" w:hint="eastAsia"/>
          <w:sz w:val="24"/>
          <w:szCs w:val="24"/>
        </w:rPr>
        <w:t>。</w:t>
      </w:r>
      <w:r w:rsidRPr="00A07A5D">
        <w:rPr>
          <w:rFonts w:ascii="宋体" w:hAnsi="宋体" w:hint="eastAsia"/>
          <w:sz w:val="24"/>
          <w:szCs w:val="24"/>
        </w:rPr>
        <w:t>因此</w:t>
      </w:r>
      <w:r>
        <w:rPr>
          <w:rFonts w:ascii="宋体" w:hAnsi="宋体" w:hint="eastAsia"/>
          <w:sz w:val="24"/>
          <w:szCs w:val="24"/>
        </w:rPr>
        <w:t>这里</w:t>
      </w:r>
      <w:r w:rsidRPr="00A07A5D">
        <w:rPr>
          <w:rFonts w:ascii="宋体" w:hAnsi="宋体" w:hint="eastAsia"/>
          <w:sz w:val="24"/>
          <w:szCs w:val="24"/>
        </w:rPr>
        <w:t>主要考虑企业与下游企业的交易结构及成长性</w:t>
      </w:r>
      <w:r>
        <w:rPr>
          <w:rFonts w:ascii="宋体" w:hAnsi="宋体" w:hint="eastAsia"/>
          <w:sz w:val="24"/>
          <w:szCs w:val="24"/>
        </w:rPr>
        <w:t>，定义下游客户数量、指定周期冲正发票金额比率、指定周期作废发票金额比率、指定周期下游客户数4个指标；</w:t>
      </w:r>
    </w:p>
    <w:p w14:paraId="7D0DFF12" w14:textId="016E705F" w:rsidR="00A07A5D" w:rsidRDefault="00A07A5D" w:rsidP="00A07A5D">
      <w:pPr>
        <w:adjustRightInd w:val="0"/>
        <w:snapToGrid w:val="0"/>
        <w:ind w:firstLineChars="200" w:firstLine="480"/>
        <w:rPr>
          <w:rFonts w:ascii="宋体" w:hAnsi="宋体"/>
          <w:sz w:val="24"/>
          <w:szCs w:val="24"/>
        </w:rPr>
      </w:pPr>
      <w:r>
        <w:rPr>
          <w:rFonts w:ascii="宋体" w:hAnsi="宋体" w:hint="eastAsia"/>
          <w:sz w:val="24"/>
          <w:szCs w:val="24"/>
        </w:rPr>
        <w:t>③ 供应链结构特征指标：</w:t>
      </w:r>
      <w:r w:rsidRPr="00A07A5D">
        <w:rPr>
          <w:rFonts w:ascii="宋体" w:hAnsi="宋体" w:hint="eastAsia"/>
          <w:sz w:val="24"/>
          <w:szCs w:val="24"/>
        </w:rPr>
        <w:t>考虑企业与</w:t>
      </w:r>
      <w:r>
        <w:rPr>
          <w:rFonts w:ascii="宋体" w:hAnsi="宋体" w:hint="eastAsia"/>
          <w:sz w:val="24"/>
          <w:szCs w:val="24"/>
        </w:rPr>
        <w:t>下游厂商</w:t>
      </w:r>
      <w:r w:rsidRPr="00A07A5D">
        <w:rPr>
          <w:rFonts w:ascii="宋体" w:hAnsi="宋体" w:hint="eastAsia"/>
          <w:sz w:val="24"/>
          <w:szCs w:val="24"/>
        </w:rPr>
        <w:t>的结构是否稳定、合理，</w:t>
      </w:r>
      <w:r>
        <w:rPr>
          <w:rFonts w:ascii="宋体" w:hAnsi="宋体" w:hint="eastAsia"/>
          <w:sz w:val="24"/>
          <w:szCs w:val="24"/>
        </w:rPr>
        <w:t>设计销方基尼系数和销方HIHI指数；</w:t>
      </w:r>
    </w:p>
    <w:p w14:paraId="22C12F40" w14:textId="2008BA4F" w:rsidR="00CC4425" w:rsidRDefault="00A07A5D" w:rsidP="00A07A5D">
      <w:pPr>
        <w:adjustRightInd w:val="0"/>
        <w:snapToGrid w:val="0"/>
        <w:ind w:firstLineChars="200" w:firstLine="480"/>
        <w:rPr>
          <w:rFonts w:ascii="宋体" w:hAnsi="宋体"/>
          <w:sz w:val="24"/>
          <w:szCs w:val="24"/>
        </w:rPr>
      </w:pPr>
      <w:r>
        <w:rPr>
          <w:rFonts w:ascii="宋体" w:hAnsi="宋体" w:hint="eastAsia"/>
          <w:sz w:val="24"/>
          <w:szCs w:val="24"/>
        </w:rPr>
        <w:t>④ 企业信用指标：直接反映企业累积信誉情况以及违约风险大小，包括企业信誉评级、违约记录；</w:t>
      </w:r>
    </w:p>
    <w:p w14:paraId="5D6DCD5E" w14:textId="5D745C05" w:rsidR="00CF5D03" w:rsidRDefault="00A07A5D" w:rsidP="00FA319B">
      <w:pPr>
        <w:adjustRightInd w:val="0"/>
        <w:snapToGrid w:val="0"/>
        <w:ind w:firstLineChars="200" w:firstLine="480"/>
        <w:rPr>
          <w:rFonts w:ascii="宋体" w:hAnsi="宋体"/>
          <w:sz w:val="24"/>
          <w:szCs w:val="24"/>
        </w:rPr>
      </w:pPr>
      <w:r>
        <w:rPr>
          <w:rFonts w:ascii="宋体" w:hAnsi="宋体" w:hint="eastAsia"/>
          <w:sz w:val="24"/>
          <w:szCs w:val="24"/>
        </w:rPr>
        <w:t>基于上述介绍，设计企业</w:t>
      </w:r>
      <w:r w:rsidR="00AD6CFF">
        <w:rPr>
          <w:rFonts w:ascii="宋体" w:hAnsi="宋体" w:hint="eastAsia"/>
          <w:sz w:val="24"/>
          <w:szCs w:val="24"/>
        </w:rPr>
        <w:t>信贷风险评价体系，</w:t>
      </w:r>
      <w:r w:rsidR="00CC4425">
        <w:rPr>
          <w:rFonts w:ascii="宋体" w:hAnsi="宋体" w:hint="eastAsia"/>
          <w:sz w:val="24"/>
          <w:szCs w:val="24"/>
        </w:rPr>
        <w:t>如</w:t>
      </w:r>
      <w:r w:rsidR="00AD6CFF">
        <w:rPr>
          <w:rFonts w:ascii="宋体" w:hAnsi="宋体" w:hint="eastAsia"/>
          <w:sz w:val="24"/>
          <w:szCs w:val="24"/>
        </w:rPr>
        <w:t>表5</w:t>
      </w:r>
      <w:r w:rsidR="00AD6CFF">
        <w:rPr>
          <w:rFonts w:ascii="宋体" w:hAnsi="宋体"/>
          <w:sz w:val="24"/>
          <w:szCs w:val="24"/>
        </w:rPr>
        <w:t>.2</w:t>
      </w:r>
      <w:r w:rsidR="00CC4425">
        <w:rPr>
          <w:rFonts w:ascii="宋体" w:hAnsi="宋体" w:hint="eastAsia"/>
          <w:sz w:val="24"/>
          <w:szCs w:val="24"/>
        </w:rPr>
        <w:t>所示：</w:t>
      </w:r>
    </w:p>
    <w:p w14:paraId="782A1F42" w14:textId="6BDFD3B5" w:rsidR="00AD6CFF" w:rsidRDefault="00AD6CFF" w:rsidP="00AD6CFF">
      <w:pPr>
        <w:adjustRightInd w:val="0"/>
        <w:snapToGrid w:val="0"/>
        <w:jc w:val="center"/>
        <w:rPr>
          <w:rFonts w:ascii="宋体" w:hAnsi="宋体"/>
          <w:sz w:val="24"/>
          <w:szCs w:val="24"/>
        </w:rPr>
      </w:pPr>
      <w:r>
        <w:rPr>
          <w:rFonts w:ascii="宋体" w:hAnsi="宋体" w:hint="eastAsia"/>
          <w:sz w:val="24"/>
          <w:szCs w:val="24"/>
        </w:rPr>
        <w:t>表5</w:t>
      </w:r>
      <w:r>
        <w:rPr>
          <w:rFonts w:ascii="宋体" w:hAnsi="宋体"/>
          <w:sz w:val="24"/>
          <w:szCs w:val="24"/>
        </w:rPr>
        <w:t xml:space="preserve">.2 </w:t>
      </w:r>
      <w:r>
        <w:rPr>
          <w:rFonts w:ascii="宋体" w:hAnsi="宋体" w:hint="eastAsia"/>
          <w:sz w:val="24"/>
          <w:szCs w:val="24"/>
        </w:rPr>
        <w:t>企业信贷风险评价体系</w:t>
      </w:r>
    </w:p>
    <w:tbl>
      <w:tblPr>
        <w:tblStyle w:val="a8"/>
        <w:tblW w:w="0" w:type="auto"/>
        <w:jc w:val="center"/>
        <w:tblLook w:val="04A0" w:firstRow="1" w:lastRow="0" w:firstColumn="1" w:lastColumn="0" w:noHBand="0" w:noVBand="1"/>
      </w:tblPr>
      <w:tblGrid>
        <w:gridCol w:w="912"/>
        <w:gridCol w:w="2060"/>
        <w:gridCol w:w="4253"/>
        <w:gridCol w:w="1071"/>
      </w:tblGrid>
      <w:tr w:rsidR="00AD6CFF" w:rsidRPr="001D5116" w14:paraId="01D18CB7" w14:textId="0FBAA4C9" w:rsidTr="00AD6CFF">
        <w:trPr>
          <w:jc w:val="center"/>
        </w:trPr>
        <w:tc>
          <w:tcPr>
            <w:tcW w:w="912" w:type="dxa"/>
          </w:tcPr>
          <w:p w14:paraId="313BE478" w14:textId="492CF467" w:rsidR="00AD6CFF" w:rsidRPr="001D5116" w:rsidRDefault="00AD6CFF" w:rsidP="00CC4425">
            <w:pPr>
              <w:adjustRightInd w:val="0"/>
              <w:snapToGrid w:val="0"/>
              <w:rPr>
                <w:rFonts w:ascii="宋体" w:hAnsi="宋体"/>
                <w:szCs w:val="21"/>
              </w:rPr>
            </w:pPr>
            <w:r w:rsidRPr="001D5116">
              <w:rPr>
                <w:rFonts w:ascii="宋体" w:hAnsi="宋体" w:hint="eastAsia"/>
                <w:szCs w:val="21"/>
              </w:rPr>
              <w:t>一级指标</w:t>
            </w:r>
          </w:p>
        </w:tc>
        <w:tc>
          <w:tcPr>
            <w:tcW w:w="2060" w:type="dxa"/>
          </w:tcPr>
          <w:p w14:paraId="61B8A0BD" w14:textId="582CC871" w:rsidR="00AD6CFF" w:rsidRPr="001D5116" w:rsidRDefault="00AD6CFF" w:rsidP="00CC4425">
            <w:pPr>
              <w:adjustRightInd w:val="0"/>
              <w:snapToGrid w:val="0"/>
              <w:rPr>
                <w:rFonts w:ascii="宋体" w:hAnsi="宋体"/>
                <w:szCs w:val="21"/>
              </w:rPr>
            </w:pPr>
            <w:r w:rsidRPr="001D5116">
              <w:rPr>
                <w:rFonts w:ascii="宋体" w:hAnsi="宋体" w:hint="eastAsia"/>
                <w:szCs w:val="21"/>
              </w:rPr>
              <w:t>二级指标</w:t>
            </w:r>
          </w:p>
        </w:tc>
        <w:tc>
          <w:tcPr>
            <w:tcW w:w="4253" w:type="dxa"/>
          </w:tcPr>
          <w:p w14:paraId="02FB6800" w14:textId="49126A72" w:rsidR="00AD6CFF" w:rsidRPr="001D5116" w:rsidRDefault="00AD6CFF" w:rsidP="00CC4425">
            <w:pPr>
              <w:adjustRightInd w:val="0"/>
              <w:snapToGrid w:val="0"/>
              <w:rPr>
                <w:rFonts w:ascii="宋体" w:hAnsi="宋体"/>
                <w:szCs w:val="21"/>
              </w:rPr>
            </w:pPr>
            <w:r w:rsidRPr="001D5116">
              <w:rPr>
                <w:rFonts w:ascii="宋体" w:hAnsi="宋体" w:hint="eastAsia"/>
                <w:szCs w:val="21"/>
              </w:rPr>
              <w:t>描述</w:t>
            </w:r>
          </w:p>
        </w:tc>
        <w:tc>
          <w:tcPr>
            <w:tcW w:w="1071" w:type="dxa"/>
          </w:tcPr>
          <w:p w14:paraId="065061DB" w14:textId="75629854" w:rsidR="00AD6CFF" w:rsidRPr="001D5116" w:rsidRDefault="00AD6CFF" w:rsidP="00CC4425">
            <w:pPr>
              <w:adjustRightInd w:val="0"/>
              <w:snapToGrid w:val="0"/>
              <w:rPr>
                <w:rFonts w:ascii="宋体" w:hAnsi="宋体"/>
                <w:szCs w:val="21"/>
              </w:rPr>
            </w:pPr>
            <w:r w:rsidRPr="001D5116">
              <w:rPr>
                <w:rFonts w:ascii="宋体" w:hAnsi="宋体" w:hint="eastAsia"/>
                <w:szCs w:val="21"/>
              </w:rPr>
              <w:t>类型</w:t>
            </w:r>
          </w:p>
        </w:tc>
      </w:tr>
      <w:tr w:rsidR="00AD6CFF" w:rsidRPr="001D5116" w14:paraId="62180F52" w14:textId="54C6AFD3" w:rsidTr="00AD6CFF">
        <w:trPr>
          <w:jc w:val="center"/>
        </w:trPr>
        <w:tc>
          <w:tcPr>
            <w:tcW w:w="912" w:type="dxa"/>
            <w:vMerge w:val="restart"/>
          </w:tcPr>
          <w:p w14:paraId="35F9F6F1" w14:textId="6CAD4FF0" w:rsidR="00AD6CFF" w:rsidRPr="001D5116" w:rsidRDefault="00AD6CFF" w:rsidP="00CC4425">
            <w:pPr>
              <w:adjustRightInd w:val="0"/>
              <w:snapToGrid w:val="0"/>
              <w:rPr>
                <w:rFonts w:ascii="宋体" w:hAnsi="宋体"/>
                <w:szCs w:val="21"/>
              </w:rPr>
            </w:pPr>
            <w:r w:rsidRPr="001D5116">
              <w:rPr>
                <w:rFonts w:ascii="宋体" w:hAnsi="宋体" w:hint="eastAsia"/>
                <w:szCs w:val="21"/>
              </w:rPr>
              <w:t>企业盈利及运营能力</w:t>
            </w:r>
          </w:p>
        </w:tc>
        <w:tc>
          <w:tcPr>
            <w:tcW w:w="2060" w:type="dxa"/>
          </w:tcPr>
          <w:p w14:paraId="51834DE5" w14:textId="5158101D" w:rsidR="00AD6CFF" w:rsidRPr="001D5116" w:rsidRDefault="00AD6CFF" w:rsidP="00CC4425">
            <w:pPr>
              <w:adjustRightInd w:val="0"/>
              <w:snapToGrid w:val="0"/>
              <w:rPr>
                <w:rFonts w:ascii="宋体" w:hAnsi="宋体"/>
                <w:szCs w:val="21"/>
              </w:rPr>
            </w:pPr>
            <w:r w:rsidRPr="001D5116">
              <w:rPr>
                <w:rFonts w:ascii="宋体" w:hAnsi="宋体" w:hint="eastAsia"/>
                <w:szCs w:val="21"/>
              </w:rPr>
              <w:t>销售规模</w:t>
            </w:r>
          </w:p>
        </w:tc>
        <w:tc>
          <w:tcPr>
            <w:tcW w:w="4253" w:type="dxa"/>
          </w:tcPr>
          <w:p w14:paraId="35503BEF" w14:textId="708739E9" w:rsidR="00AD6CFF" w:rsidRPr="001D5116" w:rsidRDefault="00AD6CFF" w:rsidP="00CC4425">
            <w:pPr>
              <w:adjustRightInd w:val="0"/>
              <w:snapToGrid w:val="0"/>
              <w:rPr>
                <w:rFonts w:ascii="宋体" w:hAnsi="宋体"/>
                <w:szCs w:val="21"/>
              </w:rPr>
            </w:pPr>
            <w:r w:rsidRPr="001D5116">
              <w:rPr>
                <w:rFonts w:ascii="宋体" w:hAnsi="宋体" w:hint="eastAsia"/>
                <w:szCs w:val="21"/>
              </w:rPr>
              <w:t>销项发票总金额之对数</w:t>
            </w:r>
          </w:p>
        </w:tc>
        <w:tc>
          <w:tcPr>
            <w:tcW w:w="1071" w:type="dxa"/>
          </w:tcPr>
          <w:p w14:paraId="6554245E" w14:textId="2598503B" w:rsidR="00AD6CFF" w:rsidRPr="001D5116" w:rsidRDefault="00AD6CFF" w:rsidP="00CC4425">
            <w:pPr>
              <w:adjustRightInd w:val="0"/>
              <w:snapToGrid w:val="0"/>
              <w:rPr>
                <w:rFonts w:ascii="宋体" w:hAnsi="宋体"/>
                <w:szCs w:val="21"/>
              </w:rPr>
            </w:pPr>
            <w:r w:rsidRPr="001D5116">
              <w:rPr>
                <w:rFonts w:ascii="宋体" w:hAnsi="宋体" w:hint="eastAsia"/>
                <w:szCs w:val="21"/>
              </w:rPr>
              <w:t>收益型</w:t>
            </w:r>
          </w:p>
        </w:tc>
      </w:tr>
      <w:tr w:rsidR="00AD6CFF" w:rsidRPr="001D5116" w14:paraId="2D55BE03" w14:textId="68040782" w:rsidTr="00AD6CFF">
        <w:trPr>
          <w:jc w:val="center"/>
        </w:trPr>
        <w:tc>
          <w:tcPr>
            <w:tcW w:w="912" w:type="dxa"/>
            <w:vMerge/>
          </w:tcPr>
          <w:p w14:paraId="5F0FEB3F" w14:textId="77777777" w:rsidR="00AD6CFF" w:rsidRPr="001D5116" w:rsidRDefault="00AD6CFF" w:rsidP="00CC4425">
            <w:pPr>
              <w:adjustRightInd w:val="0"/>
              <w:snapToGrid w:val="0"/>
              <w:rPr>
                <w:rFonts w:ascii="宋体" w:hAnsi="宋体"/>
                <w:szCs w:val="21"/>
              </w:rPr>
            </w:pPr>
          </w:p>
        </w:tc>
        <w:tc>
          <w:tcPr>
            <w:tcW w:w="2060" w:type="dxa"/>
          </w:tcPr>
          <w:p w14:paraId="00C0CB85" w14:textId="005A93CB" w:rsidR="00AD6CFF" w:rsidRPr="001D5116" w:rsidRDefault="00AD6CFF" w:rsidP="00CC4425">
            <w:pPr>
              <w:adjustRightInd w:val="0"/>
              <w:snapToGrid w:val="0"/>
              <w:rPr>
                <w:rFonts w:ascii="宋体" w:hAnsi="宋体"/>
                <w:szCs w:val="21"/>
              </w:rPr>
            </w:pPr>
            <w:r w:rsidRPr="001D5116">
              <w:rPr>
                <w:rFonts w:ascii="宋体" w:hAnsi="宋体" w:hint="eastAsia"/>
                <w:szCs w:val="21"/>
              </w:rPr>
              <w:t>销项开票数量</w:t>
            </w:r>
          </w:p>
        </w:tc>
        <w:tc>
          <w:tcPr>
            <w:tcW w:w="4253" w:type="dxa"/>
          </w:tcPr>
          <w:p w14:paraId="7F4C4DE8" w14:textId="1D89313D" w:rsidR="00AD6CFF" w:rsidRPr="001D5116" w:rsidRDefault="00AD6CFF" w:rsidP="00CC4425">
            <w:pPr>
              <w:adjustRightInd w:val="0"/>
              <w:snapToGrid w:val="0"/>
              <w:rPr>
                <w:rFonts w:ascii="宋体" w:hAnsi="宋体"/>
                <w:szCs w:val="21"/>
              </w:rPr>
            </w:pPr>
            <w:r w:rsidRPr="001D5116">
              <w:rPr>
                <w:rFonts w:ascii="宋体" w:hAnsi="宋体" w:hint="eastAsia"/>
                <w:szCs w:val="21"/>
              </w:rPr>
              <w:t>销项发票总数量之对数</w:t>
            </w:r>
          </w:p>
        </w:tc>
        <w:tc>
          <w:tcPr>
            <w:tcW w:w="1071" w:type="dxa"/>
          </w:tcPr>
          <w:p w14:paraId="7DA0EC80" w14:textId="54A44B3D" w:rsidR="00AD6CFF" w:rsidRPr="001D5116" w:rsidRDefault="00AD6CFF" w:rsidP="00CC4425">
            <w:pPr>
              <w:adjustRightInd w:val="0"/>
              <w:snapToGrid w:val="0"/>
              <w:rPr>
                <w:rFonts w:ascii="宋体" w:hAnsi="宋体"/>
                <w:szCs w:val="21"/>
              </w:rPr>
            </w:pPr>
            <w:r w:rsidRPr="001D5116">
              <w:rPr>
                <w:rFonts w:ascii="宋体" w:hAnsi="宋体" w:hint="eastAsia"/>
                <w:szCs w:val="21"/>
              </w:rPr>
              <w:t>收益型</w:t>
            </w:r>
          </w:p>
        </w:tc>
      </w:tr>
      <w:tr w:rsidR="00AD6CFF" w:rsidRPr="001D5116" w14:paraId="5A5F07BD" w14:textId="219DE862" w:rsidTr="00AD6CFF">
        <w:trPr>
          <w:jc w:val="center"/>
        </w:trPr>
        <w:tc>
          <w:tcPr>
            <w:tcW w:w="912" w:type="dxa"/>
            <w:vMerge/>
          </w:tcPr>
          <w:p w14:paraId="4D673A5A" w14:textId="77777777" w:rsidR="00AD6CFF" w:rsidRPr="001D5116" w:rsidRDefault="00AD6CFF" w:rsidP="00CC4425">
            <w:pPr>
              <w:adjustRightInd w:val="0"/>
              <w:snapToGrid w:val="0"/>
              <w:rPr>
                <w:rFonts w:ascii="宋体" w:hAnsi="宋体"/>
                <w:szCs w:val="21"/>
              </w:rPr>
            </w:pPr>
          </w:p>
        </w:tc>
        <w:tc>
          <w:tcPr>
            <w:tcW w:w="2060" w:type="dxa"/>
          </w:tcPr>
          <w:p w14:paraId="0C36708E" w14:textId="1F041182" w:rsidR="00AD6CFF" w:rsidRPr="001D5116" w:rsidRDefault="00AD6CFF" w:rsidP="00CC4425">
            <w:pPr>
              <w:adjustRightInd w:val="0"/>
              <w:snapToGrid w:val="0"/>
              <w:rPr>
                <w:rFonts w:ascii="宋体" w:hAnsi="宋体"/>
                <w:szCs w:val="21"/>
              </w:rPr>
            </w:pPr>
            <w:r w:rsidRPr="001D5116">
              <w:rPr>
                <w:rFonts w:ascii="宋体" w:hAnsi="宋体" w:hint="eastAsia"/>
                <w:szCs w:val="21"/>
              </w:rPr>
              <w:t>平均销项开票金额</w:t>
            </w:r>
          </w:p>
        </w:tc>
        <w:tc>
          <w:tcPr>
            <w:tcW w:w="4253" w:type="dxa"/>
          </w:tcPr>
          <w:p w14:paraId="1F88B39B" w14:textId="2FFBA6DC" w:rsidR="00AD6CFF" w:rsidRPr="001D5116" w:rsidRDefault="00AD6CFF" w:rsidP="00CC4425">
            <w:pPr>
              <w:adjustRightInd w:val="0"/>
              <w:snapToGrid w:val="0"/>
              <w:rPr>
                <w:rFonts w:ascii="宋体" w:hAnsi="宋体"/>
                <w:szCs w:val="21"/>
              </w:rPr>
            </w:pPr>
            <w:r w:rsidRPr="001D5116">
              <w:rPr>
                <w:rFonts w:ascii="宋体" w:hAnsi="宋体" w:hint="eastAsia"/>
                <w:szCs w:val="21"/>
              </w:rPr>
              <w:t>销售规模与销项开票数量之比（不取对数）</w:t>
            </w:r>
          </w:p>
        </w:tc>
        <w:tc>
          <w:tcPr>
            <w:tcW w:w="1071" w:type="dxa"/>
          </w:tcPr>
          <w:p w14:paraId="41E8B112" w14:textId="6A7F1C77" w:rsidR="00AD6CFF" w:rsidRPr="001D5116" w:rsidRDefault="00AD6CFF" w:rsidP="00CC4425">
            <w:pPr>
              <w:adjustRightInd w:val="0"/>
              <w:snapToGrid w:val="0"/>
              <w:rPr>
                <w:rFonts w:ascii="宋体" w:hAnsi="宋体"/>
                <w:szCs w:val="21"/>
              </w:rPr>
            </w:pPr>
            <w:r w:rsidRPr="001D5116">
              <w:rPr>
                <w:rFonts w:ascii="宋体" w:hAnsi="宋体" w:hint="eastAsia"/>
                <w:szCs w:val="21"/>
              </w:rPr>
              <w:t>收益型</w:t>
            </w:r>
          </w:p>
        </w:tc>
      </w:tr>
      <w:tr w:rsidR="00AD6CFF" w:rsidRPr="001D5116" w14:paraId="7EEBDE39" w14:textId="16DDE598" w:rsidTr="00AD6CFF">
        <w:trPr>
          <w:jc w:val="center"/>
        </w:trPr>
        <w:tc>
          <w:tcPr>
            <w:tcW w:w="912" w:type="dxa"/>
            <w:vMerge/>
          </w:tcPr>
          <w:p w14:paraId="0AB8D3FA" w14:textId="77777777" w:rsidR="00AD6CFF" w:rsidRPr="001D5116" w:rsidRDefault="00AD6CFF" w:rsidP="00CC4425">
            <w:pPr>
              <w:adjustRightInd w:val="0"/>
              <w:snapToGrid w:val="0"/>
              <w:rPr>
                <w:rFonts w:ascii="宋体" w:hAnsi="宋体"/>
                <w:szCs w:val="21"/>
              </w:rPr>
            </w:pPr>
          </w:p>
        </w:tc>
        <w:tc>
          <w:tcPr>
            <w:tcW w:w="2060" w:type="dxa"/>
          </w:tcPr>
          <w:p w14:paraId="6FA8CA07" w14:textId="4FD131BB" w:rsidR="00AD6CFF" w:rsidRPr="001D5116" w:rsidRDefault="00AD6CFF" w:rsidP="00CC4425">
            <w:pPr>
              <w:adjustRightInd w:val="0"/>
              <w:snapToGrid w:val="0"/>
              <w:rPr>
                <w:rFonts w:ascii="宋体" w:hAnsi="宋体"/>
                <w:szCs w:val="21"/>
              </w:rPr>
            </w:pPr>
            <w:r w:rsidRPr="001D5116">
              <w:rPr>
                <w:rFonts w:ascii="宋体" w:hAnsi="宋体" w:hint="eastAsia"/>
                <w:szCs w:val="21"/>
              </w:rPr>
              <w:t>进购规模</w:t>
            </w:r>
          </w:p>
        </w:tc>
        <w:tc>
          <w:tcPr>
            <w:tcW w:w="4253" w:type="dxa"/>
          </w:tcPr>
          <w:p w14:paraId="395B4ED4" w14:textId="2C301A21" w:rsidR="00AD6CFF" w:rsidRPr="001D5116" w:rsidRDefault="00AD6CFF" w:rsidP="00CC4425">
            <w:pPr>
              <w:adjustRightInd w:val="0"/>
              <w:snapToGrid w:val="0"/>
              <w:rPr>
                <w:rFonts w:ascii="宋体" w:hAnsi="宋体"/>
                <w:szCs w:val="21"/>
              </w:rPr>
            </w:pPr>
            <w:r w:rsidRPr="001D5116">
              <w:rPr>
                <w:rFonts w:ascii="宋体" w:hAnsi="宋体" w:hint="eastAsia"/>
                <w:szCs w:val="21"/>
              </w:rPr>
              <w:t>进项发票总金额之对数</w:t>
            </w:r>
          </w:p>
        </w:tc>
        <w:tc>
          <w:tcPr>
            <w:tcW w:w="1071" w:type="dxa"/>
          </w:tcPr>
          <w:p w14:paraId="59BDBAD4" w14:textId="2973FA8B" w:rsidR="00AD6CFF" w:rsidRPr="001D5116" w:rsidRDefault="00AD6CFF" w:rsidP="00CC4425">
            <w:pPr>
              <w:adjustRightInd w:val="0"/>
              <w:snapToGrid w:val="0"/>
              <w:rPr>
                <w:rFonts w:ascii="宋体" w:hAnsi="宋体"/>
                <w:szCs w:val="21"/>
              </w:rPr>
            </w:pPr>
            <w:r w:rsidRPr="001D5116">
              <w:rPr>
                <w:rFonts w:ascii="宋体" w:hAnsi="宋体" w:hint="eastAsia"/>
                <w:szCs w:val="21"/>
              </w:rPr>
              <w:t>收益型</w:t>
            </w:r>
          </w:p>
        </w:tc>
      </w:tr>
      <w:tr w:rsidR="00AD6CFF" w:rsidRPr="001D5116" w14:paraId="6D9D410D" w14:textId="5EB54336" w:rsidTr="00AD6CFF">
        <w:trPr>
          <w:jc w:val="center"/>
        </w:trPr>
        <w:tc>
          <w:tcPr>
            <w:tcW w:w="912" w:type="dxa"/>
            <w:vMerge/>
          </w:tcPr>
          <w:p w14:paraId="39B92E4A" w14:textId="77777777" w:rsidR="00AD6CFF" w:rsidRPr="001D5116" w:rsidRDefault="00AD6CFF" w:rsidP="00CC4425">
            <w:pPr>
              <w:adjustRightInd w:val="0"/>
              <w:snapToGrid w:val="0"/>
              <w:rPr>
                <w:rFonts w:ascii="宋体" w:hAnsi="宋体"/>
                <w:szCs w:val="21"/>
              </w:rPr>
            </w:pPr>
          </w:p>
        </w:tc>
        <w:tc>
          <w:tcPr>
            <w:tcW w:w="2060" w:type="dxa"/>
          </w:tcPr>
          <w:p w14:paraId="103190D9" w14:textId="5C4114C9" w:rsidR="00AD6CFF" w:rsidRPr="001D5116" w:rsidRDefault="00AD6CFF" w:rsidP="00CC4425">
            <w:pPr>
              <w:adjustRightInd w:val="0"/>
              <w:snapToGrid w:val="0"/>
              <w:rPr>
                <w:rFonts w:ascii="宋体" w:hAnsi="宋体"/>
                <w:szCs w:val="21"/>
              </w:rPr>
            </w:pPr>
            <w:r w:rsidRPr="001D5116">
              <w:rPr>
                <w:rFonts w:ascii="宋体" w:hAnsi="宋体" w:hint="eastAsia"/>
                <w:szCs w:val="21"/>
              </w:rPr>
              <w:t>进项开发数量</w:t>
            </w:r>
          </w:p>
        </w:tc>
        <w:tc>
          <w:tcPr>
            <w:tcW w:w="4253" w:type="dxa"/>
          </w:tcPr>
          <w:p w14:paraId="588E7EA4" w14:textId="1469BE2D" w:rsidR="00AD6CFF" w:rsidRPr="001D5116" w:rsidRDefault="00AD6CFF" w:rsidP="00CC4425">
            <w:pPr>
              <w:adjustRightInd w:val="0"/>
              <w:snapToGrid w:val="0"/>
              <w:rPr>
                <w:rFonts w:ascii="宋体" w:hAnsi="宋体"/>
                <w:szCs w:val="21"/>
              </w:rPr>
            </w:pPr>
            <w:r w:rsidRPr="001D5116">
              <w:rPr>
                <w:rFonts w:ascii="宋体" w:hAnsi="宋体" w:hint="eastAsia"/>
                <w:szCs w:val="21"/>
              </w:rPr>
              <w:t>进项发票总数量之对数</w:t>
            </w:r>
          </w:p>
        </w:tc>
        <w:tc>
          <w:tcPr>
            <w:tcW w:w="1071" w:type="dxa"/>
          </w:tcPr>
          <w:p w14:paraId="6AE0538B" w14:textId="615F5CE4" w:rsidR="00AD6CFF" w:rsidRPr="001D5116" w:rsidRDefault="00AD6CFF" w:rsidP="00CC4425">
            <w:pPr>
              <w:adjustRightInd w:val="0"/>
              <w:snapToGrid w:val="0"/>
              <w:rPr>
                <w:rFonts w:ascii="宋体" w:hAnsi="宋体"/>
                <w:szCs w:val="21"/>
              </w:rPr>
            </w:pPr>
            <w:r w:rsidRPr="001D5116">
              <w:rPr>
                <w:rFonts w:ascii="宋体" w:hAnsi="宋体" w:hint="eastAsia"/>
                <w:szCs w:val="21"/>
              </w:rPr>
              <w:t>收益型</w:t>
            </w:r>
          </w:p>
        </w:tc>
      </w:tr>
      <w:tr w:rsidR="00AD6CFF" w:rsidRPr="001D5116" w14:paraId="3E947336" w14:textId="3AF1EF09" w:rsidTr="00AD6CFF">
        <w:trPr>
          <w:jc w:val="center"/>
        </w:trPr>
        <w:tc>
          <w:tcPr>
            <w:tcW w:w="912" w:type="dxa"/>
            <w:vMerge/>
          </w:tcPr>
          <w:p w14:paraId="44D58A01" w14:textId="77777777" w:rsidR="00AD6CFF" w:rsidRPr="001D5116" w:rsidRDefault="00AD6CFF" w:rsidP="00CC4425">
            <w:pPr>
              <w:adjustRightInd w:val="0"/>
              <w:snapToGrid w:val="0"/>
              <w:rPr>
                <w:rFonts w:ascii="宋体" w:hAnsi="宋体"/>
                <w:szCs w:val="21"/>
              </w:rPr>
            </w:pPr>
          </w:p>
        </w:tc>
        <w:tc>
          <w:tcPr>
            <w:tcW w:w="2060" w:type="dxa"/>
          </w:tcPr>
          <w:p w14:paraId="4F1C32FC" w14:textId="23BA83F9" w:rsidR="00AD6CFF" w:rsidRPr="001D5116" w:rsidRDefault="00AD6CFF" w:rsidP="00CC4425">
            <w:pPr>
              <w:adjustRightInd w:val="0"/>
              <w:snapToGrid w:val="0"/>
              <w:rPr>
                <w:rFonts w:ascii="宋体" w:hAnsi="宋体"/>
                <w:szCs w:val="21"/>
              </w:rPr>
            </w:pPr>
            <w:r w:rsidRPr="001D5116">
              <w:rPr>
                <w:rFonts w:ascii="宋体" w:hAnsi="宋体" w:hint="eastAsia"/>
                <w:szCs w:val="21"/>
              </w:rPr>
              <w:t>税价比</w:t>
            </w:r>
          </w:p>
        </w:tc>
        <w:tc>
          <w:tcPr>
            <w:tcW w:w="4253" w:type="dxa"/>
          </w:tcPr>
          <w:p w14:paraId="07DCD999" w14:textId="3B979671" w:rsidR="00AD6CFF" w:rsidRPr="001D5116" w:rsidRDefault="00AD6CFF" w:rsidP="00CC4425">
            <w:pPr>
              <w:adjustRightInd w:val="0"/>
              <w:snapToGrid w:val="0"/>
              <w:rPr>
                <w:rFonts w:ascii="宋体" w:hAnsi="宋体"/>
                <w:szCs w:val="21"/>
              </w:rPr>
            </w:pPr>
            <w:r w:rsidRPr="001D5116">
              <w:rPr>
                <w:rFonts w:ascii="宋体" w:hAnsi="宋体" w:hint="eastAsia"/>
                <w:szCs w:val="21"/>
              </w:rPr>
              <w:t>指定周期内（近1</w:t>
            </w:r>
            <w:r w:rsidRPr="001D5116">
              <w:rPr>
                <w:rFonts w:ascii="宋体" w:hAnsi="宋体"/>
                <w:szCs w:val="21"/>
              </w:rPr>
              <w:t>2</w:t>
            </w:r>
            <w:r w:rsidRPr="001D5116">
              <w:rPr>
                <w:rFonts w:ascii="宋体" w:hAnsi="宋体" w:hint="eastAsia"/>
                <w:szCs w:val="21"/>
              </w:rPr>
              <w:t>个月）销项发票总税额和总税价额之比</w:t>
            </w:r>
          </w:p>
        </w:tc>
        <w:tc>
          <w:tcPr>
            <w:tcW w:w="1071" w:type="dxa"/>
          </w:tcPr>
          <w:p w14:paraId="6E6C09B4" w14:textId="227B9216" w:rsidR="00AD6CFF" w:rsidRPr="001D5116" w:rsidRDefault="00AD6CFF" w:rsidP="00CC4425">
            <w:pPr>
              <w:adjustRightInd w:val="0"/>
              <w:snapToGrid w:val="0"/>
              <w:rPr>
                <w:rFonts w:ascii="宋体" w:hAnsi="宋体"/>
                <w:szCs w:val="21"/>
              </w:rPr>
            </w:pPr>
            <w:r w:rsidRPr="001D5116">
              <w:rPr>
                <w:rFonts w:ascii="宋体" w:hAnsi="宋体" w:hint="eastAsia"/>
                <w:szCs w:val="21"/>
              </w:rPr>
              <w:t>收益型</w:t>
            </w:r>
          </w:p>
        </w:tc>
      </w:tr>
      <w:tr w:rsidR="00AD6CFF" w:rsidRPr="001D5116" w14:paraId="2888C1ED" w14:textId="41BD2BA3" w:rsidTr="00AD6CFF">
        <w:trPr>
          <w:jc w:val="center"/>
        </w:trPr>
        <w:tc>
          <w:tcPr>
            <w:tcW w:w="912" w:type="dxa"/>
            <w:vMerge/>
          </w:tcPr>
          <w:p w14:paraId="6014B409" w14:textId="77777777" w:rsidR="00AD6CFF" w:rsidRPr="001D5116" w:rsidRDefault="00AD6CFF" w:rsidP="00CC4425">
            <w:pPr>
              <w:adjustRightInd w:val="0"/>
              <w:snapToGrid w:val="0"/>
              <w:rPr>
                <w:rFonts w:ascii="宋体" w:hAnsi="宋体"/>
                <w:szCs w:val="21"/>
              </w:rPr>
            </w:pPr>
          </w:p>
        </w:tc>
        <w:tc>
          <w:tcPr>
            <w:tcW w:w="2060" w:type="dxa"/>
          </w:tcPr>
          <w:p w14:paraId="154B99CF" w14:textId="5F3B0F51" w:rsidR="00AD6CFF" w:rsidRPr="001D5116" w:rsidRDefault="00AD6CFF" w:rsidP="00CC4425">
            <w:pPr>
              <w:adjustRightInd w:val="0"/>
              <w:snapToGrid w:val="0"/>
              <w:rPr>
                <w:rFonts w:ascii="宋体" w:hAnsi="宋体"/>
                <w:szCs w:val="21"/>
              </w:rPr>
            </w:pPr>
            <w:r w:rsidRPr="001D5116">
              <w:rPr>
                <w:rFonts w:ascii="宋体" w:hAnsi="宋体" w:hint="eastAsia"/>
                <w:szCs w:val="21"/>
              </w:rPr>
              <w:t>发票平均税率</w:t>
            </w:r>
          </w:p>
        </w:tc>
        <w:tc>
          <w:tcPr>
            <w:tcW w:w="4253" w:type="dxa"/>
          </w:tcPr>
          <w:p w14:paraId="10585A31" w14:textId="78656F66" w:rsidR="00AD6CFF" w:rsidRPr="001D5116" w:rsidRDefault="00AD6CFF" w:rsidP="00CC4425">
            <w:pPr>
              <w:adjustRightInd w:val="0"/>
              <w:snapToGrid w:val="0"/>
              <w:rPr>
                <w:rFonts w:ascii="宋体" w:hAnsi="宋体"/>
                <w:szCs w:val="21"/>
              </w:rPr>
            </w:pPr>
            <w:r w:rsidRPr="001D5116">
              <w:rPr>
                <w:rFonts w:ascii="宋体" w:hAnsi="宋体" w:hint="eastAsia"/>
                <w:szCs w:val="21"/>
              </w:rPr>
              <w:t>企业在观测期内销项发票票面增值税额与票面销售额之比</w:t>
            </w:r>
            <w:r w:rsidRPr="001D5116">
              <w:rPr>
                <w:rFonts w:ascii="宋体" w:hAnsi="宋体"/>
                <w:szCs w:val="21"/>
              </w:rPr>
              <w:t xml:space="preserve"> </w:t>
            </w:r>
          </w:p>
        </w:tc>
        <w:tc>
          <w:tcPr>
            <w:tcW w:w="1071" w:type="dxa"/>
          </w:tcPr>
          <w:p w14:paraId="113FDFC3" w14:textId="79A0281C" w:rsidR="00AD6CFF" w:rsidRPr="001D5116" w:rsidRDefault="00AD6CFF" w:rsidP="00CC4425">
            <w:pPr>
              <w:adjustRightInd w:val="0"/>
              <w:snapToGrid w:val="0"/>
              <w:rPr>
                <w:rFonts w:ascii="宋体" w:hAnsi="宋体"/>
                <w:szCs w:val="21"/>
              </w:rPr>
            </w:pPr>
            <w:r w:rsidRPr="001D5116">
              <w:rPr>
                <w:rFonts w:ascii="宋体" w:hAnsi="宋体" w:hint="eastAsia"/>
                <w:szCs w:val="21"/>
              </w:rPr>
              <w:t>收益型</w:t>
            </w:r>
          </w:p>
        </w:tc>
      </w:tr>
      <w:tr w:rsidR="00AD6CFF" w:rsidRPr="001D5116" w14:paraId="4B728FB1" w14:textId="5A78039F" w:rsidTr="00AD6CFF">
        <w:trPr>
          <w:jc w:val="center"/>
        </w:trPr>
        <w:tc>
          <w:tcPr>
            <w:tcW w:w="912" w:type="dxa"/>
            <w:vMerge w:val="restart"/>
          </w:tcPr>
          <w:p w14:paraId="21845673" w14:textId="0FE21970" w:rsidR="00AD6CFF" w:rsidRPr="001D5116" w:rsidRDefault="00AD6CFF" w:rsidP="00CC4425">
            <w:pPr>
              <w:adjustRightInd w:val="0"/>
              <w:snapToGrid w:val="0"/>
              <w:rPr>
                <w:rFonts w:ascii="宋体" w:hAnsi="宋体"/>
                <w:szCs w:val="21"/>
              </w:rPr>
            </w:pPr>
            <w:r w:rsidRPr="001D5116">
              <w:rPr>
                <w:rFonts w:ascii="宋体" w:hAnsi="宋体" w:hint="eastAsia"/>
                <w:szCs w:val="21"/>
              </w:rPr>
              <w:t>交易结构及成长类型</w:t>
            </w:r>
          </w:p>
        </w:tc>
        <w:tc>
          <w:tcPr>
            <w:tcW w:w="2060" w:type="dxa"/>
          </w:tcPr>
          <w:p w14:paraId="6CF539D7" w14:textId="7839A34C" w:rsidR="00AD6CFF" w:rsidRPr="001D5116" w:rsidRDefault="00AD6CFF" w:rsidP="00CC4425">
            <w:pPr>
              <w:adjustRightInd w:val="0"/>
              <w:snapToGrid w:val="0"/>
              <w:rPr>
                <w:rFonts w:ascii="宋体" w:hAnsi="宋体"/>
                <w:szCs w:val="21"/>
              </w:rPr>
            </w:pPr>
            <w:r w:rsidRPr="001D5116">
              <w:rPr>
                <w:rFonts w:ascii="宋体" w:hAnsi="宋体" w:hint="eastAsia"/>
                <w:szCs w:val="21"/>
              </w:rPr>
              <w:t>下游客户数量</w:t>
            </w:r>
          </w:p>
        </w:tc>
        <w:tc>
          <w:tcPr>
            <w:tcW w:w="4253" w:type="dxa"/>
          </w:tcPr>
          <w:p w14:paraId="16B8D290" w14:textId="417267CB" w:rsidR="00AD6CFF" w:rsidRPr="001D5116" w:rsidRDefault="00AD6CFF" w:rsidP="00CC4425">
            <w:pPr>
              <w:adjustRightInd w:val="0"/>
              <w:snapToGrid w:val="0"/>
              <w:rPr>
                <w:rFonts w:ascii="宋体" w:hAnsi="宋体"/>
                <w:szCs w:val="21"/>
              </w:rPr>
            </w:pPr>
            <w:r w:rsidRPr="001D5116">
              <w:rPr>
                <w:rFonts w:ascii="宋体" w:hAnsi="宋体" w:hint="eastAsia"/>
                <w:szCs w:val="21"/>
              </w:rPr>
              <w:t>所有发生交易行为的客户总数量</w:t>
            </w:r>
          </w:p>
        </w:tc>
        <w:tc>
          <w:tcPr>
            <w:tcW w:w="1071" w:type="dxa"/>
          </w:tcPr>
          <w:p w14:paraId="492FC50D" w14:textId="102FBD60" w:rsidR="00AD6CFF" w:rsidRPr="001D5116" w:rsidRDefault="00AD6CFF" w:rsidP="00CC4425">
            <w:pPr>
              <w:adjustRightInd w:val="0"/>
              <w:snapToGrid w:val="0"/>
              <w:rPr>
                <w:rFonts w:ascii="宋体" w:hAnsi="宋体"/>
                <w:szCs w:val="21"/>
              </w:rPr>
            </w:pPr>
            <w:r w:rsidRPr="001D5116">
              <w:rPr>
                <w:rFonts w:ascii="宋体" w:hAnsi="宋体" w:hint="eastAsia"/>
                <w:szCs w:val="21"/>
              </w:rPr>
              <w:t>收益型</w:t>
            </w:r>
          </w:p>
        </w:tc>
      </w:tr>
      <w:tr w:rsidR="00AD6CFF" w:rsidRPr="001D5116" w14:paraId="5C734DBE" w14:textId="48A758D7" w:rsidTr="00AD6CFF">
        <w:trPr>
          <w:jc w:val="center"/>
        </w:trPr>
        <w:tc>
          <w:tcPr>
            <w:tcW w:w="912" w:type="dxa"/>
            <w:vMerge/>
          </w:tcPr>
          <w:p w14:paraId="0A089B8F" w14:textId="77777777" w:rsidR="00AD6CFF" w:rsidRPr="001D5116" w:rsidRDefault="00AD6CFF" w:rsidP="00CC4425">
            <w:pPr>
              <w:adjustRightInd w:val="0"/>
              <w:snapToGrid w:val="0"/>
              <w:rPr>
                <w:rFonts w:ascii="宋体" w:hAnsi="宋体"/>
                <w:szCs w:val="21"/>
              </w:rPr>
            </w:pPr>
          </w:p>
        </w:tc>
        <w:tc>
          <w:tcPr>
            <w:tcW w:w="2060" w:type="dxa"/>
          </w:tcPr>
          <w:p w14:paraId="07447C91" w14:textId="20EA65FE" w:rsidR="00AD6CFF" w:rsidRPr="001D5116" w:rsidRDefault="001D5116" w:rsidP="00CC4425">
            <w:pPr>
              <w:adjustRightInd w:val="0"/>
              <w:snapToGrid w:val="0"/>
              <w:rPr>
                <w:rFonts w:ascii="宋体" w:hAnsi="宋体"/>
                <w:szCs w:val="21"/>
              </w:rPr>
            </w:pPr>
            <w:r w:rsidRPr="001D5116">
              <w:rPr>
                <w:rFonts w:ascii="宋体" w:hAnsi="宋体" w:hint="eastAsia"/>
                <w:szCs w:val="21"/>
              </w:rPr>
              <w:t>指定周期负数发票金额比率</w:t>
            </w:r>
          </w:p>
        </w:tc>
        <w:tc>
          <w:tcPr>
            <w:tcW w:w="4253" w:type="dxa"/>
          </w:tcPr>
          <w:p w14:paraId="696B8251" w14:textId="4C93FA96" w:rsidR="00AD6CFF" w:rsidRPr="001D5116" w:rsidRDefault="00AD6CFF" w:rsidP="00CC4425">
            <w:pPr>
              <w:adjustRightInd w:val="0"/>
              <w:snapToGrid w:val="0"/>
              <w:rPr>
                <w:rFonts w:ascii="宋体" w:hAnsi="宋体"/>
                <w:szCs w:val="21"/>
              </w:rPr>
            </w:pPr>
            <w:r w:rsidRPr="001D5116">
              <w:rPr>
                <w:rFonts w:ascii="宋体" w:hAnsi="宋体" w:hint="eastAsia"/>
                <w:szCs w:val="21"/>
              </w:rPr>
              <w:t>指定周期（近1</w:t>
            </w:r>
            <w:r w:rsidRPr="001D5116">
              <w:rPr>
                <w:rFonts w:ascii="宋体" w:hAnsi="宋体"/>
                <w:szCs w:val="21"/>
              </w:rPr>
              <w:t>2</w:t>
            </w:r>
            <w:r w:rsidRPr="001D5116">
              <w:rPr>
                <w:rFonts w:ascii="宋体" w:hAnsi="宋体" w:hint="eastAsia"/>
                <w:szCs w:val="21"/>
              </w:rPr>
              <w:t>月）销项负数票总金额与总金额比率</w:t>
            </w:r>
          </w:p>
        </w:tc>
        <w:tc>
          <w:tcPr>
            <w:tcW w:w="1071" w:type="dxa"/>
          </w:tcPr>
          <w:p w14:paraId="57081721" w14:textId="13B60E1D" w:rsidR="00AD6CFF" w:rsidRPr="001D5116" w:rsidRDefault="00AD6CFF" w:rsidP="00CC4425">
            <w:pPr>
              <w:adjustRightInd w:val="0"/>
              <w:snapToGrid w:val="0"/>
              <w:rPr>
                <w:rFonts w:ascii="宋体" w:hAnsi="宋体"/>
                <w:szCs w:val="21"/>
              </w:rPr>
            </w:pPr>
            <w:r w:rsidRPr="001D5116">
              <w:rPr>
                <w:rFonts w:ascii="宋体" w:hAnsi="宋体" w:hint="eastAsia"/>
                <w:szCs w:val="21"/>
              </w:rPr>
              <w:t>成本型</w:t>
            </w:r>
          </w:p>
        </w:tc>
      </w:tr>
      <w:tr w:rsidR="00AD6CFF" w:rsidRPr="001D5116" w14:paraId="79D056E9" w14:textId="6C6C43D2" w:rsidTr="00AD6CFF">
        <w:trPr>
          <w:jc w:val="center"/>
        </w:trPr>
        <w:tc>
          <w:tcPr>
            <w:tcW w:w="912" w:type="dxa"/>
            <w:vMerge/>
          </w:tcPr>
          <w:p w14:paraId="249D2BEA" w14:textId="77777777" w:rsidR="00AD6CFF" w:rsidRPr="001D5116" w:rsidRDefault="00AD6CFF" w:rsidP="00CC4425">
            <w:pPr>
              <w:adjustRightInd w:val="0"/>
              <w:snapToGrid w:val="0"/>
              <w:rPr>
                <w:rFonts w:ascii="宋体" w:hAnsi="宋体"/>
                <w:szCs w:val="21"/>
              </w:rPr>
            </w:pPr>
          </w:p>
        </w:tc>
        <w:tc>
          <w:tcPr>
            <w:tcW w:w="2060" w:type="dxa"/>
          </w:tcPr>
          <w:p w14:paraId="3CAA76E4" w14:textId="42665724" w:rsidR="00AD6CFF" w:rsidRPr="001D5116" w:rsidRDefault="00AD6CFF" w:rsidP="00CC4425">
            <w:pPr>
              <w:adjustRightInd w:val="0"/>
              <w:snapToGrid w:val="0"/>
              <w:rPr>
                <w:rFonts w:ascii="宋体" w:hAnsi="宋体"/>
                <w:szCs w:val="21"/>
              </w:rPr>
            </w:pPr>
            <w:r w:rsidRPr="001D5116">
              <w:rPr>
                <w:rFonts w:ascii="宋体" w:hAnsi="宋体" w:hint="eastAsia"/>
                <w:szCs w:val="21"/>
              </w:rPr>
              <w:t>指定周期作废发票金额比率</w:t>
            </w:r>
          </w:p>
        </w:tc>
        <w:tc>
          <w:tcPr>
            <w:tcW w:w="4253" w:type="dxa"/>
          </w:tcPr>
          <w:p w14:paraId="729FDC38" w14:textId="2FB7AEA4" w:rsidR="00AD6CFF" w:rsidRPr="001D5116" w:rsidRDefault="00AD6CFF" w:rsidP="00CC4425">
            <w:pPr>
              <w:adjustRightInd w:val="0"/>
              <w:snapToGrid w:val="0"/>
              <w:rPr>
                <w:rFonts w:ascii="宋体" w:hAnsi="宋体"/>
                <w:szCs w:val="21"/>
              </w:rPr>
            </w:pPr>
            <w:r w:rsidRPr="001D5116">
              <w:rPr>
                <w:rFonts w:ascii="宋体" w:hAnsi="宋体" w:hint="eastAsia"/>
                <w:szCs w:val="21"/>
              </w:rPr>
              <w:t>指定周期（近1</w:t>
            </w:r>
            <w:r w:rsidRPr="001D5116">
              <w:rPr>
                <w:rFonts w:ascii="宋体" w:hAnsi="宋体"/>
                <w:szCs w:val="21"/>
              </w:rPr>
              <w:t>2</w:t>
            </w:r>
            <w:r w:rsidRPr="001D5116">
              <w:rPr>
                <w:rFonts w:ascii="宋体" w:hAnsi="宋体" w:hint="eastAsia"/>
                <w:szCs w:val="21"/>
              </w:rPr>
              <w:t>月）销项作废发票总金额与总金额比率</w:t>
            </w:r>
          </w:p>
        </w:tc>
        <w:tc>
          <w:tcPr>
            <w:tcW w:w="1071" w:type="dxa"/>
          </w:tcPr>
          <w:p w14:paraId="1072D2A4" w14:textId="6ED2EFC0" w:rsidR="00AD6CFF" w:rsidRPr="001D5116" w:rsidRDefault="00AD6CFF" w:rsidP="00CC4425">
            <w:pPr>
              <w:adjustRightInd w:val="0"/>
              <w:snapToGrid w:val="0"/>
              <w:rPr>
                <w:rFonts w:ascii="宋体" w:hAnsi="宋体"/>
                <w:szCs w:val="21"/>
              </w:rPr>
            </w:pPr>
            <w:r w:rsidRPr="001D5116">
              <w:rPr>
                <w:rFonts w:ascii="宋体" w:hAnsi="宋体" w:hint="eastAsia"/>
                <w:szCs w:val="21"/>
              </w:rPr>
              <w:t>成本型</w:t>
            </w:r>
          </w:p>
        </w:tc>
      </w:tr>
      <w:tr w:rsidR="00AD6CFF" w:rsidRPr="001D5116" w14:paraId="0AF20282" w14:textId="2007A117" w:rsidTr="00AD6CFF">
        <w:trPr>
          <w:jc w:val="center"/>
        </w:trPr>
        <w:tc>
          <w:tcPr>
            <w:tcW w:w="912" w:type="dxa"/>
            <w:vMerge/>
          </w:tcPr>
          <w:p w14:paraId="7CFC513F" w14:textId="77777777" w:rsidR="00AD6CFF" w:rsidRPr="001D5116" w:rsidRDefault="00AD6CFF" w:rsidP="00CC4425">
            <w:pPr>
              <w:adjustRightInd w:val="0"/>
              <w:snapToGrid w:val="0"/>
              <w:rPr>
                <w:rFonts w:ascii="宋体" w:hAnsi="宋体"/>
                <w:szCs w:val="21"/>
              </w:rPr>
            </w:pPr>
          </w:p>
        </w:tc>
        <w:tc>
          <w:tcPr>
            <w:tcW w:w="2060" w:type="dxa"/>
          </w:tcPr>
          <w:p w14:paraId="76C5DDDD" w14:textId="69EBAC14" w:rsidR="00AD6CFF" w:rsidRPr="001D5116" w:rsidRDefault="00AD6CFF" w:rsidP="00CC4425">
            <w:pPr>
              <w:adjustRightInd w:val="0"/>
              <w:snapToGrid w:val="0"/>
              <w:rPr>
                <w:rFonts w:ascii="宋体" w:hAnsi="宋体"/>
                <w:szCs w:val="21"/>
              </w:rPr>
            </w:pPr>
            <w:r w:rsidRPr="001D5116">
              <w:rPr>
                <w:rFonts w:ascii="宋体" w:hAnsi="宋体" w:hint="eastAsia"/>
                <w:szCs w:val="21"/>
              </w:rPr>
              <w:t>指定周期下游客户数</w:t>
            </w:r>
          </w:p>
        </w:tc>
        <w:tc>
          <w:tcPr>
            <w:tcW w:w="4253" w:type="dxa"/>
          </w:tcPr>
          <w:p w14:paraId="1FDD617F" w14:textId="6E3CF54C" w:rsidR="00AD6CFF" w:rsidRPr="001D5116" w:rsidRDefault="00AD6CFF" w:rsidP="00CC4425">
            <w:pPr>
              <w:adjustRightInd w:val="0"/>
              <w:snapToGrid w:val="0"/>
              <w:rPr>
                <w:rFonts w:ascii="宋体" w:hAnsi="宋体"/>
                <w:szCs w:val="21"/>
              </w:rPr>
            </w:pPr>
            <w:r w:rsidRPr="001D5116">
              <w:rPr>
                <w:rFonts w:ascii="宋体" w:hAnsi="宋体" w:hint="eastAsia"/>
                <w:szCs w:val="21"/>
              </w:rPr>
              <w:t>指定周期（近6月）发生交易的客户数</w:t>
            </w:r>
          </w:p>
        </w:tc>
        <w:tc>
          <w:tcPr>
            <w:tcW w:w="1071" w:type="dxa"/>
          </w:tcPr>
          <w:p w14:paraId="5FBBBC15" w14:textId="1280C174" w:rsidR="00AD6CFF" w:rsidRPr="001D5116" w:rsidRDefault="00AD6CFF" w:rsidP="00CC4425">
            <w:pPr>
              <w:adjustRightInd w:val="0"/>
              <w:snapToGrid w:val="0"/>
              <w:rPr>
                <w:rFonts w:ascii="宋体" w:hAnsi="宋体"/>
                <w:szCs w:val="21"/>
              </w:rPr>
            </w:pPr>
            <w:r w:rsidRPr="001D5116">
              <w:rPr>
                <w:rFonts w:ascii="宋体" w:hAnsi="宋体" w:hint="eastAsia"/>
                <w:szCs w:val="21"/>
              </w:rPr>
              <w:t>收益型</w:t>
            </w:r>
          </w:p>
        </w:tc>
      </w:tr>
      <w:tr w:rsidR="00AD6CFF" w:rsidRPr="001D5116" w14:paraId="2FD083C0" w14:textId="402B4B78" w:rsidTr="00AD6CFF">
        <w:trPr>
          <w:jc w:val="center"/>
        </w:trPr>
        <w:tc>
          <w:tcPr>
            <w:tcW w:w="912" w:type="dxa"/>
            <w:vMerge w:val="restart"/>
          </w:tcPr>
          <w:p w14:paraId="2DAA1DBF" w14:textId="49539623" w:rsidR="00AD6CFF" w:rsidRPr="001D5116" w:rsidRDefault="00AD6CFF" w:rsidP="00CC4425">
            <w:pPr>
              <w:adjustRightInd w:val="0"/>
              <w:snapToGrid w:val="0"/>
              <w:rPr>
                <w:rFonts w:ascii="宋体" w:hAnsi="宋体"/>
                <w:szCs w:val="21"/>
              </w:rPr>
            </w:pPr>
            <w:r w:rsidRPr="001D5116">
              <w:rPr>
                <w:rFonts w:ascii="宋体" w:hAnsi="宋体" w:hint="eastAsia"/>
                <w:szCs w:val="21"/>
              </w:rPr>
              <w:t>供应链结构</w:t>
            </w:r>
          </w:p>
        </w:tc>
        <w:tc>
          <w:tcPr>
            <w:tcW w:w="2060" w:type="dxa"/>
          </w:tcPr>
          <w:p w14:paraId="7243FA81" w14:textId="04AAFE53" w:rsidR="00AD6CFF" w:rsidRPr="001D5116" w:rsidRDefault="00AD6CFF" w:rsidP="00CC4425">
            <w:pPr>
              <w:adjustRightInd w:val="0"/>
              <w:snapToGrid w:val="0"/>
              <w:rPr>
                <w:rFonts w:ascii="宋体" w:hAnsi="宋体"/>
                <w:szCs w:val="21"/>
              </w:rPr>
            </w:pPr>
            <w:r w:rsidRPr="001D5116">
              <w:rPr>
                <w:rFonts w:ascii="宋体" w:hAnsi="宋体" w:hint="eastAsia"/>
                <w:szCs w:val="21"/>
              </w:rPr>
              <w:t>销方基尼系数</w:t>
            </w:r>
          </w:p>
        </w:tc>
        <w:tc>
          <w:tcPr>
            <w:tcW w:w="4253" w:type="dxa"/>
          </w:tcPr>
          <w:p w14:paraId="34EE2A10" w14:textId="56FF4291" w:rsidR="00AD6CFF" w:rsidRPr="001D5116" w:rsidRDefault="00AD6CFF" w:rsidP="00CC4425">
            <w:pPr>
              <w:adjustRightInd w:val="0"/>
              <w:snapToGrid w:val="0"/>
              <w:rPr>
                <w:rFonts w:ascii="宋体" w:hAnsi="宋体"/>
                <w:szCs w:val="21"/>
              </w:rPr>
            </w:pPr>
            <w:r w:rsidRPr="001D5116">
              <w:rPr>
                <w:rFonts w:ascii="宋体" w:hAnsi="宋体" w:hint="eastAsia"/>
                <w:szCs w:val="21"/>
              </w:rPr>
              <w:t>销方基尼系数是衡量企业交易结构集中度的指标</w:t>
            </w:r>
          </w:p>
        </w:tc>
        <w:tc>
          <w:tcPr>
            <w:tcW w:w="1071" w:type="dxa"/>
          </w:tcPr>
          <w:p w14:paraId="57FB0C44" w14:textId="534921D5" w:rsidR="00AD6CFF" w:rsidRPr="001D5116" w:rsidRDefault="00AD6CFF" w:rsidP="00CC4425">
            <w:pPr>
              <w:adjustRightInd w:val="0"/>
              <w:snapToGrid w:val="0"/>
              <w:rPr>
                <w:rFonts w:ascii="宋体" w:hAnsi="宋体"/>
                <w:szCs w:val="21"/>
              </w:rPr>
            </w:pPr>
            <w:r w:rsidRPr="001D5116">
              <w:rPr>
                <w:rFonts w:ascii="宋体" w:hAnsi="宋体" w:hint="eastAsia"/>
                <w:szCs w:val="21"/>
              </w:rPr>
              <w:t>成本型</w:t>
            </w:r>
          </w:p>
        </w:tc>
      </w:tr>
      <w:tr w:rsidR="00AD6CFF" w:rsidRPr="001D5116" w14:paraId="6CE7FA30" w14:textId="55126617" w:rsidTr="00AD6CFF">
        <w:trPr>
          <w:jc w:val="center"/>
        </w:trPr>
        <w:tc>
          <w:tcPr>
            <w:tcW w:w="912" w:type="dxa"/>
            <w:vMerge/>
          </w:tcPr>
          <w:p w14:paraId="77B2C73D" w14:textId="77777777" w:rsidR="00AD6CFF" w:rsidRPr="001D5116" w:rsidRDefault="00AD6CFF" w:rsidP="00CC4425">
            <w:pPr>
              <w:adjustRightInd w:val="0"/>
              <w:snapToGrid w:val="0"/>
              <w:rPr>
                <w:rFonts w:ascii="宋体" w:hAnsi="宋体"/>
                <w:szCs w:val="21"/>
              </w:rPr>
            </w:pPr>
          </w:p>
        </w:tc>
        <w:tc>
          <w:tcPr>
            <w:tcW w:w="2060" w:type="dxa"/>
          </w:tcPr>
          <w:p w14:paraId="20925BE2" w14:textId="1157A29D" w:rsidR="00AD6CFF" w:rsidRPr="001D5116" w:rsidRDefault="00AD6CFF" w:rsidP="00CC4425">
            <w:pPr>
              <w:adjustRightInd w:val="0"/>
              <w:snapToGrid w:val="0"/>
              <w:rPr>
                <w:rFonts w:ascii="宋体" w:hAnsi="宋体"/>
                <w:szCs w:val="21"/>
              </w:rPr>
            </w:pPr>
            <w:r w:rsidRPr="001D5116">
              <w:rPr>
                <w:rFonts w:ascii="宋体" w:hAnsi="宋体" w:hint="eastAsia"/>
                <w:szCs w:val="21"/>
              </w:rPr>
              <w:t>销方HIHI指数</w:t>
            </w:r>
          </w:p>
        </w:tc>
        <w:tc>
          <w:tcPr>
            <w:tcW w:w="4253" w:type="dxa"/>
          </w:tcPr>
          <w:p w14:paraId="29DBB629" w14:textId="5C42A4E7" w:rsidR="00AD6CFF" w:rsidRPr="001D5116" w:rsidRDefault="00AD6CFF" w:rsidP="00F41B94">
            <w:pPr>
              <w:adjustRightInd w:val="0"/>
              <w:snapToGrid w:val="0"/>
              <w:rPr>
                <w:rFonts w:ascii="宋体" w:hAnsi="宋体"/>
                <w:szCs w:val="21"/>
              </w:rPr>
            </w:pPr>
            <w:r w:rsidRPr="001D5116">
              <w:rPr>
                <w:rFonts w:ascii="宋体" w:hAnsi="宋体" w:hint="eastAsia"/>
                <w:szCs w:val="21"/>
              </w:rPr>
              <w:t>销方 HHI 系数是另一个衡量下游客户集中度的指标，由每家下游企业交易额占比的平方和来表示</w:t>
            </w:r>
          </w:p>
        </w:tc>
        <w:tc>
          <w:tcPr>
            <w:tcW w:w="1071" w:type="dxa"/>
          </w:tcPr>
          <w:p w14:paraId="3DE374F2" w14:textId="37A3C704" w:rsidR="00AD6CFF" w:rsidRPr="001D5116" w:rsidRDefault="00AD6CFF" w:rsidP="00F41B94">
            <w:pPr>
              <w:adjustRightInd w:val="0"/>
              <w:snapToGrid w:val="0"/>
              <w:rPr>
                <w:rFonts w:ascii="宋体" w:hAnsi="宋体"/>
                <w:szCs w:val="21"/>
              </w:rPr>
            </w:pPr>
            <w:r w:rsidRPr="001D5116">
              <w:rPr>
                <w:rFonts w:ascii="宋体" w:hAnsi="宋体" w:hint="eastAsia"/>
                <w:szCs w:val="21"/>
              </w:rPr>
              <w:t>成本型</w:t>
            </w:r>
          </w:p>
        </w:tc>
      </w:tr>
      <w:tr w:rsidR="00AD6CFF" w:rsidRPr="001D5116" w14:paraId="6CB13E24" w14:textId="5A0A33AA" w:rsidTr="00AD6CFF">
        <w:trPr>
          <w:jc w:val="center"/>
        </w:trPr>
        <w:tc>
          <w:tcPr>
            <w:tcW w:w="912" w:type="dxa"/>
            <w:vMerge w:val="restart"/>
          </w:tcPr>
          <w:p w14:paraId="7953173C" w14:textId="0832917A" w:rsidR="00AD6CFF" w:rsidRPr="001D5116" w:rsidRDefault="00AD6CFF" w:rsidP="00AD6CFF">
            <w:pPr>
              <w:adjustRightInd w:val="0"/>
              <w:snapToGrid w:val="0"/>
              <w:rPr>
                <w:rFonts w:ascii="宋体" w:hAnsi="宋体"/>
                <w:szCs w:val="21"/>
              </w:rPr>
            </w:pPr>
            <w:r w:rsidRPr="001D5116">
              <w:rPr>
                <w:rFonts w:ascii="宋体" w:hAnsi="宋体" w:hint="eastAsia"/>
                <w:szCs w:val="21"/>
              </w:rPr>
              <w:t>企业信用指标</w:t>
            </w:r>
          </w:p>
        </w:tc>
        <w:tc>
          <w:tcPr>
            <w:tcW w:w="2060" w:type="dxa"/>
          </w:tcPr>
          <w:p w14:paraId="03AF5FAC" w14:textId="3AEBAC6B" w:rsidR="00AD6CFF" w:rsidRPr="001D5116" w:rsidRDefault="00AD6CFF" w:rsidP="00AD6CFF">
            <w:pPr>
              <w:adjustRightInd w:val="0"/>
              <w:snapToGrid w:val="0"/>
              <w:rPr>
                <w:rFonts w:ascii="宋体" w:hAnsi="宋体"/>
                <w:szCs w:val="21"/>
              </w:rPr>
            </w:pPr>
            <w:r w:rsidRPr="001D5116">
              <w:rPr>
                <w:rFonts w:ascii="宋体" w:hAnsi="宋体" w:hint="eastAsia"/>
                <w:szCs w:val="21"/>
              </w:rPr>
              <w:t>企业信誉评级</w:t>
            </w:r>
          </w:p>
        </w:tc>
        <w:tc>
          <w:tcPr>
            <w:tcW w:w="4253" w:type="dxa"/>
          </w:tcPr>
          <w:p w14:paraId="79F5FB29" w14:textId="60268CD9" w:rsidR="00AD6CFF" w:rsidRPr="001D5116" w:rsidRDefault="00AD6CFF" w:rsidP="00AD6CFF">
            <w:pPr>
              <w:adjustRightInd w:val="0"/>
              <w:snapToGrid w:val="0"/>
              <w:rPr>
                <w:rFonts w:ascii="宋体" w:hAnsi="宋体"/>
                <w:szCs w:val="21"/>
              </w:rPr>
            </w:pPr>
            <w:r w:rsidRPr="001D5116">
              <w:rPr>
                <w:rFonts w:ascii="宋体" w:hAnsi="宋体" w:hint="eastAsia"/>
                <w:szCs w:val="21"/>
              </w:rPr>
              <w:t>包括A,B,C,D是个等级，其中A级表示信誉最后，D级信誉最差</w:t>
            </w:r>
          </w:p>
        </w:tc>
        <w:tc>
          <w:tcPr>
            <w:tcW w:w="1071" w:type="dxa"/>
          </w:tcPr>
          <w:p w14:paraId="546CF319" w14:textId="31F68984" w:rsidR="00AD6CFF" w:rsidRPr="001D5116" w:rsidRDefault="00AD6CFF" w:rsidP="00AD6CFF">
            <w:pPr>
              <w:adjustRightInd w:val="0"/>
              <w:snapToGrid w:val="0"/>
              <w:rPr>
                <w:rFonts w:ascii="宋体" w:hAnsi="宋体"/>
                <w:szCs w:val="21"/>
              </w:rPr>
            </w:pPr>
            <w:r w:rsidRPr="001D5116">
              <w:rPr>
                <w:rFonts w:ascii="宋体" w:hAnsi="宋体" w:hint="eastAsia"/>
                <w:szCs w:val="21"/>
              </w:rPr>
              <w:t>收益型</w:t>
            </w:r>
          </w:p>
        </w:tc>
      </w:tr>
      <w:tr w:rsidR="00AD6CFF" w:rsidRPr="001D5116" w14:paraId="608EA347" w14:textId="72B6E6F6" w:rsidTr="00AD6CFF">
        <w:trPr>
          <w:jc w:val="center"/>
        </w:trPr>
        <w:tc>
          <w:tcPr>
            <w:tcW w:w="912" w:type="dxa"/>
            <w:vMerge/>
          </w:tcPr>
          <w:p w14:paraId="7C589149" w14:textId="77777777" w:rsidR="00AD6CFF" w:rsidRPr="001D5116" w:rsidRDefault="00AD6CFF" w:rsidP="00AD6CFF">
            <w:pPr>
              <w:adjustRightInd w:val="0"/>
              <w:snapToGrid w:val="0"/>
              <w:rPr>
                <w:rFonts w:ascii="宋体" w:hAnsi="宋体"/>
                <w:szCs w:val="21"/>
              </w:rPr>
            </w:pPr>
          </w:p>
        </w:tc>
        <w:tc>
          <w:tcPr>
            <w:tcW w:w="2060" w:type="dxa"/>
          </w:tcPr>
          <w:p w14:paraId="6CCA9780" w14:textId="5163BE55" w:rsidR="00AD6CFF" w:rsidRPr="001D5116" w:rsidRDefault="00AD6CFF" w:rsidP="00AD6CFF">
            <w:pPr>
              <w:adjustRightInd w:val="0"/>
              <w:snapToGrid w:val="0"/>
              <w:rPr>
                <w:rFonts w:ascii="宋体" w:hAnsi="宋体"/>
                <w:szCs w:val="21"/>
              </w:rPr>
            </w:pPr>
            <w:r w:rsidRPr="001D5116">
              <w:rPr>
                <w:rFonts w:ascii="宋体" w:hAnsi="宋体" w:hint="eastAsia"/>
                <w:szCs w:val="21"/>
              </w:rPr>
              <w:t>违约记录</w:t>
            </w:r>
          </w:p>
        </w:tc>
        <w:tc>
          <w:tcPr>
            <w:tcW w:w="4253" w:type="dxa"/>
          </w:tcPr>
          <w:p w14:paraId="3322FE9D" w14:textId="0BC75165" w:rsidR="00AD6CFF" w:rsidRPr="001D5116" w:rsidRDefault="00AD6CFF" w:rsidP="00AD6CFF">
            <w:pPr>
              <w:adjustRightInd w:val="0"/>
              <w:snapToGrid w:val="0"/>
              <w:rPr>
                <w:rFonts w:ascii="宋体" w:hAnsi="宋体"/>
                <w:szCs w:val="21"/>
              </w:rPr>
            </w:pPr>
            <w:r w:rsidRPr="001D5116">
              <w:rPr>
                <w:rFonts w:ascii="宋体" w:hAnsi="宋体" w:hint="eastAsia"/>
                <w:szCs w:val="21"/>
              </w:rPr>
              <w:t>二值变量反映企业是否存在历史违约记录</w:t>
            </w:r>
          </w:p>
        </w:tc>
        <w:tc>
          <w:tcPr>
            <w:tcW w:w="1071" w:type="dxa"/>
          </w:tcPr>
          <w:p w14:paraId="6DC7663F" w14:textId="2D44901D" w:rsidR="00AD6CFF" w:rsidRPr="001D5116" w:rsidRDefault="00AD6CFF" w:rsidP="00AD6CFF">
            <w:pPr>
              <w:adjustRightInd w:val="0"/>
              <w:snapToGrid w:val="0"/>
              <w:rPr>
                <w:rFonts w:ascii="宋体" w:hAnsi="宋体"/>
                <w:szCs w:val="21"/>
              </w:rPr>
            </w:pPr>
            <w:r w:rsidRPr="001D5116">
              <w:rPr>
                <w:rFonts w:ascii="宋体" w:hAnsi="宋体" w:hint="eastAsia"/>
                <w:szCs w:val="21"/>
              </w:rPr>
              <w:t>成本型</w:t>
            </w:r>
          </w:p>
        </w:tc>
      </w:tr>
    </w:tbl>
    <w:p w14:paraId="0366CB21" w14:textId="13BD85B5" w:rsidR="00CC4425" w:rsidRDefault="00AD6CFF" w:rsidP="00AD6CFF">
      <w:pPr>
        <w:adjustRightInd w:val="0"/>
        <w:snapToGrid w:val="0"/>
        <w:ind w:firstLineChars="200" w:firstLine="480"/>
        <w:rPr>
          <w:rFonts w:ascii="宋体" w:hAnsi="宋体"/>
          <w:sz w:val="24"/>
          <w:szCs w:val="24"/>
        </w:rPr>
      </w:pPr>
      <w:r>
        <w:rPr>
          <w:rFonts w:ascii="宋体" w:hAnsi="宋体" w:hint="eastAsia"/>
          <w:sz w:val="24"/>
          <w:szCs w:val="24"/>
        </w:rPr>
        <w:t>如表5</w:t>
      </w:r>
      <w:r>
        <w:rPr>
          <w:rFonts w:ascii="宋体" w:hAnsi="宋体"/>
          <w:sz w:val="24"/>
          <w:szCs w:val="24"/>
        </w:rPr>
        <w:t>.2</w:t>
      </w:r>
      <w:r>
        <w:rPr>
          <w:rFonts w:ascii="宋体" w:hAnsi="宋体" w:hint="eastAsia"/>
          <w:sz w:val="24"/>
          <w:szCs w:val="24"/>
        </w:rPr>
        <w:t>所示，企业信贷风险体系共包含四大类一级指标，1</w:t>
      </w:r>
      <w:r>
        <w:rPr>
          <w:rFonts w:ascii="宋体" w:hAnsi="宋体"/>
          <w:sz w:val="24"/>
          <w:szCs w:val="24"/>
        </w:rPr>
        <w:t>5</w:t>
      </w:r>
      <w:r>
        <w:rPr>
          <w:rFonts w:ascii="宋体" w:hAnsi="宋体" w:hint="eastAsia"/>
          <w:sz w:val="24"/>
          <w:szCs w:val="24"/>
        </w:rPr>
        <w:t>小类二级指标。其中指标类型分为收益型和成本型，即收益型指标数值越大企业评价越好。反之成本型指标数值越大，其评价越差。其中，一级指标均为收益型指标，对于成本型指标在计算</w:t>
      </w:r>
      <w:r w:rsidR="00BD77C3">
        <w:rPr>
          <w:rFonts w:ascii="宋体" w:hAnsi="宋体" w:hint="eastAsia"/>
          <w:sz w:val="24"/>
          <w:szCs w:val="24"/>
        </w:rPr>
        <w:t>打分时一般需进行一定处理将其转化为收益型指标。其中关键指标的解释包括：</w:t>
      </w:r>
    </w:p>
    <w:p w14:paraId="5A2B7088" w14:textId="58CA6786" w:rsidR="00CF5D03" w:rsidRDefault="00BD77C3" w:rsidP="00BD77C3">
      <w:pPr>
        <w:adjustRightInd w:val="0"/>
        <w:snapToGrid w:val="0"/>
        <w:ind w:firstLineChars="200" w:firstLine="480"/>
        <w:rPr>
          <w:rFonts w:ascii="宋体" w:hAnsi="宋体"/>
          <w:sz w:val="24"/>
          <w:szCs w:val="24"/>
        </w:rPr>
      </w:pPr>
      <w:r>
        <w:rPr>
          <w:rFonts w:ascii="宋体" w:hAnsi="宋体" w:hint="eastAsia"/>
          <w:sz w:val="24"/>
          <w:szCs w:val="24"/>
        </w:rPr>
        <w:t>①销售规模</w:t>
      </w:r>
    </w:p>
    <w:p w14:paraId="3727D0C8" w14:textId="5C7424B8" w:rsidR="00BD77C3" w:rsidRDefault="00BD77C3" w:rsidP="00BD77C3">
      <w:pPr>
        <w:adjustRightInd w:val="0"/>
        <w:snapToGrid w:val="0"/>
        <w:ind w:firstLineChars="200" w:firstLine="480"/>
        <w:rPr>
          <w:rFonts w:ascii="宋体" w:hAnsi="宋体"/>
          <w:sz w:val="24"/>
          <w:szCs w:val="24"/>
        </w:rPr>
      </w:pPr>
      <w:r w:rsidRPr="00BD77C3">
        <w:rPr>
          <w:rFonts w:ascii="宋体" w:hAnsi="宋体" w:hint="eastAsia"/>
          <w:sz w:val="24"/>
          <w:szCs w:val="24"/>
        </w:rPr>
        <w:t>销售规模</w:t>
      </w:r>
      <w:r>
        <w:rPr>
          <w:rFonts w:ascii="宋体" w:hAnsi="宋体" w:hint="eastAsia"/>
          <w:sz w:val="24"/>
          <w:szCs w:val="24"/>
        </w:rPr>
        <w:t>由求和评</w:t>
      </w:r>
      <w:r w:rsidR="00E36EA6">
        <w:rPr>
          <w:rFonts w:ascii="宋体" w:hAnsi="宋体" w:hint="eastAsia"/>
          <w:sz w:val="24"/>
          <w:szCs w:val="24"/>
        </w:rPr>
        <w:t>估</w:t>
      </w:r>
      <w:r w:rsidRPr="00BD77C3">
        <w:rPr>
          <w:rFonts w:ascii="宋体" w:hAnsi="宋体" w:hint="eastAsia"/>
          <w:sz w:val="24"/>
          <w:szCs w:val="24"/>
        </w:rPr>
        <w:t>企业在</w:t>
      </w:r>
      <w:r>
        <w:rPr>
          <w:rFonts w:ascii="宋体" w:hAnsi="宋体" w:hint="eastAsia"/>
          <w:sz w:val="24"/>
          <w:szCs w:val="24"/>
        </w:rPr>
        <w:t>指定周期</w:t>
      </w:r>
      <w:r w:rsidRPr="00BD77C3">
        <w:rPr>
          <w:rFonts w:ascii="宋体" w:hAnsi="宋体" w:hint="eastAsia"/>
          <w:sz w:val="24"/>
          <w:szCs w:val="24"/>
        </w:rPr>
        <w:t>内销项发票的票面金额（不含税）</w:t>
      </w:r>
      <w:r>
        <w:rPr>
          <w:rFonts w:ascii="宋体" w:hAnsi="宋体" w:hint="eastAsia"/>
          <w:sz w:val="24"/>
          <w:szCs w:val="24"/>
        </w:rPr>
        <w:t>，然后计算对数值获得</w:t>
      </w:r>
      <w:r w:rsidRPr="00BD77C3">
        <w:rPr>
          <w:rFonts w:ascii="宋体" w:hAnsi="宋体" w:hint="eastAsia"/>
          <w:sz w:val="24"/>
          <w:szCs w:val="24"/>
        </w:rPr>
        <w:t>。由于</w:t>
      </w:r>
      <w:r>
        <w:rPr>
          <w:rFonts w:ascii="宋体" w:hAnsi="宋体" w:hint="eastAsia"/>
          <w:sz w:val="24"/>
          <w:szCs w:val="24"/>
        </w:rPr>
        <w:t>实际情况中会出现</w:t>
      </w:r>
      <w:r w:rsidRPr="00BD77C3">
        <w:rPr>
          <w:rFonts w:ascii="宋体" w:hAnsi="宋体" w:hint="eastAsia"/>
          <w:sz w:val="24"/>
          <w:szCs w:val="24"/>
        </w:rPr>
        <w:t>起征点</w:t>
      </w:r>
      <w:r>
        <w:rPr>
          <w:rFonts w:ascii="宋体" w:hAnsi="宋体" w:hint="eastAsia"/>
          <w:sz w:val="24"/>
          <w:szCs w:val="24"/>
        </w:rPr>
        <w:t>及减免税等因素的影响，因此</w:t>
      </w:r>
      <w:r w:rsidRPr="00BD77C3">
        <w:rPr>
          <w:rFonts w:ascii="宋体" w:hAnsi="宋体" w:hint="eastAsia"/>
          <w:sz w:val="24"/>
          <w:szCs w:val="24"/>
        </w:rPr>
        <w:t>应税销售额</w:t>
      </w:r>
      <w:r>
        <w:rPr>
          <w:rFonts w:ascii="宋体" w:hAnsi="宋体" w:hint="eastAsia"/>
          <w:sz w:val="24"/>
          <w:szCs w:val="24"/>
        </w:rPr>
        <w:t>一般</w:t>
      </w:r>
      <w:r w:rsidRPr="00BD77C3">
        <w:rPr>
          <w:rFonts w:ascii="宋体" w:hAnsi="宋体" w:hint="eastAsia"/>
          <w:sz w:val="24"/>
          <w:szCs w:val="24"/>
        </w:rPr>
        <w:t>小于企业的实际销售额。销售规模是衡量企业规模的主要指标之一</w:t>
      </w:r>
      <w:r>
        <w:rPr>
          <w:rFonts w:ascii="宋体" w:hAnsi="宋体" w:hint="eastAsia"/>
          <w:sz w:val="24"/>
          <w:szCs w:val="24"/>
        </w:rPr>
        <w:t>，其可间接反映企业的</w:t>
      </w:r>
      <w:r w:rsidRPr="00BD77C3">
        <w:rPr>
          <w:rFonts w:ascii="宋体" w:hAnsi="宋体" w:hint="eastAsia"/>
          <w:sz w:val="24"/>
          <w:szCs w:val="24"/>
        </w:rPr>
        <w:t>信用风险评估。</w:t>
      </w:r>
    </w:p>
    <w:p w14:paraId="1FD5AD72" w14:textId="78B73930" w:rsidR="00E36EA6" w:rsidRPr="00E36EA6" w:rsidRDefault="00BD77C3" w:rsidP="00E36EA6">
      <w:pPr>
        <w:adjustRightInd w:val="0"/>
        <w:snapToGrid w:val="0"/>
        <w:ind w:firstLineChars="200" w:firstLine="480"/>
        <w:rPr>
          <w:rFonts w:ascii="宋体" w:hAnsi="宋体"/>
          <w:sz w:val="24"/>
          <w:szCs w:val="24"/>
        </w:rPr>
      </w:pPr>
      <w:r>
        <w:rPr>
          <w:rFonts w:ascii="宋体" w:hAnsi="宋体" w:hint="eastAsia"/>
          <w:sz w:val="24"/>
          <w:szCs w:val="24"/>
        </w:rPr>
        <w:t>②</w:t>
      </w:r>
      <w:r w:rsidR="00E36EA6" w:rsidRPr="00E36EA6">
        <w:rPr>
          <w:rFonts w:ascii="宋体" w:hAnsi="宋体" w:hint="eastAsia"/>
          <w:sz w:val="24"/>
          <w:szCs w:val="24"/>
        </w:rPr>
        <w:t>开票数量</w:t>
      </w:r>
    </w:p>
    <w:p w14:paraId="175615EE" w14:textId="7AE543AD" w:rsidR="00E36EA6" w:rsidRPr="00E36EA6" w:rsidRDefault="00E36EA6" w:rsidP="00E36EA6">
      <w:pPr>
        <w:adjustRightInd w:val="0"/>
        <w:snapToGrid w:val="0"/>
        <w:ind w:firstLineChars="200" w:firstLine="480"/>
        <w:rPr>
          <w:rFonts w:ascii="宋体" w:hAnsi="宋体"/>
          <w:sz w:val="24"/>
          <w:szCs w:val="24"/>
        </w:rPr>
      </w:pPr>
      <w:r w:rsidRPr="00E36EA6">
        <w:rPr>
          <w:rFonts w:ascii="宋体" w:hAnsi="宋体" w:hint="eastAsia"/>
          <w:sz w:val="24"/>
          <w:szCs w:val="24"/>
        </w:rPr>
        <w:t>开票数量</w:t>
      </w:r>
      <w:r>
        <w:rPr>
          <w:rFonts w:ascii="宋体" w:hAnsi="宋体" w:hint="eastAsia"/>
          <w:sz w:val="24"/>
          <w:szCs w:val="24"/>
        </w:rPr>
        <w:t>为评估企业</w:t>
      </w:r>
      <w:r w:rsidRPr="00E36EA6">
        <w:rPr>
          <w:rFonts w:ascii="宋体" w:hAnsi="宋体" w:hint="eastAsia"/>
          <w:sz w:val="24"/>
          <w:szCs w:val="24"/>
        </w:rPr>
        <w:t>在</w:t>
      </w:r>
      <w:r>
        <w:rPr>
          <w:rFonts w:ascii="宋体" w:hAnsi="宋体" w:hint="eastAsia"/>
          <w:sz w:val="24"/>
          <w:szCs w:val="24"/>
        </w:rPr>
        <w:t>指定周期内</w:t>
      </w:r>
      <w:r w:rsidRPr="00E36EA6">
        <w:rPr>
          <w:rFonts w:ascii="宋体" w:hAnsi="宋体" w:hint="eastAsia"/>
          <w:sz w:val="24"/>
          <w:szCs w:val="24"/>
        </w:rPr>
        <w:t>销项发票开票数量的对数值。</w:t>
      </w:r>
      <w:r>
        <w:rPr>
          <w:rFonts w:ascii="宋体" w:hAnsi="宋体" w:hint="eastAsia"/>
          <w:sz w:val="24"/>
          <w:szCs w:val="24"/>
        </w:rPr>
        <w:t>若</w:t>
      </w:r>
      <w:r w:rsidRPr="00E36EA6">
        <w:rPr>
          <w:rFonts w:ascii="宋体" w:hAnsi="宋体" w:hint="eastAsia"/>
          <w:sz w:val="24"/>
          <w:szCs w:val="24"/>
        </w:rPr>
        <w:t>开票限额</w:t>
      </w:r>
      <w:r>
        <w:rPr>
          <w:rFonts w:ascii="宋体" w:hAnsi="宋体" w:hint="eastAsia"/>
          <w:sz w:val="24"/>
          <w:szCs w:val="24"/>
        </w:rPr>
        <w:t>确</w:t>
      </w:r>
      <w:r w:rsidRPr="00E36EA6">
        <w:rPr>
          <w:rFonts w:ascii="宋体" w:hAnsi="宋体" w:hint="eastAsia"/>
          <w:sz w:val="24"/>
          <w:szCs w:val="24"/>
        </w:rPr>
        <w:t>定，</w:t>
      </w:r>
      <w:r>
        <w:rPr>
          <w:rFonts w:ascii="宋体" w:hAnsi="宋体" w:hint="eastAsia"/>
          <w:sz w:val="24"/>
          <w:szCs w:val="24"/>
        </w:rPr>
        <w:t>则</w:t>
      </w:r>
      <w:r w:rsidRPr="00E36EA6">
        <w:rPr>
          <w:rFonts w:ascii="宋体" w:hAnsi="宋体" w:hint="eastAsia"/>
          <w:sz w:val="24"/>
          <w:szCs w:val="24"/>
        </w:rPr>
        <w:t>企业的开票数量</w:t>
      </w:r>
      <w:r>
        <w:rPr>
          <w:rFonts w:ascii="宋体" w:hAnsi="宋体" w:hint="eastAsia"/>
          <w:sz w:val="24"/>
          <w:szCs w:val="24"/>
        </w:rPr>
        <w:t>将</w:t>
      </w:r>
      <w:r w:rsidRPr="00E36EA6">
        <w:rPr>
          <w:rFonts w:ascii="宋体" w:hAnsi="宋体" w:hint="eastAsia"/>
          <w:sz w:val="24"/>
          <w:szCs w:val="24"/>
        </w:rPr>
        <w:t>与企业</w:t>
      </w:r>
      <w:r>
        <w:rPr>
          <w:rFonts w:ascii="宋体" w:hAnsi="宋体" w:hint="eastAsia"/>
          <w:sz w:val="24"/>
          <w:szCs w:val="24"/>
        </w:rPr>
        <w:t>的</w:t>
      </w:r>
      <w:r w:rsidRPr="00E36EA6">
        <w:rPr>
          <w:rFonts w:ascii="宋体" w:hAnsi="宋体" w:hint="eastAsia"/>
          <w:sz w:val="24"/>
          <w:szCs w:val="24"/>
        </w:rPr>
        <w:t>业务量相关。</w:t>
      </w:r>
    </w:p>
    <w:p w14:paraId="24F93FE2" w14:textId="77777777" w:rsidR="00E36EA6" w:rsidRDefault="00E36EA6" w:rsidP="00E36EA6">
      <w:pPr>
        <w:adjustRightInd w:val="0"/>
        <w:snapToGrid w:val="0"/>
        <w:ind w:firstLineChars="200" w:firstLine="480"/>
        <w:rPr>
          <w:rFonts w:ascii="宋体" w:hAnsi="宋体"/>
          <w:sz w:val="24"/>
          <w:szCs w:val="24"/>
        </w:rPr>
      </w:pPr>
      <w:r>
        <w:rPr>
          <w:rFonts w:ascii="宋体" w:hAnsi="宋体" w:hint="eastAsia"/>
          <w:sz w:val="24"/>
          <w:szCs w:val="24"/>
        </w:rPr>
        <w:t>③</w:t>
      </w:r>
      <w:r w:rsidRPr="00BD77C3">
        <w:rPr>
          <w:rFonts w:ascii="宋体" w:hAnsi="宋体" w:hint="eastAsia"/>
          <w:sz w:val="24"/>
          <w:szCs w:val="24"/>
        </w:rPr>
        <w:t>发票平均税率</w:t>
      </w:r>
    </w:p>
    <w:p w14:paraId="0F2F66C7" w14:textId="694A4C3D" w:rsidR="00E36EA6" w:rsidRDefault="00E36EA6" w:rsidP="00E36EA6">
      <w:pPr>
        <w:adjustRightInd w:val="0"/>
        <w:snapToGrid w:val="0"/>
        <w:ind w:firstLineChars="200" w:firstLine="480"/>
        <w:rPr>
          <w:rFonts w:ascii="宋体" w:hAnsi="宋体"/>
          <w:sz w:val="24"/>
          <w:szCs w:val="24"/>
        </w:rPr>
      </w:pPr>
      <w:r>
        <w:rPr>
          <w:rFonts w:ascii="宋体" w:hAnsi="宋体" w:hint="eastAsia"/>
          <w:sz w:val="24"/>
          <w:szCs w:val="24"/>
        </w:rPr>
        <w:t>发票平均税率定义为评估</w:t>
      </w:r>
      <w:r w:rsidRPr="00BD77C3">
        <w:rPr>
          <w:rFonts w:ascii="宋体" w:hAnsi="宋体" w:hint="eastAsia"/>
          <w:sz w:val="24"/>
          <w:szCs w:val="24"/>
        </w:rPr>
        <w:t>企业在</w:t>
      </w:r>
      <w:r>
        <w:rPr>
          <w:rFonts w:ascii="宋体" w:hAnsi="宋体" w:hint="eastAsia"/>
          <w:sz w:val="24"/>
          <w:szCs w:val="24"/>
        </w:rPr>
        <w:t>指定周期</w:t>
      </w:r>
      <w:r w:rsidRPr="00BD77C3">
        <w:rPr>
          <w:rFonts w:ascii="宋体" w:hAnsi="宋体" w:hint="eastAsia"/>
          <w:sz w:val="24"/>
          <w:szCs w:val="24"/>
        </w:rPr>
        <w:t>内销项发票税额与票额之比</w:t>
      </w:r>
      <w:r>
        <w:rPr>
          <w:rFonts w:ascii="宋体" w:hAnsi="宋体" w:hint="eastAsia"/>
          <w:sz w:val="24"/>
          <w:szCs w:val="24"/>
        </w:rPr>
        <w:t>。其反</w:t>
      </w:r>
      <w:r w:rsidRPr="00BD77C3">
        <w:rPr>
          <w:rFonts w:ascii="宋体" w:hAnsi="宋体" w:hint="eastAsia"/>
          <w:sz w:val="24"/>
          <w:szCs w:val="24"/>
        </w:rPr>
        <w:t>映企业所销售的产品的增值税综合税率。在</w:t>
      </w:r>
      <w:r>
        <w:rPr>
          <w:rFonts w:ascii="宋体" w:hAnsi="宋体" w:hint="eastAsia"/>
          <w:sz w:val="24"/>
          <w:szCs w:val="24"/>
        </w:rPr>
        <w:t>确定</w:t>
      </w:r>
      <w:r w:rsidRPr="00BD77C3">
        <w:rPr>
          <w:rFonts w:ascii="宋体" w:hAnsi="宋体" w:hint="eastAsia"/>
          <w:sz w:val="24"/>
          <w:szCs w:val="24"/>
        </w:rPr>
        <w:t>发票平均税率后，</w:t>
      </w:r>
      <w:r>
        <w:rPr>
          <w:rFonts w:ascii="宋体" w:hAnsi="宋体" w:hint="eastAsia"/>
          <w:sz w:val="24"/>
          <w:szCs w:val="24"/>
        </w:rPr>
        <w:t>一般需对其进行</w:t>
      </w:r>
      <w:r w:rsidRPr="00BD77C3">
        <w:rPr>
          <w:rFonts w:ascii="宋体" w:hAnsi="宋体" w:hint="eastAsia"/>
          <w:sz w:val="24"/>
          <w:szCs w:val="24"/>
        </w:rPr>
        <w:t>进一步</w:t>
      </w:r>
      <w:r>
        <w:rPr>
          <w:rFonts w:ascii="宋体" w:hAnsi="宋体" w:hint="eastAsia"/>
          <w:sz w:val="24"/>
          <w:szCs w:val="24"/>
        </w:rPr>
        <w:t>评估分档，如表5</w:t>
      </w:r>
      <w:r>
        <w:rPr>
          <w:rFonts w:ascii="宋体" w:hAnsi="宋体"/>
          <w:sz w:val="24"/>
          <w:szCs w:val="24"/>
        </w:rPr>
        <w:t>.3</w:t>
      </w:r>
      <w:r>
        <w:rPr>
          <w:rFonts w:ascii="宋体" w:hAnsi="宋体" w:hint="eastAsia"/>
          <w:sz w:val="24"/>
          <w:szCs w:val="24"/>
        </w:rPr>
        <w:t>所示：</w:t>
      </w:r>
    </w:p>
    <w:p w14:paraId="10FA2C36" w14:textId="1FD319E4" w:rsidR="00E36EA6" w:rsidRPr="00E36EA6" w:rsidRDefault="00E36EA6" w:rsidP="00E36EA6">
      <w:pPr>
        <w:adjustRightInd w:val="0"/>
        <w:snapToGrid w:val="0"/>
        <w:jc w:val="center"/>
        <w:rPr>
          <w:rFonts w:ascii="宋体" w:hAnsi="宋体"/>
          <w:sz w:val="24"/>
          <w:szCs w:val="24"/>
        </w:rPr>
      </w:pPr>
      <w:r>
        <w:rPr>
          <w:rFonts w:ascii="宋体" w:hAnsi="宋体" w:hint="eastAsia"/>
          <w:sz w:val="24"/>
          <w:szCs w:val="24"/>
        </w:rPr>
        <w:t>表5</w:t>
      </w:r>
      <w:r>
        <w:rPr>
          <w:rFonts w:ascii="宋体" w:hAnsi="宋体"/>
          <w:sz w:val="24"/>
          <w:szCs w:val="24"/>
        </w:rPr>
        <w:t xml:space="preserve">.3 </w:t>
      </w:r>
      <w:r>
        <w:rPr>
          <w:rFonts w:ascii="宋体" w:hAnsi="宋体" w:hint="eastAsia"/>
          <w:sz w:val="24"/>
          <w:szCs w:val="24"/>
        </w:rPr>
        <w:t>发票平均税率得分表</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E36EA6" w14:paraId="5994756F" w14:textId="77777777" w:rsidTr="00E36EA6">
        <w:tc>
          <w:tcPr>
            <w:tcW w:w="4148" w:type="dxa"/>
            <w:tcBorders>
              <w:top w:val="single" w:sz="8" w:space="0" w:color="000000"/>
              <w:bottom w:val="single" w:sz="4" w:space="0" w:color="000000"/>
            </w:tcBorders>
          </w:tcPr>
          <w:p w14:paraId="002C0CC5" w14:textId="7385ABD0" w:rsidR="00E36EA6" w:rsidRDefault="00E36EA6" w:rsidP="00E36EA6">
            <w:pPr>
              <w:adjustRightInd w:val="0"/>
              <w:snapToGrid w:val="0"/>
              <w:jc w:val="center"/>
              <w:rPr>
                <w:rFonts w:ascii="宋体" w:hAnsi="宋体"/>
                <w:sz w:val="24"/>
                <w:szCs w:val="24"/>
              </w:rPr>
            </w:pPr>
            <w:r>
              <w:rPr>
                <w:rFonts w:ascii="宋体" w:hAnsi="宋体" w:hint="eastAsia"/>
                <w:sz w:val="24"/>
                <w:szCs w:val="24"/>
              </w:rPr>
              <w:t>销项发票平均税率t</w:t>
            </w:r>
          </w:p>
        </w:tc>
        <w:tc>
          <w:tcPr>
            <w:tcW w:w="4148" w:type="dxa"/>
            <w:tcBorders>
              <w:top w:val="single" w:sz="8" w:space="0" w:color="000000"/>
              <w:bottom w:val="single" w:sz="4" w:space="0" w:color="000000"/>
            </w:tcBorders>
          </w:tcPr>
          <w:p w14:paraId="34F296EB" w14:textId="6A1D3E1A" w:rsidR="00E36EA6" w:rsidRDefault="00E36EA6" w:rsidP="00E36EA6">
            <w:pPr>
              <w:adjustRightInd w:val="0"/>
              <w:snapToGrid w:val="0"/>
              <w:jc w:val="center"/>
              <w:rPr>
                <w:rFonts w:ascii="宋体" w:hAnsi="宋体"/>
                <w:sz w:val="24"/>
                <w:szCs w:val="24"/>
              </w:rPr>
            </w:pPr>
            <w:r>
              <w:rPr>
                <w:rFonts w:ascii="宋体" w:hAnsi="宋体" w:hint="eastAsia"/>
                <w:sz w:val="24"/>
                <w:szCs w:val="24"/>
              </w:rPr>
              <w:t>得分</w:t>
            </w:r>
          </w:p>
        </w:tc>
      </w:tr>
      <w:tr w:rsidR="00E36EA6" w14:paraId="7DBBDCE8" w14:textId="77777777" w:rsidTr="00E36EA6">
        <w:tc>
          <w:tcPr>
            <w:tcW w:w="4148" w:type="dxa"/>
            <w:tcBorders>
              <w:top w:val="single" w:sz="4" w:space="0" w:color="000000"/>
            </w:tcBorders>
          </w:tcPr>
          <w:p w14:paraId="2F6A172A" w14:textId="53BEF862" w:rsidR="00E36EA6" w:rsidRDefault="00E36EA6" w:rsidP="00E36EA6">
            <w:pPr>
              <w:adjustRightInd w:val="0"/>
              <w:snapToGrid w:val="0"/>
              <w:jc w:val="center"/>
              <w:rPr>
                <w:rFonts w:ascii="宋体" w:hAnsi="宋体"/>
                <w:sz w:val="24"/>
                <w:szCs w:val="24"/>
              </w:rPr>
            </w:pPr>
            <w:r>
              <w:rPr>
                <w:rFonts w:ascii="宋体" w:hAnsi="宋体" w:hint="eastAsia"/>
                <w:sz w:val="24"/>
                <w:szCs w:val="24"/>
              </w:rPr>
              <w:t>t≥1</w:t>
            </w:r>
            <w:r>
              <w:rPr>
                <w:rFonts w:ascii="宋体" w:hAnsi="宋体"/>
                <w:sz w:val="24"/>
                <w:szCs w:val="24"/>
              </w:rPr>
              <w:t>5</w:t>
            </w:r>
            <w:r>
              <w:rPr>
                <w:rFonts w:ascii="宋体" w:hAnsi="宋体" w:hint="eastAsia"/>
                <w:sz w:val="24"/>
                <w:szCs w:val="24"/>
              </w:rPr>
              <w:t>%</w:t>
            </w:r>
          </w:p>
        </w:tc>
        <w:tc>
          <w:tcPr>
            <w:tcW w:w="4148" w:type="dxa"/>
            <w:tcBorders>
              <w:top w:val="single" w:sz="4" w:space="0" w:color="000000"/>
            </w:tcBorders>
          </w:tcPr>
          <w:p w14:paraId="1407790E" w14:textId="7EE448E1" w:rsidR="00E36EA6" w:rsidRDefault="00E36EA6" w:rsidP="00E36EA6">
            <w:pPr>
              <w:adjustRightInd w:val="0"/>
              <w:snapToGrid w:val="0"/>
              <w:jc w:val="center"/>
              <w:rPr>
                <w:rFonts w:ascii="宋体" w:hAnsi="宋体"/>
                <w:sz w:val="24"/>
                <w:szCs w:val="24"/>
              </w:rPr>
            </w:pPr>
            <w:r>
              <w:rPr>
                <w:rFonts w:ascii="宋体" w:hAnsi="宋体" w:hint="eastAsia"/>
                <w:sz w:val="24"/>
                <w:szCs w:val="24"/>
              </w:rPr>
              <w:t>5</w:t>
            </w:r>
          </w:p>
        </w:tc>
      </w:tr>
      <w:tr w:rsidR="00E36EA6" w14:paraId="7791BD4A" w14:textId="77777777" w:rsidTr="00E36EA6">
        <w:tc>
          <w:tcPr>
            <w:tcW w:w="4148" w:type="dxa"/>
          </w:tcPr>
          <w:p w14:paraId="2B16B3C8" w14:textId="26E7A41E" w:rsidR="00E36EA6" w:rsidRDefault="00E36EA6" w:rsidP="00E36EA6">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0</w:t>
            </w:r>
            <w:r>
              <w:rPr>
                <w:rFonts w:ascii="宋体" w:hAnsi="宋体" w:hint="eastAsia"/>
                <w:sz w:val="24"/>
                <w:szCs w:val="24"/>
              </w:rPr>
              <w:t>%≤t</w:t>
            </w:r>
            <w:r>
              <w:rPr>
                <w:rFonts w:ascii="宋体" w:hAnsi="宋体"/>
                <w:sz w:val="24"/>
                <w:szCs w:val="24"/>
              </w:rPr>
              <w:t>&lt;</w:t>
            </w:r>
            <w:r>
              <w:rPr>
                <w:rFonts w:ascii="宋体" w:hAnsi="宋体" w:hint="eastAsia"/>
                <w:sz w:val="24"/>
                <w:szCs w:val="24"/>
              </w:rPr>
              <w:t>1</w:t>
            </w:r>
            <w:r>
              <w:rPr>
                <w:rFonts w:ascii="宋体" w:hAnsi="宋体"/>
                <w:sz w:val="24"/>
                <w:szCs w:val="24"/>
              </w:rPr>
              <w:t>5</w:t>
            </w:r>
            <w:r>
              <w:rPr>
                <w:rFonts w:ascii="宋体" w:hAnsi="宋体" w:hint="eastAsia"/>
                <w:sz w:val="24"/>
                <w:szCs w:val="24"/>
              </w:rPr>
              <w:t>%</w:t>
            </w:r>
          </w:p>
        </w:tc>
        <w:tc>
          <w:tcPr>
            <w:tcW w:w="4148" w:type="dxa"/>
          </w:tcPr>
          <w:p w14:paraId="20FBD11B" w14:textId="65284C2B" w:rsidR="00E36EA6" w:rsidRDefault="00E36EA6" w:rsidP="00E36EA6">
            <w:pPr>
              <w:adjustRightInd w:val="0"/>
              <w:snapToGrid w:val="0"/>
              <w:jc w:val="center"/>
              <w:rPr>
                <w:rFonts w:ascii="宋体" w:hAnsi="宋体"/>
                <w:sz w:val="24"/>
                <w:szCs w:val="24"/>
              </w:rPr>
            </w:pPr>
            <w:r>
              <w:rPr>
                <w:rFonts w:ascii="宋体" w:hAnsi="宋体" w:hint="eastAsia"/>
                <w:sz w:val="24"/>
                <w:szCs w:val="24"/>
              </w:rPr>
              <w:t>3</w:t>
            </w:r>
          </w:p>
        </w:tc>
      </w:tr>
      <w:tr w:rsidR="00E36EA6" w14:paraId="53779EEC" w14:textId="77777777" w:rsidTr="00E36EA6">
        <w:tc>
          <w:tcPr>
            <w:tcW w:w="4148" w:type="dxa"/>
          </w:tcPr>
          <w:p w14:paraId="2D17C0D6" w14:textId="077C9BCB" w:rsidR="00E36EA6" w:rsidRDefault="00E36EA6" w:rsidP="00E36EA6">
            <w:pPr>
              <w:adjustRightInd w:val="0"/>
              <w:snapToGrid w:val="0"/>
              <w:jc w:val="center"/>
              <w:rPr>
                <w:rFonts w:ascii="宋体" w:hAnsi="宋体"/>
                <w:sz w:val="24"/>
                <w:szCs w:val="24"/>
              </w:rPr>
            </w:pPr>
            <w:r>
              <w:rPr>
                <w:rFonts w:ascii="宋体" w:hAnsi="宋体" w:hint="eastAsia"/>
                <w:sz w:val="24"/>
                <w:szCs w:val="24"/>
              </w:rPr>
              <w:t>6</w:t>
            </w:r>
            <w:r>
              <w:rPr>
                <w:rFonts w:ascii="宋体" w:hAnsi="宋体"/>
                <w:sz w:val="24"/>
                <w:szCs w:val="24"/>
              </w:rPr>
              <w:t>%</w:t>
            </w:r>
            <w:r>
              <w:rPr>
                <w:rFonts w:ascii="宋体" w:hAnsi="宋体" w:hint="eastAsia"/>
                <w:sz w:val="24"/>
                <w:szCs w:val="24"/>
              </w:rPr>
              <w:t>≤t</w:t>
            </w:r>
            <w:r>
              <w:rPr>
                <w:rFonts w:ascii="宋体" w:hAnsi="宋体"/>
                <w:sz w:val="24"/>
                <w:szCs w:val="24"/>
              </w:rPr>
              <w:t>&lt;</w:t>
            </w:r>
            <w:r>
              <w:rPr>
                <w:rFonts w:ascii="宋体" w:hAnsi="宋体" w:hint="eastAsia"/>
                <w:sz w:val="24"/>
                <w:szCs w:val="24"/>
              </w:rPr>
              <w:t>1</w:t>
            </w:r>
            <w:r>
              <w:rPr>
                <w:rFonts w:ascii="宋体" w:hAnsi="宋体"/>
                <w:sz w:val="24"/>
                <w:szCs w:val="24"/>
              </w:rPr>
              <w:t>0</w:t>
            </w:r>
            <w:r>
              <w:rPr>
                <w:rFonts w:ascii="宋体" w:hAnsi="宋体" w:hint="eastAsia"/>
                <w:sz w:val="24"/>
                <w:szCs w:val="24"/>
              </w:rPr>
              <w:t>%</w:t>
            </w:r>
          </w:p>
        </w:tc>
        <w:tc>
          <w:tcPr>
            <w:tcW w:w="4148" w:type="dxa"/>
          </w:tcPr>
          <w:p w14:paraId="034D9C73" w14:textId="55FF0761" w:rsidR="00E36EA6" w:rsidRDefault="00E36EA6" w:rsidP="00E36EA6">
            <w:pPr>
              <w:adjustRightInd w:val="0"/>
              <w:snapToGrid w:val="0"/>
              <w:jc w:val="center"/>
              <w:rPr>
                <w:rFonts w:ascii="宋体" w:hAnsi="宋体"/>
                <w:sz w:val="24"/>
                <w:szCs w:val="24"/>
              </w:rPr>
            </w:pPr>
            <w:r>
              <w:rPr>
                <w:rFonts w:ascii="宋体" w:hAnsi="宋体" w:hint="eastAsia"/>
                <w:sz w:val="24"/>
                <w:szCs w:val="24"/>
              </w:rPr>
              <w:t>1</w:t>
            </w:r>
          </w:p>
        </w:tc>
      </w:tr>
      <w:tr w:rsidR="00E36EA6" w14:paraId="106EDE1B" w14:textId="77777777" w:rsidTr="00AD3C04">
        <w:tc>
          <w:tcPr>
            <w:tcW w:w="4148" w:type="dxa"/>
            <w:tcBorders>
              <w:bottom w:val="single" w:sz="8" w:space="0" w:color="000000"/>
            </w:tcBorders>
          </w:tcPr>
          <w:p w14:paraId="2F18B7F4" w14:textId="4791AC3E" w:rsidR="00E36EA6" w:rsidRDefault="00E36EA6" w:rsidP="00E36EA6">
            <w:pPr>
              <w:adjustRightInd w:val="0"/>
              <w:snapToGrid w:val="0"/>
              <w:jc w:val="center"/>
              <w:rPr>
                <w:rFonts w:ascii="宋体" w:hAnsi="宋体"/>
                <w:sz w:val="24"/>
                <w:szCs w:val="24"/>
              </w:rPr>
            </w:pPr>
            <w:r>
              <w:rPr>
                <w:rFonts w:ascii="宋体" w:hAnsi="宋体" w:hint="eastAsia"/>
                <w:sz w:val="24"/>
                <w:szCs w:val="24"/>
              </w:rPr>
              <w:t>t</w:t>
            </w:r>
            <w:r>
              <w:rPr>
                <w:rFonts w:ascii="宋体" w:hAnsi="宋体"/>
                <w:sz w:val="24"/>
                <w:szCs w:val="24"/>
              </w:rPr>
              <w:t>&lt;6%</w:t>
            </w:r>
          </w:p>
        </w:tc>
        <w:tc>
          <w:tcPr>
            <w:tcW w:w="4148" w:type="dxa"/>
            <w:tcBorders>
              <w:bottom w:val="single" w:sz="8" w:space="0" w:color="000000"/>
            </w:tcBorders>
          </w:tcPr>
          <w:p w14:paraId="6255CB8D" w14:textId="527171D1" w:rsidR="00E36EA6" w:rsidRDefault="00E36EA6" w:rsidP="00E36EA6">
            <w:pPr>
              <w:adjustRightInd w:val="0"/>
              <w:snapToGrid w:val="0"/>
              <w:jc w:val="center"/>
              <w:rPr>
                <w:rFonts w:ascii="宋体" w:hAnsi="宋体"/>
                <w:sz w:val="24"/>
                <w:szCs w:val="24"/>
              </w:rPr>
            </w:pPr>
            <w:r>
              <w:rPr>
                <w:rFonts w:ascii="宋体" w:hAnsi="宋体" w:hint="eastAsia"/>
                <w:sz w:val="24"/>
                <w:szCs w:val="24"/>
              </w:rPr>
              <w:t>0</w:t>
            </w:r>
          </w:p>
        </w:tc>
      </w:tr>
    </w:tbl>
    <w:p w14:paraId="1D1A8323" w14:textId="260ABD17" w:rsidR="00AD3C04" w:rsidRDefault="00AD3C04" w:rsidP="00AD3C04">
      <w:pPr>
        <w:adjustRightInd w:val="0"/>
        <w:snapToGrid w:val="0"/>
        <w:ind w:firstLineChars="200" w:firstLine="480"/>
        <w:rPr>
          <w:rFonts w:ascii="宋体" w:hAnsi="宋体"/>
          <w:sz w:val="24"/>
          <w:szCs w:val="24"/>
        </w:rPr>
      </w:pPr>
      <w:r>
        <w:rPr>
          <w:rFonts w:ascii="宋体" w:hAnsi="宋体" w:hint="eastAsia"/>
          <w:sz w:val="24"/>
          <w:szCs w:val="24"/>
        </w:rPr>
        <w:t>④销方基尼系数</w:t>
      </w:r>
    </w:p>
    <w:p w14:paraId="61D11F17" w14:textId="4BD75B26" w:rsidR="00E36EA6" w:rsidRDefault="00AD3C04" w:rsidP="00AD3C04">
      <w:pPr>
        <w:adjustRightInd w:val="0"/>
        <w:snapToGrid w:val="0"/>
        <w:ind w:firstLineChars="200" w:firstLine="480"/>
        <w:rPr>
          <w:rFonts w:ascii="宋体" w:hAnsi="宋体"/>
          <w:sz w:val="24"/>
          <w:szCs w:val="24"/>
        </w:rPr>
      </w:pPr>
      <w:r>
        <w:rPr>
          <w:rFonts w:ascii="宋体" w:hAnsi="宋体" w:hint="eastAsia"/>
          <w:sz w:val="24"/>
          <w:szCs w:val="24"/>
        </w:rPr>
        <w:t>参考社会科学中对基尼系数的定义，这里定义销方基尼系数反映企业对销售额的集中程度，也即企业交易结构的击中程度，如下：</w:t>
      </w:r>
    </w:p>
    <w:tbl>
      <w:tblPr>
        <w:tblW w:w="5000" w:type="pct"/>
        <w:tblLook w:val="04A0" w:firstRow="1" w:lastRow="0" w:firstColumn="1" w:lastColumn="0" w:noHBand="0" w:noVBand="1"/>
      </w:tblPr>
      <w:tblGrid>
        <w:gridCol w:w="1246"/>
        <w:gridCol w:w="5814"/>
        <w:gridCol w:w="1246"/>
      </w:tblGrid>
      <w:tr w:rsidR="00AD3C04" w:rsidRPr="005E3109" w14:paraId="3445D145" w14:textId="77777777" w:rsidTr="00794B8F">
        <w:tc>
          <w:tcPr>
            <w:tcW w:w="750" w:type="pct"/>
            <w:shd w:val="clear" w:color="auto" w:fill="auto"/>
            <w:tcMar>
              <w:left w:w="0" w:type="dxa"/>
              <w:right w:w="0" w:type="dxa"/>
            </w:tcMar>
            <w:vAlign w:val="center"/>
          </w:tcPr>
          <w:p w14:paraId="759461B4" w14:textId="77777777" w:rsidR="00AD3C04" w:rsidRDefault="00AD3C04" w:rsidP="00794B8F">
            <w:pPr>
              <w:spacing w:line="360" w:lineRule="auto"/>
              <w:jc w:val="center"/>
            </w:pPr>
          </w:p>
        </w:tc>
        <w:tc>
          <w:tcPr>
            <w:tcW w:w="3500" w:type="pct"/>
            <w:shd w:val="clear" w:color="auto" w:fill="auto"/>
            <w:tcMar>
              <w:left w:w="0" w:type="dxa"/>
              <w:right w:w="0" w:type="dxa"/>
            </w:tcMar>
            <w:vAlign w:val="center"/>
          </w:tcPr>
          <w:p w14:paraId="587526B5" w14:textId="00A3CDE9" w:rsidR="00AD3C04" w:rsidRDefault="00AD3C04" w:rsidP="00794B8F">
            <w:pPr>
              <w:spacing w:line="360" w:lineRule="auto"/>
              <w:jc w:val="center"/>
            </w:pPr>
            <w:r w:rsidRPr="00AD3C04">
              <w:rPr>
                <w:position w:val="-28"/>
                <w:sz w:val="15"/>
                <w:szCs w:val="15"/>
              </w:rPr>
              <w:object w:dxaOrig="2560" w:dyaOrig="700" w14:anchorId="623DBD4F">
                <v:shape id="_x0000_i1034" type="#_x0000_t75" style="width:128.1pt;height:34.95pt" o:ole="">
                  <v:imagedata r:id="rId61" o:title=""/>
                </v:shape>
                <o:OLEObject Type="Embed" ProgID="Equation.DSMT4" ShapeID="_x0000_i1034" DrawAspect="Content" ObjectID="_1661530629" r:id="rId62"/>
              </w:object>
            </w:r>
          </w:p>
        </w:tc>
        <w:tc>
          <w:tcPr>
            <w:tcW w:w="750" w:type="pct"/>
            <w:shd w:val="clear" w:color="auto" w:fill="auto"/>
            <w:tcMar>
              <w:left w:w="0" w:type="dxa"/>
              <w:right w:w="0" w:type="dxa"/>
            </w:tcMar>
            <w:vAlign w:val="center"/>
          </w:tcPr>
          <w:p w14:paraId="215AD263" w14:textId="6616FEC4" w:rsidR="00AD3C04" w:rsidRPr="005E3109" w:rsidRDefault="00AD3C04" w:rsidP="00794B8F">
            <w:pPr>
              <w:pStyle w:val="a7"/>
              <w:spacing w:line="360" w:lineRule="auto"/>
              <w:ind w:firstLine="500"/>
              <w:jc w:val="right"/>
              <w:rPr>
                <w:sz w:val="25"/>
                <w:szCs w:val="25"/>
              </w:rPr>
            </w:pPr>
            <w:r w:rsidRPr="005E3109">
              <w:rPr>
                <w:sz w:val="25"/>
                <w:szCs w:val="25"/>
              </w:rPr>
              <w:t xml:space="preserve">( </w:t>
            </w:r>
            <w:r>
              <w:rPr>
                <w:sz w:val="25"/>
                <w:szCs w:val="25"/>
              </w:rPr>
              <w:t>2</w:t>
            </w:r>
            <w:r w:rsidRPr="005E3109">
              <w:rPr>
                <w:sz w:val="25"/>
                <w:szCs w:val="25"/>
              </w:rPr>
              <w:t xml:space="preserve"> )</w:t>
            </w:r>
          </w:p>
        </w:tc>
      </w:tr>
    </w:tbl>
    <w:p w14:paraId="1FD09267" w14:textId="0854B244" w:rsidR="00AD3C04" w:rsidRPr="00BD77C3" w:rsidRDefault="00AD3C04" w:rsidP="00AD3C04">
      <w:pPr>
        <w:adjustRightInd w:val="0"/>
        <w:snapToGrid w:val="0"/>
        <w:ind w:firstLineChars="200" w:firstLine="480"/>
        <w:rPr>
          <w:rFonts w:ascii="宋体" w:hAnsi="宋体"/>
          <w:sz w:val="24"/>
          <w:szCs w:val="24"/>
        </w:rPr>
      </w:pPr>
      <w:r>
        <w:rPr>
          <w:rFonts w:ascii="宋体" w:hAnsi="宋体" w:hint="eastAsia"/>
          <w:sz w:val="24"/>
          <w:szCs w:val="24"/>
        </w:rPr>
        <w:t>式（</w:t>
      </w:r>
      <w:r>
        <w:rPr>
          <w:rFonts w:ascii="宋体" w:hAnsi="宋体"/>
          <w:sz w:val="24"/>
          <w:szCs w:val="24"/>
        </w:rPr>
        <w:t>2</w:t>
      </w:r>
      <w:r>
        <w:rPr>
          <w:rFonts w:ascii="宋体" w:hAnsi="宋体" w:hint="eastAsia"/>
          <w:sz w:val="24"/>
          <w:szCs w:val="24"/>
        </w:rPr>
        <w:t>）中，</w:t>
      </w:r>
      <w:r w:rsidRPr="00AD3C04">
        <w:rPr>
          <w:rFonts w:ascii="宋体" w:hAnsi="宋体"/>
          <w:position w:val="-6"/>
          <w:sz w:val="24"/>
          <w:szCs w:val="24"/>
        </w:rPr>
        <w:object w:dxaOrig="200" w:dyaOrig="220" w14:anchorId="66ED5B66">
          <v:shape id="_x0000_i1035" type="#_x0000_t75" style="width:10.25pt;height:10.95pt" o:ole="">
            <v:imagedata r:id="rId63" o:title=""/>
          </v:shape>
          <o:OLEObject Type="Embed" ProgID="Equation.DSMT4" ShapeID="_x0000_i1035" DrawAspect="Content" ObjectID="_1661530630" r:id="rId64"/>
        </w:object>
      </w:r>
      <w:r>
        <w:rPr>
          <w:rFonts w:ascii="宋体" w:hAnsi="宋体" w:hint="eastAsia"/>
          <w:sz w:val="24"/>
          <w:szCs w:val="24"/>
        </w:rPr>
        <w:t>为该企业的购方数目，</w:t>
      </w:r>
      <w:r w:rsidRPr="00AD3C04">
        <w:rPr>
          <w:rFonts w:ascii="宋体" w:hAnsi="宋体"/>
          <w:position w:val="-12"/>
          <w:sz w:val="24"/>
          <w:szCs w:val="24"/>
        </w:rPr>
        <w:object w:dxaOrig="520" w:dyaOrig="360" w14:anchorId="717F59B5">
          <v:shape id="_x0000_i1036" type="#_x0000_t75" style="width:26.1pt;height:18pt" o:ole="">
            <v:imagedata r:id="rId65" o:title=""/>
          </v:shape>
          <o:OLEObject Type="Embed" ProgID="Equation.DSMT4" ShapeID="_x0000_i1036" DrawAspect="Content" ObjectID="_1661530631" r:id="rId66"/>
        </w:object>
      </w:r>
      <w:r>
        <w:rPr>
          <w:rFonts w:ascii="宋体" w:hAnsi="宋体" w:hint="eastAsia"/>
          <w:sz w:val="24"/>
          <w:szCs w:val="24"/>
        </w:rPr>
        <w:t>为剔除最高交易金额所对应的购方后，购方金额由高至低的累积占比。若</w:t>
      </w:r>
      <w:r w:rsidRPr="00AD3C04">
        <w:rPr>
          <w:rFonts w:ascii="宋体" w:hAnsi="宋体"/>
          <w:position w:val="-6"/>
          <w:sz w:val="24"/>
          <w:szCs w:val="24"/>
        </w:rPr>
        <w:object w:dxaOrig="440" w:dyaOrig="279" w14:anchorId="71B31B6C">
          <v:shape id="_x0000_i1037" type="#_x0000_t75" style="width:22.25pt;height:14.1pt" o:ole="">
            <v:imagedata r:id="rId67" o:title=""/>
          </v:shape>
          <o:OLEObject Type="Embed" ProgID="Equation.DSMT4" ShapeID="_x0000_i1037" DrawAspect="Content" ObjectID="_1661530632" r:id="rId68"/>
        </w:object>
      </w:r>
      <w:r>
        <w:rPr>
          <w:rFonts w:ascii="宋体" w:hAnsi="宋体" w:hint="eastAsia"/>
          <w:sz w:val="24"/>
          <w:szCs w:val="24"/>
        </w:rPr>
        <w:t>值越大则表明该企业的客户结构越集中。</w:t>
      </w:r>
    </w:p>
    <w:p w14:paraId="7F073B81" w14:textId="1BF6F545" w:rsidR="00E36EA6" w:rsidRDefault="00AD3C04" w:rsidP="00E36EA6">
      <w:pPr>
        <w:adjustRightInd w:val="0"/>
        <w:snapToGrid w:val="0"/>
        <w:ind w:firstLineChars="200" w:firstLine="480"/>
        <w:rPr>
          <w:rFonts w:ascii="宋体" w:hAnsi="宋体"/>
          <w:sz w:val="24"/>
          <w:szCs w:val="24"/>
        </w:rPr>
      </w:pPr>
      <w:r>
        <w:rPr>
          <w:rFonts w:ascii="宋体" w:hAnsi="宋体" w:hint="eastAsia"/>
          <w:sz w:val="24"/>
          <w:szCs w:val="24"/>
        </w:rPr>
        <w:t>⑤销方HIHI指数</w:t>
      </w:r>
    </w:p>
    <w:p w14:paraId="6C2C24DE" w14:textId="7CBF3813" w:rsidR="00AD3C04" w:rsidRDefault="00AD3C04" w:rsidP="005B3B5F">
      <w:pPr>
        <w:adjustRightInd w:val="0"/>
        <w:snapToGrid w:val="0"/>
        <w:ind w:firstLineChars="200" w:firstLine="480"/>
        <w:rPr>
          <w:rFonts w:ascii="宋体" w:hAnsi="宋体"/>
          <w:sz w:val="24"/>
          <w:szCs w:val="24"/>
        </w:rPr>
      </w:pPr>
      <w:r>
        <w:rPr>
          <w:rFonts w:ascii="宋体" w:hAnsi="宋体" w:hint="eastAsia"/>
          <w:sz w:val="24"/>
          <w:szCs w:val="24"/>
        </w:rPr>
        <w:t>HIHI指数即为</w:t>
      </w:r>
      <w:r w:rsidRPr="00AD3C04">
        <w:rPr>
          <w:rFonts w:ascii="宋体" w:hAnsi="宋体" w:hint="eastAsia"/>
          <w:sz w:val="24"/>
          <w:szCs w:val="24"/>
        </w:rPr>
        <w:t>赫芬达尔—赫希曼指数</w:t>
      </w:r>
      <w:r>
        <w:rPr>
          <w:rFonts w:ascii="宋体" w:hAnsi="宋体" w:hint="eastAsia"/>
          <w:sz w:val="24"/>
          <w:szCs w:val="24"/>
        </w:rPr>
        <w:t>，其</w:t>
      </w:r>
      <w:r w:rsidRPr="00AD3C04">
        <w:rPr>
          <w:rFonts w:ascii="宋体" w:hAnsi="宋体" w:hint="eastAsia"/>
          <w:sz w:val="24"/>
          <w:szCs w:val="24"/>
        </w:rPr>
        <w:t>由每家</w:t>
      </w:r>
      <w:r w:rsidR="005B3B5F">
        <w:rPr>
          <w:rFonts w:ascii="宋体" w:hAnsi="宋体" w:hint="eastAsia"/>
          <w:sz w:val="24"/>
          <w:szCs w:val="24"/>
        </w:rPr>
        <w:t>交易</w:t>
      </w:r>
      <w:r w:rsidRPr="00AD3C04">
        <w:rPr>
          <w:rFonts w:ascii="宋体" w:hAnsi="宋体" w:hint="eastAsia"/>
          <w:sz w:val="24"/>
          <w:szCs w:val="24"/>
        </w:rPr>
        <w:t>企业交易额占比的平方和表示。HHI</w:t>
      </w:r>
      <w:r w:rsidR="005B3B5F">
        <w:rPr>
          <w:rFonts w:ascii="宋体" w:hAnsi="宋体" w:hint="eastAsia"/>
          <w:sz w:val="24"/>
          <w:szCs w:val="24"/>
        </w:rPr>
        <w:t>值</w:t>
      </w:r>
      <w:r w:rsidRPr="00AD3C04">
        <w:rPr>
          <w:rFonts w:ascii="宋体" w:hAnsi="宋体" w:hint="eastAsia"/>
          <w:sz w:val="24"/>
          <w:szCs w:val="24"/>
        </w:rPr>
        <w:t>越大</w:t>
      </w:r>
      <w:r w:rsidR="005B3B5F">
        <w:rPr>
          <w:rFonts w:ascii="宋体" w:hAnsi="宋体" w:hint="eastAsia"/>
          <w:sz w:val="24"/>
          <w:szCs w:val="24"/>
        </w:rPr>
        <w:t>则</w:t>
      </w:r>
      <w:r w:rsidRPr="00AD3C04">
        <w:rPr>
          <w:rFonts w:ascii="宋体" w:hAnsi="宋体" w:hint="eastAsia"/>
          <w:sz w:val="24"/>
          <w:szCs w:val="24"/>
        </w:rPr>
        <w:t>表示客户集中度越高。</w:t>
      </w:r>
      <w:r w:rsidR="005B3B5F">
        <w:rPr>
          <w:rFonts w:ascii="宋体" w:hAnsi="宋体" w:hint="eastAsia"/>
          <w:sz w:val="24"/>
          <w:szCs w:val="24"/>
        </w:rPr>
        <w:t>其</w:t>
      </w:r>
      <w:r w:rsidRPr="00AD3C04">
        <w:rPr>
          <w:rFonts w:ascii="宋体" w:hAnsi="宋体" w:hint="eastAsia"/>
          <w:sz w:val="24"/>
          <w:szCs w:val="24"/>
        </w:rPr>
        <w:t>计算公式如</w:t>
      </w:r>
      <w:r w:rsidR="005B3B5F">
        <w:rPr>
          <w:rFonts w:ascii="宋体" w:hAnsi="宋体" w:hint="eastAsia"/>
          <w:sz w:val="24"/>
          <w:szCs w:val="24"/>
        </w:rPr>
        <w:t>式（3）所示</w:t>
      </w:r>
      <w:r w:rsidRPr="00AD3C04">
        <w:rPr>
          <w:rFonts w:ascii="宋体" w:hAnsi="宋体" w:hint="eastAsia"/>
          <w:sz w:val="24"/>
          <w:szCs w:val="24"/>
        </w:rPr>
        <w:t>：</w:t>
      </w:r>
    </w:p>
    <w:tbl>
      <w:tblPr>
        <w:tblW w:w="5000" w:type="pct"/>
        <w:tblLook w:val="04A0" w:firstRow="1" w:lastRow="0" w:firstColumn="1" w:lastColumn="0" w:noHBand="0" w:noVBand="1"/>
      </w:tblPr>
      <w:tblGrid>
        <w:gridCol w:w="1246"/>
        <w:gridCol w:w="5814"/>
        <w:gridCol w:w="1246"/>
      </w:tblGrid>
      <w:tr w:rsidR="005B3B5F" w:rsidRPr="005E3109" w14:paraId="77D07120" w14:textId="77777777" w:rsidTr="00794B8F">
        <w:tc>
          <w:tcPr>
            <w:tcW w:w="750" w:type="pct"/>
            <w:shd w:val="clear" w:color="auto" w:fill="auto"/>
            <w:tcMar>
              <w:left w:w="0" w:type="dxa"/>
              <w:right w:w="0" w:type="dxa"/>
            </w:tcMar>
            <w:vAlign w:val="center"/>
          </w:tcPr>
          <w:p w14:paraId="3D1579B9" w14:textId="77777777" w:rsidR="005B3B5F" w:rsidRDefault="005B3B5F" w:rsidP="00794B8F">
            <w:pPr>
              <w:spacing w:line="360" w:lineRule="auto"/>
              <w:jc w:val="center"/>
            </w:pPr>
          </w:p>
        </w:tc>
        <w:tc>
          <w:tcPr>
            <w:tcW w:w="3500" w:type="pct"/>
            <w:shd w:val="clear" w:color="auto" w:fill="auto"/>
            <w:tcMar>
              <w:left w:w="0" w:type="dxa"/>
              <w:right w:w="0" w:type="dxa"/>
            </w:tcMar>
            <w:vAlign w:val="center"/>
          </w:tcPr>
          <w:p w14:paraId="7BEB7456" w14:textId="3BDA728C" w:rsidR="005B3B5F" w:rsidRDefault="005B3B5F" w:rsidP="00794B8F">
            <w:pPr>
              <w:spacing w:line="360" w:lineRule="auto"/>
              <w:jc w:val="center"/>
            </w:pPr>
            <w:r w:rsidRPr="005B3B5F">
              <w:rPr>
                <w:position w:val="-28"/>
                <w:sz w:val="25"/>
                <w:szCs w:val="25"/>
              </w:rPr>
              <w:object w:dxaOrig="1380" w:dyaOrig="700" w14:anchorId="7E4518EF">
                <v:shape id="_x0000_i1038" type="#_x0000_t75" style="width:68.8pt;height:34.95pt" o:ole="">
                  <v:imagedata r:id="rId69" o:title=""/>
                </v:shape>
                <o:OLEObject Type="Embed" ProgID="Equation.DSMT4" ShapeID="_x0000_i1038" DrawAspect="Content" ObjectID="_1661530633" r:id="rId70"/>
              </w:object>
            </w:r>
          </w:p>
        </w:tc>
        <w:tc>
          <w:tcPr>
            <w:tcW w:w="750" w:type="pct"/>
            <w:shd w:val="clear" w:color="auto" w:fill="auto"/>
            <w:tcMar>
              <w:left w:w="0" w:type="dxa"/>
              <w:right w:w="0" w:type="dxa"/>
            </w:tcMar>
            <w:vAlign w:val="center"/>
          </w:tcPr>
          <w:p w14:paraId="12DB080C" w14:textId="504C170A" w:rsidR="005B3B5F" w:rsidRPr="005E3109" w:rsidRDefault="005B3B5F" w:rsidP="00794B8F">
            <w:pPr>
              <w:pStyle w:val="a7"/>
              <w:spacing w:line="360" w:lineRule="auto"/>
              <w:ind w:firstLine="500"/>
              <w:jc w:val="right"/>
              <w:rPr>
                <w:sz w:val="25"/>
                <w:szCs w:val="25"/>
              </w:rPr>
            </w:pPr>
            <w:r w:rsidRPr="005E3109">
              <w:rPr>
                <w:sz w:val="25"/>
                <w:szCs w:val="25"/>
              </w:rPr>
              <w:t xml:space="preserve">( </w:t>
            </w:r>
            <w:r>
              <w:rPr>
                <w:sz w:val="25"/>
                <w:szCs w:val="25"/>
              </w:rPr>
              <w:t xml:space="preserve">3 </w:t>
            </w:r>
            <w:r w:rsidRPr="005E3109">
              <w:rPr>
                <w:sz w:val="25"/>
                <w:szCs w:val="25"/>
              </w:rPr>
              <w:t>)</w:t>
            </w:r>
          </w:p>
        </w:tc>
      </w:tr>
    </w:tbl>
    <w:p w14:paraId="634FE50F" w14:textId="310D48FC" w:rsidR="005B3B5F" w:rsidRPr="005B3B5F" w:rsidRDefault="005B3B5F" w:rsidP="005B3B5F">
      <w:pPr>
        <w:adjustRightInd w:val="0"/>
        <w:snapToGrid w:val="0"/>
        <w:ind w:firstLineChars="200" w:firstLine="480"/>
        <w:rPr>
          <w:rFonts w:ascii="宋体" w:hAnsi="宋体"/>
          <w:sz w:val="24"/>
          <w:szCs w:val="24"/>
        </w:rPr>
      </w:pPr>
      <w:r>
        <w:rPr>
          <w:rFonts w:ascii="宋体" w:hAnsi="宋体" w:hint="eastAsia"/>
          <w:sz w:val="24"/>
          <w:szCs w:val="24"/>
        </w:rPr>
        <w:lastRenderedPageBreak/>
        <w:t>上式中，</w:t>
      </w:r>
      <w:r w:rsidRPr="005B3B5F">
        <w:rPr>
          <w:rFonts w:ascii="宋体" w:hAnsi="宋体"/>
          <w:position w:val="-12"/>
          <w:sz w:val="24"/>
          <w:szCs w:val="24"/>
        </w:rPr>
        <w:object w:dxaOrig="240" w:dyaOrig="360" w14:anchorId="543CA58B">
          <v:shape id="_x0000_i1039" type="#_x0000_t75" style="width:12pt;height:18pt" o:ole="">
            <v:imagedata r:id="rId71" o:title=""/>
          </v:shape>
          <o:OLEObject Type="Embed" ProgID="Equation.DSMT4" ShapeID="_x0000_i1039" DrawAspect="Content" ObjectID="_1661530634" r:id="rId72"/>
        </w:object>
      </w:r>
      <w:r>
        <w:rPr>
          <w:rFonts w:ascii="宋体" w:hAnsi="宋体" w:hint="eastAsia"/>
          <w:sz w:val="24"/>
          <w:szCs w:val="24"/>
        </w:rPr>
        <w:t>即为销售额第</w:t>
      </w:r>
      <w:r w:rsidRPr="005B3B5F">
        <w:rPr>
          <w:rFonts w:ascii="宋体" w:hAnsi="宋体"/>
          <w:position w:val="-10"/>
          <w:sz w:val="24"/>
          <w:szCs w:val="24"/>
        </w:rPr>
        <w:object w:dxaOrig="540" w:dyaOrig="300" w14:anchorId="78FF4C61">
          <v:shape id="_x0000_i1040" type="#_x0000_t75" style="width:26.8pt;height:15.2pt" o:ole="">
            <v:imagedata r:id="rId73" o:title=""/>
          </v:shape>
          <o:OLEObject Type="Embed" ProgID="Equation.DSMT4" ShapeID="_x0000_i1040" DrawAspect="Content" ObjectID="_1661530635" r:id="rId74"/>
        </w:object>
      </w:r>
      <w:r>
        <w:rPr>
          <w:rFonts w:ascii="宋体" w:hAnsi="宋体" w:hint="eastAsia"/>
          <w:sz w:val="24"/>
          <w:szCs w:val="24"/>
        </w:rPr>
        <w:t>的企业销售额占比。实际情况中</w:t>
      </w:r>
      <w:r w:rsidRPr="005B3B5F">
        <w:rPr>
          <w:rFonts w:ascii="宋体" w:hAnsi="宋体"/>
          <w:position w:val="-6"/>
          <w:sz w:val="24"/>
          <w:szCs w:val="24"/>
        </w:rPr>
        <w:object w:dxaOrig="260" w:dyaOrig="220" w14:anchorId="10B698C4">
          <v:shape id="_x0000_i1041" type="#_x0000_t75" style="width:12.7pt;height:10.95pt" o:ole="">
            <v:imagedata r:id="rId75" o:title=""/>
          </v:shape>
          <o:OLEObject Type="Embed" ProgID="Equation.DSMT4" ShapeID="_x0000_i1041" DrawAspect="Content" ObjectID="_1661530636" r:id="rId76"/>
        </w:object>
      </w:r>
      <w:r>
        <w:rPr>
          <w:rFonts w:ascii="宋体" w:hAnsi="宋体" w:hint="eastAsia"/>
          <w:sz w:val="24"/>
          <w:szCs w:val="24"/>
        </w:rPr>
        <w:t>一般取值为5</w:t>
      </w:r>
      <w:r>
        <w:rPr>
          <w:rFonts w:ascii="宋体" w:hAnsi="宋体"/>
          <w:sz w:val="24"/>
          <w:szCs w:val="24"/>
        </w:rPr>
        <w:t>0</w:t>
      </w:r>
      <w:r>
        <w:rPr>
          <w:rFonts w:ascii="宋体" w:hAnsi="宋体" w:hint="eastAsia"/>
          <w:sz w:val="24"/>
          <w:szCs w:val="24"/>
        </w:rPr>
        <w:t>。</w:t>
      </w:r>
    </w:p>
    <w:p w14:paraId="5C93FEEF" w14:textId="65B5AFCE" w:rsidR="00E36EA6" w:rsidRPr="00E36EA6" w:rsidRDefault="005B3B5F" w:rsidP="00E36EA6">
      <w:pPr>
        <w:adjustRightInd w:val="0"/>
        <w:snapToGrid w:val="0"/>
        <w:ind w:firstLineChars="200" w:firstLine="480"/>
        <w:rPr>
          <w:rFonts w:ascii="宋体" w:hAnsi="宋体"/>
          <w:sz w:val="24"/>
          <w:szCs w:val="24"/>
        </w:rPr>
      </w:pPr>
      <w:r>
        <w:rPr>
          <w:rFonts w:ascii="宋体" w:hAnsi="宋体" w:hint="eastAsia"/>
          <w:sz w:val="24"/>
          <w:szCs w:val="24"/>
        </w:rPr>
        <w:t>⑥</w:t>
      </w:r>
      <w:r w:rsidR="00E36EA6" w:rsidRPr="00E36EA6">
        <w:rPr>
          <w:rFonts w:ascii="宋体" w:hAnsi="宋体" w:hint="eastAsia"/>
          <w:sz w:val="24"/>
          <w:szCs w:val="24"/>
        </w:rPr>
        <w:t>客户数</w:t>
      </w:r>
    </w:p>
    <w:p w14:paraId="6055E31B" w14:textId="043E2409" w:rsidR="00BD77C3" w:rsidRPr="00BD77C3" w:rsidRDefault="00E36EA6" w:rsidP="005B3B5F">
      <w:pPr>
        <w:adjustRightInd w:val="0"/>
        <w:snapToGrid w:val="0"/>
        <w:ind w:firstLineChars="200" w:firstLine="480"/>
        <w:rPr>
          <w:rFonts w:ascii="宋体" w:hAnsi="宋体"/>
          <w:sz w:val="24"/>
          <w:szCs w:val="24"/>
        </w:rPr>
      </w:pPr>
      <w:r w:rsidRPr="00E36EA6">
        <w:rPr>
          <w:rFonts w:ascii="宋体" w:hAnsi="宋体" w:hint="eastAsia"/>
          <w:sz w:val="24"/>
          <w:szCs w:val="24"/>
        </w:rPr>
        <w:t>客户数是</w:t>
      </w:r>
      <w:r w:rsidR="005B3B5F">
        <w:rPr>
          <w:rFonts w:ascii="宋体" w:hAnsi="宋体" w:hint="eastAsia"/>
          <w:sz w:val="24"/>
          <w:szCs w:val="24"/>
        </w:rPr>
        <w:t>指定周期，（</w:t>
      </w:r>
      <w:r w:rsidRPr="00E36EA6">
        <w:rPr>
          <w:rFonts w:ascii="宋体" w:hAnsi="宋体" w:hint="eastAsia"/>
          <w:sz w:val="24"/>
          <w:szCs w:val="24"/>
        </w:rPr>
        <w:t>6个月</w:t>
      </w:r>
      <w:r w:rsidR="005B3B5F">
        <w:rPr>
          <w:rFonts w:ascii="宋体" w:hAnsi="宋体" w:hint="eastAsia"/>
          <w:sz w:val="24"/>
          <w:szCs w:val="24"/>
        </w:rPr>
        <w:t>）发生交易</w:t>
      </w:r>
      <w:r w:rsidRPr="00E36EA6">
        <w:rPr>
          <w:rFonts w:ascii="宋体" w:hAnsi="宋体" w:hint="eastAsia"/>
          <w:sz w:val="24"/>
          <w:szCs w:val="24"/>
        </w:rPr>
        <w:t>客户</w:t>
      </w:r>
      <w:r w:rsidR="005B3B5F">
        <w:rPr>
          <w:rFonts w:ascii="宋体" w:hAnsi="宋体" w:hint="eastAsia"/>
          <w:sz w:val="24"/>
          <w:szCs w:val="24"/>
        </w:rPr>
        <w:t>的</w:t>
      </w:r>
      <w:r w:rsidRPr="00E36EA6">
        <w:rPr>
          <w:rFonts w:ascii="宋体" w:hAnsi="宋体" w:hint="eastAsia"/>
          <w:sz w:val="24"/>
          <w:szCs w:val="24"/>
        </w:rPr>
        <w:t>数量。</w:t>
      </w:r>
      <w:r w:rsidR="005B3B5F">
        <w:rPr>
          <w:rFonts w:ascii="宋体" w:hAnsi="宋体" w:hint="eastAsia"/>
          <w:sz w:val="24"/>
          <w:szCs w:val="24"/>
        </w:rPr>
        <w:t>对比</w:t>
      </w:r>
      <w:r w:rsidRPr="00E36EA6">
        <w:rPr>
          <w:rFonts w:ascii="宋体" w:hAnsi="宋体" w:hint="eastAsia"/>
          <w:sz w:val="24"/>
          <w:szCs w:val="24"/>
        </w:rPr>
        <w:t>开票数量，客户数的</w:t>
      </w:r>
      <w:r w:rsidR="005B3B5F">
        <w:rPr>
          <w:rFonts w:ascii="宋体" w:hAnsi="宋体" w:hint="eastAsia"/>
          <w:sz w:val="24"/>
          <w:szCs w:val="24"/>
        </w:rPr>
        <w:t>提升表明</w:t>
      </w:r>
      <w:r w:rsidRPr="00E36EA6">
        <w:rPr>
          <w:rFonts w:ascii="宋体" w:hAnsi="宋体" w:hint="eastAsia"/>
          <w:sz w:val="24"/>
          <w:szCs w:val="24"/>
        </w:rPr>
        <w:t>企业业务发展</w:t>
      </w:r>
      <w:r w:rsidR="005B3B5F">
        <w:rPr>
          <w:rFonts w:ascii="宋体" w:hAnsi="宋体" w:hint="eastAsia"/>
          <w:sz w:val="24"/>
          <w:szCs w:val="24"/>
        </w:rPr>
        <w:t>状态良好</w:t>
      </w:r>
      <w:r w:rsidRPr="00E36EA6">
        <w:rPr>
          <w:rFonts w:ascii="宋体" w:hAnsi="宋体" w:hint="eastAsia"/>
          <w:sz w:val="24"/>
          <w:szCs w:val="24"/>
        </w:rPr>
        <w:t>，</w:t>
      </w:r>
      <w:r w:rsidR="005B3B5F">
        <w:rPr>
          <w:rFonts w:ascii="宋体" w:hAnsi="宋体" w:hint="eastAsia"/>
          <w:sz w:val="24"/>
          <w:szCs w:val="24"/>
        </w:rPr>
        <w:t>同时</w:t>
      </w:r>
      <w:r w:rsidRPr="00E36EA6">
        <w:rPr>
          <w:rFonts w:ascii="宋体" w:hAnsi="宋体" w:hint="eastAsia"/>
          <w:sz w:val="24"/>
          <w:szCs w:val="24"/>
        </w:rPr>
        <w:t>客户</w:t>
      </w:r>
      <w:r w:rsidR="005B3B5F">
        <w:rPr>
          <w:rFonts w:ascii="宋体" w:hAnsi="宋体" w:hint="eastAsia"/>
          <w:sz w:val="24"/>
          <w:szCs w:val="24"/>
        </w:rPr>
        <w:t>数目</w:t>
      </w:r>
      <w:r w:rsidRPr="00E36EA6">
        <w:rPr>
          <w:rFonts w:ascii="宋体" w:hAnsi="宋体" w:hint="eastAsia"/>
          <w:sz w:val="24"/>
          <w:szCs w:val="24"/>
        </w:rPr>
        <w:t>的持续</w:t>
      </w:r>
      <w:r w:rsidR="005B3B5F">
        <w:rPr>
          <w:rFonts w:ascii="宋体" w:hAnsi="宋体" w:hint="eastAsia"/>
          <w:sz w:val="24"/>
          <w:szCs w:val="24"/>
        </w:rPr>
        <w:t>上升则显示该</w:t>
      </w:r>
      <w:r w:rsidRPr="00E36EA6">
        <w:rPr>
          <w:rFonts w:ascii="宋体" w:hAnsi="宋体" w:hint="eastAsia"/>
          <w:sz w:val="24"/>
          <w:szCs w:val="24"/>
        </w:rPr>
        <w:t>企业市场占有率的提升。</w:t>
      </w:r>
    </w:p>
    <w:p w14:paraId="50658067" w14:textId="11F7062A" w:rsidR="00BD77C3" w:rsidRDefault="00A87583" w:rsidP="00A87583">
      <w:pPr>
        <w:adjustRightInd w:val="0"/>
        <w:snapToGrid w:val="0"/>
        <w:ind w:firstLineChars="200" w:firstLine="480"/>
        <w:rPr>
          <w:rFonts w:ascii="宋体" w:hAnsi="宋体"/>
          <w:sz w:val="24"/>
          <w:szCs w:val="24"/>
        </w:rPr>
      </w:pPr>
      <w:r>
        <w:rPr>
          <w:rFonts w:ascii="宋体" w:hAnsi="宋体" w:hint="eastAsia"/>
          <w:sz w:val="24"/>
          <w:szCs w:val="24"/>
        </w:rPr>
        <w:t>这里对上述指标进行统计分析，绘制销售规模、销项开票数量、平均销项开票金额等指标的箱型图如下所示：</w:t>
      </w:r>
    </w:p>
    <w:p w14:paraId="3875A2DA" w14:textId="18520CF5" w:rsidR="00BD77C3" w:rsidRDefault="003731D5" w:rsidP="003731D5">
      <w:pPr>
        <w:adjustRightInd w:val="0"/>
        <w:snapToGrid w:val="0"/>
        <w:jc w:val="center"/>
        <w:rPr>
          <w:rFonts w:ascii="宋体" w:hAnsi="宋体"/>
          <w:sz w:val="24"/>
          <w:szCs w:val="24"/>
        </w:rPr>
      </w:pPr>
      <w:r>
        <w:rPr>
          <w:noProof/>
        </w:rPr>
        <w:drawing>
          <wp:inline distT="0" distB="0" distL="0" distR="0" wp14:anchorId="44B805DE" wp14:editId="5A58B62F">
            <wp:extent cx="4691063" cy="2510447"/>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700056" cy="2515260"/>
                    </a:xfrm>
                    <a:prstGeom prst="rect">
                      <a:avLst/>
                    </a:prstGeom>
                  </pic:spPr>
                </pic:pic>
              </a:graphicData>
            </a:graphic>
          </wp:inline>
        </w:drawing>
      </w:r>
    </w:p>
    <w:p w14:paraId="1EC7CB5A" w14:textId="680A8F21" w:rsidR="003731D5" w:rsidRPr="005B3B5F" w:rsidRDefault="003731D5" w:rsidP="003731D5">
      <w:pPr>
        <w:adjustRightInd w:val="0"/>
        <w:snapToGrid w:val="0"/>
        <w:jc w:val="center"/>
        <w:rPr>
          <w:rFonts w:ascii="宋体" w:hAnsi="宋体"/>
          <w:sz w:val="24"/>
          <w:szCs w:val="24"/>
        </w:rPr>
      </w:pPr>
      <w:r>
        <w:rPr>
          <w:rFonts w:ascii="宋体" w:hAnsi="宋体" w:hint="eastAsia"/>
          <w:sz w:val="24"/>
          <w:szCs w:val="24"/>
        </w:rPr>
        <w:t>图5.3</w:t>
      </w:r>
      <w:r>
        <w:rPr>
          <w:rFonts w:ascii="宋体" w:hAnsi="宋体"/>
          <w:sz w:val="24"/>
          <w:szCs w:val="24"/>
        </w:rPr>
        <w:t xml:space="preserve"> </w:t>
      </w:r>
      <w:r>
        <w:rPr>
          <w:rFonts w:ascii="宋体" w:hAnsi="宋体" w:hint="eastAsia"/>
          <w:sz w:val="24"/>
          <w:szCs w:val="24"/>
        </w:rPr>
        <w:t>销项发票相关指标箱型图</w:t>
      </w:r>
    </w:p>
    <w:p w14:paraId="565337EA" w14:textId="3BEE1014" w:rsidR="00CF5D03" w:rsidRDefault="003731D5" w:rsidP="003731D5">
      <w:pPr>
        <w:adjustRightInd w:val="0"/>
        <w:snapToGrid w:val="0"/>
        <w:ind w:firstLineChars="200" w:firstLine="480"/>
        <w:rPr>
          <w:rFonts w:ascii="宋体" w:hAnsi="宋体"/>
          <w:sz w:val="24"/>
          <w:szCs w:val="24"/>
        </w:rPr>
      </w:pPr>
      <w:r>
        <w:rPr>
          <w:rFonts w:ascii="宋体" w:hAnsi="宋体" w:hint="eastAsia"/>
          <w:sz w:val="24"/>
          <w:szCs w:val="24"/>
        </w:rPr>
        <w:t>如图5.3所示，这里对销项发票相关指标绘制箱型图，可以看到在120余家企业中其销售规模、销售开票数量、平均开票金额的分布大致呈正态分布。但对于开票数量部分企业该指标在统计学分析中表现为离群点。</w:t>
      </w:r>
      <w:r w:rsidR="00642374">
        <w:rPr>
          <w:rFonts w:ascii="宋体" w:hAnsi="宋体" w:hint="eastAsia"/>
          <w:sz w:val="24"/>
          <w:szCs w:val="24"/>
        </w:rPr>
        <w:t>各企业的风险量化评价指标计算结果如下所示：</w:t>
      </w:r>
    </w:p>
    <w:p w14:paraId="56EDC164" w14:textId="7313D185" w:rsidR="00642374" w:rsidRDefault="00642374" w:rsidP="00642374">
      <w:pPr>
        <w:adjustRightInd w:val="0"/>
        <w:snapToGrid w:val="0"/>
        <w:jc w:val="center"/>
        <w:rPr>
          <w:rFonts w:ascii="宋体" w:hAnsi="宋体"/>
          <w:sz w:val="24"/>
          <w:szCs w:val="24"/>
        </w:rPr>
      </w:pPr>
      <w:r>
        <w:rPr>
          <w:noProof/>
        </w:rPr>
        <w:drawing>
          <wp:inline distT="0" distB="0" distL="0" distR="0" wp14:anchorId="74E5B35D" wp14:editId="4ADF4982">
            <wp:extent cx="5274310" cy="14859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1485900"/>
                    </a:xfrm>
                    <a:prstGeom prst="rect">
                      <a:avLst/>
                    </a:prstGeom>
                  </pic:spPr>
                </pic:pic>
              </a:graphicData>
            </a:graphic>
          </wp:inline>
        </w:drawing>
      </w:r>
    </w:p>
    <w:p w14:paraId="36F6FA53" w14:textId="2B6B3FF4" w:rsidR="00642374" w:rsidRDefault="00642374" w:rsidP="00642374">
      <w:pPr>
        <w:adjustRightInd w:val="0"/>
        <w:snapToGrid w:val="0"/>
        <w:jc w:val="center"/>
        <w:rPr>
          <w:rFonts w:ascii="宋体" w:hAnsi="宋体"/>
          <w:sz w:val="24"/>
          <w:szCs w:val="24"/>
        </w:rPr>
      </w:pPr>
      <w:r>
        <w:rPr>
          <w:rFonts w:ascii="宋体" w:hAnsi="宋体" w:hint="eastAsia"/>
          <w:sz w:val="24"/>
          <w:szCs w:val="24"/>
        </w:rPr>
        <w:t>图5</w:t>
      </w:r>
      <w:r>
        <w:rPr>
          <w:rFonts w:ascii="宋体" w:hAnsi="宋体"/>
          <w:sz w:val="24"/>
          <w:szCs w:val="24"/>
        </w:rPr>
        <w:t xml:space="preserve">.4 </w:t>
      </w:r>
      <w:r>
        <w:rPr>
          <w:rFonts w:ascii="宋体" w:hAnsi="宋体" w:hint="eastAsia"/>
          <w:sz w:val="24"/>
          <w:szCs w:val="24"/>
        </w:rPr>
        <w:t>各企业风险评价指标计算结果（截取部分）</w:t>
      </w:r>
    </w:p>
    <w:p w14:paraId="5A59DE97" w14:textId="737CB170" w:rsidR="00642374" w:rsidRPr="00642374" w:rsidRDefault="00642374" w:rsidP="00642374">
      <w:pPr>
        <w:adjustRightInd w:val="0"/>
        <w:snapToGrid w:val="0"/>
        <w:ind w:firstLineChars="200" w:firstLine="480"/>
        <w:rPr>
          <w:rFonts w:ascii="宋体" w:hAnsi="宋体"/>
          <w:sz w:val="24"/>
          <w:szCs w:val="24"/>
        </w:rPr>
      </w:pPr>
      <w:r>
        <w:rPr>
          <w:rFonts w:ascii="宋体" w:hAnsi="宋体" w:hint="eastAsia"/>
          <w:sz w:val="24"/>
          <w:szCs w:val="24"/>
        </w:rPr>
        <w:t>上图5</w:t>
      </w:r>
      <w:r>
        <w:rPr>
          <w:rFonts w:ascii="宋体" w:hAnsi="宋体"/>
          <w:sz w:val="24"/>
          <w:szCs w:val="24"/>
        </w:rPr>
        <w:t>.4</w:t>
      </w:r>
      <w:r>
        <w:rPr>
          <w:rFonts w:ascii="宋体" w:hAnsi="宋体" w:hint="eastAsia"/>
          <w:sz w:val="24"/>
          <w:szCs w:val="24"/>
        </w:rPr>
        <w:t>为各企业风险评价指标计算结果，完成结果见附件。</w:t>
      </w:r>
    </w:p>
    <w:p w14:paraId="08EB73AC" w14:textId="1F07FACC" w:rsidR="003731D5" w:rsidRDefault="002446DA" w:rsidP="003731D5">
      <w:pPr>
        <w:adjustRightInd w:val="0"/>
        <w:snapToGrid w:val="0"/>
        <w:ind w:firstLineChars="200" w:firstLine="480"/>
        <w:rPr>
          <w:rFonts w:ascii="宋体" w:hAnsi="宋体"/>
          <w:sz w:val="24"/>
          <w:szCs w:val="24"/>
        </w:rPr>
      </w:pPr>
      <w:r>
        <w:rPr>
          <w:rFonts w:ascii="宋体" w:hAnsi="宋体" w:hint="eastAsia"/>
          <w:sz w:val="24"/>
          <w:szCs w:val="24"/>
        </w:rPr>
        <w:t>（3）基于熵值取权的层次分析法权值确定</w:t>
      </w:r>
    </w:p>
    <w:p w14:paraId="3AD27AF8" w14:textId="102D345C" w:rsidR="0004350C" w:rsidRPr="0004350C" w:rsidRDefault="0004350C" w:rsidP="002446DA">
      <w:pPr>
        <w:adjustRightInd w:val="0"/>
        <w:snapToGrid w:val="0"/>
        <w:ind w:firstLineChars="200" w:firstLine="480"/>
        <w:rPr>
          <w:rFonts w:ascii="宋体" w:hAnsi="宋体"/>
          <w:sz w:val="24"/>
          <w:szCs w:val="24"/>
        </w:rPr>
      </w:pPr>
      <w:r w:rsidRPr="0004350C">
        <w:rPr>
          <w:rFonts w:hint="eastAsia"/>
          <w:sz w:val="24"/>
        </w:rPr>
        <w:t>目前，</w:t>
      </w:r>
      <w:r>
        <w:rPr>
          <w:rFonts w:hint="eastAsia"/>
          <w:sz w:val="24"/>
        </w:rPr>
        <w:t>基于指标体系的</w:t>
      </w:r>
      <w:r w:rsidRPr="0004350C">
        <w:rPr>
          <w:rFonts w:hint="eastAsia"/>
          <w:sz w:val="24"/>
        </w:rPr>
        <w:t>评价方法</w:t>
      </w:r>
      <w:r>
        <w:rPr>
          <w:rFonts w:hint="eastAsia"/>
          <w:sz w:val="24"/>
        </w:rPr>
        <w:t>主要</w:t>
      </w:r>
      <w:r w:rsidRPr="0004350C">
        <w:rPr>
          <w:rFonts w:hint="eastAsia"/>
          <w:sz w:val="24"/>
        </w:rPr>
        <w:t>可分为两</w:t>
      </w:r>
      <w:r>
        <w:rPr>
          <w:rFonts w:hint="eastAsia"/>
          <w:sz w:val="24"/>
        </w:rPr>
        <w:t>大</w:t>
      </w:r>
      <w:r w:rsidRPr="0004350C">
        <w:rPr>
          <w:rFonts w:hint="eastAsia"/>
          <w:sz w:val="24"/>
        </w:rPr>
        <w:t>类，</w:t>
      </w:r>
      <w:r>
        <w:rPr>
          <w:rFonts w:hint="eastAsia"/>
          <w:sz w:val="24"/>
        </w:rPr>
        <w:t>第</w:t>
      </w:r>
      <w:r w:rsidRPr="0004350C">
        <w:rPr>
          <w:rFonts w:hint="eastAsia"/>
          <w:sz w:val="24"/>
        </w:rPr>
        <w:t>一类</w:t>
      </w:r>
      <w:r>
        <w:rPr>
          <w:rFonts w:hint="eastAsia"/>
          <w:sz w:val="24"/>
        </w:rPr>
        <w:t>可视为</w:t>
      </w:r>
      <w:r w:rsidRPr="0004350C">
        <w:rPr>
          <w:rFonts w:hint="eastAsia"/>
          <w:sz w:val="24"/>
        </w:rPr>
        <w:t>主观赋权法，</w:t>
      </w:r>
      <w:r>
        <w:rPr>
          <w:rFonts w:hint="eastAsia"/>
          <w:sz w:val="24"/>
        </w:rPr>
        <w:t>即利用</w:t>
      </w:r>
      <w:r w:rsidRPr="0004350C">
        <w:rPr>
          <w:rFonts w:hint="eastAsia"/>
          <w:sz w:val="24"/>
        </w:rPr>
        <w:t>综合咨询评分</w:t>
      </w:r>
      <w:r>
        <w:rPr>
          <w:rFonts w:hint="eastAsia"/>
          <w:sz w:val="24"/>
        </w:rPr>
        <w:t>的方法</w:t>
      </w:r>
      <w:r w:rsidRPr="0004350C">
        <w:rPr>
          <w:rFonts w:hint="eastAsia"/>
          <w:sz w:val="24"/>
        </w:rPr>
        <w:t>确定权重，</w:t>
      </w:r>
      <w:r>
        <w:rPr>
          <w:rFonts w:hint="eastAsia"/>
          <w:sz w:val="24"/>
        </w:rPr>
        <w:t>该类方法一般包括</w:t>
      </w:r>
      <w:r w:rsidRPr="0004350C">
        <w:rPr>
          <w:rFonts w:hint="eastAsia"/>
          <w:sz w:val="24"/>
        </w:rPr>
        <w:t>模糊综合评价法、层次分析法、功效系数法</w:t>
      </w:r>
      <w:r>
        <w:rPr>
          <w:rFonts w:hint="eastAsia"/>
          <w:sz w:val="24"/>
        </w:rPr>
        <w:t>以及</w:t>
      </w:r>
      <w:r w:rsidRPr="0004350C">
        <w:rPr>
          <w:rFonts w:hint="eastAsia"/>
          <w:sz w:val="24"/>
        </w:rPr>
        <w:t>综合指数法等。</w:t>
      </w:r>
      <w:r>
        <w:rPr>
          <w:rFonts w:hint="eastAsia"/>
          <w:sz w:val="24"/>
        </w:rPr>
        <w:t>而</w:t>
      </w:r>
      <w:r w:rsidRPr="0004350C">
        <w:rPr>
          <w:rFonts w:hint="eastAsia"/>
          <w:sz w:val="24"/>
        </w:rPr>
        <w:t>另一类</w:t>
      </w:r>
      <w:r>
        <w:rPr>
          <w:rFonts w:hint="eastAsia"/>
          <w:sz w:val="24"/>
        </w:rPr>
        <w:t>为</w:t>
      </w:r>
      <w:r w:rsidRPr="0004350C">
        <w:rPr>
          <w:rFonts w:hint="eastAsia"/>
          <w:sz w:val="24"/>
        </w:rPr>
        <w:t>客观赋权法，</w:t>
      </w:r>
      <w:r>
        <w:rPr>
          <w:rFonts w:hint="eastAsia"/>
          <w:sz w:val="24"/>
        </w:rPr>
        <w:t>即</w:t>
      </w:r>
      <w:r w:rsidRPr="0004350C">
        <w:rPr>
          <w:rFonts w:hint="eastAsia"/>
          <w:sz w:val="24"/>
        </w:rPr>
        <w:t>根据指标间</w:t>
      </w:r>
      <w:r>
        <w:rPr>
          <w:rFonts w:hint="eastAsia"/>
          <w:sz w:val="24"/>
        </w:rPr>
        <w:t>的</w:t>
      </w:r>
      <w:r w:rsidRPr="0004350C">
        <w:rPr>
          <w:rFonts w:hint="eastAsia"/>
          <w:sz w:val="24"/>
        </w:rPr>
        <w:t>相关关系或各指标值</w:t>
      </w:r>
      <w:r>
        <w:rPr>
          <w:rFonts w:hint="eastAsia"/>
          <w:sz w:val="24"/>
        </w:rPr>
        <w:t>的</w:t>
      </w:r>
      <w:r w:rsidRPr="0004350C">
        <w:rPr>
          <w:rFonts w:hint="eastAsia"/>
          <w:sz w:val="24"/>
        </w:rPr>
        <w:t>变异程度确定权数，</w:t>
      </w:r>
      <w:r>
        <w:rPr>
          <w:rFonts w:hint="eastAsia"/>
          <w:sz w:val="24"/>
        </w:rPr>
        <w:t>其代表模型为</w:t>
      </w:r>
      <w:r w:rsidRPr="0004350C">
        <w:rPr>
          <w:rFonts w:hint="eastAsia"/>
          <w:sz w:val="24"/>
        </w:rPr>
        <w:t>主成分分析法、因子分析法、</w:t>
      </w:r>
      <w:r w:rsidRPr="0004350C">
        <w:rPr>
          <w:rFonts w:hint="eastAsia"/>
          <w:sz w:val="24"/>
        </w:rPr>
        <w:t>TOPSIS</w:t>
      </w:r>
      <w:r w:rsidRPr="0004350C">
        <w:rPr>
          <w:rFonts w:hint="eastAsia"/>
          <w:sz w:val="24"/>
        </w:rPr>
        <w:t>法</w:t>
      </w:r>
      <w:r w:rsidR="002446DA">
        <w:rPr>
          <w:rFonts w:hint="eastAsia"/>
          <w:sz w:val="24"/>
        </w:rPr>
        <w:t>又称为理想值法</w:t>
      </w:r>
      <w:r>
        <w:rPr>
          <w:rFonts w:hint="eastAsia"/>
          <w:sz w:val="24"/>
        </w:rPr>
        <w:t>等</w:t>
      </w:r>
      <w:r w:rsidRPr="0004350C">
        <w:rPr>
          <w:rFonts w:hint="eastAsia"/>
          <w:sz w:val="24"/>
        </w:rPr>
        <w:t>。</w:t>
      </w:r>
      <w:r>
        <w:rPr>
          <w:rFonts w:ascii="宋体" w:hAnsi="宋体" w:hint="eastAsia"/>
          <w:sz w:val="24"/>
          <w:szCs w:val="24"/>
        </w:rPr>
        <w:t>本文考虑基于层次分析法（AHP）对上述企业风险等级指标体系进行建模，量化各企业的信贷风险，</w:t>
      </w:r>
      <w:r w:rsidRPr="0004350C">
        <w:rPr>
          <w:rFonts w:hint="eastAsia"/>
          <w:sz w:val="24"/>
        </w:rPr>
        <w:t>同时考虑到主观赋权的偏差，这里使用结合熵值取权法对权值进行修正。</w:t>
      </w:r>
    </w:p>
    <w:p w14:paraId="7EBA8AAE" w14:textId="4B727135" w:rsidR="0004350C" w:rsidRPr="0004350C" w:rsidRDefault="002446DA" w:rsidP="0004350C">
      <w:pPr>
        <w:adjustRightInd w:val="0"/>
        <w:snapToGrid w:val="0"/>
        <w:ind w:firstLineChars="200" w:firstLine="480"/>
        <w:rPr>
          <w:rFonts w:ascii="宋体" w:hAnsi="宋体"/>
          <w:sz w:val="24"/>
          <w:szCs w:val="24"/>
        </w:rPr>
      </w:pPr>
      <w:r>
        <w:rPr>
          <w:rFonts w:ascii="宋体" w:hAnsi="宋体" w:hint="eastAsia"/>
          <w:sz w:val="24"/>
          <w:szCs w:val="24"/>
        </w:rPr>
        <w:t>a</w:t>
      </w:r>
      <w:r>
        <w:rPr>
          <w:rFonts w:ascii="宋体" w:hAnsi="宋体"/>
          <w:sz w:val="24"/>
          <w:szCs w:val="24"/>
        </w:rPr>
        <w:t xml:space="preserve">. </w:t>
      </w:r>
      <w:r w:rsidR="0004350C" w:rsidRPr="0004350C">
        <w:rPr>
          <w:rFonts w:ascii="宋体" w:hAnsi="宋体" w:hint="eastAsia"/>
          <w:sz w:val="24"/>
          <w:szCs w:val="24"/>
        </w:rPr>
        <w:t>层次分析法</w:t>
      </w:r>
    </w:p>
    <w:p w14:paraId="556723A7" w14:textId="2861C066" w:rsidR="0004350C" w:rsidRPr="0004350C" w:rsidRDefault="0004350C" w:rsidP="0004350C">
      <w:pPr>
        <w:adjustRightInd w:val="0"/>
        <w:snapToGrid w:val="0"/>
        <w:ind w:firstLineChars="200" w:firstLine="480"/>
        <w:rPr>
          <w:rFonts w:ascii="宋体" w:hAnsi="宋体"/>
          <w:sz w:val="24"/>
          <w:szCs w:val="24"/>
        </w:rPr>
      </w:pPr>
      <w:r w:rsidRPr="0004350C">
        <w:rPr>
          <w:rFonts w:ascii="宋体" w:hAnsi="宋体"/>
          <w:sz w:val="24"/>
          <w:szCs w:val="24"/>
        </w:rPr>
        <w:lastRenderedPageBreak/>
        <w:t>在</w:t>
      </w:r>
      <w:r w:rsidR="002446DA">
        <w:rPr>
          <w:rFonts w:ascii="宋体" w:hAnsi="宋体" w:hint="eastAsia"/>
          <w:sz w:val="24"/>
          <w:szCs w:val="24"/>
        </w:rPr>
        <w:t>对</w:t>
      </w:r>
      <w:r w:rsidRPr="0004350C">
        <w:rPr>
          <w:rFonts w:ascii="宋体" w:hAnsi="宋体"/>
          <w:sz w:val="24"/>
          <w:szCs w:val="24"/>
        </w:rPr>
        <w:t>社会、经济以及</w:t>
      </w:r>
      <w:r w:rsidR="002446DA">
        <w:rPr>
          <w:rFonts w:ascii="宋体" w:hAnsi="宋体" w:hint="eastAsia"/>
          <w:sz w:val="24"/>
          <w:szCs w:val="24"/>
        </w:rPr>
        <w:t>相关工程或科学</w:t>
      </w:r>
      <w:r w:rsidRPr="0004350C">
        <w:rPr>
          <w:rFonts w:ascii="宋体" w:hAnsi="宋体"/>
          <w:sz w:val="24"/>
          <w:szCs w:val="24"/>
        </w:rPr>
        <w:t>管理领域</w:t>
      </w:r>
      <w:r w:rsidR="002446DA">
        <w:rPr>
          <w:rFonts w:ascii="宋体" w:hAnsi="宋体" w:hint="eastAsia"/>
          <w:sz w:val="24"/>
          <w:szCs w:val="24"/>
        </w:rPr>
        <w:t>及系统工程领域等</w:t>
      </w:r>
      <w:r w:rsidRPr="0004350C">
        <w:rPr>
          <w:rFonts w:ascii="宋体" w:hAnsi="宋体"/>
          <w:sz w:val="24"/>
          <w:szCs w:val="24"/>
        </w:rPr>
        <w:t>问题的</w:t>
      </w:r>
      <w:r w:rsidR="002446DA">
        <w:rPr>
          <w:rFonts w:ascii="宋体" w:hAnsi="宋体" w:hint="eastAsia"/>
          <w:sz w:val="24"/>
          <w:szCs w:val="24"/>
        </w:rPr>
        <w:t>分析建模</w:t>
      </w:r>
      <w:r w:rsidRPr="0004350C">
        <w:rPr>
          <w:rFonts w:ascii="宋体" w:hAnsi="宋体"/>
          <w:sz w:val="24"/>
          <w:szCs w:val="24"/>
        </w:rPr>
        <w:t>中，</w:t>
      </w:r>
      <w:r w:rsidR="002446DA">
        <w:rPr>
          <w:rFonts w:ascii="宋体" w:hAnsi="宋体" w:hint="eastAsia"/>
          <w:sz w:val="24"/>
          <w:szCs w:val="24"/>
        </w:rPr>
        <w:t>经常会面临</w:t>
      </w:r>
      <w:r w:rsidRPr="0004350C">
        <w:rPr>
          <w:rFonts w:ascii="宋体" w:hAnsi="宋体"/>
          <w:sz w:val="24"/>
          <w:szCs w:val="24"/>
        </w:rPr>
        <w:t>一个</w:t>
      </w:r>
      <w:r w:rsidR="002446DA">
        <w:rPr>
          <w:rFonts w:ascii="宋体" w:hAnsi="宋体" w:hint="eastAsia"/>
          <w:sz w:val="24"/>
          <w:szCs w:val="24"/>
        </w:rPr>
        <w:t>由众多</w:t>
      </w:r>
      <w:r w:rsidRPr="0004350C">
        <w:rPr>
          <w:rFonts w:ascii="宋体" w:hAnsi="宋体"/>
          <w:sz w:val="24"/>
          <w:szCs w:val="24"/>
        </w:rPr>
        <w:t>相互关联、制约因素构成的复杂系统。</w:t>
      </w:r>
      <w:r w:rsidR="002446DA">
        <w:rPr>
          <w:rFonts w:ascii="宋体" w:hAnsi="宋体" w:hint="eastAsia"/>
          <w:sz w:val="24"/>
          <w:szCs w:val="24"/>
        </w:rPr>
        <w:t>对于该类问题的分析和建模，</w:t>
      </w:r>
      <w:r w:rsidRPr="0004350C">
        <w:rPr>
          <w:rFonts w:ascii="宋体" w:hAnsi="宋体"/>
          <w:sz w:val="24"/>
          <w:szCs w:val="24"/>
        </w:rPr>
        <w:t>层次分析法</w:t>
      </w:r>
      <w:r w:rsidRPr="0004350C">
        <w:rPr>
          <w:rFonts w:ascii="宋体" w:hAnsi="宋体" w:hint="eastAsia"/>
          <w:sz w:val="24"/>
          <w:szCs w:val="24"/>
          <w:vertAlign w:val="superscript"/>
        </w:rPr>
        <w:t>[</w:t>
      </w:r>
      <w:r w:rsidRPr="0004350C">
        <w:rPr>
          <w:rFonts w:ascii="宋体" w:hAnsi="宋体"/>
          <w:sz w:val="24"/>
          <w:szCs w:val="24"/>
          <w:vertAlign w:val="superscript"/>
        </w:rPr>
        <w:t>2]</w:t>
      </w:r>
      <w:r w:rsidR="002446DA">
        <w:rPr>
          <w:rFonts w:ascii="宋体" w:hAnsi="宋体" w:hint="eastAsia"/>
          <w:sz w:val="24"/>
          <w:szCs w:val="24"/>
        </w:rPr>
        <w:t>得到了广泛的应用。</w:t>
      </w:r>
      <w:r w:rsidR="002446DA" w:rsidRPr="0004350C">
        <w:rPr>
          <w:rFonts w:ascii="宋体" w:hAnsi="宋体"/>
          <w:sz w:val="24"/>
          <w:szCs w:val="24"/>
        </w:rPr>
        <w:t xml:space="preserve"> </w:t>
      </w:r>
    </w:p>
    <w:p w14:paraId="6B3876C1" w14:textId="50E9E448" w:rsidR="0004350C" w:rsidRPr="0004350C" w:rsidRDefault="0004350C" w:rsidP="002446DA">
      <w:pPr>
        <w:adjustRightInd w:val="0"/>
        <w:snapToGrid w:val="0"/>
        <w:ind w:firstLineChars="200" w:firstLine="480"/>
        <w:rPr>
          <w:rFonts w:ascii="宋体" w:hAnsi="宋体"/>
          <w:sz w:val="24"/>
          <w:szCs w:val="24"/>
        </w:rPr>
      </w:pPr>
      <w:r w:rsidRPr="0004350C">
        <w:rPr>
          <w:rFonts w:ascii="宋体" w:hAnsi="宋体"/>
          <w:sz w:val="24"/>
          <w:szCs w:val="24"/>
        </w:rPr>
        <w:t>层次分析法（Analytic Hierarchy Process，AHP）</w:t>
      </w:r>
      <w:r w:rsidR="002446DA">
        <w:rPr>
          <w:rFonts w:ascii="宋体" w:hAnsi="宋体" w:hint="eastAsia"/>
          <w:sz w:val="24"/>
          <w:szCs w:val="24"/>
        </w:rPr>
        <w:t>于上世纪7</w:t>
      </w:r>
      <w:r w:rsidR="002446DA">
        <w:rPr>
          <w:rFonts w:ascii="宋体" w:hAnsi="宋体"/>
          <w:sz w:val="24"/>
          <w:szCs w:val="24"/>
        </w:rPr>
        <w:t>0</w:t>
      </w:r>
      <w:r w:rsidR="002446DA">
        <w:rPr>
          <w:rFonts w:ascii="宋体" w:hAnsi="宋体" w:hint="eastAsia"/>
          <w:sz w:val="24"/>
          <w:szCs w:val="24"/>
        </w:rPr>
        <w:t>年代由</w:t>
      </w:r>
      <w:r w:rsidRPr="0004350C">
        <w:rPr>
          <w:rFonts w:ascii="宋体" w:hAnsi="宋体"/>
          <w:sz w:val="24"/>
          <w:szCs w:val="24"/>
        </w:rPr>
        <w:t>美国运筹学家 Saaty教授</w:t>
      </w:r>
      <w:r w:rsidR="002446DA">
        <w:rPr>
          <w:rFonts w:ascii="宋体" w:hAnsi="宋体" w:hint="eastAsia"/>
          <w:sz w:val="24"/>
          <w:szCs w:val="24"/>
        </w:rPr>
        <w:t>提出，其对于</w:t>
      </w:r>
      <w:r w:rsidRPr="0004350C">
        <w:rPr>
          <w:rFonts w:ascii="宋体" w:hAnsi="宋体"/>
          <w:sz w:val="24"/>
          <w:szCs w:val="24"/>
        </w:rPr>
        <w:t>复杂模糊的</w:t>
      </w:r>
      <w:r w:rsidR="002446DA">
        <w:rPr>
          <w:rFonts w:ascii="宋体" w:hAnsi="宋体" w:hint="eastAsia"/>
          <w:sz w:val="24"/>
          <w:szCs w:val="24"/>
        </w:rPr>
        <w:t>决策</w:t>
      </w:r>
      <w:r w:rsidRPr="0004350C">
        <w:rPr>
          <w:rFonts w:ascii="宋体" w:hAnsi="宋体"/>
          <w:sz w:val="24"/>
          <w:szCs w:val="24"/>
        </w:rPr>
        <w:t>问题</w:t>
      </w:r>
      <w:r w:rsidR="002446DA">
        <w:rPr>
          <w:rFonts w:ascii="宋体" w:hAnsi="宋体" w:hint="eastAsia"/>
          <w:sz w:val="24"/>
          <w:szCs w:val="24"/>
        </w:rPr>
        <w:t>的解决提供了一种有效的手段，尤其</w:t>
      </w:r>
      <w:r w:rsidRPr="0004350C">
        <w:rPr>
          <w:rFonts w:ascii="宋体" w:hAnsi="宋体"/>
          <w:sz w:val="24"/>
          <w:szCs w:val="24"/>
        </w:rPr>
        <w:t>适用于难于完全</w:t>
      </w:r>
      <w:r w:rsidR="002446DA">
        <w:rPr>
          <w:rFonts w:ascii="宋体" w:hAnsi="宋体" w:hint="eastAsia"/>
          <w:sz w:val="24"/>
          <w:szCs w:val="24"/>
        </w:rPr>
        <w:t>由</w:t>
      </w:r>
      <w:r w:rsidRPr="0004350C">
        <w:rPr>
          <w:rFonts w:ascii="宋体" w:hAnsi="宋体"/>
          <w:sz w:val="24"/>
          <w:szCs w:val="24"/>
        </w:rPr>
        <w:t>定量分析</w:t>
      </w:r>
      <w:r w:rsidR="002446DA">
        <w:rPr>
          <w:rFonts w:ascii="宋体" w:hAnsi="宋体" w:hint="eastAsia"/>
          <w:sz w:val="24"/>
          <w:szCs w:val="24"/>
        </w:rPr>
        <w:t>方法解决</w:t>
      </w:r>
      <w:r w:rsidRPr="0004350C">
        <w:rPr>
          <w:rFonts w:ascii="宋体" w:hAnsi="宋体"/>
          <w:sz w:val="24"/>
          <w:szCs w:val="24"/>
        </w:rPr>
        <w:t>的问题。</w:t>
      </w:r>
      <w:r w:rsidRPr="0004350C">
        <w:rPr>
          <w:rFonts w:ascii="宋体" w:hAnsi="宋体" w:hint="eastAsia"/>
          <w:sz w:val="24"/>
          <w:szCs w:val="24"/>
        </w:rPr>
        <w:t>层次分析法建模</w:t>
      </w:r>
      <w:r w:rsidR="002446DA">
        <w:rPr>
          <w:rFonts w:ascii="宋体" w:hAnsi="宋体" w:hint="eastAsia"/>
          <w:sz w:val="24"/>
          <w:szCs w:val="24"/>
        </w:rPr>
        <w:t>包括如下四个步骤：</w:t>
      </w:r>
    </w:p>
    <w:p w14:paraId="7030AA8B" w14:textId="6F22B539" w:rsidR="0004350C" w:rsidRPr="0004350C" w:rsidRDefault="0004350C" w:rsidP="0004350C">
      <w:pPr>
        <w:adjustRightInd w:val="0"/>
        <w:snapToGrid w:val="0"/>
        <w:ind w:firstLineChars="200" w:firstLine="480"/>
        <w:rPr>
          <w:rFonts w:ascii="宋体" w:hAnsi="宋体"/>
          <w:sz w:val="24"/>
          <w:szCs w:val="24"/>
        </w:rPr>
      </w:pPr>
      <w:r w:rsidRPr="0004350C">
        <w:rPr>
          <w:rFonts w:ascii="黑体" w:eastAsia="黑体" w:hAnsi="黑体" w:hint="eastAsia"/>
          <w:sz w:val="24"/>
          <w:szCs w:val="24"/>
        </w:rPr>
        <w:t>Step</w:t>
      </w:r>
      <w:r w:rsidRPr="0004350C">
        <w:rPr>
          <w:rFonts w:ascii="黑体" w:eastAsia="黑体" w:hAnsi="黑体"/>
          <w:sz w:val="24"/>
          <w:szCs w:val="24"/>
        </w:rPr>
        <w:t>1</w:t>
      </w:r>
      <w:r w:rsidRPr="0004350C">
        <w:rPr>
          <w:rFonts w:ascii="宋体" w:hAnsi="宋体"/>
          <w:sz w:val="24"/>
          <w:szCs w:val="24"/>
        </w:rPr>
        <w:t>.</w:t>
      </w:r>
      <w:r w:rsidR="002446DA">
        <w:rPr>
          <w:rFonts w:ascii="宋体" w:hAnsi="宋体" w:hint="eastAsia"/>
          <w:sz w:val="24"/>
          <w:szCs w:val="24"/>
        </w:rPr>
        <w:t>结构问题，确定指标，</w:t>
      </w:r>
      <w:r w:rsidRPr="0004350C">
        <w:rPr>
          <w:rFonts w:ascii="宋体" w:hAnsi="宋体" w:hint="eastAsia"/>
          <w:sz w:val="24"/>
          <w:szCs w:val="24"/>
        </w:rPr>
        <w:t>建立层次结构模型；</w:t>
      </w:r>
    </w:p>
    <w:p w14:paraId="160B8E02" w14:textId="218F5162" w:rsidR="0004350C" w:rsidRPr="0004350C" w:rsidRDefault="0004350C" w:rsidP="0004350C">
      <w:pPr>
        <w:adjustRightInd w:val="0"/>
        <w:snapToGrid w:val="0"/>
        <w:ind w:firstLineChars="200" w:firstLine="480"/>
        <w:rPr>
          <w:rFonts w:ascii="宋体" w:hAnsi="宋体"/>
          <w:sz w:val="24"/>
          <w:szCs w:val="24"/>
        </w:rPr>
      </w:pPr>
      <w:r w:rsidRPr="0004350C">
        <w:rPr>
          <w:rFonts w:ascii="黑体" w:eastAsia="黑体" w:hAnsi="黑体" w:hint="eastAsia"/>
          <w:sz w:val="24"/>
          <w:szCs w:val="24"/>
        </w:rPr>
        <w:t>Step</w:t>
      </w:r>
      <w:r w:rsidRPr="0004350C">
        <w:rPr>
          <w:rFonts w:ascii="黑体" w:eastAsia="黑体" w:hAnsi="黑体"/>
          <w:sz w:val="24"/>
          <w:szCs w:val="24"/>
        </w:rPr>
        <w:t>2.</w:t>
      </w:r>
      <w:r w:rsidR="00794B8F">
        <w:rPr>
          <w:rFonts w:ascii="宋体" w:hAnsi="宋体" w:hint="eastAsia"/>
          <w:sz w:val="24"/>
          <w:szCs w:val="24"/>
        </w:rPr>
        <w:t>确定</w:t>
      </w:r>
      <w:r w:rsidRPr="0004350C">
        <w:rPr>
          <w:rFonts w:ascii="宋体" w:hAnsi="宋体" w:hint="eastAsia"/>
          <w:sz w:val="24"/>
          <w:szCs w:val="24"/>
        </w:rPr>
        <w:t>各层次中所有</w:t>
      </w:r>
      <w:r w:rsidR="00794B8F">
        <w:rPr>
          <w:rFonts w:ascii="宋体" w:hAnsi="宋体" w:hint="eastAsia"/>
          <w:sz w:val="24"/>
          <w:szCs w:val="24"/>
        </w:rPr>
        <w:t>指标的判别</w:t>
      </w:r>
      <w:r w:rsidRPr="0004350C">
        <w:rPr>
          <w:rFonts w:ascii="宋体" w:hAnsi="宋体" w:hint="eastAsia"/>
          <w:sz w:val="24"/>
          <w:szCs w:val="24"/>
        </w:rPr>
        <w:t>矩阵；</w:t>
      </w:r>
    </w:p>
    <w:p w14:paraId="5453B1C6" w14:textId="1231D1E1" w:rsidR="0004350C" w:rsidRPr="0004350C" w:rsidRDefault="0004350C" w:rsidP="0004350C">
      <w:pPr>
        <w:adjustRightInd w:val="0"/>
        <w:snapToGrid w:val="0"/>
        <w:ind w:firstLineChars="200" w:firstLine="480"/>
        <w:rPr>
          <w:rFonts w:ascii="宋体" w:hAnsi="宋体"/>
          <w:sz w:val="24"/>
          <w:szCs w:val="24"/>
        </w:rPr>
      </w:pPr>
      <w:r w:rsidRPr="0004350C">
        <w:rPr>
          <w:rFonts w:ascii="黑体" w:eastAsia="黑体" w:hAnsi="黑体" w:hint="eastAsia"/>
          <w:sz w:val="24"/>
          <w:szCs w:val="24"/>
        </w:rPr>
        <w:t>Step3</w:t>
      </w:r>
      <w:r w:rsidRPr="0004350C">
        <w:rPr>
          <w:rFonts w:ascii="宋体" w:hAnsi="宋体"/>
          <w:sz w:val="24"/>
          <w:szCs w:val="24"/>
        </w:rPr>
        <w:t>.</w:t>
      </w:r>
      <w:r w:rsidRPr="0004350C">
        <w:rPr>
          <w:rFonts w:ascii="宋体" w:hAnsi="宋体" w:hint="eastAsia"/>
          <w:sz w:val="24"/>
          <w:szCs w:val="24"/>
        </w:rPr>
        <w:t>层次单排序一致性检验；</w:t>
      </w:r>
    </w:p>
    <w:p w14:paraId="29D7EAF9" w14:textId="1C4D5DD6" w:rsidR="0004350C" w:rsidRPr="0004350C" w:rsidRDefault="0004350C" w:rsidP="0004350C">
      <w:pPr>
        <w:adjustRightInd w:val="0"/>
        <w:snapToGrid w:val="0"/>
        <w:ind w:firstLineChars="200" w:firstLine="480"/>
        <w:rPr>
          <w:rFonts w:ascii="宋体" w:hAnsi="宋体"/>
          <w:sz w:val="24"/>
          <w:szCs w:val="24"/>
        </w:rPr>
      </w:pPr>
      <w:r w:rsidRPr="0004350C">
        <w:rPr>
          <w:rFonts w:ascii="黑体" w:eastAsia="黑体" w:hAnsi="黑体" w:hint="eastAsia"/>
          <w:sz w:val="24"/>
          <w:szCs w:val="24"/>
        </w:rPr>
        <w:t>Step4.</w:t>
      </w:r>
      <w:r w:rsidRPr="0004350C">
        <w:rPr>
          <w:rFonts w:ascii="宋体" w:hAnsi="宋体" w:hint="eastAsia"/>
          <w:sz w:val="24"/>
          <w:szCs w:val="24"/>
        </w:rPr>
        <w:t>层次总排序一致性检验</w:t>
      </w:r>
      <w:r w:rsidR="00794B8F">
        <w:rPr>
          <w:rFonts w:ascii="宋体" w:hAnsi="宋体" w:hint="eastAsia"/>
          <w:sz w:val="24"/>
          <w:szCs w:val="24"/>
        </w:rPr>
        <w:t>；</w:t>
      </w:r>
    </w:p>
    <w:p w14:paraId="5B5E1777" w14:textId="4E08D4C5" w:rsidR="0004350C" w:rsidRPr="0004350C" w:rsidRDefault="00794B8F" w:rsidP="0004350C">
      <w:pPr>
        <w:adjustRightInd w:val="0"/>
        <w:snapToGrid w:val="0"/>
        <w:ind w:firstLineChars="200" w:firstLine="480"/>
        <w:rPr>
          <w:rFonts w:ascii="宋体" w:hAnsi="宋体"/>
          <w:sz w:val="24"/>
          <w:szCs w:val="24"/>
        </w:rPr>
      </w:pPr>
      <w:r>
        <w:rPr>
          <w:rFonts w:ascii="宋体" w:hAnsi="宋体" w:hint="eastAsia"/>
          <w:sz w:val="24"/>
          <w:szCs w:val="24"/>
        </w:rPr>
        <w:t>考虑到</w:t>
      </w:r>
      <w:r w:rsidR="0004350C" w:rsidRPr="0004350C">
        <w:rPr>
          <w:rFonts w:ascii="宋体" w:hAnsi="宋体" w:hint="eastAsia"/>
          <w:sz w:val="24"/>
          <w:szCs w:val="24"/>
        </w:rPr>
        <w:t>层次结构</w:t>
      </w:r>
      <w:r>
        <w:rPr>
          <w:rFonts w:ascii="宋体" w:hAnsi="宋体" w:hint="eastAsia"/>
          <w:sz w:val="24"/>
          <w:szCs w:val="24"/>
        </w:rPr>
        <w:t>虽整体上</w:t>
      </w:r>
      <w:r w:rsidR="0004350C" w:rsidRPr="0004350C">
        <w:rPr>
          <w:rFonts w:ascii="宋体" w:hAnsi="宋体" w:hint="eastAsia"/>
          <w:sz w:val="24"/>
          <w:szCs w:val="24"/>
        </w:rPr>
        <w:t>反映了</w:t>
      </w:r>
      <w:r>
        <w:rPr>
          <w:rFonts w:ascii="宋体" w:hAnsi="宋体" w:hint="eastAsia"/>
          <w:sz w:val="24"/>
          <w:szCs w:val="24"/>
        </w:rPr>
        <w:t>各</w:t>
      </w:r>
      <w:r w:rsidR="0004350C" w:rsidRPr="0004350C">
        <w:rPr>
          <w:rFonts w:ascii="宋体" w:hAnsi="宋体" w:hint="eastAsia"/>
          <w:sz w:val="24"/>
          <w:szCs w:val="24"/>
        </w:rPr>
        <w:t>因素间的</w:t>
      </w:r>
      <w:r>
        <w:rPr>
          <w:rFonts w:ascii="宋体" w:hAnsi="宋体" w:hint="eastAsia"/>
          <w:sz w:val="24"/>
          <w:szCs w:val="24"/>
        </w:rPr>
        <w:t>关联</w:t>
      </w:r>
      <w:r w:rsidR="0004350C" w:rsidRPr="0004350C">
        <w:rPr>
          <w:rFonts w:ascii="宋体" w:hAnsi="宋体" w:hint="eastAsia"/>
          <w:sz w:val="24"/>
          <w:szCs w:val="24"/>
        </w:rPr>
        <w:t>关系，但</w:t>
      </w:r>
      <w:r>
        <w:rPr>
          <w:rFonts w:ascii="宋体" w:hAnsi="宋体" w:hint="eastAsia"/>
          <w:sz w:val="24"/>
          <w:szCs w:val="24"/>
        </w:rPr>
        <w:t>由于各指标权值的确定仍需依据专家打分矩阵确定，该方法存在较强</w:t>
      </w:r>
      <w:r w:rsidR="0004350C" w:rsidRPr="0004350C">
        <w:rPr>
          <w:rFonts w:ascii="宋体" w:hAnsi="宋体" w:hint="eastAsia"/>
          <w:sz w:val="24"/>
          <w:szCs w:val="24"/>
        </w:rPr>
        <w:t>的主观性</w:t>
      </w:r>
      <w:r>
        <w:rPr>
          <w:rFonts w:ascii="宋体" w:hAnsi="宋体" w:hint="eastAsia"/>
          <w:sz w:val="24"/>
          <w:szCs w:val="24"/>
        </w:rPr>
        <w:t>。由于其</w:t>
      </w:r>
      <w:r w:rsidR="0004350C" w:rsidRPr="0004350C">
        <w:rPr>
          <w:rFonts w:ascii="宋体" w:hAnsi="宋体" w:hint="eastAsia"/>
          <w:sz w:val="24"/>
          <w:szCs w:val="24"/>
        </w:rPr>
        <w:t>说服力及可信度</w:t>
      </w:r>
      <w:r>
        <w:rPr>
          <w:rFonts w:ascii="宋体" w:hAnsi="宋体" w:hint="eastAsia"/>
          <w:sz w:val="24"/>
          <w:szCs w:val="24"/>
        </w:rPr>
        <w:t>较差</w:t>
      </w:r>
      <w:r w:rsidR="0004350C" w:rsidRPr="0004350C">
        <w:rPr>
          <w:rFonts w:ascii="宋体" w:hAnsi="宋体" w:hint="eastAsia"/>
          <w:sz w:val="24"/>
          <w:szCs w:val="24"/>
        </w:rPr>
        <w:t>，因此</w:t>
      </w:r>
      <w:r>
        <w:rPr>
          <w:rFonts w:ascii="宋体" w:hAnsi="宋体" w:hint="eastAsia"/>
          <w:sz w:val="24"/>
          <w:szCs w:val="24"/>
        </w:rPr>
        <w:t>在实际情况中一般</w:t>
      </w:r>
      <w:r w:rsidR="0004350C" w:rsidRPr="0004350C">
        <w:rPr>
          <w:rFonts w:ascii="宋体" w:hAnsi="宋体" w:hint="eastAsia"/>
          <w:sz w:val="24"/>
          <w:szCs w:val="24"/>
        </w:rPr>
        <w:t>需要通过其它方法</w:t>
      </w:r>
      <w:r>
        <w:rPr>
          <w:rFonts w:ascii="宋体" w:hAnsi="宋体" w:hint="eastAsia"/>
          <w:sz w:val="24"/>
          <w:szCs w:val="24"/>
        </w:rPr>
        <w:t>对权值</w:t>
      </w:r>
      <w:r w:rsidR="0004350C" w:rsidRPr="0004350C">
        <w:rPr>
          <w:rFonts w:ascii="宋体" w:hAnsi="宋体" w:hint="eastAsia"/>
          <w:sz w:val="24"/>
          <w:szCs w:val="24"/>
        </w:rPr>
        <w:t>进行修正，本文考虑熵值法</w:t>
      </w:r>
      <w:r w:rsidR="0004350C" w:rsidRPr="0004350C">
        <w:rPr>
          <w:rFonts w:ascii="宋体" w:hAnsi="宋体" w:hint="eastAsia"/>
          <w:sz w:val="24"/>
          <w:szCs w:val="24"/>
          <w:vertAlign w:val="superscript"/>
        </w:rPr>
        <w:t>[</w:t>
      </w:r>
      <w:r w:rsidR="0004350C" w:rsidRPr="0004350C">
        <w:rPr>
          <w:rFonts w:ascii="宋体" w:hAnsi="宋体"/>
          <w:sz w:val="24"/>
          <w:szCs w:val="24"/>
          <w:vertAlign w:val="superscript"/>
        </w:rPr>
        <w:t>3][4]</w:t>
      </w:r>
      <w:r w:rsidR="0004350C" w:rsidRPr="0004350C">
        <w:rPr>
          <w:rFonts w:ascii="宋体" w:hAnsi="宋体" w:hint="eastAsia"/>
          <w:sz w:val="24"/>
          <w:szCs w:val="24"/>
        </w:rPr>
        <w:t>。</w:t>
      </w:r>
    </w:p>
    <w:p w14:paraId="43B7153C" w14:textId="2B04C051" w:rsidR="0004350C" w:rsidRPr="0004350C" w:rsidRDefault="00794B8F" w:rsidP="0004350C">
      <w:pPr>
        <w:adjustRightInd w:val="0"/>
        <w:snapToGrid w:val="0"/>
        <w:ind w:firstLineChars="200" w:firstLine="480"/>
        <w:rPr>
          <w:rFonts w:ascii="宋体" w:hAnsi="宋体"/>
          <w:sz w:val="24"/>
          <w:szCs w:val="24"/>
        </w:rPr>
      </w:pPr>
      <w:r>
        <w:rPr>
          <w:rFonts w:ascii="宋体" w:hAnsi="宋体" w:hint="eastAsia"/>
          <w:sz w:val="24"/>
          <w:szCs w:val="24"/>
        </w:rPr>
        <w:t>b</w:t>
      </w:r>
      <w:r>
        <w:rPr>
          <w:rFonts w:ascii="宋体" w:hAnsi="宋体"/>
          <w:sz w:val="24"/>
          <w:szCs w:val="24"/>
        </w:rPr>
        <w:t xml:space="preserve">. </w:t>
      </w:r>
      <w:r w:rsidR="0004350C" w:rsidRPr="0004350C">
        <w:rPr>
          <w:rFonts w:ascii="宋体" w:hAnsi="宋体" w:hint="eastAsia"/>
          <w:sz w:val="24"/>
          <w:szCs w:val="24"/>
        </w:rPr>
        <w:t>熵值取权法</w:t>
      </w:r>
    </w:p>
    <w:p w14:paraId="61B672F1" w14:textId="7C95209C" w:rsidR="0004350C" w:rsidRPr="0004350C" w:rsidRDefault="00794B8F" w:rsidP="0004350C">
      <w:pPr>
        <w:adjustRightInd w:val="0"/>
        <w:snapToGrid w:val="0"/>
        <w:ind w:firstLineChars="200" w:firstLine="480"/>
        <w:rPr>
          <w:rFonts w:ascii="宋体" w:hAnsi="宋体"/>
          <w:sz w:val="24"/>
          <w:szCs w:val="24"/>
        </w:rPr>
      </w:pPr>
      <w:r>
        <w:rPr>
          <w:rFonts w:ascii="宋体" w:hAnsi="宋体" w:hint="eastAsia"/>
          <w:sz w:val="24"/>
          <w:szCs w:val="24"/>
        </w:rPr>
        <w:t>信息论中一般选择</w:t>
      </w:r>
      <w:r w:rsidR="0004350C" w:rsidRPr="0004350C">
        <w:rPr>
          <w:rFonts w:ascii="宋体" w:hAnsi="宋体" w:hint="eastAsia"/>
          <w:sz w:val="24"/>
          <w:szCs w:val="24"/>
        </w:rPr>
        <w:t>熵</w:t>
      </w:r>
      <w:r>
        <w:rPr>
          <w:rFonts w:ascii="宋体" w:hAnsi="宋体" w:hint="eastAsia"/>
          <w:sz w:val="24"/>
          <w:szCs w:val="24"/>
        </w:rPr>
        <w:t>衡量事件发生的</w:t>
      </w:r>
      <w:r w:rsidR="0004350C" w:rsidRPr="0004350C">
        <w:rPr>
          <w:rFonts w:ascii="宋体" w:hAnsi="宋体" w:hint="eastAsia"/>
          <w:sz w:val="24"/>
          <w:szCs w:val="24"/>
        </w:rPr>
        <w:t>不确定性</w:t>
      </w:r>
      <w:r>
        <w:rPr>
          <w:rFonts w:ascii="宋体" w:hAnsi="宋体" w:hint="eastAsia"/>
          <w:sz w:val="24"/>
          <w:szCs w:val="24"/>
        </w:rPr>
        <w:t>程度，其衡量信息的信息量的大小。若</w:t>
      </w:r>
      <w:r w:rsidR="0004350C" w:rsidRPr="0004350C">
        <w:rPr>
          <w:rFonts w:ascii="宋体" w:hAnsi="宋体" w:hint="eastAsia"/>
          <w:sz w:val="24"/>
          <w:szCs w:val="24"/>
        </w:rPr>
        <w:t>信息量越大，</w:t>
      </w:r>
      <w:r>
        <w:rPr>
          <w:rFonts w:ascii="宋体" w:hAnsi="宋体" w:hint="eastAsia"/>
          <w:sz w:val="24"/>
          <w:szCs w:val="24"/>
        </w:rPr>
        <w:t>则表明该事件的</w:t>
      </w:r>
      <w:r w:rsidR="0004350C" w:rsidRPr="0004350C">
        <w:rPr>
          <w:rFonts w:ascii="宋体" w:hAnsi="宋体" w:hint="eastAsia"/>
          <w:sz w:val="24"/>
          <w:szCs w:val="24"/>
        </w:rPr>
        <w:t>不确定性越小，</w:t>
      </w:r>
      <w:r>
        <w:rPr>
          <w:rFonts w:ascii="宋体" w:hAnsi="宋体" w:hint="eastAsia"/>
          <w:sz w:val="24"/>
          <w:szCs w:val="24"/>
        </w:rPr>
        <w:t>也即</w:t>
      </w:r>
      <w:r w:rsidR="0004350C" w:rsidRPr="0004350C">
        <w:rPr>
          <w:rFonts w:ascii="宋体" w:hAnsi="宋体" w:hint="eastAsia"/>
          <w:sz w:val="24"/>
          <w:szCs w:val="24"/>
        </w:rPr>
        <w:t>熵也就越小</w:t>
      </w:r>
      <w:r>
        <w:rPr>
          <w:rFonts w:ascii="宋体" w:hAnsi="宋体" w:hint="eastAsia"/>
          <w:sz w:val="24"/>
          <w:szCs w:val="24"/>
        </w:rPr>
        <w:t>。反之，若</w:t>
      </w:r>
      <w:r w:rsidR="0004350C" w:rsidRPr="0004350C">
        <w:rPr>
          <w:rFonts w:ascii="宋体" w:hAnsi="宋体" w:hint="eastAsia"/>
          <w:sz w:val="24"/>
          <w:szCs w:val="24"/>
        </w:rPr>
        <w:t>信息量越小，</w:t>
      </w:r>
      <w:r>
        <w:rPr>
          <w:rFonts w:ascii="宋体" w:hAnsi="宋体" w:hint="eastAsia"/>
          <w:sz w:val="24"/>
          <w:szCs w:val="24"/>
        </w:rPr>
        <w:t>则</w:t>
      </w:r>
      <w:r w:rsidR="0004350C" w:rsidRPr="0004350C">
        <w:rPr>
          <w:rFonts w:ascii="宋体" w:hAnsi="宋体" w:hint="eastAsia"/>
          <w:sz w:val="24"/>
          <w:szCs w:val="24"/>
        </w:rPr>
        <w:t>不确定性</w:t>
      </w:r>
      <w:r>
        <w:rPr>
          <w:rFonts w:ascii="宋体" w:hAnsi="宋体" w:hint="eastAsia"/>
          <w:sz w:val="24"/>
          <w:szCs w:val="24"/>
        </w:rPr>
        <w:t>将</w:t>
      </w:r>
      <w:r w:rsidR="0004350C" w:rsidRPr="0004350C">
        <w:rPr>
          <w:rFonts w:ascii="宋体" w:hAnsi="宋体" w:hint="eastAsia"/>
          <w:sz w:val="24"/>
          <w:szCs w:val="24"/>
        </w:rPr>
        <w:t>越大，</w:t>
      </w:r>
      <w:r>
        <w:rPr>
          <w:rFonts w:ascii="宋体" w:hAnsi="宋体" w:hint="eastAsia"/>
          <w:sz w:val="24"/>
          <w:szCs w:val="24"/>
        </w:rPr>
        <w:t>故</w:t>
      </w:r>
      <w:r w:rsidR="0004350C" w:rsidRPr="0004350C">
        <w:rPr>
          <w:rFonts w:ascii="宋体" w:hAnsi="宋体" w:hint="eastAsia"/>
          <w:sz w:val="24"/>
          <w:szCs w:val="24"/>
        </w:rPr>
        <w:t>熵也越大。</w:t>
      </w:r>
      <w:r w:rsidR="00B042F3">
        <w:rPr>
          <w:rFonts w:ascii="宋体" w:hAnsi="宋体" w:hint="eastAsia"/>
          <w:sz w:val="24"/>
          <w:szCs w:val="24"/>
        </w:rPr>
        <w:t>故</w:t>
      </w:r>
      <w:r w:rsidR="0004350C" w:rsidRPr="0004350C">
        <w:rPr>
          <w:rFonts w:ascii="宋体" w:hAnsi="宋体" w:hint="eastAsia"/>
          <w:sz w:val="24"/>
          <w:szCs w:val="24"/>
        </w:rPr>
        <w:t>熵值</w:t>
      </w:r>
      <w:r w:rsidR="00B042F3">
        <w:rPr>
          <w:rFonts w:ascii="宋体" w:hAnsi="宋体" w:hint="eastAsia"/>
          <w:sz w:val="24"/>
          <w:szCs w:val="24"/>
        </w:rPr>
        <w:t>的大小可以较好反映某个</w:t>
      </w:r>
      <w:r w:rsidR="0004350C" w:rsidRPr="0004350C">
        <w:rPr>
          <w:rFonts w:ascii="宋体" w:hAnsi="宋体" w:hint="eastAsia"/>
          <w:sz w:val="24"/>
          <w:szCs w:val="24"/>
        </w:rPr>
        <w:t>值标的离散程度</w:t>
      </w:r>
      <w:r w:rsidR="00B042F3">
        <w:rPr>
          <w:rFonts w:ascii="宋体" w:hAnsi="宋体" w:hint="eastAsia"/>
          <w:sz w:val="24"/>
          <w:szCs w:val="24"/>
        </w:rPr>
        <w:t>，同时</w:t>
      </w:r>
      <w:r w:rsidR="0004350C" w:rsidRPr="0004350C">
        <w:rPr>
          <w:rFonts w:ascii="宋体" w:hAnsi="宋体" w:hint="eastAsia"/>
          <w:sz w:val="24"/>
          <w:szCs w:val="24"/>
        </w:rPr>
        <w:t>指标的离散程度越大，</w:t>
      </w:r>
      <w:r w:rsidR="00B042F3">
        <w:rPr>
          <w:rFonts w:ascii="宋体" w:hAnsi="宋体" w:hint="eastAsia"/>
          <w:sz w:val="24"/>
          <w:szCs w:val="24"/>
        </w:rPr>
        <w:t>则表明</w:t>
      </w:r>
      <w:r w:rsidR="0004350C" w:rsidRPr="0004350C">
        <w:rPr>
          <w:rFonts w:ascii="宋体" w:hAnsi="宋体" w:hint="eastAsia"/>
          <w:sz w:val="24"/>
          <w:szCs w:val="24"/>
        </w:rPr>
        <w:t>该指标对综合评价的影响越大</w:t>
      </w:r>
      <w:r w:rsidR="00B042F3">
        <w:rPr>
          <w:rFonts w:ascii="宋体" w:hAnsi="宋体" w:hint="eastAsia"/>
          <w:sz w:val="24"/>
          <w:szCs w:val="24"/>
        </w:rPr>
        <w:t>，也即“信息量”越大</w:t>
      </w:r>
      <w:r w:rsidR="0004350C" w:rsidRPr="0004350C">
        <w:rPr>
          <w:rFonts w:ascii="宋体" w:hAnsi="宋体" w:hint="eastAsia"/>
          <w:sz w:val="24"/>
          <w:szCs w:val="24"/>
        </w:rPr>
        <w:t>。因此，</w:t>
      </w:r>
      <w:r w:rsidR="00B042F3">
        <w:rPr>
          <w:rFonts w:ascii="宋体" w:hAnsi="宋体" w:hint="eastAsia"/>
          <w:sz w:val="24"/>
          <w:szCs w:val="24"/>
        </w:rPr>
        <w:t>基于信息熵表示</w:t>
      </w:r>
      <w:r w:rsidR="0004350C" w:rsidRPr="0004350C">
        <w:rPr>
          <w:rFonts w:ascii="宋体" w:hAnsi="宋体" w:hint="eastAsia"/>
          <w:sz w:val="24"/>
          <w:szCs w:val="24"/>
        </w:rPr>
        <w:t>各项指标的变异程度</w:t>
      </w:r>
      <w:r w:rsidR="00B042F3">
        <w:rPr>
          <w:rFonts w:ascii="宋体" w:hAnsi="宋体" w:hint="eastAsia"/>
          <w:sz w:val="24"/>
          <w:szCs w:val="24"/>
        </w:rPr>
        <w:t>，进而确定不同</w:t>
      </w:r>
      <w:r w:rsidR="0004350C" w:rsidRPr="0004350C">
        <w:rPr>
          <w:rFonts w:ascii="宋体" w:hAnsi="宋体" w:hint="eastAsia"/>
          <w:sz w:val="24"/>
          <w:szCs w:val="24"/>
        </w:rPr>
        <w:t>指标权</w:t>
      </w:r>
      <w:r w:rsidR="00B042F3">
        <w:rPr>
          <w:rFonts w:ascii="宋体" w:hAnsi="宋体" w:hint="eastAsia"/>
          <w:sz w:val="24"/>
          <w:szCs w:val="24"/>
        </w:rPr>
        <w:t>值</w:t>
      </w:r>
      <w:r w:rsidR="0004350C" w:rsidRPr="0004350C">
        <w:rPr>
          <w:rFonts w:ascii="宋体" w:hAnsi="宋体" w:hint="eastAsia"/>
          <w:sz w:val="24"/>
          <w:szCs w:val="24"/>
        </w:rPr>
        <w:t>，</w:t>
      </w:r>
      <w:r w:rsidR="00B042F3">
        <w:rPr>
          <w:rFonts w:ascii="宋体" w:hAnsi="宋体" w:hint="eastAsia"/>
          <w:sz w:val="24"/>
          <w:szCs w:val="24"/>
        </w:rPr>
        <w:t>已修正AHP层次分析法的“主观性”影响。</w:t>
      </w:r>
    </w:p>
    <w:p w14:paraId="2F6460B7" w14:textId="7553EEA4" w:rsidR="0004350C" w:rsidRPr="0004350C" w:rsidRDefault="0004350C" w:rsidP="0004350C">
      <w:pPr>
        <w:adjustRightInd w:val="0"/>
        <w:snapToGrid w:val="0"/>
        <w:ind w:firstLineChars="200" w:firstLine="480"/>
        <w:rPr>
          <w:rFonts w:ascii="宋体" w:hAnsi="宋体"/>
          <w:sz w:val="24"/>
          <w:szCs w:val="24"/>
        </w:rPr>
      </w:pPr>
      <w:r w:rsidRPr="0004350C">
        <w:rPr>
          <w:rFonts w:ascii="宋体" w:hAnsi="宋体" w:hint="eastAsia"/>
          <w:sz w:val="24"/>
          <w:szCs w:val="24"/>
        </w:rPr>
        <w:t>综上</w:t>
      </w:r>
      <w:r w:rsidR="00B042F3">
        <w:rPr>
          <w:rFonts w:ascii="宋体" w:hAnsi="宋体" w:hint="eastAsia"/>
          <w:sz w:val="24"/>
          <w:szCs w:val="24"/>
        </w:rPr>
        <w:t>可知</w:t>
      </w:r>
      <w:r w:rsidRPr="0004350C">
        <w:rPr>
          <w:rFonts w:ascii="宋体" w:hAnsi="宋体" w:hint="eastAsia"/>
          <w:sz w:val="24"/>
          <w:szCs w:val="24"/>
        </w:rPr>
        <w:t>，</w:t>
      </w:r>
      <w:r w:rsidRPr="0004350C">
        <w:rPr>
          <w:rFonts w:ascii="宋体" w:hAnsi="宋体"/>
          <w:sz w:val="24"/>
          <w:szCs w:val="24"/>
        </w:rPr>
        <w:t>熵值</w:t>
      </w:r>
      <w:r w:rsidR="00B042F3">
        <w:rPr>
          <w:rFonts w:ascii="宋体" w:hAnsi="宋体" w:hint="eastAsia"/>
          <w:sz w:val="24"/>
          <w:szCs w:val="24"/>
        </w:rPr>
        <w:t>取权</w:t>
      </w:r>
      <w:r w:rsidRPr="0004350C">
        <w:rPr>
          <w:rFonts w:ascii="宋体" w:hAnsi="宋体"/>
          <w:sz w:val="24"/>
          <w:szCs w:val="24"/>
        </w:rPr>
        <w:t>法</w:t>
      </w:r>
      <w:r w:rsidR="00B042F3">
        <w:rPr>
          <w:rFonts w:ascii="宋体" w:hAnsi="宋体" w:hint="eastAsia"/>
          <w:sz w:val="24"/>
          <w:szCs w:val="24"/>
        </w:rPr>
        <w:t>可视为一种</w:t>
      </w:r>
      <w:r w:rsidRPr="0004350C">
        <w:rPr>
          <w:rFonts w:ascii="宋体" w:hAnsi="宋体"/>
          <w:sz w:val="24"/>
          <w:szCs w:val="24"/>
        </w:rPr>
        <w:t>客观赋权法</w:t>
      </w:r>
      <w:r w:rsidRPr="0004350C">
        <w:rPr>
          <w:rFonts w:ascii="宋体" w:hAnsi="宋体" w:hint="eastAsia"/>
          <w:sz w:val="24"/>
          <w:szCs w:val="24"/>
        </w:rPr>
        <w:t>，</w:t>
      </w:r>
      <w:r w:rsidRPr="0004350C">
        <w:rPr>
          <w:rFonts w:ascii="宋体" w:hAnsi="宋体"/>
          <w:sz w:val="24"/>
          <w:szCs w:val="24"/>
        </w:rPr>
        <w:t>其根据各项指标所提供信息</w:t>
      </w:r>
      <w:r w:rsidR="00B042F3">
        <w:rPr>
          <w:rFonts w:ascii="宋体" w:hAnsi="宋体" w:hint="eastAsia"/>
          <w:sz w:val="24"/>
          <w:szCs w:val="24"/>
        </w:rPr>
        <w:t>量的</w:t>
      </w:r>
      <w:r w:rsidRPr="0004350C">
        <w:rPr>
          <w:rFonts w:ascii="宋体" w:hAnsi="宋体"/>
          <w:sz w:val="24"/>
          <w:szCs w:val="24"/>
        </w:rPr>
        <w:t>大小确定权重</w:t>
      </w:r>
      <w:r w:rsidRPr="0004350C">
        <w:rPr>
          <w:rFonts w:ascii="宋体" w:hAnsi="宋体" w:hint="eastAsia"/>
          <w:sz w:val="24"/>
          <w:szCs w:val="24"/>
        </w:rPr>
        <w:t>。</w:t>
      </w:r>
      <w:r w:rsidR="00B042F3">
        <w:rPr>
          <w:rFonts w:ascii="宋体" w:hAnsi="宋体" w:hint="eastAsia"/>
          <w:sz w:val="24"/>
          <w:szCs w:val="24"/>
        </w:rPr>
        <w:t>记</w:t>
      </w:r>
      <w:r w:rsidRPr="0004350C">
        <w:rPr>
          <w:rFonts w:ascii="宋体" w:hAnsi="宋体"/>
          <w:sz w:val="24"/>
          <w:szCs w:val="24"/>
        </w:rPr>
        <w:t>有</w:t>
      </w:r>
      <w:r w:rsidRPr="0004350C">
        <w:rPr>
          <w:rFonts w:ascii="宋体" w:hAnsi="宋体"/>
          <w:position w:val="-6"/>
          <w:sz w:val="24"/>
          <w:szCs w:val="24"/>
        </w:rPr>
        <w:object w:dxaOrig="260" w:dyaOrig="220" w14:anchorId="2F90D9B0">
          <v:shape id="_x0000_i1042" type="#_x0000_t75" style="width:12.7pt;height:11.65pt" o:ole="">
            <v:imagedata r:id="rId79" o:title=""/>
          </v:shape>
          <o:OLEObject Type="Embed" ProgID="Equation.DSMT4" ShapeID="_x0000_i1042" DrawAspect="Content" ObjectID="_1661530637" r:id="rId80"/>
        </w:object>
      </w:r>
      <w:r w:rsidRPr="0004350C">
        <w:rPr>
          <w:rFonts w:ascii="宋体" w:hAnsi="宋体"/>
          <w:sz w:val="24"/>
          <w:szCs w:val="24"/>
        </w:rPr>
        <w:t>个方案</w:t>
      </w:r>
      <w:r w:rsidRPr="0004350C">
        <w:rPr>
          <w:rFonts w:ascii="宋体" w:hAnsi="宋体" w:hint="eastAsia"/>
          <w:sz w:val="24"/>
          <w:szCs w:val="24"/>
        </w:rPr>
        <w:t>，</w:t>
      </w:r>
      <w:r w:rsidRPr="0004350C">
        <w:rPr>
          <w:rFonts w:ascii="宋体" w:hAnsi="宋体"/>
          <w:position w:val="-6"/>
          <w:sz w:val="24"/>
          <w:szCs w:val="24"/>
        </w:rPr>
        <w:object w:dxaOrig="200" w:dyaOrig="220" w14:anchorId="62FC0BA1">
          <v:shape id="_x0000_i1043" type="#_x0000_t75" style="width:10.25pt;height:11.65pt" o:ole="">
            <v:imagedata r:id="rId81" o:title=""/>
          </v:shape>
          <o:OLEObject Type="Embed" ProgID="Equation.DSMT4" ShapeID="_x0000_i1043" DrawAspect="Content" ObjectID="_1661530638" r:id="rId82"/>
        </w:object>
      </w:r>
      <w:r w:rsidRPr="0004350C">
        <w:rPr>
          <w:rFonts w:ascii="宋体" w:hAnsi="宋体"/>
          <w:sz w:val="24"/>
          <w:szCs w:val="24"/>
        </w:rPr>
        <w:t>项评价指标</w:t>
      </w:r>
      <w:r w:rsidRPr="0004350C">
        <w:rPr>
          <w:rFonts w:ascii="宋体" w:hAnsi="宋体" w:hint="eastAsia"/>
          <w:sz w:val="24"/>
          <w:szCs w:val="24"/>
        </w:rPr>
        <w:t>，</w:t>
      </w:r>
      <w:r w:rsidR="00B042F3">
        <w:rPr>
          <w:rFonts w:ascii="宋体" w:hAnsi="宋体" w:hint="eastAsia"/>
          <w:sz w:val="24"/>
          <w:szCs w:val="24"/>
        </w:rPr>
        <w:t>则</w:t>
      </w:r>
      <w:r w:rsidRPr="0004350C">
        <w:rPr>
          <w:rFonts w:ascii="宋体" w:hAnsi="宋体"/>
          <w:sz w:val="24"/>
          <w:szCs w:val="24"/>
        </w:rPr>
        <w:t>原始指标矩阵</w:t>
      </w:r>
      <w:r w:rsidR="00B042F3">
        <w:rPr>
          <w:rFonts w:ascii="宋体" w:hAnsi="宋体" w:hint="eastAsia"/>
          <w:sz w:val="24"/>
          <w:szCs w:val="24"/>
        </w:rPr>
        <w:t>为</w:t>
      </w:r>
      <w:r w:rsidRPr="0004350C">
        <w:rPr>
          <w:rFonts w:ascii="宋体" w:hAnsi="宋体"/>
          <w:position w:val="-14"/>
          <w:sz w:val="24"/>
          <w:szCs w:val="24"/>
        </w:rPr>
        <w:object w:dxaOrig="1219" w:dyaOrig="380" w14:anchorId="7A56FF65">
          <v:shape id="_x0000_i1044" type="#_x0000_t75" style="width:61.05pt;height:19.05pt" o:ole="">
            <v:imagedata r:id="rId83" o:title=""/>
          </v:shape>
          <o:OLEObject Type="Embed" ProgID="Equation.DSMT4" ShapeID="_x0000_i1044" DrawAspect="Content" ObjectID="_1661530639" r:id="rId84"/>
        </w:object>
      </w:r>
      <w:r w:rsidRPr="0004350C">
        <w:rPr>
          <w:rFonts w:ascii="宋体" w:hAnsi="宋体" w:hint="eastAsia"/>
          <w:sz w:val="24"/>
          <w:szCs w:val="24"/>
        </w:rPr>
        <w:t>，</w:t>
      </w:r>
      <w:r w:rsidRPr="0004350C">
        <w:rPr>
          <w:rFonts w:ascii="宋体" w:hAnsi="宋体"/>
          <w:sz w:val="24"/>
          <w:szCs w:val="24"/>
        </w:rPr>
        <w:t>对于某项指标</w:t>
      </w:r>
      <w:r w:rsidRPr="0004350C">
        <w:rPr>
          <w:rFonts w:ascii="宋体" w:hAnsi="宋体"/>
          <w:position w:val="-14"/>
          <w:sz w:val="24"/>
          <w:szCs w:val="24"/>
        </w:rPr>
        <w:object w:dxaOrig="279" w:dyaOrig="380" w14:anchorId="7690B2B6">
          <v:shape id="_x0000_i1045" type="#_x0000_t75" style="width:14.1pt;height:19.05pt" o:ole="">
            <v:imagedata r:id="rId85" o:title=""/>
          </v:shape>
          <o:OLEObject Type="Embed" ProgID="Equation.DSMT4" ShapeID="_x0000_i1045" DrawAspect="Content" ObjectID="_1661530640" r:id="rId86"/>
        </w:object>
      </w:r>
      <w:r w:rsidRPr="0004350C">
        <w:rPr>
          <w:rFonts w:ascii="宋体" w:hAnsi="宋体" w:hint="eastAsia"/>
          <w:sz w:val="24"/>
          <w:szCs w:val="24"/>
        </w:rPr>
        <w:t>，</w:t>
      </w:r>
      <w:r w:rsidR="00B042F3">
        <w:rPr>
          <w:rFonts w:ascii="宋体" w:hAnsi="宋体" w:hint="eastAsia"/>
          <w:sz w:val="24"/>
          <w:szCs w:val="24"/>
        </w:rPr>
        <w:t>若</w:t>
      </w:r>
      <w:r w:rsidRPr="0004350C">
        <w:rPr>
          <w:rFonts w:ascii="宋体" w:hAnsi="宋体"/>
          <w:position w:val="-14"/>
          <w:sz w:val="24"/>
          <w:szCs w:val="24"/>
        </w:rPr>
        <w:object w:dxaOrig="360" w:dyaOrig="380" w14:anchorId="2824D50C">
          <v:shape id="_x0000_i1046" type="#_x0000_t75" style="width:18.7pt;height:19.05pt" o:ole="">
            <v:imagedata r:id="rId87" o:title=""/>
          </v:shape>
          <o:OLEObject Type="Embed" ProgID="Equation.DSMT4" ShapeID="_x0000_i1046" DrawAspect="Content" ObjectID="_1661530641" r:id="rId88"/>
        </w:object>
      </w:r>
      <w:r w:rsidRPr="0004350C">
        <w:rPr>
          <w:rFonts w:ascii="宋体" w:hAnsi="宋体"/>
          <w:sz w:val="24"/>
          <w:szCs w:val="24"/>
        </w:rPr>
        <w:t>的差距越大</w:t>
      </w:r>
      <w:r w:rsidRPr="0004350C">
        <w:rPr>
          <w:rFonts w:ascii="宋体" w:hAnsi="宋体" w:hint="eastAsia"/>
          <w:sz w:val="24"/>
          <w:szCs w:val="24"/>
        </w:rPr>
        <w:t>，</w:t>
      </w:r>
      <w:r w:rsidRPr="0004350C">
        <w:rPr>
          <w:rFonts w:ascii="宋体" w:hAnsi="宋体"/>
          <w:sz w:val="24"/>
          <w:szCs w:val="24"/>
        </w:rPr>
        <w:t>则</w:t>
      </w:r>
      <w:r w:rsidR="00B042F3">
        <w:rPr>
          <w:rFonts w:ascii="宋体" w:hAnsi="宋体" w:hint="eastAsia"/>
          <w:sz w:val="24"/>
          <w:szCs w:val="24"/>
        </w:rPr>
        <w:t>表明</w:t>
      </w:r>
      <w:r w:rsidRPr="0004350C">
        <w:rPr>
          <w:rFonts w:ascii="宋体" w:hAnsi="宋体"/>
          <w:sz w:val="24"/>
          <w:szCs w:val="24"/>
        </w:rPr>
        <w:t>该指标在综合评价中所起的作用</w:t>
      </w:r>
      <w:r w:rsidR="00B042F3">
        <w:rPr>
          <w:rFonts w:ascii="宋体" w:hAnsi="宋体" w:hint="eastAsia"/>
          <w:sz w:val="24"/>
          <w:szCs w:val="24"/>
        </w:rPr>
        <w:t>将</w:t>
      </w:r>
      <w:r w:rsidRPr="0004350C">
        <w:rPr>
          <w:rFonts w:ascii="宋体" w:hAnsi="宋体"/>
          <w:sz w:val="24"/>
          <w:szCs w:val="24"/>
        </w:rPr>
        <w:t>越大</w:t>
      </w:r>
      <w:r w:rsidR="00B042F3">
        <w:rPr>
          <w:rFonts w:ascii="宋体" w:hAnsi="宋体" w:hint="eastAsia"/>
          <w:sz w:val="24"/>
          <w:szCs w:val="24"/>
        </w:rPr>
        <w:t>。若某一</w:t>
      </w:r>
      <w:r w:rsidRPr="0004350C">
        <w:rPr>
          <w:rFonts w:ascii="宋体" w:hAnsi="宋体"/>
          <w:sz w:val="24"/>
          <w:szCs w:val="24"/>
        </w:rPr>
        <w:t>指标全部相等</w:t>
      </w:r>
      <w:r w:rsidRPr="0004350C">
        <w:rPr>
          <w:rFonts w:ascii="宋体" w:hAnsi="宋体" w:hint="eastAsia"/>
          <w:sz w:val="24"/>
          <w:szCs w:val="24"/>
        </w:rPr>
        <w:t>，</w:t>
      </w:r>
      <w:r w:rsidRPr="0004350C">
        <w:rPr>
          <w:rFonts w:ascii="宋体" w:hAnsi="宋体"/>
          <w:sz w:val="24"/>
          <w:szCs w:val="24"/>
        </w:rPr>
        <w:t>则</w:t>
      </w:r>
      <w:r w:rsidR="00B042F3">
        <w:rPr>
          <w:rFonts w:ascii="宋体" w:hAnsi="宋体" w:hint="eastAsia"/>
          <w:sz w:val="24"/>
          <w:szCs w:val="24"/>
        </w:rPr>
        <w:t>表明</w:t>
      </w:r>
      <w:r w:rsidRPr="0004350C">
        <w:rPr>
          <w:rFonts w:ascii="宋体" w:hAnsi="宋体"/>
          <w:sz w:val="24"/>
          <w:szCs w:val="24"/>
        </w:rPr>
        <w:t>该指标在综合评价中</w:t>
      </w:r>
      <w:r w:rsidR="00B042F3">
        <w:rPr>
          <w:rFonts w:ascii="宋体" w:hAnsi="宋体" w:hint="eastAsia"/>
          <w:sz w:val="24"/>
          <w:szCs w:val="24"/>
        </w:rPr>
        <w:t>不提供任何参考以及或“线索”</w:t>
      </w:r>
      <w:r w:rsidRPr="0004350C">
        <w:rPr>
          <w:rFonts w:ascii="宋体" w:hAnsi="宋体" w:hint="eastAsia"/>
          <w:sz w:val="24"/>
          <w:szCs w:val="24"/>
        </w:rPr>
        <w:t>。</w:t>
      </w:r>
    </w:p>
    <w:p w14:paraId="38DF2C2A" w14:textId="4D9712BE" w:rsidR="0004350C" w:rsidRPr="0004350C" w:rsidRDefault="00B042F3" w:rsidP="0004350C">
      <w:pPr>
        <w:adjustRightInd w:val="0"/>
        <w:snapToGrid w:val="0"/>
        <w:ind w:firstLineChars="200" w:firstLine="480"/>
        <w:rPr>
          <w:rFonts w:ascii="宋体" w:hAnsi="宋体"/>
          <w:sz w:val="24"/>
          <w:szCs w:val="24"/>
        </w:rPr>
      </w:pPr>
      <w:r>
        <w:rPr>
          <w:rFonts w:ascii="宋体" w:hAnsi="宋体" w:hint="eastAsia"/>
          <w:sz w:val="24"/>
          <w:szCs w:val="24"/>
        </w:rPr>
        <w:t>熵值取权法的</w:t>
      </w:r>
      <w:r w:rsidR="0004350C" w:rsidRPr="0004350C">
        <w:rPr>
          <w:rFonts w:ascii="宋体" w:hAnsi="宋体" w:hint="eastAsia"/>
          <w:sz w:val="24"/>
          <w:szCs w:val="24"/>
        </w:rPr>
        <w:t>具体步骤如下</w:t>
      </w:r>
      <w:r>
        <w:rPr>
          <w:rFonts w:ascii="宋体" w:hAnsi="宋体" w:hint="eastAsia"/>
          <w:sz w:val="24"/>
          <w:szCs w:val="24"/>
        </w:rPr>
        <w:t>：</w:t>
      </w:r>
    </w:p>
    <w:p w14:paraId="64AE1F5F" w14:textId="4223B6A5" w:rsidR="0004350C" w:rsidRPr="0004350C" w:rsidRDefault="0004350C" w:rsidP="0004350C">
      <w:pPr>
        <w:adjustRightInd w:val="0"/>
        <w:snapToGrid w:val="0"/>
        <w:ind w:firstLineChars="200" w:firstLine="480"/>
        <w:rPr>
          <w:rFonts w:ascii="宋体" w:hAnsi="宋体"/>
          <w:sz w:val="24"/>
          <w:szCs w:val="24"/>
        </w:rPr>
      </w:pPr>
      <w:r w:rsidRPr="0004350C">
        <w:rPr>
          <w:rFonts w:ascii="黑体" w:eastAsia="黑体" w:hAnsi="黑体"/>
          <w:sz w:val="24"/>
          <w:szCs w:val="24"/>
        </w:rPr>
        <w:t>Step1.</w:t>
      </w:r>
      <w:r w:rsidRPr="0004350C">
        <w:rPr>
          <w:rFonts w:ascii="宋体" w:hAnsi="宋体"/>
          <w:sz w:val="24"/>
          <w:szCs w:val="24"/>
        </w:rPr>
        <w:t>数据预处理</w:t>
      </w:r>
      <w:r w:rsidRPr="0004350C">
        <w:rPr>
          <w:rFonts w:ascii="宋体" w:hAnsi="宋体" w:hint="eastAsia"/>
          <w:sz w:val="24"/>
          <w:szCs w:val="24"/>
        </w:rPr>
        <w:t>，</w:t>
      </w:r>
      <w:r w:rsidRPr="0004350C">
        <w:rPr>
          <w:rFonts w:ascii="宋体" w:hAnsi="宋体"/>
          <w:sz w:val="24"/>
          <w:szCs w:val="24"/>
        </w:rPr>
        <w:t>包括指标的一致化</w:t>
      </w:r>
      <w:r w:rsidR="00B042F3">
        <w:rPr>
          <w:rFonts w:ascii="宋体" w:hAnsi="宋体" w:hint="eastAsia"/>
          <w:sz w:val="24"/>
          <w:szCs w:val="24"/>
        </w:rPr>
        <w:t>（统一为“收益性”指标）</w:t>
      </w:r>
      <w:r w:rsidRPr="0004350C">
        <w:rPr>
          <w:rFonts w:ascii="宋体" w:hAnsi="宋体"/>
          <w:sz w:val="24"/>
          <w:szCs w:val="24"/>
        </w:rPr>
        <w:t>和无量纲化处理</w:t>
      </w:r>
      <w:r w:rsidR="00B042F3">
        <w:rPr>
          <w:rFonts w:ascii="宋体" w:hAnsi="宋体" w:hint="eastAsia"/>
          <w:sz w:val="24"/>
          <w:szCs w:val="24"/>
        </w:rPr>
        <w:t>；</w:t>
      </w:r>
    </w:p>
    <w:p w14:paraId="06F670BB" w14:textId="058A3EA1" w:rsidR="0004350C" w:rsidRPr="0004350C" w:rsidRDefault="0004350C" w:rsidP="0004350C">
      <w:pPr>
        <w:adjustRightInd w:val="0"/>
        <w:snapToGrid w:val="0"/>
        <w:ind w:firstLineChars="200" w:firstLine="480"/>
        <w:rPr>
          <w:rFonts w:ascii="宋体" w:hAnsi="宋体"/>
          <w:sz w:val="24"/>
          <w:szCs w:val="24"/>
        </w:rPr>
      </w:pPr>
      <w:r w:rsidRPr="0004350C">
        <w:rPr>
          <w:rFonts w:ascii="黑体" w:eastAsia="黑体" w:hAnsi="黑体"/>
          <w:sz w:val="24"/>
          <w:szCs w:val="24"/>
        </w:rPr>
        <w:t>Step2.</w:t>
      </w:r>
      <w:r w:rsidRPr="0004350C">
        <w:rPr>
          <w:rFonts w:ascii="宋体" w:hAnsi="宋体"/>
          <w:sz w:val="24"/>
          <w:szCs w:val="24"/>
        </w:rPr>
        <w:t>计算方案</w:t>
      </w:r>
      <w:r w:rsidR="00B042F3" w:rsidRPr="0004350C">
        <w:rPr>
          <w:rFonts w:ascii="宋体" w:hAnsi="宋体"/>
          <w:position w:val="-6"/>
          <w:sz w:val="24"/>
          <w:szCs w:val="24"/>
        </w:rPr>
        <w:object w:dxaOrig="139" w:dyaOrig="260" w14:anchorId="7EF227CE">
          <v:shape id="_x0000_i1047" type="#_x0000_t75" style="width:6.7pt;height:12.7pt" o:ole="">
            <v:imagedata r:id="rId89" o:title=""/>
          </v:shape>
          <o:OLEObject Type="Embed" ProgID="Equation.DSMT4" ShapeID="_x0000_i1047" DrawAspect="Content" ObjectID="_1661530642" r:id="rId90"/>
        </w:object>
      </w:r>
      <w:r w:rsidR="00B042F3">
        <w:rPr>
          <w:rFonts w:ascii="宋体" w:hAnsi="宋体" w:hint="eastAsia"/>
          <w:sz w:val="24"/>
          <w:szCs w:val="24"/>
        </w:rPr>
        <w:t>在指标</w:t>
      </w:r>
      <w:r w:rsidR="00B042F3" w:rsidRPr="0004350C">
        <w:rPr>
          <w:rFonts w:ascii="宋体" w:hAnsi="宋体"/>
          <w:position w:val="-10"/>
          <w:sz w:val="24"/>
          <w:szCs w:val="24"/>
        </w:rPr>
        <w:object w:dxaOrig="200" w:dyaOrig="300" w14:anchorId="68BD94BD">
          <v:shape id="_x0000_i1048" type="#_x0000_t75" style="width:10.25pt;height:15.55pt" o:ole="">
            <v:imagedata r:id="rId91" o:title=""/>
          </v:shape>
          <o:OLEObject Type="Embed" ProgID="Equation.DSMT4" ShapeID="_x0000_i1048" DrawAspect="Content" ObjectID="_1661530643" r:id="rId92"/>
        </w:object>
      </w:r>
      <w:r w:rsidR="00B042F3">
        <w:rPr>
          <w:rFonts w:ascii="宋体" w:hAnsi="宋体" w:hint="eastAsia"/>
          <w:sz w:val="24"/>
          <w:szCs w:val="24"/>
        </w:rPr>
        <w:t>中所占权值：</w:t>
      </w:r>
      <w:r w:rsidR="00B042F3" w:rsidRPr="0004350C">
        <w:rPr>
          <w:rFonts w:ascii="宋体" w:hAnsi="宋体"/>
          <w:sz w:val="24"/>
          <w:szCs w:val="24"/>
        </w:rPr>
        <w:t xml:space="preserve"> </w:t>
      </w:r>
    </w:p>
    <w:p w14:paraId="374F7B05" w14:textId="77777777" w:rsidR="0004350C" w:rsidRPr="0004350C" w:rsidRDefault="0004350C" w:rsidP="0004350C">
      <w:pPr>
        <w:adjustRightInd w:val="0"/>
        <w:snapToGrid w:val="0"/>
        <w:jc w:val="center"/>
        <w:rPr>
          <w:rFonts w:ascii="宋体" w:hAnsi="宋体"/>
          <w:sz w:val="24"/>
          <w:szCs w:val="24"/>
        </w:rPr>
      </w:pPr>
      <w:r w:rsidRPr="0004350C">
        <w:rPr>
          <w:rFonts w:ascii="宋体" w:hAnsi="宋体"/>
          <w:position w:val="-62"/>
          <w:sz w:val="24"/>
          <w:szCs w:val="24"/>
        </w:rPr>
        <w:object w:dxaOrig="2700" w:dyaOrig="1040" w14:anchorId="24005D4A">
          <v:shape id="_x0000_i1049" type="#_x0000_t75" style="width:135.2pt;height:52.6pt" o:ole="">
            <v:imagedata r:id="rId93" o:title=""/>
          </v:shape>
          <o:OLEObject Type="Embed" ProgID="Equation.DSMT4" ShapeID="_x0000_i1049" DrawAspect="Content" ObjectID="_1661530644" r:id="rId94"/>
        </w:object>
      </w:r>
    </w:p>
    <w:p w14:paraId="7F2F346C" w14:textId="395D5475" w:rsidR="0004350C" w:rsidRPr="0004350C" w:rsidRDefault="0004350C" w:rsidP="0004350C">
      <w:pPr>
        <w:adjustRightInd w:val="0"/>
        <w:snapToGrid w:val="0"/>
        <w:ind w:firstLineChars="200" w:firstLine="480"/>
        <w:rPr>
          <w:rFonts w:ascii="宋体" w:hAnsi="宋体"/>
          <w:sz w:val="24"/>
          <w:szCs w:val="24"/>
        </w:rPr>
      </w:pPr>
      <w:r w:rsidRPr="0004350C">
        <w:rPr>
          <w:rFonts w:ascii="宋体" w:hAnsi="宋体"/>
          <w:sz w:val="24"/>
          <w:szCs w:val="24"/>
        </w:rPr>
        <w:t>上式中</w:t>
      </w:r>
      <w:r w:rsidRPr="0004350C">
        <w:rPr>
          <w:rFonts w:ascii="宋体" w:hAnsi="宋体" w:hint="eastAsia"/>
          <w:sz w:val="24"/>
          <w:szCs w:val="24"/>
        </w:rPr>
        <w:t>，</w:t>
      </w:r>
      <w:r w:rsidRPr="0004350C">
        <w:rPr>
          <w:rFonts w:ascii="宋体" w:hAnsi="宋体"/>
          <w:position w:val="-14"/>
          <w:sz w:val="24"/>
          <w:szCs w:val="24"/>
        </w:rPr>
        <w:object w:dxaOrig="360" w:dyaOrig="380" w14:anchorId="3D079588">
          <v:shape id="_x0000_i1050" type="#_x0000_t75" style="width:18.7pt;height:19.05pt" o:ole="">
            <v:imagedata r:id="rId95" o:title=""/>
          </v:shape>
          <o:OLEObject Type="Embed" ProgID="Equation.DSMT4" ShapeID="_x0000_i1050" DrawAspect="Content" ObjectID="_1661530645" r:id="rId96"/>
        </w:object>
      </w:r>
      <w:r w:rsidRPr="0004350C">
        <w:rPr>
          <w:rFonts w:ascii="宋体" w:hAnsi="宋体"/>
          <w:sz w:val="24"/>
          <w:szCs w:val="24"/>
        </w:rPr>
        <w:t>为指标</w:t>
      </w:r>
      <w:r w:rsidR="001D5116" w:rsidRPr="0004350C">
        <w:rPr>
          <w:rFonts w:ascii="宋体" w:hAnsi="宋体"/>
          <w:position w:val="-10"/>
          <w:sz w:val="24"/>
          <w:szCs w:val="24"/>
        </w:rPr>
        <w:object w:dxaOrig="200" w:dyaOrig="300" w14:anchorId="7834A636">
          <v:shape id="_x0000_i1051" type="#_x0000_t75" style="width:10.25pt;height:15.55pt" o:ole="">
            <v:imagedata r:id="rId97" o:title=""/>
          </v:shape>
          <o:OLEObject Type="Embed" ProgID="Equation.DSMT4" ShapeID="_x0000_i1051" DrawAspect="Content" ObjectID="_1661530646" r:id="rId98"/>
        </w:object>
      </w:r>
      <w:r w:rsidRPr="0004350C">
        <w:rPr>
          <w:rFonts w:ascii="宋体" w:hAnsi="宋体"/>
          <w:sz w:val="24"/>
          <w:szCs w:val="24"/>
        </w:rPr>
        <w:t>下方案</w:t>
      </w:r>
      <w:r w:rsidR="001D5116" w:rsidRPr="0004350C">
        <w:rPr>
          <w:rFonts w:ascii="宋体" w:hAnsi="宋体"/>
          <w:position w:val="-6"/>
          <w:sz w:val="24"/>
          <w:szCs w:val="24"/>
        </w:rPr>
        <w:object w:dxaOrig="139" w:dyaOrig="260" w14:anchorId="6667DB84">
          <v:shape id="_x0000_i1052" type="#_x0000_t75" style="width:7.05pt;height:12.7pt" o:ole="">
            <v:imagedata r:id="rId99" o:title=""/>
          </v:shape>
          <o:OLEObject Type="Embed" ProgID="Equation.DSMT4" ShapeID="_x0000_i1052" DrawAspect="Content" ObjectID="_1661530647" r:id="rId100"/>
        </w:object>
      </w:r>
      <w:r w:rsidRPr="0004350C">
        <w:rPr>
          <w:rFonts w:ascii="宋体" w:hAnsi="宋体"/>
          <w:sz w:val="24"/>
          <w:szCs w:val="24"/>
        </w:rPr>
        <w:t>的取值</w:t>
      </w:r>
      <w:r w:rsidRPr="0004350C">
        <w:rPr>
          <w:rFonts w:ascii="宋体" w:hAnsi="宋体" w:hint="eastAsia"/>
          <w:sz w:val="24"/>
          <w:szCs w:val="24"/>
        </w:rPr>
        <w:t>；</w:t>
      </w:r>
    </w:p>
    <w:p w14:paraId="50FB099F" w14:textId="4A495A74" w:rsidR="0004350C" w:rsidRPr="0004350C" w:rsidRDefault="0004350C" w:rsidP="001D5116">
      <w:pPr>
        <w:adjustRightInd w:val="0"/>
        <w:snapToGrid w:val="0"/>
        <w:ind w:firstLineChars="500" w:firstLine="1200"/>
        <w:rPr>
          <w:rFonts w:ascii="宋体" w:hAnsi="宋体"/>
          <w:sz w:val="24"/>
          <w:szCs w:val="24"/>
        </w:rPr>
      </w:pPr>
      <w:r w:rsidRPr="0004350C">
        <w:rPr>
          <w:rFonts w:ascii="宋体" w:hAnsi="宋体"/>
          <w:sz w:val="24"/>
          <w:szCs w:val="24"/>
        </w:rPr>
        <w:tab/>
      </w:r>
      <w:r w:rsidRPr="0004350C">
        <w:rPr>
          <w:rFonts w:ascii="宋体" w:hAnsi="宋体"/>
          <w:position w:val="-14"/>
          <w:sz w:val="24"/>
          <w:szCs w:val="24"/>
        </w:rPr>
        <w:object w:dxaOrig="279" w:dyaOrig="380" w14:anchorId="16EC1248">
          <v:shape id="_x0000_i1053" type="#_x0000_t75" style="width:14.1pt;height:19.05pt" o:ole="">
            <v:imagedata r:id="rId101" o:title=""/>
          </v:shape>
          <o:OLEObject Type="Embed" ProgID="Equation.DSMT4" ShapeID="_x0000_i1053" DrawAspect="Content" ObjectID="_1661530648" r:id="rId102"/>
        </w:object>
      </w:r>
      <w:r w:rsidRPr="0004350C">
        <w:rPr>
          <w:rFonts w:ascii="宋体" w:hAnsi="宋体"/>
          <w:sz w:val="24"/>
          <w:szCs w:val="24"/>
        </w:rPr>
        <w:t>为指标</w:t>
      </w:r>
      <w:r w:rsidR="001D5116" w:rsidRPr="0004350C">
        <w:rPr>
          <w:rFonts w:ascii="宋体" w:hAnsi="宋体"/>
          <w:position w:val="-10"/>
          <w:sz w:val="24"/>
          <w:szCs w:val="24"/>
        </w:rPr>
        <w:object w:dxaOrig="200" w:dyaOrig="300" w14:anchorId="3B359CFA">
          <v:shape id="_x0000_i1054" type="#_x0000_t75" style="width:10.25pt;height:15.2pt" o:ole="">
            <v:imagedata r:id="rId103" o:title=""/>
          </v:shape>
          <o:OLEObject Type="Embed" ProgID="Equation.DSMT4" ShapeID="_x0000_i1054" DrawAspect="Content" ObjectID="_1661530649" r:id="rId104"/>
        </w:object>
      </w:r>
      <w:r w:rsidRPr="0004350C">
        <w:rPr>
          <w:rFonts w:ascii="宋体" w:hAnsi="宋体"/>
          <w:sz w:val="24"/>
          <w:szCs w:val="24"/>
        </w:rPr>
        <w:t>下方案</w:t>
      </w:r>
      <w:r w:rsidR="001D5116" w:rsidRPr="0004350C">
        <w:rPr>
          <w:rFonts w:ascii="宋体" w:hAnsi="宋体"/>
          <w:position w:val="-6"/>
          <w:sz w:val="24"/>
          <w:szCs w:val="24"/>
        </w:rPr>
        <w:object w:dxaOrig="139" w:dyaOrig="260" w14:anchorId="4C7DEFDC">
          <v:shape id="_x0000_i1055" type="#_x0000_t75" style="width:7.05pt;height:12.7pt" o:ole="">
            <v:imagedata r:id="rId99" o:title=""/>
          </v:shape>
          <o:OLEObject Type="Embed" ProgID="Equation.DSMT4" ShapeID="_x0000_i1055" DrawAspect="Content" ObjectID="_1661530650" r:id="rId105"/>
        </w:object>
      </w:r>
      <w:r w:rsidRPr="0004350C">
        <w:rPr>
          <w:rFonts w:ascii="宋体" w:hAnsi="宋体"/>
          <w:sz w:val="24"/>
          <w:szCs w:val="24"/>
        </w:rPr>
        <w:t>占该指标的权</w:t>
      </w:r>
      <w:r w:rsidR="001D5116">
        <w:rPr>
          <w:rFonts w:ascii="宋体" w:hAnsi="宋体" w:hint="eastAsia"/>
          <w:sz w:val="24"/>
          <w:szCs w:val="24"/>
        </w:rPr>
        <w:t>值；</w:t>
      </w:r>
    </w:p>
    <w:p w14:paraId="49ACF24D" w14:textId="58F507D4" w:rsidR="0004350C" w:rsidRPr="0004350C" w:rsidRDefault="0004350C" w:rsidP="0004350C">
      <w:pPr>
        <w:adjustRightInd w:val="0"/>
        <w:snapToGrid w:val="0"/>
        <w:ind w:firstLineChars="200" w:firstLine="480"/>
        <w:rPr>
          <w:rFonts w:ascii="宋体" w:hAnsi="宋体"/>
          <w:sz w:val="24"/>
          <w:szCs w:val="24"/>
        </w:rPr>
      </w:pPr>
      <w:r w:rsidRPr="0004350C">
        <w:rPr>
          <w:rFonts w:ascii="黑体" w:eastAsia="黑体" w:hAnsi="黑体"/>
          <w:sz w:val="24"/>
          <w:szCs w:val="24"/>
        </w:rPr>
        <w:t>Step3.</w:t>
      </w:r>
      <w:r w:rsidR="001D5116">
        <w:rPr>
          <w:rFonts w:ascii="宋体" w:hAnsi="宋体" w:hint="eastAsia"/>
          <w:sz w:val="24"/>
          <w:szCs w:val="24"/>
        </w:rPr>
        <w:t>确定</w:t>
      </w:r>
      <w:r w:rsidRPr="0004350C">
        <w:rPr>
          <w:rFonts w:ascii="宋体" w:hAnsi="宋体"/>
          <w:sz w:val="24"/>
          <w:szCs w:val="24"/>
        </w:rPr>
        <w:t>指标</w:t>
      </w:r>
      <w:r w:rsidR="001D5116" w:rsidRPr="0004350C">
        <w:rPr>
          <w:rFonts w:ascii="宋体" w:hAnsi="宋体"/>
          <w:position w:val="-10"/>
          <w:sz w:val="24"/>
          <w:szCs w:val="24"/>
        </w:rPr>
        <w:object w:dxaOrig="200" w:dyaOrig="300" w14:anchorId="3BA11199">
          <v:shape id="_x0000_i1056" type="#_x0000_t75" style="width:10.25pt;height:15.2pt" o:ole="">
            <v:imagedata r:id="rId106" o:title=""/>
          </v:shape>
          <o:OLEObject Type="Embed" ProgID="Equation.DSMT4" ShapeID="_x0000_i1056" DrawAspect="Content" ObjectID="_1661530651" r:id="rId107"/>
        </w:object>
      </w:r>
      <w:r w:rsidRPr="0004350C">
        <w:rPr>
          <w:rFonts w:ascii="宋体" w:hAnsi="宋体" w:hint="eastAsia"/>
          <w:sz w:val="24"/>
          <w:szCs w:val="24"/>
        </w:rPr>
        <w:t>熵值</w:t>
      </w:r>
      <w:r w:rsidR="001D5116">
        <w:rPr>
          <w:rFonts w:ascii="宋体" w:hAnsi="宋体" w:hint="eastAsia"/>
          <w:sz w:val="24"/>
          <w:szCs w:val="24"/>
        </w:rPr>
        <w:t>：</w:t>
      </w:r>
    </w:p>
    <w:p w14:paraId="0AD85023" w14:textId="43CAB021" w:rsidR="0004350C" w:rsidRPr="0004350C" w:rsidRDefault="001D5116" w:rsidP="0004350C">
      <w:pPr>
        <w:adjustRightInd w:val="0"/>
        <w:snapToGrid w:val="0"/>
        <w:jc w:val="center"/>
        <w:rPr>
          <w:rFonts w:ascii="宋体" w:hAnsi="宋体"/>
          <w:sz w:val="24"/>
          <w:szCs w:val="24"/>
        </w:rPr>
      </w:pPr>
      <w:r w:rsidRPr="001D5116">
        <w:rPr>
          <w:rFonts w:ascii="宋体" w:hAnsi="宋体"/>
          <w:position w:val="-66"/>
          <w:sz w:val="24"/>
          <w:szCs w:val="24"/>
        </w:rPr>
        <w:object w:dxaOrig="2220" w:dyaOrig="1460" w14:anchorId="1CD21E99">
          <v:shape id="_x0000_i1057" type="#_x0000_t75" style="width:110.45pt;height:73.05pt" o:ole="">
            <v:imagedata r:id="rId108" o:title=""/>
          </v:shape>
          <o:OLEObject Type="Embed" ProgID="Equation.DSMT4" ShapeID="_x0000_i1057" DrawAspect="Content" ObjectID="_1661530652" r:id="rId109"/>
        </w:object>
      </w:r>
    </w:p>
    <w:p w14:paraId="03D307CD" w14:textId="2ABD1A7F" w:rsidR="0004350C" w:rsidRPr="0004350C" w:rsidRDefault="0004350C" w:rsidP="001D5116">
      <w:pPr>
        <w:adjustRightInd w:val="0"/>
        <w:snapToGrid w:val="0"/>
        <w:ind w:firstLineChars="200" w:firstLine="480"/>
        <w:rPr>
          <w:rFonts w:ascii="宋体" w:hAnsi="宋体"/>
          <w:sz w:val="24"/>
          <w:szCs w:val="24"/>
        </w:rPr>
      </w:pPr>
      <w:r w:rsidRPr="0004350C">
        <w:rPr>
          <w:rFonts w:ascii="宋体" w:hAnsi="宋体"/>
          <w:sz w:val="24"/>
          <w:szCs w:val="24"/>
        </w:rPr>
        <w:t>上式中</w:t>
      </w:r>
      <w:r w:rsidRPr="0004350C">
        <w:rPr>
          <w:rFonts w:ascii="宋体" w:hAnsi="宋体" w:hint="eastAsia"/>
          <w:sz w:val="24"/>
          <w:szCs w:val="24"/>
        </w:rPr>
        <w:t>，</w:t>
      </w:r>
      <w:r w:rsidRPr="0004350C">
        <w:rPr>
          <w:rFonts w:ascii="宋体" w:hAnsi="宋体"/>
          <w:position w:val="-14"/>
          <w:sz w:val="24"/>
          <w:szCs w:val="24"/>
        </w:rPr>
        <w:object w:dxaOrig="260" w:dyaOrig="380" w14:anchorId="43EC8350">
          <v:shape id="_x0000_i1058" type="#_x0000_t75" style="width:12.7pt;height:19.05pt" o:ole="">
            <v:imagedata r:id="rId110" o:title=""/>
          </v:shape>
          <o:OLEObject Type="Embed" ProgID="Equation.DSMT4" ShapeID="_x0000_i1058" DrawAspect="Content" ObjectID="_1661530653" r:id="rId111"/>
        </w:object>
      </w:r>
      <w:r w:rsidR="001D5116">
        <w:rPr>
          <w:rFonts w:ascii="宋体" w:hAnsi="宋体" w:hint="eastAsia"/>
          <w:sz w:val="24"/>
          <w:szCs w:val="24"/>
        </w:rPr>
        <w:t>即为</w:t>
      </w:r>
      <w:r w:rsidRPr="0004350C">
        <w:rPr>
          <w:rFonts w:ascii="宋体" w:hAnsi="宋体"/>
          <w:sz w:val="24"/>
          <w:szCs w:val="24"/>
        </w:rPr>
        <w:t>指标</w:t>
      </w:r>
      <w:r w:rsidRPr="0004350C">
        <w:rPr>
          <w:rFonts w:ascii="宋体" w:hAnsi="宋体"/>
          <w:position w:val="-10"/>
          <w:sz w:val="24"/>
          <w:szCs w:val="24"/>
        </w:rPr>
        <w:object w:dxaOrig="200" w:dyaOrig="300" w14:anchorId="63766296">
          <v:shape id="_x0000_i1059" type="#_x0000_t75" style="width:10.25pt;height:15.55pt" o:ole="">
            <v:imagedata r:id="rId112" o:title=""/>
          </v:shape>
          <o:OLEObject Type="Embed" ProgID="Equation.DSMT4" ShapeID="_x0000_i1059" DrawAspect="Content" ObjectID="_1661530654" r:id="rId113"/>
        </w:object>
      </w:r>
      <w:r w:rsidRPr="0004350C">
        <w:rPr>
          <w:rFonts w:ascii="宋体" w:hAnsi="宋体" w:hint="eastAsia"/>
          <w:sz w:val="24"/>
          <w:szCs w:val="24"/>
        </w:rPr>
        <w:t>的熵值；</w:t>
      </w:r>
    </w:p>
    <w:p w14:paraId="51DEF6F3" w14:textId="09A884EB" w:rsidR="0004350C" w:rsidRPr="0004350C" w:rsidRDefault="0004350C" w:rsidP="0004350C">
      <w:pPr>
        <w:adjustRightInd w:val="0"/>
        <w:snapToGrid w:val="0"/>
        <w:ind w:firstLineChars="200" w:firstLine="480"/>
        <w:rPr>
          <w:rFonts w:ascii="宋体" w:hAnsi="宋体"/>
          <w:sz w:val="24"/>
          <w:szCs w:val="24"/>
        </w:rPr>
      </w:pPr>
      <w:r w:rsidRPr="0004350C">
        <w:rPr>
          <w:rFonts w:ascii="黑体" w:eastAsia="黑体" w:hAnsi="黑体" w:hint="eastAsia"/>
          <w:sz w:val="24"/>
          <w:szCs w:val="24"/>
        </w:rPr>
        <w:lastRenderedPageBreak/>
        <w:t>Step4.</w:t>
      </w:r>
      <w:r w:rsidRPr="0004350C">
        <w:rPr>
          <w:rFonts w:ascii="宋体" w:hAnsi="宋体" w:hint="eastAsia"/>
          <w:sz w:val="24"/>
          <w:szCs w:val="24"/>
        </w:rPr>
        <w:t>计算</w:t>
      </w:r>
      <w:r w:rsidRPr="0004350C">
        <w:rPr>
          <w:rFonts w:ascii="宋体" w:hAnsi="宋体"/>
          <w:sz w:val="24"/>
          <w:szCs w:val="24"/>
        </w:rPr>
        <w:t>指标</w:t>
      </w:r>
      <w:r w:rsidR="001D5116" w:rsidRPr="0004350C">
        <w:rPr>
          <w:rFonts w:ascii="宋体" w:hAnsi="宋体"/>
          <w:position w:val="-10"/>
          <w:sz w:val="24"/>
          <w:szCs w:val="24"/>
        </w:rPr>
        <w:object w:dxaOrig="200" w:dyaOrig="300" w14:anchorId="4C4EE4B3">
          <v:shape id="_x0000_i1060" type="#_x0000_t75" style="width:10.25pt;height:15.55pt" o:ole="">
            <v:imagedata r:id="rId114" o:title=""/>
          </v:shape>
          <o:OLEObject Type="Embed" ProgID="Equation.DSMT4" ShapeID="_x0000_i1060" DrawAspect="Content" ObjectID="_1661530655" r:id="rId115"/>
        </w:object>
      </w:r>
      <w:r w:rsidRPr="0004350C">
        <w:rPr>
          <w:rFonts w:ascii="宋体" w:hAnsi="宋体" w:hint="eastAsia"/>
          <w:sz w:val="24"/>
          <w:szCs w:val="24"/>
        </w:rPr>
        <w:t>的变异系数</w:t>
      </w:r>
    </w:p>
    <w:p w14:paraId="71B499F2" w14:textId="35634ABF" w:rsidR="0004350C" w:rsidRPr="0004350C" w:rsidRDefault="0004350C" w:rsidP="0004350C">
      <w:pPr>
        <w:adjustRightInd w:val="0"/>
        <w:snapToGrid w:val="0"/>
        <w:ind w:firstLineChars="200" w:firstLine="480"/>
        <w:rPr>
          <w:rFonts w:ascii="宋体" w:hAnsi="宋体"/>
          <w:sz w:val="24"/>
          <w:szCs w:val="24"/>
        </w:rPr>
      </w:pPr>
      <w:r w:rsidRPr="0004350C">
        <w:rPr>
          <w:rFonts w:ascii="宋体" w:hAnsi="宋体"/>
          <w:sz w:val="24"/>
          <w:szCs w:val="24"/>
        </w:rPr>
        <w:t>对于指标</w:t>
      </w:r>
      <w:r w:rsidR="001D5116" w:rsidRPr="0004350C">
        <w:rPr>
          <w:rFonts w:ascii="宋体" w:hAnsi="宋体"/>
          <w:position w:val="-10"/>
          <w:sz w:val="24"/>
          <w:szCs w:val="24"/>
        </w:rPr>
        <w:object w:dxaOrig="200" w:dyaOrig="300" w14:anchorId="10C1F747">
          <v:shape id="_x0000_i1061" type="#_x0000_t75" style="width:10.25pt;height:15.55pt" o:ole="">
            <v:imagedata r:id="rId114" o:title=""/>
          </v:shape>
          <o:OLEObject Type="Embed" ProgID="Equation.DSMT4" ShapeID="_x0000_i1061" DrawAspect="Content" ObjectID="_1661530656" r:id="rId116"/>
        </w:object>
      </w:r>
      <w:r w:rsidRPr="0004350C">
        <w:rPr>
          <w:rFonts w:ascii="宋体" w:hAnsi="宋体" w:hint="eastAsia"/>
          <w:sz w:val="24"/>
          <w:szCs w:val="24"/>
        </w:rPr>
        <w:t>，</w:t>
      </w:r>
      <w:r w:rsidRPr="0004350C">
        <w:rPr>
          <w:rFonts w:ascii="宋体" w:hAnsi="宋体"/>
          <w:sz w:val="24"/>
          <w:szCs w:val="24"/>
        </w:rPr>
        <w:t>指标值</w:t>
      </w:r>
      <w:r w:rsidRPr="0004350C">
        <w:rPr>
          <w:rFonts w:ascii="宋体" w:hAnsi="宋体"/>
          <w:position w:val="-14"/>
          <w:sz w:val="24"/>
          <w:szCs w:val="24"/>
        </w:rPr>
        <w:object w:dxaOrig="360" w:dyaOrig="380" w14:anchorId="69BCF091">
          <v:shape id="_x0000_i1062" type="#_x0000_t75" style="width:18pt;height:19.05pt" o:ole="">
            <v:imagedata r:id="rId117" o:title=""/>
          </v:shape>
          <o:OLEObject Type="Embed" ProgID="Equation.DSMT4" ShapeID="_x0000_i1062" DrawAspect="Content" ObjectID="_1661530657" r:id="rId118"/>
        </w:object>
      </w:r>
      <w:r w:rsidRPr="0004350C">
        <w:rPr>
          <w:rFonts w:ascii="宋体" w:hAnsi="宋体"/>
          <w:sz w:val="24"/>
          <w:szCs w:val="24"/>
        </w:rPr>
        <w:t>的差异越大</w:t>
      </w:r>
      <w:r w:rsidRPr="0004350C">
        <w:rPr>
          <w:rFonts w:ascii="宋体" w:hAnsi="宋体" w:hint="eastAsia"/>
          <w:sz w:val="24"/>
          <w:szCs w:val="24"/>
        </w:rPr>
        <w:t>，</w:t>
      </w:r>
      <w:r w:rsidR="001D5116">
        <w:rPr>
          <w:rFonts w:ascii="宋体" w:hAnsi="宋体" w:hint="eastAsia"/>
          <w:sz w:val="24"/>
          <w:szCs w:val="24"/>
        </w:rPr>
        <w:t>则表明其</w:t>
      </w:r>
      <w:r w:rsidRPr="0004350C">
        <w:rPr>
          <w:rFonts w:ascii="宋体" w:hAnsi="宋体"/>
          <w:sz w:val="24"/>
          <w:szCs w:val="24"/>
        </w:rPr>
        <w:t>对方案评价的</w:t>
      </w:r>
      <w:r w:rsidR="001D5116">
        <w:rPr>
          <w:rFonts w:ascii="宋体" w:hAnsi="宋体" w:hint="eastAsia"/>
          <w:sz w:val="24"/>
          <w:szCs w:val="24"/>
        </w:rPr>
        <w:t>贡献</w:t>
      </w:r>
      <w:r w:rsidRPr="0004350C">
        <w:rPr>
          <w:rFonts w:ascii="宋体" w:hAnsi="宋体"/>
          <w:sz w:val="24"/>
          <w:szCs w:val="24"/>
        </w:rPr>
        <w:t>越大</w:t>
      </w:r>
      <w:r w:rsidRPr="0004350C">
        <w:rPr>
          <w:rFonts w:ascii="宋体" w:hAnsi="宋体" w:hint="eastAsia"/>
          <w:sz w:val="24"/>
          <w:szCs w:val="24"/>
        </w:rPr>
        <w:t>，</w:t>
      </w:r>
      <w:r w:rsidRPr="0004350C">
        <w:rPr>
          <w:rFonts w:ascii="宋体" w:hAnsi="宋体"/>
          <w:sz w:val="24"/>
          <w:szCs w:val="24"/>
        </w:rPr>
        <w:t>熵值</w:t>
      </w:r>
      <w:r w:rsidR="001D5116">
        <w:rPr>
          <w:rFonts w:ascii="宋体" w:hAnsi="宋体" w:hint="eastAsia"/>
          <w:sz w:val="24"/>
          <w:szCs w:val="24"/>
        </w:rPr>
        <w:t>将</w:t>
      </w:r>
      <w:r w:rsidRPr="0004350C">
        <w:rPr>
          <w:rFonts w:ascii="宋体" w:hAnsi="宋体"/>
          <w:sz w:val="24"/>
          <w:szCs w:val="24"/>
        </w:rPr>
        <w:t>越小</w:t>
      </w:r>
      <w:r w:rsidR="001D5116">
        <w:rPr>
          <w:rFonts w:ascii="宋体" w:hAnsi="宋体" w:hint="eastAsia"/>
          <w:sz w:val="24"/>
          <w:szCs w:val="24"/>
        </w:rPr>
        <w:t>：</w:t>
      </w:r>
    </w:p>
    <w:p w14:paraId="3882D8AB" w14:textId="77777777" w:rsidR="0004350C" w:rsidRPr="0004350C" w:rsidRDefault="0004350C" w:rsidP="0004350C">
      <w:pPr>
        <w:adjustRightInd w:val="0"/>
        <w:snapToGrid w:val="0"/>
        <w:jc w:val="center"/>
        <w:rPr>
          <w:rFonts w:ascii="宋体" w:hAnsi="宋体"/>
          <w:sz w:val="24"/>
          <w:szCs w:val="24"/>
        </w:rPr>
      </w:pPr>
      <w:r w:rsidRPr="0004350C">
        <w:rPr>
          <w:rFonts w:ascii="宋体" w:hAnsi="宋体"/>
          <w:position w:val="-14"/>
          <w:sz w:val="24"/>
          <w:szCs w:val="24"/>
        </w:rPr>
        <w:object w:dxaOrig="1060" w:dyaOrig="380" w14:anchorId="1065E0FE">
          <v:shape id="_x0000_i1063" type="#_x0000_t75" style="width:52.6pt;height:19.05pt" o:ole="">
            <v:imagedata r:id="rId119" o:title=""/>
          </v:shape>
          <o:OLEObject Type="Embed" ProgID="Equation.DSMT4" ShapeID="_x0000_i1063" DrawAspect="Content" ObjectID="_1661530658" r:id="rId120"/>
        </w:object>
      </w:r>
    </w:p>
    <w:p w14:paraId="0EBEE66D" w14:textId="1C7FADB5" w:rsidR="0004350C" w:rsidRPr="0004350C" w:rsidRDefault="0004350C" w:rsidP="0004350C">
      <w:pPr>
        <w:adjustRightInd w:val="0"/>
        <w:snapToGrid w:val="0"/>
        <w:ind w:firstLineChars="200" w:firstLine="480"/>
        <w:rPr>
          <w:rFonts w:ascii="宋体" w:hAnsi="宋体"/>
          <w:sz w:val="24"/>
          <w:szCs w:val="24"/>
        </w:rPr>
      </w:pPr>
      <w:r w:rsidRPr="0004350C">
        <w:rPr>
          <w:rFonts w:ascii="黑体" w:eastAsia="黑体" w:hAnsi="黑体"/>
          <w:sz w:val="24"/>
          <w:szCs w:val="24"/>
        </w:rPr>
        <w:t>Step5.</w:t>
      </w:r>
      <w:r w:rsidRPr="0004350C">
        <w:rPr>
          <w:rFonts w:ascii="宋体" w:hAnsi="宋体"/>
          <w:sz w:val="24"/>
          <w:szCs w:val="24"/>
        </w:rPr>
        <w:t>权值</w:t>
      </w:r>
      <w:r w:rsidR="001D5116">
        <w:rPr>
          <w:rFonts w:ascii="宋体" w:hAnsi="宋体" w:hint="eastAsia"/>
          <w:sz w:val="24"/>
          <w:szCs w:val="24"/>
        </w:rPr>
        <w:t>确定：</w:t>
      </w:r>
    </w:p>
    <w:p w14:paraId="303EA9E0" w14:textId="4C9A8FF4" w:rsidR="00341EE1" w:rsidRDefault="0004350C" w:rsidP="001D5116">
      <w:pPr>
        <w:adjustRightInd w:val="0"/>
        <w:snapToGrid w:val="0"/>
        <w:ind w:firstLineChars="200" w:firstLine="480"/>
        <w:jc w:val="center"/>
        <w:rPr>
          <w:rFonts w:ascii="宋体" w:hAnsi="宋体"/>
          <w:sz w:val="24"/>
          <w:szCs w:val="24"/>
        </w:rPr>
      </w:pPr>
      <w:r w:rsidRPr="0004350C">
        <w:rPr>
          <w:rFonts w:ascii="宋体" w:hAnsi="宋体"/>
          <w:position w:val="-66"/>
          <w:sz w:val="24"/>
          <w:szCs w:val="24"/>
        </w:rPr>
        <w:object w:dxaOrig="2460" w:dyaOrig="1080" w14:anchorId="2F751C7C">
          <v:shape id="_x0000_i1064" type="#_x0000_t75" style="width:122.8pt;height:54.35pt" o:ole="">
            <v:imagedata r:id="rId121" o:title=""/>
          </v:shape>
          <o:OLEObject Type="Embed" ProgID="Equation.DSMT4" ShapeID="_x0000_i1064" DrawAspect="Content" ObjectID="_1661530659" r:id="rId122"/>
        </w:object>
      </w:r>
    </w:p>
    <w:p w14:paraId="15AF8EFD" w14:textId="3BB06B8A" w:rsidR="00341EE1" w:rsidRDefault="001D5116" w:rsidP="00341EE1">
      <w:pPr>
        <w:adjustRightInd w:val="0"/>
        <w:snapToGrid w:val="0"/>
        <w:ind w:firstLineChars="200" w:firstLine="480"/>
        <w:rPr>
          <w:rFonts w:ascii="宋体" w:hAnsi="宋体"/>
          <w:sz w:val="24"/>
          <w:szCs w:val="24"/>
        </w:rPr>
      </w:pPr>
      <w:r>
        <w:rPr>
          <w:rFonts w:ascii="宋体" w:hAnsi="宋体" w:hint="eastAsia"/>
          <w:sz w:val="24"/>
          <w:szCs w:val="24"/>
        </w:rPr>
        <w:t>由熵值取权法修正后AHP各指标的权值如下所示：</w:t>
      </w:r>
    </w:p>
    <w:p w14:paraId="62750409" w14:textId="72186034" w:rsidR="001D5116" w:rsidRDefault="00910F03" w:rsidP="00910F03">
      <w:pPr>
        <w:adjustRightInd w:val="0"/>
        <w:snapToGrid w:val="0"/>
        <w:jc w:val="center"/>
      </w:pPr>
      <w:r>
        <w:object w:dxaOrig="11713" w:dyaOrig="6037" w14:anchorId="44A033F0">
          <v:shape id="_x0000_i1065" type="#_x0000_t75" style="width:415.05pt;height:213.9pt" o:ole="">
            <v:imagedata r:id="rId123" o:title=""/>
          </v:shape>
          <o:OLEObject Type="Embed" ProgID="Visio.Drawing.15" ShapeID="_x0000_i1065" DrawAspect="Content" ObjectID="_1661530660" r:id="rId124"/>
        </w:object>
      </w:r>
    </w:p>
    <w:p w14:paraId="286F5551" w14:textId="0BD69766" w:rsidR="00910F03" w:rsidRPr="005B3B5F" w:rsidRDefault="00910F03" w:rsidP="00910F03">
      <w:pPr>
        <w:adjustRightInd w:val="0"/>
        <w:snapToGrid w:val="0"/>
        <w:jc w:val="center"/>
        <w:rPr>
          <w:rFonts w:ascii="宋体" w:hAnsi="宋体"/>
          <w:sz w:val="24"/>
          <w:szCs w:val="24"/>
        </w:rPr>
      </w:pPr>
      <w:r>
        <w:rPr>
          <w:rFonts w:ascii="宋体" w:hAnsi="宋体" w:hint="eastAsia"/>
          <w:sz w:val="24"/>
          <w:szCs w:val="24"/>
        </w:rPr>
        <w:t>图5.</w:t>
      </w:r>
      <w:r w:rsidR="00642374">
        <w:rPr>
          <w:rFonts w:ascii="宋体" w:hAnsi="宋体"/>
          <w:sz w:val="24"/>
          <w:szCs w:val="24"/>
        </w:rPr>
        <w:t>5</w:t>
      </w:r>
      <w:r>
        <w:rPr>
          <w:rFonts w:ascii="宋体" w:hAnsi="宋体"/>
          <w:sz w:val="24"/>
          <w:szCs w:val="24"/>
        </w:rPr>
        <w:t xml:space="preserve"> </w:t>
      </w:r>
      <w:r w:rsidR="00DE4103">
        <w:rPr>
          <w:rFonts w:ascii="宋体" w:hAnsi="宋体" w:hint="eastAsia"/>
          <w:sz w:val="24"/>
          <w:szCs w:val="24"/>
        </w:rPr>
        <w:t>企业信贷风险量化指标体系及权值</w:t>
      </w:r>
    </w:p>
    <w:p w14:paraId="2C2F9165" w14:textId="540DD6FA" w:rsidR="00910F03" w:rsidRDefault="00DE4103" w:rsidP="00DE4103">
      <w:pPr>
        <w:adjustRightInd w:val="0"/>
        <w:snapToGrid w:val="0"/>
        <w:ind w:firstLineChars="200" w:firstLine="480"/>
        <w:rPr>
          <w:rFonts w:ascii="宋体" w:hAnsi="宋体"/>
          <w:sz w:val="24"/>
          <w:szCs w:val="24"/>
        </w:rPr>
      </w:pPr>
      <w:r>
        <w:rPr>
          <w:rFonts w:ascii="宋体" w:hAnsi="宋体" w:hint="eastAsia"/>
          <w:sz w:val="24"/>
          <w:szCs w:val="24"/>
        </w:rPr>
        <w:t>首先将上述指标体系相关指标转化为“收益性”指标，然后计算各企业各指标的取值，依据该取值及该指标的分布确定该指标的打分，并基于层次分析法分计算综合得分。最后将该得分映射至表5</w:t>
      </w:r>
      <w:r>
        <w:rPr>
          <w:rFonts w:ascii="宋体" w:hAnsi="宋体"/>
          <w:sz w:val="24"/>
          <w:szCs w:val="24"/>
        </w:rPr>
        <w:t>.1</w:t>
      </w:r>
      <w:r>
        <w:rPr>
          <w:rFonts w:ascii="宋体" w:hAnsi="宋体" w:hint="eastAsia"/>
          <w:sz w:val="24"/>
          <w:szCs w:val="24"/>
        </w:rPr>
        <w:t>所对应的1</w:t>
      </w:r>
      <w:r>
        <w:rPr>
          <w:rFonts w:ascii="宋体" w:hAnsi="宋体"/>
          <w:sz w:val="24"/>
          <w:szCs w:val="24"/>
        </w:rPr>
        <w:t>2</w:t>
      </w:r>
      <w:r>
        <w:rPr>
          <w:rFonts w:ascii="宋体" w:hAnsi="宋体" w:hint="eastAsia"/>
          <w:sz w:val="24"/>
          <w:szCs w:val="24"/>
        </w:rPr>
        <w:t>等级中确定该企业的风险等级。如下表所示：</w:t>
      </w:r>
    </w:p>
    <w:p w14:paraId="31FD24B0" w14:textId="0F49453D" w:rsidR="005531CA" w:rsidRDefault="005531CA" w:rsidP="005531CA">
      <w:pPr>
        <w:adjustRightInd w:val="0"/>
        <w:snapToGrid w:val="0"/>
        <w:jc w:val="center"/>
        <w:rPr>
          <w:rFonts w:ascii="宋体" w:hAnsi="宋体"/>
          <w:sz w:val="24"/>
          <w:szCs w:val="24"/>
        </w:rPr>
      </w:pPr>
      <w:r>
        <w:rPr>
          <w:rFonts w:ascii="宋体" w:hAnsi="宋体" w:hint="eastAsia"/>
          <w:sz w:val="24"/>
          <w:szCs w:val="24"/>
        </w:rPr>
        <w:t>表5</w:t>
      </w:r>
      <w:r>
        <w:rPr>
          <w:rFonts w:ascii="宋体" w:hAnsi="宋体"/>
          <w:sz w:val="24"/>
          <w:szCs w:val="24"/>
        </w:rPr>
        <w:t xml:space="preserve">.4 </w:t>
      </w:r>
      <w:r w:rsidR="00642374">
        <w:rPr>
          <w:rFonts w:ascii="宋体" w:hAnsi="宋体" w:hint="eastAsia"/>
          <w:sz w:val="24"/>
          <w:szCs w:val="24"/>
        </w:rPr>
        <w:t>各企业风险评估评价指标打分即综合得分</w:t>
      </w:r>
      <w:r w:rsidR="004F388F">
        <w:rPr>
          <w:rFonts w:ascii="宋体" w:hAnsi="宋体" w:hint="eastAsia"/>
          <w:sz w:val="24"/>
          <w:szCs w:val="24"/>
        </w:rPr>
        <w:t>（截取部分）</w:t>
      </w:r>
    </w:p>
    <w:p w14:paraId="4B4C706B" w14:textId="3C8CC1BB" w:rsidR="005531CA" w:rsidRDefault="004F388F" w:rsidP="005531CA">
      <w:pPr>
        <w:adjustRightInd w:val="0"/>
        <w:snapToGrid w:val="0"/>
        <w:jc w:val="center"/>
        <w:rPr>
          <w:rFonts w:ascii="宋体" w:hAnsi="宋体"/>
          <w:sz w:val="24"/>
          <w:szCs w:val="24"/>
        </w:rPr>
      </w:pPr>
      <w:r>
        <w:rPr>
          <w:noProof/>
        </w:rPr>
        <w:drawing>
          <wp:inline distT="0" distB="0" distL="0" distR="0" wp14:anchorId="7EF0ECBC" wp14:editId="19940679">
            <wp:extent cx="5274310" cy="2813050"/>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813050"/>
                    </a:xfrm>
                    <a:prstGeom prst="rect">
                      <a:avLst/>
                    </a:prstGeom>
                  </pic:spPr>
                </pic:pic>
              </a:graphicData>
            </a:graphic>
          </wp:inline>
        </w:drawing>
      </w:r>
    </w:p>
    <w:p w14:paraId="09A3BBDB" w14:textId="22D31ECB" w:rsidR="00642374" w:rsidRDefault="004F388F" w:rsidP="004F388F">
      <w:pPr>
        <w:adjustRightInd w:val="0"/>
        <w:snapToGrid w:val="0"/>
        <w:ind w:firstLineChars="200" w:firstLine="480"/>
        <w:rPr>
          <w:rFonts w:ascii="宋体" w:hAnsi="宋体"/>
          <w:sz w:val="24"/>
          <w:szCs w:val="24"/>
        </w:rPr>
      </w:pPr>
      <w:r>
        <w:rPr>
          <w:rFonts w:ascii="宋体" w:hAnsi="宋体" w:hint="eastAsia"/>
          <w:sz w:val="24"/>
          <w:szCs w:val="24"/>
        </w:rPr>
        <w:lastRenderedPageBreak/>
        <w:t>如表5</w:t>
      </w:r>
      <w:r>
        <w:rPr>
          <w:rFonts w:ascii="宋体" w:hAnsi="宋体"/>
          <w:sz w:val="24"/>
          <w:szCs w:val="24"/>
        </w:rPr>
        <w:t>.4</w:t>
      </w:r>
      <w:r>
        <w:rPr>
          <w:rFonts w:ascii="宋体" w:hAnsi="宋体" w:hint="eastAsia"/>
          <w:sz w:val="24"/>
          <w:szCs w:val="24"/>
        </w:rPr>
        <w:t>所示，若企业综合得分越高则表明该企业的信贷风险越低，这里每项指标及综合得分均按5分制评价。根据表5</w:t>
      </w:r>
      <w:r>
        <w:rPr>
          <w:rFonts w:ascii="宋体" w:hAnsi="宋体"/>
          <w:sz w:val="24"/>
          <w:szCs w:val="24"/>
        </w:rPr>
        <w:t>.4</w:t>
      </w:r>
      <w:r>
        <w:rPr>
          <w:rFonts w:ascii="宋体" w:hAnsi="宋体" w:hint="eastAsia"/>
          <w:sz w:val="24"/>
          <w:szCs w:val="24"/>
        </w:rPr>
        <w:t>相关结果绘制不同企业综合得分的分布如下：</w:t>
      </w:r>
    </w:p>
    <w:p w14:paraId="36877133" w14:textId="136F8C27" w:rsidR="00642374" w:rsidRDefault="00B24D07" w:rsidP="005531CA">
      <w:pPr>
        <w:adjustRightInd w:val="0"/>
        <w:snapToGrid w:val="0"/>
        <w:jc w:val="center"/>
        <w:rPr>
          <w:rFonts w:ascii="宋体" w:hAnsi="宋体"/>
          <w:sz w:val="24"/>
          <w:szCs w:val="24"/>
        </w:rPr>
      </w:pPr>
      <w:r>
        <w:rPr>
          <w:rFonts w:ascii="宋体" w:hAnsi="宋体" w:hint="eastAsia"/>
          <w:noProof/>
          <w:sz w:val="24"/>
          <w:szCs w:val="24"/>
        </w:rPr>
        <mc:AlternateContent>
          <mc:Choice Requires="wpg">
            <w:drawing>
              <wp:inline distT="0" distB="0" distL="0" distR="0" wp14:anchorId="3960738F" wp14:editId="78FC68E4">
                <wp:extent cx="5274408" cy="2813511"/>
                <wp:effectExtent l="0" t="0" r="2540" b="6350"/>
                <wp:docPr id="13" name="组合 13"/>
                <wp:cNvGraphicFramePr/>
                <a:graphic xmlns:a="http://schemas.openxmlformats.org/drawingml/2006/main">
                  <a:graphicData uri="http://schemas.microsoft.com/office/word/2010/wordprocessingGroup">
                    <wpg:wgp>
                      <wpg:cNvGrpSpPr/>
                      <wpg:grpSpPr>
                        <a:xfrm>
                          <a:off x="0" y="0"/>
                          <a:ext cx="5274408" cy="2813511"/>
                          <a:chOff x="0" y="-12980"/>
                          <a:chExt cx="5274408" cy="2813511"/>
                        </a:xfrm>
                      </wpg:grpSpPr>
                      <pic:pic xmlns:pic="http://schemas.openxmlformats.org/drawingml/2006/picture">
                        <pic:nvPicPr>
                          <pic:cNvPr id="10" name="图片 10"/>
                          <pic:cNvPicPr>
                            <a:picLocks noChangeAspect="1"/>
                          </pic:cNvPicPr>
                        </pic:nvPicPr>
                        <pic:blipFill>
                          <a:blip r:embed="rId126" cstate="print">
                            <a:extLst>
                              <a:ext uri="{28A0092B-C50C-407E-A947-70E740481C1C}">
                                <a14:useLocalDpi xmlns:a14="http://schemas.microsoft.com/office/drawing/2010/main" val="0"/>
                              </a:ext>
                            </a:extLst>
                          </a:blip>
                          <a:stretch>
                            <a:fillRect/>
                          </a:stretch>
                        </pic:blipFill>
                        <pic:spPr>
                          <a:xfrm>
                            <a:off x="11740" y="-12980"/>
                            <a:ext cx="2585085" cy="1349375"/>
                          </a:xfrm>
                          <a:prstGeom prst="rect">
                            <a:avLst/>
                          </a:prstGeom>
                        </pic:spPr>
                      </pic:pic>
                      <pic:pic xmlns:pic="http://schemas.openxmlformats.org/drawingml/2006/picture">
                        <pic:nvPicPr>
                          <pic:cNvPr id="9" name="图片 9"/>
                          <pic:cNvPicPr>
                            <a:picLocks noChangeAspect="1"/>
                          </pic:cNvPicPr>
                        </pic:nvPicPr>
                        <pic:blipFill>
                          <a:blip r:embed="rId127" cstate="print">
                            <a:extLst>
                              <a:ext uri="{28A0092B-C50C-407E-A947-70E740481C1C}">
                                <a14:useLocalDpi xmlns:a14="http://schemas.microsoft.com/office/drawing/2010/main" val="0"/>
                              </a:ext>
                            </a:extLst>
                          </a:blip>
                          <a:stretch>
                            <a:fillRect/>
                          </a:stretch>
                        </pic:blipFill>
                        <pic:spPr>
                          <a:xfrm>
                            <a:off x="2678528" y="5862"/>
                            <a:ext cx="2595880" cy="1350010"/>
                          </a:xfrm>
                          <a:prstGeom prst="rect">
                            <a:avLst/>
                          </a:prstGeom>
                        </pic:spPr>
                      </pic:pic>
                      <pic:pic xmlns:pic="http://schemas.openxmlformats.org/drawingml/2006/picture">
                        <pic:nvPicPr>
                          <pic:cNvPr id="11" name="图片 11"/>
                          <pic:cNvPicPr>
                            <a:picLocks noChangeAspect="1"/>
                          </pic:cNvPicPr>
                        </pic:nvPicPr>
                        <pic:blipFill>
                          <a:blip r:embed="rId128" cstate="print">
                            <a:extLst>
                              <a:ext uri="{28A0092B-C50C-407E-A947-70E740481C1C}">
                                <a14:useLocalDpi xmlns:a14="http://schemas.microsoft.com/office/drawing/2010/main" val="0"/>
                              </a:ext>
                            </a:extLst>
                          </a:blip>
                          <a:stretch>
                            <a:fillRect/>
                          </a:stretch>
                        </pic:blipFill>
                        <pic:spPr>
                          <a:xfrm>
                            <a:off x="0" y="1431471"/>
                            <a:ext cx="2606675" cy="1369060"/>
                          </a:xfrm>
                          <a:prstGeom prst="rect">
                            <a:avLst/>
                          </a:prstGeom>
                        </pic:spPr>
                      </pic:pic>
                      <pic:pic xmlns:pic="http://schemas.openxmlformats.org/drawingml/2006/picture">
                        <pic:nvPicPr>
                          <pic:cNvPr id="12" name="图片 12"/>
                          <pic:cNvPicPr>
                            <a:picLocks noChangeAspect="1"/>
                          </pic:cNvPicPr>
                        </pic:nvPicPr>
                        <pic:blipFill>
                          <a:blip r:embed="rId129" cstate="print">
                            <a:extLst>
                              <a:ext uri="{28A0092B-C50C-407E-A947-70E740481C1C}">
                                <a14:useLocalDpi xmlns:a14="http://schemas.microsoft.com/office/drawing/2010/main" val="0"/>
                              </a:ext>
                            </a:extLst>
                          </a:blip>
                          <a:stretch>
                            <a:fillRect/>
                          </a:stretch>
                        </pic:blipFill>
                        <pic:spPr>
                          <a:xfrm>
                            <a:off x="2688771" y="1442357"/>
                            <a:ext cx="2583815" cy="1341755"/>
                          </a:xfrm>
                          <a:prstGeom prst="rect">
                            <a:avLst/>
                          </a:prstGeom>
                        </pic:spPr>
                      </pic:pic>
                    </wpg:wgp>
                  </a:graphicData>
                </a:graphic>
              </wp:inline>
            </w:drawing>
          </mc:Choice>
          <mc:Fallback>
            <w:pict>
              <v:group w14:anchorId="4F1403F7" id="组合 13" o:spid="_x0000_s1026" style="width:415.3pt;height:221.55pt;mso-position-horizontal-relative:char;mso-position-vertical-relative:line" coordorigin=",-129" coordsize="52744,281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">
                <v:shape id="图片 10" o:spid="_x0000_s1027" type="#_x0000_t75" style="position:absolute;left:117;top:-129;width:25851;height:134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">
                  <v:imagedata r:id="rId130" o:title=""/>
                </v:shape>
                <v:shape id="图片 9" o:spid="_x0000_s1028" type="#_x0000_t75" style="position:absolute;left:26785;top:58;width:25959;height:135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">
                  <v:imagedata r:id="rId131" o:title=""/>
                </v:shape>
                <v:shape id="图片 11" o:spid="_x0000_s1029" type="#_x0000_t75" style="position:absolute;top:14314;width:26066;height:13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">
                  <v:imagedata r:id="rId132" o:title=""/>
                </v:shape>
                <v:shape id="图片 12" o:spid="_x0000_s1030" type="#_x0000_t75" style="position:absolute;left:26887;top:14423;width:25838;height:134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">
                  <v:imagedata r:id="rId133" o:title=""/>
                </v:shape>
                <w10:anchorlock/>
              </v:group>
            </w:pict>
          </mc:Fallback>
        </mc:AlternateContent>
      </w:r>
    </w:p>
    <w:p w14:paraId="4FE2C5DA" w14:textId="09BAF9B1" w:rsidR="00B24D07" w:rsidRDefault="00B24D07" w:rsidP="005531CA">
      <w:pPr>
        <w:adjustRightInd w:val="0"/>
        <w:snapToGrid w:val="0"/>
        <w:jc w:val="center"/>
        <w:rPr>
          <w:rFonts w:ascii="宋体" w:hAnsi="宋体"/>
          <w:sz w:val="24"/>
          <w:szCs w:val="24"/>
        </w:rPr>
      </w:pPr>
      <w:r>
        <w:rPr>
          <w:rFonts w:ascii="宋体" w:hAnsi="宋体" w:hint="eastAsia"/>
          <w:sz w:val="24"/>
          <w:szCs w:val="24"/>
        </w:rPr>
        <w:t>图</w:t>
      </w:r>
      <w:r w:rsidR="008A49F7">
        <w:rPr>
          <w:rFonts w:ascii="宋体" w:hAnsi="宋体" w:hint="eastAsia"/>
          <w:sz w:val="24"/>
          <w:szCs w:val="24"/>
        </w:rPr>
        <w:t>5</w:t>
      </w:r>
      <w:r w:rsidR="008A49F7">
        <w:rPr>
          <w:rFonts w:ascii="宋体" w:hAnsi="宋体"/>
          <w:sz w:val="24"/>
          <w:szCs w:val="24"/>
        </w:rPr>
        <w:t xml:space="preserve">.6 </w:t>
      </w:r>
      <w:r w:rsidR="008A49F7">
        <w:rPr>
          <w:rFonts w:ascii="宋体" w:hAnsi="宋体" w:hint="eastAsia"/>
          <w:sz w:val="24"/>
          <w:szCs w:val="24"/>
        </w:rPr>
        <w:t>不同信誉等级下企业综合得分柱状图</w:t>
      </w:r>
    </w:p>
    <w:p w14:paraId="5FFBE680" w14:textId="43DDE0B7" w:rsidR="001D5116" w:rsidRDefault="008A49F7" w:rsidP="008A49F7">
      <w:pPr>
        <w:adjustRightInd w:val="0"/>
        <w:snapToGrid w:val="0"/>
        <w:ind w:firstLineChars="200" w:firstLine="480"/>
        <w:rPr>
          <w:rFonts w:ascii="宋体" w:hAnsi="宋体"/>
          <w:sz w:val="24"/>
          <w:szCs w:val="24"/>
        </w:rPr>
      </w:pPr>
      <w:r>
        <w:rPr>
          <w:rFonts w:ascii="宋体" w:hAnsi="宋体" w:hint="eastAsia"/>
          <w:sz w:val="24"/>
          <w:szCs w:val="24"/>
        </w:rPr>
        <w:t>如图5</w:t>
      </w:r>
      <w:r>
        <w:rPr>
          <w:rFonts w:ascii="宋体" w:hAnsi="宋体"/>
          <w:sz w:val="24"/>
          <w:szCs w:val="24"/>
        </w:rPr>
        <w:t>.6</w:t>
      </w:r>
      <w:r>
        <w:rPr>
          <w:rFonts w:ascii="宋体" w:hAnsi="宋体" w:hint="eastAsia"/>
          <w:sz w:val="24"/>
          <w:szCs w:val="24"/>
        </w:rPr>
        <w:t>所示，从左至右，从上至下分别表示信誉等级A、B、C、D企业的综合得分分布，可以看出信誉等级为A的企业综合得分均分布至4</w:t>
      </w:r>
      <w:r>
        <w:rPr>
          <w:rFonts w:ascii="宋体" w:hAnsi="宋体"/>
          <w:sz w:val="24"/>
          <w:szCs w:val="24"/>
        </w:rPr>
        <w:t>.0</w:t>
      </w:r>
      <w:r>
        <w:rPr>
          <w:rFonts w:ascii="宋体" w:hAnsi="宋体" w:hint="eastAsia"/>
          <w:sz w:val="24"/>
          <w:szCs w:val="24"/>
        </w:rPr>
        <w:t>附件，而信誉等级为D的企业得分均集中在2</w:t>
      </w:r>
      <w:r>
        <w:rPr>
          <w:rFonts w:ascii="宋体" w:hAnsi="宋体"/>
          <w:sz w:val="24"/>
          <w:szCs w:val="24"/>
        </w:rPr>
        <w:t>.0</w:t>
      </w:r>
      <w:r>
        <w:rPr>
          <w:rFonts w:ascii="宋体" w:hAnsi="宋体" w:hint="eastAsia"/>
          <w:sz w:val="24"/>
          <w:szCs w:val="24"/>
        </w:rPr>
        <w:t>附近。</w:t>
      </w:r>
    </w:p>
    <w:p w14:paraId="3EEFCD3D" w14:textId="7E6F974F" w:rsidR="00643D44" w:rsidRPr="00624A62" w:rsidRDefault="00643D44" w:rsidP="00643D44">
      <w:pPr>
        <w:adjustRightInd w:val="0"/>
        <w:snapToGrid w:val="0"/>
        <w:rPr>
          <w:rFonts w:ascii="宋体" w:hAnsi="宋体"/>
          <w:sz w:val="24"/>
          <w:szCs w:val="24"/>
        </w:rPr>
      </w:pPr>
      <w:r>
        <w:rPr>
          <w:rFonts w:ascii="黑体" w:eastAsia="黑体" w:hAnsi="黑体" w:hint="eastAsia"/>
          <w:sz w:val="24"/>
          <w:szCs w:val="24"/>
        </w:rPr>
        <w:t>5.</w:t>
      </w:r>
      <w:r>
        <w:rPr>
          <w:rFonts w:ascii="黑体" w:eastAsia="黑体" w:hAnsi="黑体"/>
          <w:sz w:val="24"/>
          <w:szCs w:val="24"/>
        </w:rPr>
        <w:t>1</w:t>
      </w:r>
      <w:r>
        <w:rPr>
          <w:rFonts w:ascii="黑体" w:eastAsia="黑体" w:hAnsi="黑体" w:hint="eastAsia"/>
          <w:sz w:val="24"/>
          <w:szCs w:val="24"/>
        </w:rPr>
        <w:t>.2  考虑企业风险等级和经营规模的借贷策略</w:t>
      </w:r>
    </w:p>
    <w:p w14:paraId="6AC513A6" w14:textId="5A8585A0" w:rsidR="00DE4103" w:rsidRDefault="00643D44" w:rsidP="004F1805">
      <w:pPr>
        <w:adjustRightInd w:val="0"/>
        <w:snapToGrid w:val="0"/>
        <w:ind w:firstLineChars="200" w:firstLine="480"/>
        <w:rPr>
          <w:rFonts w:ascii="宋体" w:hAnsi="宋体"/>
          <w:sz w:val="24"/>
          <w:szCs w:val="24"/>
        </w:rPr>
      </w:pPr>
      <w:r>
        <w:rPr>
          <w:rFonts w:ascii="宋体" w:hAnsi="宋体" w:hint="eastAsia"/>
          <w:sz w:val="24"/>
          <w:szCs w:val="24"/>
        </w:rPr>
        <w:t>商业银行对于</w:t>
      </w:r>
      <w:r w:rsidR="004F1805">
        <w:rPr>
          <w:rFonts w:ascii="宋体" w:hAnsi="宋体" w:hint="eastAsia"/>
          <w:sz w:val="24"/>
          <w:szCs w:val="24"/>
        </w:rPr>
        <w:t>企业的借贷策略一般需参考客户的风险等级、经营规模等指标评估借贷风险和收益，综合确定借贷策略。本文首先基于上述风险等级评价指标体系确定的企业分线等级完成客户分类，同时针对不同风险等级的用户确定其借贷金额区间，以及不同规模下的利率区间。考虑到</w:t>
      </w:r>
      <w:r w:rsidR="004F1805">
        <w:rPr>
          <w:rFonts w:ascii="宋体" w:hAnsi="宋体"/>
          <w:sz w:val="24"/>
          <w:szCs w:val="24"/>
        </w:rPr>
        <w:t>题目指定借贷周期为</w:t>
      </w:r>
      <w:r w:rsidR="004F1805">
        <w:rPr>
          <w:rFonts w:ascii="宋体" w:hAnsi="宋体" w:hint="eastAsia"/>
          <w:sz w:val="24"/>
          <w:szCs w:val="24"/>
        </w:rPr>
        <w:t>1</w:t>
      </w:r>
      <w:r w:rsidR="004F1805">
        <w:rPr>
          <w:rFonts w:ascii="宋体" w:hAnsi="宋体"/>
          <w:sz w:val="24"/>
          <w:szCs w:val="24"/>
        </w:rPr>
        <w:t>年，因此本文不对借贷时间进行讨论。如下：</w:t>
      </w:r>
    </w:p>
    <w:p w14:paraId="10E23F7A" w14:textId="0FC6FD6D" w:rsidR="00E54269" w:rsidRDefault="00E54269" w:rsidP="00E54269">
      <w:pPr>
        <w:adjustRightInd w:val="0"/>
        <w:snapToGrid w:val="0"/>
        <w:jc w:val="center"/>
        <w:rPr>
          <w:rFonts w:ascii="宋体" w:hAnsi="宋体"/>
          <w:sz w:val="24"/>
          <w:szCs w:val="24"/>
        </w:rPr>
      </w:pPr>
      <w:bookmarkStart w:id="2" w:name="OLE_LINK5"/>
      <w:bookmarkStart w:id="3" w:name="OLE_LINK6"/>
      <w:r>
        <w:rPr>
          <w:rFonts w:ascii="宋体" w:hAnsi="宋体" w:hint="eastAsia"/>
          <w:sz w:val="24"/>
          <w:szCs w:val="24"/>
        </w:rPr>
        <w:t>表5</w:t>
      </w:r>
      <w:r>
        <w:rPr>
          <w:rFonts w:ascii="宋体" w:hAnsi="宋体"/>
          <w:sz w:val="24"/>
          <w:szCs w:val="24"/>
        </w:rPr>
        <w:t>.</w:t>
      </w:r>
      <w:r w:rsidR="005531CA">
        <w:rPr>
          <w:rFonts w:ascii="宋体" w:hAnsi="宋体"/>
          <w:sz w:val="24"/>
          <w:szCs w:val="24"/>
        </w:rPr>
        <w:t>5</w:t>
      </w:r>
      <w:r>
        <w:rPr>
          <w:rFonts w:ascii="宋体" w:hAnsi="宋体"/>
          <w:sz w:val="24"/>
          <w:szCs w:val="24"/>
        </w:rPr>
        <w:t xml:space="preserve"> </w:t>
      </w:r>
      <w:r>
        <w:rPr>
          <w:rFonts w:ascii="宋体" w:hAnsi="宋体" w:hint="eastAsia"/>
          <w:sz w:val="24"/>
          <w:szCs w:val="24"/>
        </w:rPr>
        <w:t>不同客户类型对应借贷规模及利率</w:t>
      </w:r>
      <w:r w:rsidR="00BE6FDD">
        <w:rPr>
          <w:rFonts w:ascii="宋体" w:hAnsi="宋体" w:hint="eastAsia"/>
          <w:sz w:val="24"/>
          <w:szCs w:val="24"/>
        </w:rPr>
        <w:t>区间</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28"/>
        <w:gridCol w:w="1402"/>
        <w:gridCol w:w="1738"/>
        <w:gridCol w:w="2243"/>
        <w:gridCol w:w="1485"/>
      </w:tblGrid>
      <w:tr w:rsidR="0002798A" w14:paraId="6FB53E72" w14:textId="77777777" w:rsidTr="00BE6FDD">
        <w:trPr>
          <w:jc w:val="center"/>
        </w:trPr>
        <w:tc>
          <w:tcPr>
            <w:tcW w:w="1428" w:type="dxa"/>
            <w:tcBorders>
              <w:top w:val="single" w:sz="8" w:space="0" w:color="000000"/>
              <w:bottom w:val="single" w:sz="4" w:space="0" w:color="000000"/>
            </w:tcBorders>
          </w:tcPr>
          <w:bookmarkEnd w:id="2"/>
          <w:bookmarkEnd w:id="3"/>
          <w:p w14:paraId="0384A8A0" w14:textId="70058251" w:rsidR="0002798A" w:rsidRDefault="006244DE" w:rsidP="00E54269">
            <w:pPr>
              <w:adjustRightInd w:val="0"/>
              <w:snapToGrid w:val="0"/>
              <w:jc w:val="center"/>
              <w:rPr>
                <w:rFonts w:ascii="宋体" w:hAnsi="宋体"/>
                <w:sz w:val="24"/>
                <w:szCs w:val="24"/>
              </w:rPr>
            </w:pPr>
            <w:r>
              <w:rPr>
                <w:rFonts w:ascii="宋体" w:hAnsi="宋体" w:hint="eastAsia"/>
                <w:sz w:val="24"/>
                <w:szCs w:val="24"/>
              </w:rPr>
              <w:t>企业</w:t>
            </w:r>
            <w:r w:rsidR="0002798A">
              <w:rPr>
                <w:rFonts w:ascii="宋体" w:hAnsi="宋体" w:hint="eastAsia"/>
                <w:sz w:val="24"/>
                <w:szCs w:val="24"/>
              </w:rPr>
              <w:t>分类</w:t>
            </w:r>
          </w:p>
        </w:tc>
        <w:tc>
          <w:tcPr>
            <w:tcW w:w="1402" w:type="dxa"/>
            <w:tcBorders>
              <w:top w:val="single" w:sz="8" w:space="0" w:color="000000"/>
              <w:bottom w:val="single" w:sz="4" w:space="0" w:color="000000"/>
            </w:tcBorders>
          </w:tcPr>
          <w:p w14:paraId="1345AA4A" w14:textId="3DFDB8A1" w:rsidR="0002798A" w:rsidRDefault="0002798A" w:rsidP="00E54269">
            <w:pPr>
              <w:adjustRightInd w:val="0"/>
              <w:snapToGrid w:val="0"/>
              <w:jc w:val="center"/>
              <w:rPr>
                <w:rFonts w:ascii="宋体" w:hAnsi="宋体"/>
                <w:sz w:val="24"/>
                <w:szCs w:val="24"/>
              </w:rPr>
            </w:pPr>
            <w:r>
              <w:rPr>
                <w:rFonts w:ascii="宋体" w:hAnsi="宋体" w:hint="eastAsia"/>
                <w:sz w:val="24"/>
                <w:szCs w:val="24"/>
              </w:rPr>
              <w:t>信誉评级</w:t>
            </w:r>
          </w:p>
        </w:tc>
        <w:tc>
          <w:tcPr>
            <w:tcW w:w="1738" w:type="dxa"/>
            <w:tcBorders>
              <w:top w:val="single" w:sz="8" w:space="0" w:color="000000"/>
              <w:bottom w:val="single" w:sz="4" w:space="0" w:color="000000"/>
            </w:tcBorders>
          </w:tcPr>
          <w:p w14:paraId="0807531E" w14:textId="2F6EA78D" w:rsidR="0002798A" w:rsidRDefault="0002798A" w:rsidP="00E54269">
            <w:pPr>
              <w:adjustRightInd w:val="0"/>
              <w:snapToGrid w:val="0"/>
              <w:jc w:val="center"/>
              <w:rPr>
                <w:rFonts w:ascii="宋体" w:hAnsi="宋体"/>
                <w:sz w:val="24"/>
                <w:szCs w:val="24"/>
              </w:rPr>
            </w:pPr>
            <w:r>
              <w:rPr>
                <w:rFonts w:ascii="宋体" w:hAnsi="宋体" w:hint="eastAsia"/>
                <w:sz w:val="24"/>
                <w:szCs w:val="24"/>
              </w:rPr>
              <w:t>风险等级</w:t>
            </w:r>
          </w:p>
        </w:tc>
        <w:tc>
          <w:tcPr>
            <w:tcW w:w="2243" w:type="dxa"/>
            <w:tcBorders>
              <w:top w:val="single" w:sz="8" w:space="0" w:color="000000"/>
              <w:bottom w:val="single" w:sz="4" w:space="0" w:color="000000"/>
            </w:tcBorders>
          </w:tcPr>
          <w:p w14:paraId="72A29A25" w14:textId="23442334" w:rsidR="0002798A" w:rsidRDefault="0002798A" w:rsidP="00E54269">
            <w:pPr>
              <w:adjustRightInd w:val="0"/>
              <w:snapToGrid w:val="0"/>
              <w:jc w:val="center"/>
              <w:rPr>
                <w:rFonts w:ascii="宋体" w:hAnsi="宋体"/>
                <w:sz w:val="24"/>
                <w:szCs w:val="24"/>
              </w:rPr>
            </w:pPr>
            <w:r>
              <w:rPr>
                <w:rFonts w:ascii="宋体" w:hAnsi="宋体" w:hint="eastAsia"/>
                <w:sz w:val="24"/>
                <w:szCs w:val="24"/>
              </w:rPr>
              <w:t>借贷规模（万元）</w:t>
            </w:r>
          </w:p>
        </w:tc>
        <w:tc>
          <w:tcPr>
            <w:tcW w:w="1485" w:type="dxa"/>
            <w:tcBorders>
              <w:top w:val="single" w:sz="8" w:space="0" w:color="000000"/>
              <w:bottom w:val="single" w:sz="4" w:space="0" w:color="000000"/>
            </w:tcBorders>
          </w:tcPr>
          <w:p w14:paraId="63005F4C" w14:textId="37771C36" w:rsidR="0002798A" w:rsidRDefault="0002798A" w:rsidP="00E54269">
            <w:pPr>
              <w:adjustRightInd w:val="0"/>
              <w:snapToGrid w:val="0"/>
              <w:jc w:val="center"/>
              <w:rPr>
                <w:rFonts w:ascii="宋体" w:hAnsi="宋体"/>
                <w:sz w:val="24"/>
                <w:szCs w:val="24"/>
              </w:rPr>
            </w:pPr>
            <w:r>
              <w:rPr>
                <w:rFonts w:ascii="宋体" w:hAnsi="宋体" w:hint="eastAsia"/>
                <w:sz w:val="24"/>
                <w:szCs w:val="24"/>
              </w:rPr>
              <w:t>借贷利率%</w:t>
            </w:r>
          </w:p>
        </w:tc>
      </w:tr>
      <w:tr w:rsidR="00E54269" w14:paraId="6D96C319" w14:textId="77777777" w:rsidTr="00BE6FDD">
        <w:trPr>
          <w:jc w:val="center"/>
        </w:trPr>
        <w:tc>
          <w:tcPr>
            <w:tcW w:w="1428" w:type="dxa"/>
            <w:vMerge w:val="restart"/>
            <w:tcBorders>
              <w:top w:val="single" w:sz="4" w:space="0" w:color="000000"/>
            </w:tcBorders>
          </w:tcPr>
          <w:p w14:paraId="4432B16A" w14:textId="17F1D187" w:rsidR="00E54269" w:rsidRDefault="00E54269" w:rsidP="00E54269">
            <w:pPr>
              <w:adjustRightInd w:val="0"/>
              <w:snapToGrid w:val="0"/>
              <w:jc w:val="center"/>
              <w:rPr>
                <w:rFonts w:ascii="宋体" w:hAnsi="宋体"/>
                <w:sz w:val="24"/>
                <w:szCs w:val="24"/>
              </w:rPr>
            </w:pPr>
            <w:r>
              <w:rPr>
                <w:rFonts w:ascii="宋体" w:hAnsi="宋体" w:hint="eastAsia"/>
                <w:sz w:val="24"/>
                <w:szCs w:val="24"/>
              </w:rPr>
              <w:t>发展类</w:t>
            </w:r>
          </w:p>
        </w:tc>
        <w:tc>
          <w:tcPr>
            <w:tcW w:w="1402" w:type="dxa"/>
            <w:vMerge w:val="restart"/>
            <w:tcBorders>
              <w:top w:val="single" w:sz="4" w:space="0" w:color="000000"/>
            </w:tcBorders>
          </w:tcPr>
          <w:p w14:paraId="67CD0333" w14:textId="375BCD17" w:rsidR="00E54269" w:rsidRDefault="00E54269" w:rsidP="00E54269">
            <w:pPr>
              <w:adjustRightInd w:val="0"/>
              <w:snapToGrid w:val="0"/>
              <w:jc w:val="center"/>
              <w:rPr>
                <w:rFonts w:ascii="宋体" w:hAnsi="宋体"/>
                <w:sz w:val="24"/>
                <w:szCs w:val="24"/>
              </w:rPr>
            </w:pPr>
            <w:r>
              <w:rPr>
                <w:rFonts w:ascii="宋体" w:hAnsi="宋体" w:hint="eastAsia"/>
                <w:sz w:val="24"/>
                <w:szCs w:val="24"/>
              </w:rPr>
              <w:t>A</w:t>
            </w:r>
          </w:p>
        </w:tc>
        <w:tc>
          <w:tcPr>
            <w:tcW w:w="1738" w:type="dxa"/>
            <w:vMerge w:val="restart"/>
            <w:tcBorders>
              <w:top w:val="single" w:sz="4" w:space="0" w:color="000000"/>
            </w:tcBorders>
          </w:tcPr>
          <w:p w14:paraId="20381046" w14:textId="3DF6AFED" w:rsidR="00E54269" w:rsidRDefault="00E54269" w:rsidP="00E54269">
            <w:pPr>
              <w:adjustRightInd w:val="0"/>
              <w:snapToGrid w:val="0"/>
              <w:jc w:val="center"/>
              <w:rPr>
                <w:rFonts w:ascii="宋体" w:hAnsi="宋体"/>
                <w:sz w:val="24"/>
                <w:szCs w:val="24"/>
              </w:rPr>
            </w:pPr>
            <w:r>
              <w:rPr>
                <w:rFonts w:ascii="宋体" w:hAnsi="宋体" w:hint="eastAsia"/>
                <w:sz w:val="24"/>
                <w:szCs w:val="24"/>
              </w:rPr>
              <w:t>低</w:t>
            </w:r>
          </w:p>
        </w:tc>
        <w:tc>
          <w:tcPr>
            <w:tcW w:w="2243" w:type="dxa"/>
            <w:tcBorders>
              <w:top w:val="single" w:sz="4" w:space="0" w:color="000000"/>
            </w:tcBorders>
          </w:tcPr>
          <w:p w14:paraId="3F00B79C" w14:textId="20DE81EA" w:rsidR="00E54269" w:rsidRDefault="00E54269" w:rsidP="00E54269">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00</w:t>
            </w:r>
          </w:p>
        </w:tc>
        <w:tc>
          <w:tcPr>
            <w:tcW w:w="1485" w:type="dxa"/>
            <w:tcBorders>
              <w:top w:val="single" w:sz="4" w:space="0" w:color="000000"/>
            </w:tcBorders>
          </w:tcPr>
          <w:p w14:paraId="1990ADB9" w14:textId="2523BEC5" w:rsidR="00E54269" w:rsidRDefault="00E54269" w:rsidP="00E54269">
            <w:pPr>
              <w:adjustRightInd w:val="0"/>
              <w:snapToGrid w:val="0"/>
              <w:jc w:val="center"/>
              <w:rPr>
                <w:rFonts w:ascii="宋体" w:hAnsi="宋体"/>
                <w:sz w:val="24"/>
                <w:szCs w:val="24"/>
              </w:rPr>
            </w:pPr>
            <w:r>
              <w:rPr>
                <w:rFonts w:ascii="宋体" w:hAnsi="宋体" w:hint="eastAsia"/>
                <w:sz w:val="24"/>
                <w:szCs w:val="24"/>
              </w:rPr>
              <w:t>4%</w:t>
            </w:r>
          </w:p>
        </w:tc>
      </w:tr>
      <w:tr w:rsidR="00E54269" w14:paraId="59CD8DC7" w14:textId="77777777" w:rsidTr="00BE6FDD">
        <w:trPr>
          <w:jc w:val="center"/>
        </w:trPr>
        <w:tc>
          <w:tcPr>
            <w:tcW w:w="1428" w:type="dxa"/>
            <w:vMerge/>
          </w:tcPr>
          <w:p w14:paraId="2D0118D7" w14:textId="466B432D" w:rsidR="00E54269" w:rsidRDefault="00E54269" w:rsidP="00E54269">
            <w:pPr>
              <w:adjustRightInd w:val="0"/>
              <w:snapToGrid w:val="0"/>
              <w:jc w:val="center"/>
              <w:rPr>
                <w:rFonts w:ascii="宋体" w:hAnsi="宋体"/>
                <w:sz w:val="24"/>
                <w:szCs w:val="24"/>
              </w:rPr>
            </w:pPr>
          </w:p>
        </w:tc>
        <w:tc>
          <w:tcPr>
            <w:tcW w:w="1402" w:type="dxa"/>
            <w:vMerge/>
          </w:tcPr>
          <w:p w14:paraId="1E22AC33" w14:textId="77777777" w:rsidR="00E54269" w:rsidRDefault="00E54269" w:rsidP="00E54269">
            <w:pPr>
              <w:adjustRightInd w:val="0"/>
              <w:snapToGrid w:val="0"/>
              <w:jc w:val="center"/>
              <w:rPr>
                <w:rFonts w:ascii="宋体" w:hAnsi="宋体"/>
                <w:sz w:val="24"/>
                <w:szCs w:val="24"/>
              </w:rPr>
            </w:pPr>
          </w:p>
        </w:tc>
        <w:tc>
          <w:tcPr>
            <w:tcW w:w="1738" w:type="dxa"/>
            <w:vMerge/>
          </w:tcPr>
          <w:p w14:paraId="06DDAFEF" w14:textId="77777777" w:rsidR="00E54269" w:rsidRDefault="00E54269" w:rsidP="00E54269">
            <w:pPr>
              <w:adjustRightInd w:val="0"/>
              <w:snapToGrid w:val="0"/>
              <w:jc w:val="center"/>
              <w:rPr>
                <w:rFonts w:ascii="宋体" w:hAnsi="宋体"/>
                <w:sz w:val="24"/>
                <w:szCs w:val="24"/>
              </w:rPr>
            </w:pPr>
          </w:p>
        </w:tc>
        <w:tc>
          <w:tcPr>
            <w:tcW w:w="2243" w:type="dxa"/>
          </w:tcPr>
          <w:p w14:paraId="3334EDEE" w14:textId="35FE8316" w:rsidR="00E54269" w:rsidRDefault="00E54269" w:rsidP="00E54269">
            <w:pPr>
              <w:adjustRightInd w:val="0"/>
              <w:snapToGrid w:val="0"/>
              <w:jc w:val="center"/>
              <w:rPr>
                <w:rFonts w:ascii="宋体" w:hAnsi="宋体"/>
                <w:sz w:val="24"/>
                <w:szCs w:val="24"/>
              </w:rPr>
            </w:pPr>
            <w:r>
              <w:rPr>
                <w:rFonts w:ascii="宋体" w:hAnsi="宋体" w:hint="eastAsia"/>
                <w:sz w:val="24"/>
                <w:szCs w:val="24"/>
              </w:rPr>
              <w:t>8</w:t>
            </w:r>
            <w:r>
              <w:rPr>
                <w:rFonts w:ascii="宋体" w:hAnsi="宋体"/>
                <w:sz w:val="24"/>
                <w:szCs w:val="24"/>
              </w:rPr>
              <w:t>0≤x&lt;10</w:t>
            </w:r>
          </w:p>
        </w:tc>
        <w:tc>
          <w:tcPr>
            <w:tcW w:w="1485" w:type="dxa"/>
          </w:tcPr>
          <w:p w14:paraId="10988F4B" w14:textId="3EE84B28" w:rsidR="00E54269" w:rsidRDefault="00E54269" w:rsidP="00E54269">
            <w:pPr>
              <w:adjustRightInd w:val="0"/>
              <w:snapToGrid w:val="0"/>
              <w:jc w:val="center"/>
              <w:rPr>
                <w:rFonts w:ascii="宋体" w:hAnsi="宋体"/>
                <w:sz w:val="24"/>
                <w:szCs w:val="24"/>
              </w:rPr>
            </w:pPr>
            <w:r>
              <w:rPr>
                <w:rFonts w:ascii="宋体" w:hAnsi="宋体" w:hint="eastAsia"/>
                <w:sz w:val="24"/>
                <w:szCs w:val="24"/>
              </w:rPr>
              <w:t>4</w:t>
            </w:r>
            <w:r>
              <w:rPr>
                <w:rFonts w:ascii="宋体" w:hAnsi="宋体"/>
                <w:sz w:val="24"/>
                <w:szCs w:val="24"/>
              </w:rPr>
              <w:t>.5</w:t>
            </w:r>
            <w:r>
              <w:rPr>
                <w:rFonts w:ascii="宋体" w:hAnsi="宋体" w:hint="eastAsia"/>
                <w:sz w:val="24"/>
                <w:szCs w:val="24"/>
              </w:rPr>
              <w:t>%</w:t>
            </w:r>
          </w:p>
        </w:tc>
      </w:tr>
      <w:tr w:rsidR="00E54269" w14:paraId="25DEB3A7" w14:textId="77777777" w:rsidTr="00BE6FDD">
        <w:trPr>
          <w:jc w:val="center"/>
        </w:trPr>
        <w:tc>
          <w:tcPr>
            <w:tcW w:w="1428" w:type="dxa"/>
            <w:vMerge/>
          </w:tcPr>
          <w:p w14:paraId="59A7CDBB" w14:textId="77777777" w:rsidR="00E54269" w:rsidRDefault="00E54269" w:rsidP="00E54269">
            <w:pPr>
              <w:adjustRightInd w:val="0"/>
              <w:snapToGrid w:val="0"/>
              <w:jc w:val="center"/>
              <w:rPr>
                <w:rFonts w:ascii="宋体" w:hAnsi="宋体"/>
                <w:sz w:val="24"/>
                <w:szCs w:val="24"/>
              </w:rPr>
            </w:pPr>
          </w:p>
        </w:tc>
        <w:tc>
          <w:tcPr>
            <w:tcW w:w="1402" w:type="dxa"/>
            <w:vMerge/>
          </w:tcPr>
          <w:p w14:paraId="158C5E52" w14:textId="77777777" w:rsidR="00E54269" w:rsidRDefault="00E54269" w:rsidP="00E54269">
            <w:pPr>
              <w:adjustRightInd w:val="0"/>
              <w:snapToGrid w:val="0"/>
              <w:jc w:val="center"/>
              <w:rPr>
                <w:rFonts w:ascii="宋体" w:hAnsi="宋体"/>
                <w:sz w:val="24"/>
                <w:szCs w:val="24"/>
              </w:rPr>
            </w:pPr>
          </w:p>
        </w:tc>
        <w:tc>
          <w:tcPr>
            <w:tcW w:w="1738" w:type="dxa"/>
            <w:vMerge/>
          </w:tcPr>
          <w:p w14:paraId="50E79BBE" w14:textId="77777777" w:rsidR="00E54269" w:rsidRDefault="00E54269" w:rsidP="00E54269">
            <w:pPr>
              <w:adjustRightInd w:val="0"/>
              <w:snapToGrid w:val="0"/>
              <w:jc w:val="center"/>
              <w:rPr>
                <w:rFonts w:ascii="宋体" w:hAnsi="宋体"/>
                <w:sz w:val="24"/>
                <w:szCs w:val="24"/>
              </w:rPr>
            </w:pPr>
          </w:p>
        </w:tc>
        <w:tc>
          <w:tcPr>
            <w:tcW w:w="2243" w:type="dxa"/>
          </w:tcPr>
          <w:p w14:paraId="450B2C08" w14:textId="6A2BBA78" w:rsidR="00E54269" w:rsidRDefault="00E54269" w:rsidP="00E54269">
            <w:pPr>
              <w:adjustRightInd w:val="0"/>
              <w:snapToGrid w:val="0"/>
              <w:jc w:val="center"/>
              <w:rPr>
                <w:rFonts w:ascii="宋体" w:hAnsi="宋体"/>
                <w:sz w:val="24"/>
                <w:szCs w:val="24"/>
              </w:rPr>
            </w:pPr>
            <w:r>
              <w:rPr>
                <w:rFonts w:ascii="宋体" w:hAnsi="宋体"/>
                <w:sz w:val="24"/>
                <w:szCs w:val="24"/>
              </w:rPr>
              <w:t>50≤x&lt;80</w:t>
            </w:r>
          </w:p>
        </w:tc>
        <w:tc>
          <w:tcPr>
            <w:tcW w:w="1485" w:type="dxa"/>
          </w:tcPr>
          <w:p w14:paraId="58A50A3E" w14:textId="2F5E2699" w:rsidR="00E54269" w:rsidRDefault="00E54269" w:rsidP="00E54269">
            <w:pPr>
              <w:adjustRightInd w:val="0"/>
              <w:snapToGrid w:val="0"/>
              <w:jc w:val="center"/>
              <w:rPr>
                <w:rFonts w:ascii="宋体" w:hAnsi="宋体"/>
                <w:sz w:val="24"/>
                <w:szCs w:val="24"/>
              </w:rPr>
            </w:pPr>
            <w:r>
              <w:rPr>
                <w:rFonts w:ascii="宋体" w:hAnsi="宋体"/>
                <w:sz w:val="24"/>
                <w:szCs w:val="24"/>
              </w:rPr>
              <w:t>4.5</w:t>
            </w:r>
            <w:r>
              <w:rPr>
                <w:rFonts w:ascii="宋体" w:hAnsi="宋体" w:hint="eastAsia"/>
                <w:sz w:val="24"/>
                <w:szCs w:val="24"/>
              </w:rPr>
              <w:t>%</w:t>
            </w:r>
            <w:r>
              <w:rPr>
                <w:rFonts w:ascii="Times New Roman" w:hAnsi="Times New Roman" w:hint="eastAsia"/>
                <w:sz w:val="24"/>
              </w:rPr>
              <w:t>~</w:t>
            </w:r>
            <w:r>
              <w:rPr>
                <w:rFonts w:ascii="Times New Roman" w:hAnsi="Times New Roman"/>
                <w:sz w:val="24"/>
              </w:rPr>
              <w:t>6</w:t>
            </w:r>
            <w:r>
              <w:rPr>
                <w:rFonts w:ascii="宋体" w:hAnsi="宋体" w:hint="eastAsia"/>
                <w:sz w:val="24"/>
                <w:szCs w:val="24"/>
              </w:rPr>
              <w:t>%</w:t>
            </w:r>
          </w:p>
        </w:tc>
      </w:tr>
      <w:tr w:rsidR="00E54269" w14:paraId="2486680D" w14:textId="77777777" w:rsidTr="00BE6FDD">
        <w:trPr>
          <w:jc w:val="center"/>
        </w:trPr>
        <w:tc>
          <w:tcPr>
            <w:tcW w:w="1428" w:type="dxa"/>
            <w:vMerge/>
          </w:tcPr>
          <w:p w14:paraId="032BB0B5" w14:textId="77777777" w:rsidR="00E54269" w:rsidRDefault="00E54269" w:rsidP="00E54269">
            <w:pPr>
              <w:adjustRightInd w:val="0"/>
              <w:snapToGrid w:val="0"/>
              <w:jc w:val="center"/>
              <w:rPr>
                <w:rFonts w:ascii="宋体" w:hAnsi="宋体"/>
                <w:sz w:val="24"/>
                <w:szCs w:val="24"/>
              </w:rPr>
            </w:pPr>
          </w:p>
        </w:tc>
        <w:tc>
          <w:tcPr>
            <w:tcW w:w="1402" w:type="dxa"/>
            <w:vMerge/>
          </w:tcPr>
          <w:p w14:paraId="3E26D2D1" w14:textId="77777777" w:rsidR="00E54269" w:rsidRDefault="00E54269" w:rsidP="00E54269">
            <w:pPr>
              <w:adjustRightInd w:val="0"/>
              <w:snapToGrid w:val="0"/>
              <w:jc w:val="center"/>
              <w:rPr>
                <w:rFonts w:ascii="宋体" w:hAnsi="宋体"/>
                <w:sz w:val="24"/>
                <w:szCs w:val="24"/>
              </w:rPr>
            </w:pPr>
          </w:p>
        </w:tc>
        <w:tc>
          <w:tcPr>
            <w:tcW w:w="1738" w:type="dxa"/>
            <w:vMerge/>
          </w:tcPr>
          <w:p w14:paraId="47591948" w14:textId="77777777" w:rsidR="00E54269" w:rsidRDefault="00E54269" w:rsidP="00E54269">
            <w:pPr>
              <w:adjustRightInd w:val="0"/>
              <w:snapToGrid w:val="0"/>
              <w:jc w:val="center"/>
              <w:rPr>
                <w:rFonts w:ascii="宋体" w:hAnsi="宋体"/>
                <w:sz w:val="24"/>
                <w:szCs w:val="24"/>
              </w:rPr>
            </w:pPr>
          </w:p>
        </w:tc>
        <w:tc>
          <w:tcPr>
            <w:tcW w:w="2243" w:type="dxa"/>
          </w:tcPr>
          <w:p w14:paraId="72726535" w14:textId="5BFA7583" w:rsidR="00E54269" w:rsidRDefault="004B2849" w:rsidP="00E54269">
            <w:pPr>
              <w:adjustRightInd w:val="0"/>
              <w:snapToGrid w:val="0"/>
              <w:jc w:val="center"/>
              <w:rPr>
                <w:rFonts w:ascii="宋体" w:hAnsi="宋体"/>
                <w:sz w:val="24"/>
                <w:szCs w:val="24"/>
              </w:rPr>
            </w:pPr>
            <w:r>
              <w:rPr>
                <w:rFonts w:ascii="宋体" w:hAnsi="宋体"/>
                <w:sz w:val="24"/>
                <w:szCs w:val="24"/>
              </w:rPr>
              <w:t>3</w:t>
            </w:r>
            <w:r w:rsidR="00E54269">
              <w:rPr>
                <w:rFonts w:ascii="宋体" w:hAnsi="宋体"/>
                <w:sz w:val="24"/>
                <w:szCs w:val="24"/>
              </w:rPr>
              <w:t>0≤x&lt;50</w:t>
            </w:r>
          </w:p>
        </w:tc>
        <w:tc>
          <w:tcPr>
            <w:tcW w:w="1485" w:type="dxa"/>
          </w:tcPr>
          <w:p w14:paraId="29A18576" w14:textId="59FC3557" w:rsidR="00E54269" w:rsidRDefault="00E54269" w:rsidP="00E54269">
            <w:pPr>
              <w:adjustRightInd w:val="0"/>
              <w:snapToGrid w:val="0"/>
              <w:jc w:val="center"/>
              <w:rPr>
                <w:rFonts w:ascii="宋体" w:hAnsi="宋体"/>
                <w:sz w:val="24"/>
                <w:szCs w:val="24"/>
              </w:rPr>
            </w:pPr>
            <w:r>
              <w:rPr>
                <w:rFonts w:ascii="宋体" w:hAnsi="宋体"/>
                <w:sz w:val="24"/>
                <w:szCs w:val="24"/>
              </w:rPr>
              <w:t>6</w:t>
            </w:r>
            <w:r>
              <w:rPr>
                <w:rFonts w:ascii="宋体" w:hAnsi="宋体" w:hint="eastAsia"/>
                <w:sz w:val="24"/>
                <w:szCs w:val="24"/>
              </w:rPr>
              <w:t>%</w:t>
            </w:r>
            <w:r>
              <w:rPr>
                <w:rFonts w:ascii="Times New Roman" w:hAnsi="Times New Roman" w:hint="eastAsia"/>
                <w:sz w:val="24"/>
              </w:rPr>
              <w:t>~</w:t>
            </w:r>
            <w:r>
              <w:rPr>
                <w:rFonts w:ascii="Times New Roman" w:hAnsi="Times New Roman"/>
                <w:sz w:val="24"/>
              </w:rPr>
              <w:t>7</w:t>
            </w:r>
            <w:r>
              <w:rPr>
                <w:rFonts w:ascii="宋体" w:hAnsi="宋体" w:hint="eastAsia"/>
                <w:sz w:val="24"/>
                <w:szCs w:val="24"/>
              </w:rPr>
              <w:t>%</w:t>
            </w:r>
          </w:p>
        </w:tc>
      </w:tr>
      <w:tr w:rsidR="00E54269" w14:paraId="239A4FA5" w14:textId="77777777" w:rsidTr="00BE6FDD">
        <w:trPr>
          <w:jc w:val="center"/>
        </w:trPr>
        <w:tc>
          <w:tcPr>
            <w:tcW w:w="1428" w:type="dxa"/>
            <w:vMerge/>
          </w:tcPr>
          <w:p w14:paraId="4F02443F" w14:textId="77777777" w:rsidR="00E54269" w:rsidRDefault="00E54269" w:rsidP="00E54269">
            <w:pPr>
              <w:adjustRightInd w:val="0"/>
              <w:snapToGrid w:val="0"/>
              <w:jc w:val="center"/>
              <w:rPr>
                <w:rFonts w:ascii="宋体" w:hAnsi="宋体"/>
                <w:sz w:val="24"/>
                <w:szCs w:val="24"/>
              </w:rPr>
            </w:pPr>
          </w:p>
        </w:tc>
        <w:tc>
          <w:tcPr>
            <w:tcW w:w="1402" w:type="dxa"/>
            <w:vMerge/>
          </w:tcPr>
          <w:p w14:paraId="250103D3" w14:textId="77777777" w:rsidR="00E54269" w:rsidRDefault="00E54269" w:rsidP="00E54269">
            <w:pPr>
              <w:adjustRightInd w:val="0"/>
              <w:snapToGrid w:val="0"/>
              <w:jc w:val="center"/>
              <w:rPr>
                <w:rFonts w:ascii="宋体" w:hAnsi="宋体"/>
                <w:sz w:val="24"/>
                <w:szCs w:val="24"/>
              </w:rPr>
            </w:pPr>
          </w:p>
        </w:tc>
        <w:tc>
          <w:tcPr>
            <w:tcW w:w="1738" w:type="dxa"/>
            <w:vMerge/>
          </w:tcPr>
          <w:p w14:paraId="6A226C43" w14:textId="77777777" w:rsidR="00E54269" w:rsidRDefault="00E54269" w:rsidP="00E54269">
            <w:pPr>
              <w:adjustRightInd w:val="0"/>
              <w:snapToGrid w:val="0"/>
              <w:jc w:val="center"/>
              <w:rPr>
                <w:rFonts w:ascii="宋体" w:hAnsi="宋体"/>
                <w:sz w:val="24"/>
                <w:szCs w:val="24"/>
              </w:rPr>
            </w:pPr>
          </w:p>
        </w:tc>
        <w:tc>
          <w:tcPr>
            <w:tcW w:w="2243" w:type="dxa"/>
          </w:tcPr>
          <w:p w14:paraId="32FC6E73" w14:textId="0A3594EA" w:rsidR="00E54269" w:rsidRDefault="004B2849" w:rsidP="00E54269">
            <w:pPr>
              <w:adjustRightInd w:val="0"/>
              <w:snapToGrid w:val="0"/>
              <w:jc w:val="center"/>
              <w:rPr>
                <w:rFonts w:ascii="宋体" w:hAnsi="宋体"/>
                <w:sz w:val="24"/>
                <w:szCs w:val="24"/>
              </w:rPr>
            </w:pPr>
            <w:r>
              <w:rPr>
                <w:rFonts w:ascii="宋体" w:hAnsi="宋体"/>
                <w:sz w:val="24"/>
                <w:szCs w:val="24"/>
              </w:rPr>
              <w:t>2</w:t>
            </w:r>
            <w:r w:rsidR="00E54269">
              <w:rPr>
                <w:rFonts w:ascii="宋体" w:hAnsi="宋体"/>
                <w:sz w:val="24"/>
                <w:szCs w:val="24"/>
              </w:rPr>
              <w:t>0≤x&lt;</w:t>
            </w:r>
            <w:r>
              <w:rPr>
                <w:rFonts w:ascii="宋体" w:hAnsi="宋体"/>
                <w:sz w:val="24"/>
                <w:szCs w:val="24"/>
              </w:rPr>
              <w:t>30</w:t>
            </w:r>
          </w:p>
        </w:tc>
        <w:tc>
          <w:tcPr>
            <w:tcW w:w="1485" w:type="dxa"/>
          </w:tcPr>
          <w:p w14:paraId="1925FF7B" w14:textId="193BA74C" w:rsidR="00E54269" w:rsidRDefault="00E54269" w:rsidP="00E54269">
            <w:pPr>
              <w:adjustRightInd w:val="0"/>
              <w:snapToGrid w:val="0"/>
              <w:jc w:val="center"/>
              <w:rPr>
                <w:rFonts w:ascii="宋体" w:hAnsi="宋体"/>
                <w:sz w:val="24"/>
                <w:szCs w:val="24"/>
              </w:rPr>
            </w:pPr>
            <w:r>
              <w:rPr>
                <w:rFonts w:ascii="宋体" w:hAnsi="宋体"/>
                <w:sz w:val="24"/>
                <w:szCs w:val="24"/>
              </w:rPr>
              <w:t>7</w:t>
            </w:r>
            <w:r>
              <w:rPr>
                <w:rFonts w:ascii="宋体" w:hAnsi="宋体" w:hint="eastAsia"/>
                <w:sz w:val="24"/>
                <w:szCs w:val="24"/>
              </w:rPr>
              <w:t>%</w:t>
            </w:r>
            <w:r>
              <w:rPr>
                <w:rFonts w:ascii="Times New Roman" w:hAnsi="Times New Roman" w:hint="eastAsia"/>
                <w:sz w:val="24"/>
              </w:rPr>
              <w:t>~</w:t>
            </w:r>
            <w:r>
              <w:rPr>
                <w:rFonts w:ascii="Times New Roman" w:hAnsi="Times New Roman"/>
                <w:sz w:val="24"/>
              </w:rPr>
              <w:t>8</w:t>
            </w:r>
            <w:r>
              <w:rPr>
                <w:rFonts w:ascii="宋体" w:hAnsi="宋体" w:hint="eastAsia"/>
                <w:sz w:val="24"/>
                <w:szCs w:val="24"/>
              </w:rPr>
              <w:t>%</w:t>
            </w:r>
          </w:p>
        </w:tc>
      </w:tr>
      <w:tr w:rsidR="00E54269" w14:paraId="5682A64A" w14:textId="77777777" w:rsidTr="00BE6FDD">
        <w:trPr>
          <w:jc w:val="center"/>
        </w:trPr>
        <w:tc>
          <w:tcPr>
            <w:tcW w:w="1428" w:type="dxa"/>
            <w:vMerge/>
            <w:tcBorders>
              <w:bottom w:val="single" w:sz="4" w:space="0" w:color="000000"/>
            </w:tcBorders>
          </w:tcPr>
          <w:p w14:paraId="1729897D" w14:textId="77777777" w:rsidR="00E54269" w:rsidRDefault="00E54269" w:rsidP="00E54269">
            <w:pPr>
              <w:adjustRightInd w:val="0"/>
              <w:snapToGrid w:val="0"/>
              <w:jc w:val="center"/>
              <w:rPr>
                <w:rFonts w:ascii="宋体" w:hAnsi="宋体"/>
                <w:sz w:val="24"/>
                <w:szCs w:val="24"/>
              </w:rPr>
            </w:pPr>
          </w:p>
        </w:tc>
        <w:tc>
          <w:tcPr>
            <w:tcW w:w="1402" w:type="dxa"/>
            <w:vMerge/>
            <w:tcBorders>
              <w:bottom w:val="single" w:sz="4" w:space="0" w:color="000000"/>
            </w:tcBorders>
          </w:tcPr>
          <w:p w14:paraId="2F8C2D72" w14:textId="77777777" w:rsidR="00E54269" w:rsidRDefault="00E54269" w:rsidP="00E54269">
            <w:pPr>
              <w:adjustRightInd w:val="0"/>
              <w:snapToGrid w:val="0"/>
              <w:jc w:val="center"/>
              <w:rPr>
                <w:rFonts w:ascii="宋体" w:hAnsi="宋体"/>
                <w:sz w:val="24"/>
                <w:szCs w:val="24"/>
              </w:rPr>
            </w:pPr>
          </w:p>
        </w:tc>
        <w:tc>
          <w:tcPr>
            <w:tcW w:w="1738" w:type="dxa"/>
            <w:vMerge/>
            <w:tcBorders>
              <w:bottom w:val="single" w:sz="4" w:space="0" w:color="000000"/>
            </w:tcBorders>
          </w:tcPr>
          <w:p w14:paraId="2CF0A003" w14:textId="77777777" w:rsidR="00E54269" w:rsidRDefault="00E54269" w:rsidP="00E54269">
            <w:pPr>
              <w:adjustRightInd w:val="0"/>
              <w:snapToGrid w:val="0"/>
              <w:jc w:val="center"/>
              <w:rPr>
                <w:rFonts w:ascii="宋体" w:hAnsi="宋体"/>
                <w:sz w:val="24"/>
                <w:szCs w:val="24"/>
              </w:rPr>
            </w:pPr>
          </w:p>
        </w:tc>
        <w:tc>
          <w:tcPr>
            <w:tcW w:w="2243" w:type="dxa"/>
            <w:tcBorders>
              <w:bottom w:val="single" w:sz="4" w:space="0" w:color="000000"/>
            </w:tcBorders>
          </w:tcPr>
          <w:p w14:paraId="2FB82843" w14:textId="796136F2" w:rsidR="00E54269" w:rsidRDefault="004B2849" w:rsidP="00E54269">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0≤x&lt;20</w:t>
            </w:r>
          </w:p>
        </w:tc>
        <w:tc>
          <w:tcPr>
            <w:tcW w:w="1485" w:type="dxa"/>
            <w:tcBorders>
              <w:bottom w:val="single" w:sz="4" w:space="0" w:color="000000"/>
            </w:tcBorders>
          </w:tcPr>
          <w:p w14:paraId="46ED4E82" w14:textId="54F9EBAC" w:rsidR="00E54269" w:rsidRDefault="00E54269" w:rsidP="00E54269">
            <w:pPr>
              <w:adjustRightInd w:val="0"/>
              <w:snapToGrid w:val="0"/>
              <w:jc w:val="center"/>
              <w:rPr>
                <w:rFonts w:ascii="宋体" w:hAnsi="宋体"/>
                <w:sz w:val="24"/>
                <w:szCs w:val="24"/>
              </w:rPr>
            </w:pPr>
            <w:r>
              <w:rPr>
                <w:rFonts w:ascii="宋体" w:hAnsi="宋体"/>
                <w:sz w:val="24"/>
                <w:szCs w:val="24"/>
              </w:rPr>
              <w:t>8</w:t>
            </w:r>
            <w:r>
              <w:rPr>
                <w:rFonts w:ascii="宋体" w:hAnsi="宋体" w:hint="eastAsia"/>
                <w:sz w:val="24"/>
                <w:szCs w:val="24"/>
              </w:rPr>
              <w:t>%</w:t>
            </w:r>
            <w:r>
              <w:rPr>
                <w:rFonts w:ascii="Times New Roman" w:hAnsi="Times New Roman" w:hint="eastAsia"/>
                <w:sz w:val="24"/>
              </w:rPr>
              <w:t>~</w:t>
            </w:r>
            <w:r>
              <w:rPr>
                <w:rFonts w:ascii="Times New Roman" w:hAnsi="Times New Roman"/>
                <w:sz w:val="24"/>
              </w:rPr>
              <w:t>10</w:t>
            </w:r>
            <w:r>
              <w:rPr>
                <w:rFonts w:ascii="宋体" w:hAnsi="宋体" w:hint="eastAsia"/>
                <w:sz w:val="24"/>
                <w:szCs w:val="24"/>
              </w:rPr>
              <w:t>%</w:t>
            </w:r>
          </w:p>
        </w:tc>
      </w:tr>
      <w:tr w:rsidR="00E54269" w14:paraId="5E3975B1" w14:textId="77777777" w:rsidTr="00BE6FDD">
        <w:trPr>
          <w:jc w:val="center"/>
        </w:trPr>
        <w:tc>
          <w:tcPr>
            <w:tcW w:w="1428" w:type="dxa"/>
            <w:vMerge w:val="restart"/>
            <w:tcBorders>
              <w:top w:val="single" w:sz="4" w:space="0" w:color="000000"/>
            </w:tcBorders>
          </w:tcPr>
          <w:p w14:paraId="6D323833" w14:textId="5C6A6682" w:rsidR="00E54269" w:rsidRDefault="00E54269" w:rsidP="00E54269">
            <w:pPr>
              <w:adjustRightInd w:val="0"/>
              <w:snapToGrid w:val="0"/>
              <w:jc w:val="center"/>
              <w:rPr>
                <w:rFonts w:ascii="宋体" w:hAnsi="宋体"/>
                <w:sz w:val="24"/>
                <w:szCs w:val="24"/>
              </w:rPr>
            </w:pPr>
            <w:r>
              <w:rPr>
                <w:rFonts w:ascii="宋体" w:hAnsi="宋体" w:hint="eastAsia"/>
                <w:sz w:val="24"/>
                <w:szCs w:val="24"/>
              </w:rPr>
              <w:t>巩固类</w:t>
            </w:r>
          </w:p>
        </w:tc>
        <w:tc>
          <w:tcPr>
            <w:tcW w:w="1402" w:type="dxa"/>
            <w:vMerge w:val="restart"/>
            <w:tcBorders>
              <w:top w:val="single" w:sz="4" w:space="0" w:color="000000"/>
            </w:tcBorders>
          </w:tcPr>
          <w:p w14:paraId="3AA2FC22" w14:textId="4913C9C0" w:rsidR="00E54269" w:rsidRDefault="00E54269" w:rsidP="00E54269">
            <w:pPr>
              <w:adjustRightInd w:val="0"/>
              <w:snapToGrid w:val="0"/>
              <w:jc w:val="center"/>
              <w:rPr>
                <w:rFonts w:ascii="宋体" w:hAnsi="宋体"/>
                <w:sz w:val="24"/>
                <w:szCs w:val="24"/>
              </w:rPr>
            </w:pPr>
            <w:r>
              <w:rPr>
                <w:rFonts w:ascii="宋体" w:hAnsi="宋体" w:hint="eastAsia"/>
                <w:sz w:val="24"/>
                <w:szCs w:val="24"/>
              </w:rPr>
              <w:t>B</w:t>
            </w:r>
          </w:p>
        </w:tc>
        <w:tc>
          <w:tcPr>
            <w:tcW w:w="1738" w:type="dxa"/>
            <w:vMerge w:val="restart"/>
            <w:tcBorders>
              <w:top w:val="single" w:sz="4" w:space="0" w:color="000000"/>
            </w:tcBorders>
          </w:tcPr>
          <w:p w14:paraId="33EDFF94" w14:textId="3BC7F522" w:rsidR="00E54269" w:rsidRDefault="00E54269" w:rsidP="00E54269">
            <w:pPr>
              <w:adjustRightInd w:val="0"/>
              <w:snapToGrid w:val="0"/>
              <w:jc w:val="center"/>
              <w:rPr>
                <w:rFonts w:ascii="宋体" w:hAnsi="宋体"/>
                <w:sz w:val="24"/>
                <w:szCs w:val="24"/>
              </w:rPr>
            </w:pPr>
            <w:r>
              <w:rPr>
                <w:rFonts w:ascii="宋体" w:hAnsi="宋体" w:hint="eastAsia"/>
                <w:sz w:val="24"/>
                <w:szCs w:val="24"/>
              </w:rPr>
              <w:t>中</w:t>
            </w:r>
          </w:p>
        </w:tc>
        <w:tc>
          <w:tcPr>
            <w:tcW w:w="2243" w:type="dxa"/>
            <w:tcBorders>
              <w:top w:val="single" w:sz="4" w:space="0" w:color="000000"/>
            </w:tcBorders>
          </w:tcPr>
          <w:p w14:paraId="19AF64B8" w14:textId="692015B4" w:rsidR="00E54269" w:rsidRDefault="00E54269" w:rsidP="00E54269">
            <w:pPr>
              <w:adjustRightInd w:val="0"/>
              <w:snapToGrid w:val="0"/>
              <w:jc w:val="center"/>
              <w:rPr>
                <w:rFonts w:ascii="宋体" w:hAnsi="宋体"/>
                <w:sz w:val="24"/>
                <w:szCs w:val="24"/>
              </w:rPr>
            </w:pPr>
            <w:r>
              <w:rPr>
                <w:rFonts w:ascii="宋体" w:hAnsi="宋体"/>
                <w:sz w:val="24"/>
                <w:szCs w:val="24"/>
              </w:rPr>
              <w:t>50≤x&lt;80</w:t>
            </w:r>
          </w:p>
        </w:tc>
        <w:tc>
          <w:tcPr>
            <w:tcW w:w="1485" w:type="dxa"/>
            <w:tcBorders>
              <w:top w:val="single" w:sz="4" w:space="0" w:color="000000"/>
            </w:tcBorders>
          </w:tcPr>
          <w:p w14:paraId="78B79B71" w14:textId="2211A16F" w:rsidR="00E54269" w:rsidRDefault="00E54269" w:rsidP="00E54269">
            <w:pPr>
              <w:adjustRightInd w:val="0"/>
              <w:snapToGrid w:val="0"/>
              <w:jc w:val="center"/>
              <w:rPr>
                <w:rFonts w:ascii="宋体" w:hAnsi="宋体"/>
                <w:sz w:val="24"/>
                <w:szCs w:val="24"/>
              </w:rPr>
            </w:pPr>
            <w:r>
              <w:rPr>
                <w:rFonts w:ascii="宋体" w:hAnsi="宋体" w:hint="eastAsia"/>
                <w:sz w:val="24"/>
                <w:szCs w:val="24"/>
              </w:rPr>
              <w:t>5%</w:t>
            </w:r>
            <w:r>
              <w:rPr>
                <w:rFonts w:ascii="Times New Roman" w:hAnsi="Times New Roman" w:hint="eastAsia"/>
                <w:sz w:val="24"/>
              </w:rPr>
              <w:t>~</w:t>
            </w:r>
            <w:r>
              <w:rPr>
                <w:rFonts w:ascii="Times New Roman" w:hAnsi="Times New Roman"/>
                <w:sz w:val="24"/>
              </w:rPr>
              <w:t>6</w:t>
            </w:r>
            <w:r>
              <w:rPr>
                <w:rFonts w:ascii="宋体" w:hAnsi="宋体" w:hint="eastAsia"/>
                <w:sz w:val="24"/>
                <w:szCs w:val="24"/>
              </w:rPr>
              <w:t>%</w:t>
            </w:r>
          </w:p>
        </w:tc>
      </w:tr>
      <w:tr w:rsidR="00E54269" w14:paraId="7948A60A" w14:textId="77777777" w:rsidTr="00BE6FDD">
        <w:trPr>
          <w:jc w:val="center"/>
        </w:trPr>
        <w:tc>
          <w:tcPr>
            <w:tcW w:w="1428" w:type="dxa"/>
            <w:vMerge/>
          </w:tcPr>
          <w:p w14:paraId="3CEC043C" w14:textId="77777777" w:rsidR="00E54269" w:rsidRDefault="00E54269" w:rsidP="00E54269">
            <w:pPr>
              <w:adjustRightInd w:val="0"/>
              <w:snapToGrid w:val="0"/>
              <w:jc w:val="center"/>
              <w:rPr>
                <w:rFonts w:ascii="宋体" w:hAnsi="宋体"/>
                <w:sz w:val="24"/>
                <w:szCs w:val="24"/>
              </w:rPr>
            </w:pPr>
          </w:p>
        </w:tc>
        <w:tc>
          <w:tcPr>
            <w:tcW w:w="1402" w:type="dxa"/>
            <w:vMerge/>
          </w:tcPr>
          <w:p w14:paraId="456B3CF3" w14:textId="77777777" w:rsidR="00E54269" w:rsidRDefault="00E54269" w:rsidP="00E54269">
            <w:pPr>
              <w:adjustRightInd w:val="0"/>
              <w:snapToGrid w:val="0"/>
              <w:jc w:val="center"/>
              <w:rPr>
                <w:rFonts w:ascii="宋体" w:hAnsi="宋体"/>
                <w:sz w:val="24"/>
                <w:szCs w:val="24"/>
              </w:rPr>
            </w:pPr>
          </w:p>
        </w:tc>
        <w:tc>
          <w:tcPr>
            <w:tcW w:w="1738" w:type="dxa"/>
            <w:vMerge/>
          </w:tcPr>
          <w:p w14:paraId="649ABE67" w14:textId="77777777" w:rsidR="00E54269" w:rsidRDefault="00E54269" w:rsidP="00E54269">
            <w:pPr>
              <w:adjustRightInd w:val="0"/>
              <w:snapToGrid w:val="0"/>
              <w:jc w:val="center"/>
              <w:rPr>
                <w:rFonts w:ascii="宋体" w:hAnsi="宋体"/>
                <w:sz w:val="24"/>
                <w:szCs w:val="24"/>
              </w:rPr>
            </w:pPr>
          </w:p>
        </w:tc>
        <w:tc>
          <w:tcPr>
            <w:tcW w:w="2243" w:type="dxa"/>
          </w:tcPr>
          <w:p w14:paraId="3E0E173C" w14:textId="2F00B679" w:rsidR="00E54269" w:rsidRDefault="004B2849" w:rsidP="00E54269">
            <w:pPr>
              <w:adjustRightInd w:val="0"/>
              <w:snapToGrid w:val="0"/>
              <w:jc w:val="center"/>
              <w:rPr>
                <w:rFonts w:ascii="宋体" w:hAnsi="宋体"/>
                <w:sz w:val="24"/>
                <w:szCs w:val="24"/>
              </w:rPr>
            </w:pPr>
            <w:r>
              <w:rPr>
                <w:rFonts w:ascii="宋体" w:hAnsi="宋体"/>
                <w:sz w:val="24"/>
                <w:szCs w:val="24"/>
              </w:rPr>
              <w:t>3</w:t>
            </w:r>
            <w:r w:rsidR="00E54269">
              <w:rPr>
                <w:rFonts w:ascii="宋体" w:hAnsi="宋体"/>
                <w:sz w:val="24"/>
                <w:szCs w:val="24"/>
              </w:rPr>
              <w:t>0≤x&lt;50</w:t>
            </w:r>
          </w:p>
        </w:tc>
        <w:tc>
          <w:tcPr>
            <w:tcW w:w="1485" w:type="dxa"/>
          </w:tcPr>
          <w:p w14:paraId="3D9E3449" w14:textId="5EB3723A" w:rsidR="00E54269" w:rsidRDefault="00E54269" w:rsidP="00E54269">
            <w:pPr>
              <w:adjustRightInd w:val="0"/>
              <w:snapToGrid w:val="0"/>
              <w:jc w:val="center"/>
              <w:rPr>
                <w:rFonts w:ascii="宋体" w:hAnsi="宋体"/>
                <w:sz w:val="24"/>
                <w:szCs w:val="24"/>
              </w:rPr>
            </w:pPr>
            <w:r>
              <w:rPr>
                <w:rFonts w:ascii="宋体" w:hAnsi="宋体"/>
                <w:sz w:val="24"/>
                <w:szCs w:val="24"/>
              </w:rPr>
              <w:t>6</w:t>
            </w:r>
            <w:r>
              <w:rPr>
                <w:rFonts w:ascii="宋体" w:hAnsi="宋体" w:hint="eastAsia"/>
                <w:sz w:val="24"/>
                <w:szCs w:val="24"/>
              </w:rPr>
              <w:t>%</w:t>
            </w:r>
            <w:r>
              <w:rPr>
                <w:rFonts w:ascii="Times New Roman" w:hAnsi="Times New Roman" w:hint="eastAsia"/>
                <w:sz w:val="24"/>
              </w:rPr>
              <w:t>~</w:t>
            </w:r>
            <w:r>
              <w:rPr>
                <w:rFonts w:ascii="宋体" w:hAnsi="宋体" w:hint="eastAsia"/>
                <w:sz w:val="24"/>
                <w:szCs w:val="24"/>
              </w:rPr>
              <w:t>8%</w:t>
            </w:r>
          </w:p>
        </w:tc>
      </w:tr>
      <w:tr w:rsidR="00E54269" w14:paraId="06ECDBE9" w14:textId="77777777" w:rsidTr="00BE6FDD">
        <w:trPr>
          <w:jc w:val="center"/>
        </w:trPr>
        <w:tc>
          <w:tcPr>
            <w:tcW w:w="1428" w:type="dxa"/>
            <w:vMerge/>
          </w:tcPr>
          <w:p w14:paraId="7174A7A7" w14:textId="77777777" w:rsidR="00E54269" w:rsidRDefault="00E54269" w:rsidP="00E54269">
            <w:pPr>
              <w:adjustRightInd w:val="0"/>
              <w:snapToGrid w:val="0"/>
              <w:jc w:val="center"/>
              <w:rPr>
                <w:rFonts w:ascii="宋体" w:hAnsi="宋体"/>
                <w:sz w:val="24"/>
                <w:szCs w:val="24"/>
              </w:rPr>
            </w:pPr>
          </w:p>
        </w:tc>
        <w:tc>
          <w:tcPr>
            <w:tcW w:w="1402" w:type="dxa"/>
            <w:vMerge/>
          </w:tcPr>
          <w:p w14:paraId="2350A5A9" w14:textId="77777777" w:rsidR="00E54269" w:rsidRDefault="00E54269" w:rsidP="00E54269">
            <w:pPr>
              <w:adjustRightInd w:val="0"/>
              <w:snapToGrid w:val="0"/>
              <w:jc w:val="center"/>
              <w:rPr>
                <w:rFonts w:ascii="宋体" w:hAnsi="宋体"/>
                <w:sz w:val="24"/>
                <w:szCs w:val="24"/>
              </w:rPr>
            </w:pPr>
          </w:p>
        </w:tc>
        <w:tc>
          <w:tcPr>
            <w:tcW w:w="1738" w:type="dxa"/>
            <w:vMerge/>
          </w:tcPr>
          <w:p w14:paraId="2898DEE1" w14:textId="77777777" w:rsidR="00E54269" w:rsidRDefault="00E54269" w:rsidP="00E54269">
            <w:pPr>
              <w:adjustRightInd w:val="0"/>
              <w:snapToGrid w:val="0"/>
              <w:jc w:val="center"/>
              <w:rPr>
                <w:rFonts w:ascii="宋体" w:hAnsi="宋体"/>
                <w:sz w:val="24"/>
                <w:szCs w:val="24"/>
              </w:rPr>
            </w:pPr>
          </w:p>
        </w:tc>
        <w:tc>
          <w:tcPr>
            <w:tcW w:w="2243" w:type="dxa"/>
          </w:tcPr>
          <w:p w14:paraId="67EFFEC3" w14:textId="69E6C961" w:rsidR="00E54269" w:rsidRDefault="004B2849" w:rsidP="00E54269">
            <w:pPr>
              <w:adjustRightInd w:val="0"/>
              <w:snapToGrid w:val="0"/>
              <w:jc w:val="center"/>
              <w:rPr>
                <w:rFonts w:ascii="宋体" w:hAnsi="宋体"/>
                <w:sz w:val="24"/>
                <w:szCs w:val="24"/>
              </w:rPr>
            </w:pPr>
            <w:r>
              <w:rPr>
                <w:rFonts w:ascii="宋体" w:hAnsi="宋体"/>
                <w:sz w:val="24"/>
                <w:szCs w:val="24"/>
              </w:rPr>
              <w:t>20</w:t>
            </w:r>
            <w:r w:rsidR="00E54269">
              <w:rPr>
                <w:rFonts w:ascii="宋体" w:hAnsi="宋体"/>
                <w:sz w:val="24"/>
                <w:szCs w:val="24"/>
              </w:rPr>
              <w:t>≤x&lt;</w:t>
            </w:r>
            <w:r>
              <w:rPr>
                <w:rFonts w:ascii="宋体" w:hAnsi="宋体"/>
                <w:sz w:val="24"/>
                <w:szCs w:val="24"/>
              </w:rPr>
              <w:t>3</w:t>
            </w:r>
            <w:r w:rsidR="00E54269">
              <w:rPr>
                <w:rFonts w:ascii="宋体" w:hAnsi="宋体"/>
                <w:sz w:val="24"/>
                <w:szCs w:val="24"/>
              </w:rPr>
              <w:t>0</w:t>
            </w:r>
          </w:p>
        </w:tc>
        <w:tc>
          <w:tcPr>
            <w:tcW w:w="1485" w:type="dxa"/>
          </w:tcPr>
          <w:p w14:paraId="7D0D6BC8" w14:textId="1525D1AE" w:rsidR="00E54269" w:rsidRDefault="00E54269" w:rsidP="00E54269">
            <w:pPr>
              <w:adjustRightInd w:val="0"/>
              <w:snapToGrid w:val="0"/>
              <w:jc w:val="center"/>
              <w:rPr>
                <w:rFonts w:ascii="宋体" w:hAnsi="宋体"/>
                <w:sz w:val="24"/>
                <w:szCs w:val="24"/>
              </w:rPr>
            </w:pPr>
            <w:r>
              <w:rPr>
                <w:rFonts w:ascii="宋体" w:hAnsi="宋体" w:hint="eastAsia"/>
                <w:sz w:val="24"/>
                <w:szCs w:val="24"/>
              </w:rPr>
              <w:t>8%</w:t>
            </w:r>
            <w:r>
              <w:rPr>
                <w:rFonts w:ascii="Times New Roman" w:hAnsi="Times New Roman" w:hint="eastAsia"/>
                <w:sz w:val="24"/>
              </w:rPr>
              <w:t>~</w:t>
            </w:r>
            <w:r>
              <w:rPr>
                <w:rFonts w:ascii="宋体" w:hAnsi="宋体" w:hint="eastAsia"/>
                <w:sz w:val="24"/>
                <w:szCs w:val="24"/>
              </w:rPr>
              <w:t>1</w:t>
            </w:r>
            <w:r>
              <w:rPr>
                <w:rFonts w:ascii="宋体" w:hAnsi="宋体"/>
                <w:sz w:val="24"/>
                <w:szCs w:val="24"/>
              </w:rPr>
              <w:t>0</w:t>
            </w:r>
            <w:r>
              <w:rPr>
                <w:rFonts w:ascii="宋体" w:hAnsi="宋体" w:hint="eastAsia"/>
                <w:sz w:val="24"/>
                <w:szCs w:val="24"/>
              </w:rPr>
              <w:t>%</w:t>
            </w:r>
          </w:p>
        </w:tc>
      </w:tr>
      <w:tr w:rsidR="00E54269" w14:paraId="001F4284" w14:textId="77777777" w:rsidTr="00BE6FDD">
        <w:trPr>
          <w:jc w:val="center"/>
        </w:trPr>
        <w:tc>
          <w:tcPr>
            <w:tcW w:w="1428" w:type="dxa"/>
            <w:vMerge/>
          </w:tcPr>
          <w:p w14:paraId="14E04FFF" w14:textId="77777777" w:rsidR="00E54269" w:rsidRDefault="00E54269" w:rsidP="00E54269">
            <w:pPr>
              <w:adjustRightInd w:val="0"/>
              <w:snapToGrid w:val="0"/>
              <w:jc w:val="center"/>
              <w:rPr>
                <w:rFonts w:ascii="宋体" w:hAnsi="宋体"/>
                <w:sz w:val="24"/>
                <w:szCs w:val="24"/>
              </w:rPr>
            </w:pPr>
          </w:p>
        </w:tc>
        <w:tc>
          <w:tcPr>
            <w:tcW w:w="1402" w:type="dxa"/>
            <w:vMerge/>
          </w:tcPr>
          <w:p w14:paraId="7C69A7F9" w14:textId="77777777" w:rsidR="00E54269" w:rsidRDefault="00E54269" w:rsidP="00E54269">
            <w:pPr>
              <w:adjustRightInd w:val="0"/>
              <w:snapToGrid w:val="0"/>
              <w:jc w:val="center"/>
              <w:rPr>
                <w:rFonts w:ascii="宋体" w:hAnsi="宋体"/>
                <w:sz w:val="24"/>
                <w:szCs w:val="24"/>
              </w:rPr>
            </w:pPr>
          </w:p>
        </w:tc>
        <w:tc>
          <w:tcPr>
            <w:tcW w:w="1738" w:type="dxa"/>
            <w:vMerge/>
          </w:tcPr>
          <w:p w14:paraId="3E6C8962" w14:textId="77777777" w:rsidR="00E54269" w:rsidRDefault="00E54269" w:rsidP="00E54269">
            <w:pPr>
              <w:adjustRightInd w:val="0"/>
              <w:snapToGrid w:val="0"/>
              <w:jc w:val="center"/>
              <w:rPr>
                <w:rFonts w:ascii="宋体" w:hAnsi="宋体"/>
                <w:sz w:val="24"/>
                <w:szCs w:val="24"/>
              </w:rPr>
            </w:pPr>
          </w:p>
        </w:tc>
        <w:tc>
          <w:tcPr>
            <w:tcW w:w="2243" w:type="dxa"/>
            <w:tcBorders>
              <w:bottom w:val="single" w:sz="4" w:space="0" w:color="000000"/>
            </w:tcBorders>
          </w:tcPr>
          <w:p w14:paraId="7C5E0074" w14:textId="0FC4051A" w:rsidR="00E54269" w:rsidRDefault="004B2849" w:rsidP="00E54269">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0≤x&lt;20</w:t>
            </w:r>
          </w:p>
        </w:tc>
        <w:tc>
          <w:tcPr>
            <w:tcW w:w="1485" w:type="dxa"/>
            <w:tcBorders>
              <w:bottom w:val="single" w:sz="4" w:space="0" w:color="000000"/>
            </w:tcBorders>
          </w:tcPr>
          <w:p w14:paraId="3D444BDD" w14:textId="51081FC8" w:rsidR="00E54269" w:rsidRDefault="00E54269" w:rsidP="00E54269">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0</w:t>
            </w:r>
            <w:r>
              <w:rPr>
                <w:rFonts w:ascii="宋体" w:hAnsi="宋体" w:hint="eastAsia"/>
                <w:sz w:val="24"/>
                <w:szCs w:val="24"/>
              </w:rPr>
              <w:t>%</w:t>
            </w:r>
            <w:r>
              <w:rPr>
                <w:rFonts w:ascii="Times New Roman" w:hAnsi="Times New Roman" w:hint="eastAsia"/>
                <w:sz w:val="24"/>
              </w:rPr>
              <w:t>~</w:t>
            </w:r>
            <w:r>
              <w:rPr>
                <w:rFonts w:ascii="宋体" w:hAnsi="宋体" w:hint="eastAsia"/>
                <w:sz w:val="24"/>
                <w:szCs w:val="24"/>
              </w:rPr>
              <w:t>1</w:t>
            </w:r>
            <w:r>
              <w:rPr>
                <w:rFonts w:ascii="宋体" w:hAnsi="宋体"/>
                <w:sz w:val="24"/>
                <w:szCs w:val="24"/>
              </w:rPr>
              <w:t>2</w:t>
            </w:r>
            <w:r>
              <w:rPr>
                <w:rFonts w:ascii="宋体" w:hAnsi="宋体" w:hint="eastAsia"/>
                <w:sz w:val="24"/>
                <w:szCs w:val="24"/>
              </w:rPr>
              <w:t>%</w:t>
            </w:r>
          </w:p>
        </w:tc>
      </w:tr>
      <w:tr w:rsidR="00E54269" w14:paraId="3688C538" w14:textId="77777777" w:rsidTr="00BE6FDD">
        <w:trPr>
          <w:jc w:val="center"/>
        </w:trPr>
        <w:tc>
          <w:tcPr>
            <w:tcW w:w="1428" w:type="dxa"/>
            <w:vMerge w:val="restart"/>
            <w:tcBorders>
              <w:top w:val="single" w:sz="4" w:space="0" w:color="000000"/>
            </w:tcBorders>
          </w:tcPr>
          <w:p w14:paraId="3004A26B" w14:textId="62F0C3CB" w:rsidR="00E54269" w:rsidRDefault="00E54269" w:rsidP="00E54269">
            <w:pPr>
              <w:adjustRightInd w:val="0"/>
              <w:snapToGrid w:val="0"/>
              <w:jc w:val="center"/>
              <w:rPr>
                <w:rFonts w:ascii="宋体" w:hAnsi="宋体"/>
                <w:sz w:val="24"/>
                <w:szCs w:val="24"/>
              </w:rPr>
            </w:pPr>
            <w:r>
              <w:rPr>
                <w:rFonts w:ascii="宋体" w:hAnsi="宋体" w:hint="eastAsia"/>
                <w:sz w:val="24"/>
                <w:szCs w:val="24"/>
              </w:rPr>
              <w:t>调整类</w:t>
            </w:r>
          </w:p>
        </w:tc>
        <w:tc>
          <w:tcPr>
            <w:tcW w:w="1402" w:type="dxa"/>
            <w:vMerge w:val="restart"/>
            <w:tcBorders>
              <w:top w:val="single" w:sz="4" w:space="0" w:color="000000"/>
            </w:tcBorders>
          </w:tcPr>
          <w:p w14:paraId="3CD7A8C8" w14:textId="172FA019" w:rsidR="00E54269" w:rsidRDefault="00E54269" w:rsidP="00E54269">
            <w:pPr>
              <w:adjustRightInd w:val="0"/>
              <w:snapToGrid w:val="0"/>
              <w:jc w:val="center"/>
              <w:rPr>
                <w:rFonts w:ascii="宋体" w:hAnsi="宋体"/>
                <w:sz w:val="24"/>
                <w:szCs w:val="24"/>
              </w:rPr>
            </w:pPr>
            <w:r>
              <w:rPr>
                <w:rFonts w:ascii="宋体" w:hAnsi="宋体" w:hint="eastAsia"/>
                <w:sz w:val="24"/>
                <w:szCs w:val="24"/>
              </w:rPr>
              <w:t>C</w:t>
            </w:r>
          </w:p>
        </w:tc>
        <w:tc>
          <w:tcPr>
            <w:tcW w:w="1738" w:type="dxa"/>
            <w:vMerge w:val="restart"/>
            <w:tcBorders>
              <w:top w:val="single" w:sz="4" w:space="0" w:color="000000"/>
            </w:tcBorders>
          </w:tcPr>
          <w:p w14:paraId="65B737E2" w14:textId="0113F19F" w:rsidR="00E54269" w:rsidRDefault="00E54269" w:rsidP="00E54269">
            <w:pPr>
              <w:adjustRightInd w:val="0"/>
              <w:snapToGrid w:val="0"/>
              <w:jc w:val="center"/>
              <w:rPr>
                <w:rFonts w:ascii="宋体" w:hAnsi="宋体"/>
                <w:sz w:val="24"/>
                <w:szCs w:val="24"/>
              </w:rPr>
            </w:pPr>
            <w:r>
              <w:rPr>
                <w:rFonts w:ascii="宋体" w:hAnsi="宋体" w:hint="eastAsia"/>
                <w:sz w:val="24"/>
                <w:szCs w:val="24"/>
              </w:rPr>
              <w:t>高</w:t>
            </w:r>
          </w:p>
        </w:tc>
        <w:tc>
          <w:tcPr>
            <w:tcW w:w="2243" w:type="dxa"/>
            <w:tcBorders>
              <w:top w:val="single" w:sz="4" w:space="0" w:color="000000"/>
            </w:tcBorders>
          </w:tcPr>
          <w:p w14:paraId="3872C631" w14:textId="1952D480" w:rsidR="00E54269" w:rsidRDefault="004B2849" w:rsidP="00E54269">
            <w:pPr>
              <w:adjustRightInd w:val="0"/>
              <w:snapToGrid w:val="0"/>
              <w:jc w:val="center"/>
              <w:rPr>
                <w:rFonts w:ascii="宋体" w:hAnsi="宋体"/>
                <w:sz w:val="24"/>
                <w:szCs w:val="24"/>
              </w:rPr>
            </w:pPr>
            <w:r>
              <w:rPr>
                <w:rFonts w:ascii="宋体" w:hAnsi="宋体"/>
                <w:sz w:val="24"/>
                <w:szCs w:val="24"/>
              </w:rPr>
              <w:t>2</w:t>
            </w:r>
            <w:r w:rsidR="00E54269">
              <w:rPr>
                <w:rFonts w:ascii="宋体" w:hAnsi="宋体"/>
                <w:sz w:val="24"/>
                <w:szCs w:val="24"/>
              </w:rPr>
              <w:t>0≤x&lt;</w:t>
            </w:r>
            <w:r>
              <w:rPr>
                <w:rFonts w:ascii="宋体" w:hAnsi="宋体"/>
                <w:sz w:val="24"/>
                <w:szCs w:val="24"/>
              </w:rPr>
              <w:t>50</w:t>
            </w:r>
          </w:p>
        </w:tc>
        <w:tc>
          <w:tcPr>
            <w:tcW w:w="1485" w:type="dxa"/>
            <w:tcBorders>
              <w:top w:val="single" w:sz="4" w:space="0" w:color="000000"/>
            </w:tcBorders>
          </w:tcPr>
          <w:p w14:paraId="262A0EDC" w14:textId="655D1B7E" w:rsidR="00E54269" w:rsidRDefault="00E54269" w:rsidP="00E54269">
            <w:pPr>
              <w:adjustRightInd w:val="0"/>
              <w:snapToGrid w:val="0"/>
              <w:jc w:val="center"/>
              <w:rPr>
                <w:rFonts w:ascii="宋体" w:hAnsi="宋体"/>
                <w:sz w:val="24"/>
                <w:szCs w:val="24"/>
              </w:rPr>
            </w:pPr>
            <w:r>
              <w:rPr>
                <w:rFonts w:ascii="宋体" w:hAnsi="宋体"/>
                <w:sz w:val="24"/>
                <w:szCs w:val="24"/>
              </w:rPr>
              <w:t>8</w:t>
            </w:r>
            <w:r>
              <w:rPr>
                <w:rFonts w:ascii="宋体" w:hAnsi="宋体" w:hint="eastAsia"/>
                <w:sz w:val="24"/>
                <w:szCs w:val="24"/>
              </w:rPr>
              <w:t>%</w:t>
            </w:r>
            <w:r>
              <w:rPr>
                <w:rFonts w:ascii="Times New Roman" w:hAnsi="Times New Roman" w:hint="eastAsia"/>
                <w:sz w:val="24"/>
              </w:rPr>
              <w:t>~</w:t>
            </w:r>
            <w:r>
              <w:rPr>
                <w:rFonts w:ascii="宋体" w:hAnsi="宋体" w:hint="eastAsia"/>
                <w:sz w:val="24"/>
                <w:szCs w:val="24"/>
              </w:rPr>
              <w:t>1</w:t>
            </w:r>
            <w:r>
              <w:rPr>
                <w:rFonts w:ascii="宋体" w:hAnsi="宋体"/>
                <w:sz w:val="24"/>
                <w:szCs w:val="24"/>
              </w:rPr>
              <w:t>0</w:t>
            </w:r>
            <w:r>
              <w:rPr>
                <w:rFonts w:ascii="宋体" w:hAnsi="宋体" w:hint="eastAsia"/>
                <w:sz w:val="24"/>
                <w:szCs w:val="24"/>
              </w:rPr>
              <w:t>%</w:t>
            </w:r>
          </w:p>
        </w:tc>
      </w:tr>
      <w:tr w:rsidR="00E54269" w14:paraId="1B509535" w14:textId="77777777" w:rsidTr="00BE6FDD">
        <w:trPr>
          <w:jc w:val="center"/>
        </w:trPr>
        <w:tc>
          <w:tcPr>
            <w:tcW w:w="1428" w:type="dxa"/>
            <w:vMerge/>
            <w:tcBorders>
              <w:top w:val="single" w:sz="4" w:space="0" w:color="000000"/>
              <w:bottom w:val="single" w:sz="4" w:space="0" w:color="000000"/>
            </w:tcBorders>
          </w:tcPr>
          <w:p w14:paraId="04DBA255" w14:textId="77777777" w:rsidR="00E54269" w:rsidRDefault="00E54269" w:rsidP="00E54269">
            <w:pPr>
              <w:adjustRightInd w:val="0"/>
              <w:snapToGrid w:val="0"/>
              <w:jc w:val="center"/>
              <w:rPr>
                <w:rFonts w:ascii="宋体" w:hAnsi="宋体"/>
                <w:sz w:val="24"/>
                <w:szCs w:val="24"/>
              </w:rPr>
            </w:pPr>
          </w:p>
        </w:tc>
        <w:tc>
          <w:tcPr>
            <w:tcW w:w="1402" w:type="dxa"/>
            <w:vMerge/>
            <w:tcBorders>
              <w:top w:val="single" w:sz="4" w:space="0" w:color="000000"/>
              <w:bottom w:val="single" w:sz="4" w:space="0" w:color="000000"/>
            </w:tcBorders>
          </w:tcPr>
          <w:p w14:paraId="78EF5B49" w14:textId="77777777" w:rsidR="00E54269" w:rsidRDefault="00E54269" w:rsidP="00E54269">
            <w:pPr>
              <w:adjustRightInd w:val="0"/>
              <w:snapToGrid w:val="0"/>
              <w:jc w:val="center"/>
              <w:rPr>
                <w:rFonts w:ascii="宋体" w:hAnsi="宋体"/>
                <w:sz w:val="24"/>
                <w:szCs w:val="24"/>
              </w:rPr>
            </w:pPr>
          </w:p>
        </w:tc>
        <w:tc>
          <w:tcPr>
            <w:tcW w:w="1738" w:type="dxa"/>
            <w:vMerge/>
            <w:tcBorders>
              <w:top w:val="single" w:sz="4" w:space="0" w:color="000000"/>
              <w:bottom w:val="single" w:sz="4" w:space="0" w:color="000000"/>
            </w:tcBorders>
          </w:tcPr>
          <w:p w14:paraId="194639FC" w14:textId="77777777" w:rsidR="00E54269" w:rsidRDefault="00E54269" w:rsidP="00E54269">
            <w:pPr>
              <w:adjustRightInd w:val="0"/>
              <w:snapToGrid w:val="0"/>
              <w:jc w:val="center"/>
              <w:rPr>
                <w:rFonts w:ascii="宋体" w:hAnsi="宋体"/>
                <w:sz w:val="24"/>
                <w:szCs w:val="24"/>
              </w:rPr>
            </w:pPr>
          </w:p>
        </w:tc>
        <w:tc>
          <w:tcPr>
            <w:tcW w:w="2243" w:type="dxa"/>
            <w:tcBorders>
              <w:bottom w:val="single" w:sz="4" w:space="0" w:color="000000"/>
            </w:tcBorders>
          </w:tcPr>
          <w:p w14:paraId="118DF982" w14:textId="358AC237" w:rsidR="00E54269" w:rsidRDefault="004B2849" w:rsidP="00E54269">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0≤x&lt;20</w:t>
            </w:r>
          </w:p>
        </w:tc>
        <w:tc>
          <w:tcPr>
            <w:tcW w:w="1485" w:type="dxa"/>
            <w:tcBorders>
              <w:bottom w:val="single" w:sz="4" w:space="0" w:color="000000"/>
            </w:tcBorders>
          </w:tcPr>
          <w:p w14:paraId="0EA9989E" w14:textId="543BF95F" w:rsidR="00E54269" w:rsidRDefault="00E54269" w:rsidP="00E54269">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0</w:t>
            </w:r>
            <w:r>
              <w:rPr>
                <w:rFonts w:ascii="宋体" w:hAnsi="宋体" w:hint="eastAsia"/>
                <w:sz w:val="24"/>
                <w:szCs w:val="24"/>
              </w:rPr>
              <w:t>%</w:t>
            </w:r>
            <w:r>
              <w:rPr>
                <w:rFonts w:ascii="Times New Roman" w:hAnsi="Times New Roman" w:hint="eastAsia"/>
                <w:sz w:val="24"/>
              </w:rPr>
              <w:t>~</w:t>
            </w:r>
            <w:r>
              <w:rPr>
                <w:rFonts w:ascii="宋体" w:hAnsi="宋体" w:hint="eastAsia"/>
                <w:sz w:val="24"/>
                <w:szCs w:val="24"/>
              </w:rPr>
              <w:t>1</w:t>
            </w:r>
            <w:r>
              <w:rPr>
                <w:rFonts w:ascii="宋体" w:hAnsi="宋体"/>
                <w:sz w:val="24"/>
                <w:szCs w:val="24"/>
              </w:rPr>
              <w:t>5</w:t>
            </w:r>
            <w:r>
              <w:rPr>
                <w:rFonts w:ascii="宋体" w:hAnsi="宋体" w:hint="eastAsia"/>
                <w:sz w:val="24"/>
                <w:szCs w:val="24"/>
              </w:rPr>
              <w:t>%</w:t>
            </w:r>
          </w:p>
        </w:tc>
      </w:tr>
      <w:tr w:rsidR="00E54269" w14:paraId="0C76E8EA" w14:textId="77777777" w:rsidTr="00BE6FDD">
        <w:trPr>
          <w:jc w:val="center"/>
        </w:trPr>
        <w:tc>
          <w:tcPr>
            <w:tcW w:w="1428" w:type="dxa"/>
            <w:tcBorders>
              <w:top w:val="single" w:sz="4" w:space="0" w:color="000000"/>
              <w:bottom w:val="single" w:sz="8" w:space="0" w:color="000000"/>
            </w:tcBorders>
          </w:tcPr>
          <w:p w14:paraId="0C1BA3C6" w14:textId="4C441C25" w:rsidR="00E54269" w:rsidRDefault="00E54269" w:rsidP="00E54269">
            <w:pPr>
              <w:adjustRightInd w:val="0"/>
              <w:snapToGrid w:val="0"/>
              <w:jc w:val="center"/>
              <w:rPr>
                <w:rFonts w:ascii="宋体" w:hAnsi="宋体"/>
                <w:sz w:val="24"/>
                <w:szCs w:val="24"/>
              </w:rPr>
            </w:pPr>
            <w:r>
              <w:rPr>
                <w:rFonts w:ascii="宋体" w:hAnsi="宋体" w:hint="eastAsia"/>
                <w:sz w:val="24"/>
                <w:szCs w:val="24"/>
              </w:rPr>
              <w:t>淘汰类</w:t>
            </w:r>
          </w:p>
        </w:tc>
        <w:tc>
          <w:tcPr>
            <w:tcW w:w="1402" w:type="dxa"/>
            <w:tcBorders>
              <w:top w:val="single" w:sz="4" w:space="0" w:color="000000"/>
              <w:bottom w:val="single" w:sz="8" w:space="0" w:color="000000"/>
            </w:tcBorders>
          </w:tcPr>
          <w:p w14:paraId="1B6690F5" w14:textId="191D8E4A" w:rsidR="00E54269" w:rsidRDefault="00E54269" w:rsidP="00E54269">
            <w:pPr>
              <w:adjustRightInd w:val="0"/>
              <w:snapToGrid w:val="0"/>
              <w:jc w:val="center"/>
              <w:rPr>
                <w:rFonts w:ascii="宋体" w:hAnsi="宋体"/>
                <w:sz w:val="24"/>
                <w:szCs w:val="24"/>
              </w:rPr>
            </w:pPr>
            <w:r>
              <w:rPr>
                <w:rFonts w:ascii="宋体" w:hAnsi="宋体" w:hint="eastAsia"/>
                <w:sz w:val="24"/>
                <w:szCs w:val="24"/>
              </w:rPr>
              <w:t>D</w:t>
            </w:r>
          </w:p>
        </w:tc>
        <w:tc>
          <w:tcPr>
            <w:tcW w:w="1738" w:type="dxa"/>
            <w:tcBorders>
              <w:top w:val="single" w:sz="4" w:space="0" w:color="000000"/>
              <w:bottom w:val="single" w:sz="8" w:space="0" w:color="000000"/>
            </w:tcBorders>
          </w:tcPr>
          <w:p w14:paraId="33E83576" w14:textId="7529132F" w:rsidR="00E54269" w:rsidRDefault="00E54269" w:rsidP="00E54269">
            <w:pPr>
              <w:adjustRightInd w:val="0"/>
              <w:snapToGrid w:val="0"/>
              <w:jc w:val="center"/>
              <w:rPr>
                <w:rFonts w:ascii="宋体" w:hAnsi="宋体"/>
                <w:sz w:val="24"/>
                <w:szCs w:val="24"/>
              </w:rPr>
            </w:pPr>
            <w:r>
              <w:rPr>
                <w:rFonts w:ascii="宋体" w:hAnsi="宋体" w:hint="eastAsia"/>
                <w:sz w:val="24"/>
                <w:szCs w:val="24"/>
              </w:rPr>
              <w:t>极高</w:t>
            </w:r>
          </w:p>
        </w:tc>
        <w:tc>
          <w:tcPr>
            <w:tcW w:w="2243" w:type="dxa"/>
            <w:tcBorders>
              <w:top w:val="single" w:sz="4" w:space="0" w:color="000000"/>
              <w:bottom w:val="single" w:sz="8" w:space="0" w:color="000000"/>
            </w:tcBorders>
          </w:tcPr>
          <w:p w14:paraId="48D3C6DD" w14:textId="08087850" w:rsidR="00E54269" w:rsidRDefault="004B2849" w:rsidP="00E54269">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0≤x&lt;20</w:t>
            </w:r>
          </w:p>
        </w:tc>
        <w:tc>
          <w:tcPr>
            <w:tcW w:w="1485" w:type="dxa"/>
            <w:tcBorders>
              <w:top w:val="single" w:sz="4" w:space="0" w:color="000000"/>
              <w:bottom w:val="single" w:sz="8" w:space="0" w:color="000000"/>
            </w:tcBorders>
          </w:tcPr>
          <w:p w14:paraId="7F80D4F6" w14:textId="19F9460A" w:rsidR="00E54269" w:rsidRDefault="00E54269" w:rsidP="00E54269">
            <w:pPr>
              <w:adjustRightInd w:val="0"/>
              <w:snapToGrid w:val="0"/>
              <w:jc w:val="center"/>
              <w:rPr>
                <w:rFonts w:ascii="宋体" w:hAnsi="宋体"/>
                <w:sz w:val="24"/>
                <w:szCs w:val="24"/>
              </w:rPr>
            </w:pPr>
            <w:bookmarkStart w:id="4" w:name="OLE_LINK3"/>
            <w:bookmarkStart w:id="5" w:name="OLE_LINK4"/>
            <w:r>
              <w:rPr>
                <w:rFonts w:ascii="宋体" w:hAnsi="宋体" w:hint="eastAsia"/>
                <w:sz w:val="24"/>
                <w:szCs w:val="24"/>
              </w:rPr>
              <w:t>1</w:t>
            </w:r>
            <w:r>
              <w:rPr>
                <w:rFonts w:ascii="宋体" w:hAnsi="宋体"/>
                <w:sz w:val="24"/>
                <w:szCs w:val="24"/>
              </w:rPr>
              <w:t>5</w:t>
            </w:r>
            <w:r>
              <w:rPr>
                <w:rFonts w:ascii="宋体" w:hAnsi="宋体" w:hint="eastAsia"/>
                <w:sz w:val="24"/>
                <w:szCs w:val="24"/>
              </w:rPr>
              <w:t>%</w:t>
            </w:r>
            <w:bookmarkEnd w:id="4"/>
            <w:bookmarkEnd w:id="5"/>
          </w:p>
        </w:tc>
      </w:tr>
    </w:tbl>
    <w:p w14:paraId="1D62A8F4" w14:textId="18F78E33" w:rsidR="00FE5432" w:rsidRDefault="00BE6FDD" w:rsidP="00BE6FDD">
      <w:pPr>
        <w:adjustRightInd w:val="0"/>
        <w:snapToGrid w:val="0"/>
        <w:ind w:firstLineChars="200" w:firstLine="480"/>
        <w:rPr>
          <w:rFonts w:ascii="宋体" w:hAnsi="宋体"/>
          <w:sz w:val="24"/>
          <w:szCs w:val="24"/>
        </w:rPr>
      </w:pPr>
      <w:r>
        <w:rPr>
          <w:rFonts w:ascii="宋体" w:hAnsi="宋体" w:hint="eastAsia"/>
          <w:sz w:val="24"/>
          <w:szCs w:val="24"/>
        </w:rPr>
        <w:t>如表5</w:t>
      </w:r>
      <w:r>
        <w:rPr>
          <w:rFonts w:ascii="宋体" w:hAnsi="宋体"/>
          <w:sz w:val="24"/>
          <w:szCs w:val="24"/>
        </w:rPr>
        <w:t>.</w:t>
      </w:r>
      <w:r w:rsidR="005531CA">
        <w:rPr>
          <w:rFonts w:ascii="宋体" w:hAnsi="宋体"/>
          <w:sz w:val="24"/>
          <w:szCs w:val="24"/>
        </w:rPr>
        <w:t>5</w:t>
      </w:r>
      <w:r>
        <w:rPr>
          <w:rFonts w:ascii="宋体" w:hAnsi="宋体" w:hint="eastAsia"/>
          <w:sz w:val="24"/>
          <w:szCs w:val="24"/>
        </w:rPr>
        <w:t>所示，</w:t>
      </w:r>
      <w:r w:rsidR="006244DE">
        <w:rPr>
          <w:rFonts w:ascii="宋体" w:hAnsi="宋体" w:hint="eastAsia"/>
          <w:sz w:val="24"/>
          <w:szCs w:val="24"/>
        </w:rPr>
        <w:t>首先基于信誉评级和风险等级将企业分为四大类，同时针对不同风险等级设置不同借贷规模（最高为1</w:t>
      </w:r>
      <w:r w:rsidR="006244DE">
        <w:rPr>
          <w:rFonts w:ascii="宋体" w:hAnsi="宋体"/>
          <w:sz w:val="24"/>
          <w:szCs w:val="24"/>
        </w:rPr>
        <w:t>000</w:t>
      </w:r>
      <w:r w:rsidR="006244DE">
        <w:rPr>
          <w:rFonts w:ascii="宋体" w:hAnsi="宋体" w:hint="eastAsia"/>
          <w:sz w:val="24"/>
          <w:szCs w:val="24"/>
        </w:rPr>
        <w:t>万以上，最低少于5</w:t>
      </w:r>
      <w:r w:rsidR="006244DE">
        <w:rPr>
          <w:rFonts w:ascii="宋体" w:hAnsi="宋体"/>
          <w:sz w:val="24"/>
          <w:szCs w:val="24"/>
        </w:rPr>
        <w:t>0</w:t>
      </w:r>
      <w:r w:rsidR="006244DE">
        <w:rPr>
          <w:rFonts w:ascii="宋体" w:hAnsi="宋体" w:hint="eastAsia"/>
          <w:sz w:val="24"/>
          <w:szCs w:val="24"/>
        </w:rPr>
        <w:t>万）并针对</w:t>
      </w:r>
      <w:r w:rsidR="006244DE">
        <w:rPr>
          <w:rFonts w:ascii="宋体" w:hAnsi="宋体" w:hint="eastAsia"/>
          <w:sz w:val="24"/>
          <w:szCs w:val="24"/>
        </w:rPr>
        <w:lastRenderedPageBreak/>
        <w:t>不同的借贷规模确定不同的借贷利率，根据题目背景最高为1</w:t>
      </w:r>
      <w:r w:rsidR="006244DE">
        <w:rPr>
          <w:rFonts w:ascii="宋体" w:hAnsi="宋体"/>
          <w:sz w:val="24"/>
          <w:szCs w:val="24"/>
        </w:rPr>
        <w:t>5</w:t>
      </w:r>
      <w:r w:rsidR="006244DE">
        <w:rPr>
          <w:rFonts w:ascii="宋体" w:hAnsi="宋体" w:hint="eastAsia"/>
          <w:sz w:val="24"/>
          <w:szCs w:val="24"/>
        </w:rPr>
        <w:t>%，最低为4%。基于表5</w:t>
      </w:r>
      <w:r w:rsidR="006244DE">
        <w:rPr>
          <w:rFonts w:ascii="宋体" w:hAnsi="宋体"/>
          <w:sz w:val="24"/>
          <w:szCs w:val="24"/>
        </w:rPr>
        <w:t>.</w:t>
      </w:r>
      <w:r w:rsidR="005531CA">
        <w:rPr>
          <w:rFonts w:ascii="宋体" w:hAnsi="宋体"/>
          <w:sz w:val="24"/>
          <w:szCs w:val="24"/>
        </w:rPr>
        <w:t>5</w:t>
      </w:r>
      <w:r w:rsidR="006244DE">
        <w:rPr>
          <w:rFonts w:ascii="宋体" w:hAnsi="宋体" w:hint="eastAsia"/>
          <w:sz w:val="24"/>
          <w:szCs w:val="24"/>
        </w:rPr>
        <w:t>同时结合企业经营状况，即销项总开票金额与进项总开票金额直差确定最终的借贷策略</w:t>
      </w:r>
      <w:r w:rsidR="00FE5432">
        <w:rPr>
          <w:rFonts w:ascii="宋体" w:hAnsi="宋体" w:hint="eastAsia"/>
          <w:sz w:val="24"/>
          <w:szCs w:val="24"/>
        </w:rPr>
        <w:t>。</w:t>
      </w:r>
    </w:p>
    <w:p w14:paraId="1619ACAB" w14:textId="7ADDBD87" w:rsidR="00DE4103" w:rsidRDefault="004B2849" w:rsidP="00BE6FDD">
      <w:pPr>
        <w:adjustRightInd w:val="0"/>
        <w:snapToGrid w:val="0"/>
        <w:ind w:firstLineChars="200" w:firstLine="480"/>
        <w:rPr>
          <w:rFonts w:ascii="宋体" w:hAnsi="宋体"/>
          <w:sz w:val="24"/>
          <w:szCs w:val="24"/>
        </w:rPr>
      </w:pPr>
      <w:r>
        <w:rPr>
          <w:rFonts w:ascii="宋体" w:hAnsi="宋体" w:hint="eastAsia"/>
          <w:sz w:val="24"/>
          <w:szCs w:val="24"/>
        </w:rPr>
        <w:t>基于</w:t>
      </w:r>
      <w:r w:rsidR="00FE5432">
        <w:rPr>
          <w:rFonts w:ascii="宋体" w:hAnsi="宋体" w:hint="eastAsia"/>
          <w:sz w:val="24"/>
          <w:szCs w:val="24"/>
        </w:rPr>
        <w:t>题目</w:t>
      </w:r>
      <w:r>
        <w:rPr>
          <w:rFonts w:ascii="宋体" w:hAnsi="宋体" w:hint="eastAsia"/>
          <w:sz w:val="24"/>
          <w:szCs w:val="24"/>
        </w:rPr>
        <w:t>要求，记</w:t>
      </w:r>
      <w:r w:rsidR="00FE5432">
        <w:rPr>
          <w:rFonts w:ascii="宋体" w:hAnsi="宋体" w:hint="eastAsia"/>
          <w:sz w:val="24"/>
          <w:szCs w:val="24"/>
        </w:rPr>
        <w:t>银行总借贷额为</w:t>
      </w:r>
      <w:r w:rsidRPr="004B2849">
        <w:rPr>
          <w:rFonts w:ascii="宋体" w:hAnsi="宋体"/>
          <w:position w:val="-6"/>
          <w:sz w:val="24"/>
          <w:szCs w:val="24"/>
        </w:rPr>
        <w:object w:dxaOrig="260" w:dyaOrig="279" w14:anchorId="3E9AE5FF">
          <v:shape id="_x0000_i1066" type="#_x0000_t75" style="width:12.7pt;height:14.1pt" o:ole="">
            <v:imagedata r:id="rId19" o:title=""/>
          </v:shape>
          <o:OLEObject Type="Embed" ProgID="Equation.DSMT4" ShapeID="_x0000_i1066" DrawAspect="Content" ObjectID="_1661530661" r:id="rId134"/>
        </w:object>
      </w:r>
      <w:r>
        <w:rPr>
          <w:rFonts w:ascii="宋体" w:hAnsi="宋体" w:hint="eastAsia"/>
          <w:sz w:val="24"/>
          <w:szCs w:val="24"/>
        </w:rPr>
        <w:t>，共有</w:t>
      </w:r>
      <w:r w:rsidRPr="004B2849">
        <w:rPr>
          <w:rFonts w:ascii="宋体" w:hAnsi="宋体"/>
          <w:position w:val="-6"/>
          <w:sz w:val="24"/>
          <w:szCs w:val="24"/>
        </w:rPr>
        <w:object w:dxaOrig="200" w:dyaOrig="220" w14:anchorId="28844E1C">
          <v:shape id="_x0000_i1067" type="#_x0000_t75" style="width:10.25pt;height:10.95pt" o:ole="">
            <v:imagedata r:id="rId135" o:title=""/>
          </v:shape>
          <o:OLEObject Type="Embed" ProgID="Equation.DSMT4" ShapeID="_x0000_i1067" DrawAspect="Content" ObjectID="_1661530662" r:id="rId136"/>
        </w:object>
      </w:r>
      <w:r>
        <w:rPr>
          <w:rFonts w:ascii="宋体" w:hAnsi="宋体" w:hint="eastAsia"/>
          <w:sz w:val="24"/>
          <w:szCs w:val="24"/>
        </w:rPr>
        <w:t>家企业要求借贷，且每家企业的银行给定的贷款额度为</w:t>
      </w:r>
      <w:r w:rsidRPr="004B2849">
        <w:rPr>
          <w:rFonts w:ascii="宋体" w:hAnsi="宋体"/>
          <w:position w:val="-12"/>
          <w:sz w:val="24"/>
          <w:szCs w:val="24"/>
        </w:rPr>
        <w:object w:dxaOrig="240" w:dyaOrig="360" w14:anchorId="19BF3874">
          <v:shape id="_x0000_i1068" type="#_x0000_t75" style="width:12pt;height:18pt" o:ole="">
            <v:imagedata r:id="rId21" o:title=""/>
          </v:shape>
          <o:OLEObject Type="Embed" ProgID="Equation.DSMT4" ShapeID="_x0000_i1068" DrawAspect="Content" ObjectID="_1661530663" r:id="rId137"/>
        </w:object>
      </w:r>
      <w:r>
        <w:rPr>
          <w:rFonts w:ascii="宋体" w:hAnsi="宋体" w:hint="eastAsia"/>
          <w:sz w:val="24"/>
          <w:szCs w:val="24"/>
        </w:rPr>
        <w:t>，贷款利率为</w:t>
      </w:r>
      <w:r w:rsidRPr="004B2849">
        <w:rPr>
          <w:rFonts w:ascii="宋体" w:hAnsi="宋体"/>
          <w:position w:val="-12"/>
          <w:sz w:val="24"/>
          <w:szCs w:val="24"/>
        </w:rPr>
        <w:object w:dxaOrig="260" w:dyaOrig="360" w14:anchorId="72137053">
          <v:shape id="_x0000_i1069" type="#_x0000_t75" style="width:12.7pt;height:18pt" o:ole="">
            <v:imagedata r:id="rId23" o:title=""/>
          </v:shape>
          <o:OLEObject Type="Embed" ProgID="Equation.DSMT4" ShapeID="_x0000_i1069" DrawAspect="Content" ObjectID="_1661530664" r:id="rId138"/>
        </w:object>
      </w:r>
      <w:r>
        <w:rPr>
          <w:rFonts w:ascii="宋体" w:hAnsi="宋体" w:hint="eastAsia"/>
          <w:sz w:val="24"/>
          <w:szCs w:val="24"/>
        </w:rPr>
        <w:t>，贷款期限为1年。则银行总收益</w:t>
      </w:r>
      <w:r w:rsidRPr="004B2849">
        <w:rPr>
          <w:rFonts w:ascii="宋体" w:hAnsi="宋体"/>
          <w:position w:val="-4"/>
          <w:sz w:val="24"/>
          <w:szCs w:val="24"/>
        </w:rPr>
        <w:object w:dxaOrig="240" w:dyaOrig="260" w14:anchorId="1EAC8DA1">
          <v:shape id="_x0000_i1070" type="#_x0000_t75" style="width:12pt;height:12.7pt" o:ole="">
            <v:imagedata r:id="rId139" o:title=""/>
          </v:shape>
          <o:OLEObject Type="Embed" ProgID="Equation.DSMT4" ShapeID="_x0000_i1070" DrawAspect="Content" ObjectID="_1661530665" r:id="rId140"/>
        </w:object>
      </w:r>
      <w:r>
        <w:rPr>
          <w:rFonts w:ascii="宋体" w:hAnsi="宋体"/>
          <w:sz w:val="24"/>
          <w:szCs w:val="24"/>
        </w:rPr>
        <w:t xml:space="preserve"> </w:t>
      </w:r>
      <w:r w:rsidR="006244DE">
        <w:rPr>
          <w:rFonts w:ascii="宋体" w:hAnsi="宋体" w:hint="eastAsia"/>
          <w:sz w:val="24"/>
          <w:szCs w:val="24"/>
        </w:rPr>
        <w:t>如下</w:t>
      </w:r>
      <w:r>
        <w:rPr>
          <w:rFonts w:ascii="宋体" w:hAnsi="宋体" w:hint="eastAsia"/>
          <w:sz w:val="24"/>
          <w:szCs w:val="24"/>
        </w:rPr>
        <w:t>所示</w:t>
      </w:r>
      <w:r w:rsidR="006244DE">
        <w:rPr>
          <w:rFonts w:ascii="宋体" w:hAnsi="宋体" w:hint="eastAsia"/>
          <w:sz w:val="24"/>
          <w:szCs w:val="24"/>
        </w:rPr>
        <w:t>：</w:t>
      </w:r>
    </w:p>
    <w:tbl>
      <w:tblPr>
        <w:tblW w:w="5000" w:type="pct"/>
        <w:tblLook w:val="04A0" w:firstRow="1" w:lastRow="0" w:firstColumn="1" w:lastColumn="0" w:noHBand="0" w:noVBand="1"/>
      </w:tblPr>
      <w:tblGrid>
        <w:gridCol w:w="1246"/>
        <w:gridCol w:w="5814"/>
        <w:gridCol w:w="1246"/>
      </w:tblGrid>
      <w:tr w:rsidR="006244DE" w:rsidRPr="005E3109" w14:paraId="0A27F2D3" w14:textId="77777777" w:rsidTr="005E3552">
        <w:tc>
          <w:tcPr>
            <w:tcW w:w="750" w:type="pct"/>
            <w:shd w:val="clear" w:color="auto" w:fill="auto"/>
            <w:tcMar>
              <w:left w:w="0" w:type="dxa"/>
              <w:right w:w="0" w:type="dxa"/>
            </w:tcMar>
            <w:vAlign w:val="center"/>
          </w:tcPr>
          <w:p w14:paraId="6008BCCE" w14:textId="77777777" w:rsidR="006244DE" w:rsidRDefault="006244DE" w:rsidP="005E3552">
            <w:pPr>
              <w:spacing w:line="360" w:lineRule="auto"/>
              <w:jc w:val="center"/>
            </w:pPr>
          </w:p>
        </w:tc>
        <w:tc>
          <w:tcPr>
            <w:tcW w:w="3500" w:type="pct"/>
            <w:shd w:val="clear" w:color="auto" w:fill="auto"/>
            <w:tcMar>
              <w:left w:w="0" w:type="dxa"/>
              <w:right w:w="0" w:type="dxa"/>
            </w:tcMar>
            <w:vAlign w:val="center"/>
          </w:tcPr>
          <w:p w14:paraId="4A4012FC" w14:textId="39FED96E" w:rsidR="006244DE" w:rsidRDefault="004B2849" w:rsidP="005E3552">
            <w:pPr>
              <w:spacing w:line="360" w:lineRule="auto"/>
              <w:jc w:val="center"/>
            </w:pPr>
            <w:r w:rsidRPr="004B2849">
              <w:rPr>
                <w:position w:val="-146"/>
                <w:sz w:val="15"/>
                <w:szCs w:val="15"/>
              </w:rPr>
              <w:object w:dxaOrig="2960" w:dyaOrig="3040" w14:anchorId="3D3CC971">
                <v:shape id="_x0000_i1071" type="#_x0000_t75" style="width:147.9pt;height:151.05pt" o:ole="">
                  <v:imagedata r:id="rId141" o:title=""/>
                </v:shape>
                <o:OLEObject Type="Embed" ProgID="Equation.DSMT4" ShapeID="_x0000_i1071" DrawAspect="Content" ObjectID="_1661530666" r:id="rId142"/>
              </w:object>
            </w:r>
          </w:p>
        </w:tc>
        <w:tc>
          <w:tcPr>
            <w:tcW w:w="750" w:type="pct"/>
            <w:shd w:val="clear" w:color="auto" w:fill="auto"/>
            <w:tcMar>
              <w:left w:w="0" w:type="dxa"/>
              <w:right w:w="0" w:type="dxa"/>
            </w:tcMar>
            <w:vAlign w:val="center"/>
          </w:tcPr>
          <w:p w14:paraId="172539D2" w14:textId="169A6A6B" w:rsidR="006244DE" w:rsidRPr="005E3109" w:rsidRDefault="006244DE" w:rsidP="005E3552">
            <w:pPr>
              <w:pStyle w:val="a7"/>
              <w:spacing w:line="360" w:lineRule="auto"/>
              <w:ind w:firstLine="500"/>
              <w:jc w:val="right"/>
              <w:rPr>
                <w:sz w:val="25"/>
                <w:szCs w:val="25"/>
              </w:rPr>
            </w:pPr>
            <w:r w:rsidRPr="005E3109">
              <w:rPr>
                <w:sz w:val="25"/>
                <w:szCs w:val="25"/>
              </w:rPr>
              <w:t xml:space="preserve">( </w:t>
            </w:r>
            <w:r>
              <w:rPr>
                <w:sz w:val="25"/>
                <w:szCs w:val="25"/>
              </w:rPr>
              <w:t>2</w:t>
            </w:r>
            <w:r w:rsidRPr="005E3109">
              <w:rPr>
                <w:sz w:val="25"/>
                <w:szCs w:val="25"/>
              </w:rPr>
              <w:t xml:space="preserve"> )</w:t>
            </w:r>
          </w:p>
        </w:tc>
      </w:tr>
    </w:tbl>
    <w:p w14:paraId="33B43AA0" w14:textId="7518D0C4" w:rsidR="006244DE" w:rsidRDefault="004B2849" w:rsidP="005531CA">
      <w:pPr>
        <w:adjustRightInd w:val="0"/>
        <w:snapToGrid w:val="0"/>
        <w:ind w:firstLineChars="200" w:firstLine="480"/>
        <w:textAlignment w:val="center"/>
        <w:rPr>
          <w:rFonts w:ascii="宋体" w:hAnsi="宋体"/>
          <w:sz w:val="24"/>
          <w:szCs w:val="24"/>
        </w:rPr>
      </w:pPr>
      <w:r>
        <w:rPr>
          <w:rFonts w:ascii="宋体" w:hAnsi="宋体" w:hint="eastAsia"/>
          <w:sz w:val="24"/>
          <w:szCs w:val="24"/>
        </w:rPr>
        <w:t>如式（2）所示，</w:t>
      </w:r>
      <w:r w:rsidR="005531CA">
        <w:rPr>
          <w:rFonts w:ascii="宋体" w:hAnsi="宋体" w:hint="eastAsia"/>
          <w:sz w:val="24"/>
          <w:szCs w:val="24"/>
        </w:rPr>
        <w:t>其中</w:t>
      </w:r>
      <w:r w:rsidR="005531CA" w:rsidRPr="005531CA">
        <w:rPr>
          <w:rFonts w:ascii="宋体" w:hAnsi="宋体"/>
          <w:sz w:val="24"/>
          <w:szCs w:val="24"/>
        </w:rPr>
        <w:object w:dxaOrig="1880" w:dyaOrig="380" w14:anchorId="51005A3A">
          <v:shape id="_x0000_i1072" type="#_x0000_t75" style="width:94.25pt;height:19.05pt" o:ole="">
            <v:imagedata r:id="rId143" o:title=""/>
          </v:shape>
          <o:OLEObject Type="Embed" ProgID="Equation.DSMT4" ShapeID="_x0000_i1072" DrawAspect="Content" ObjectID="_1661530667" r:id="rId144"/>
        </w:object>
      </w:r>
      <w:r w:rsidR="005531CA">
        <w:rPr>
          <w:rFonts w:ascii="宋体" w:hAnsi="宋体" w:hint="eastAsia"/>
          <w:sz w:val="24"/>
          <w:szCs w:val="24"/>
        </w:rPr>
        <w:t>分别表示银行批准的贷款额度及利率的上下边界，其由企业风险等级同时结合表5</w:t>
      </w:r>
      <w:r w:rsidR="005531CA">
        <w:rPr>
          <w:rFonts w:ascii="宋体" w:hAnsi="宋体"/>
          <w:sz w:val="24"/>
          <w:szCs w:val="24"/>
        </w:rPr>
        <w:t>.4</w:t>
      </w:r>
      <w:r w:rsidR="005531CA">
        <w:rPr>
          <w:rFonts w:ascii="宋体" w:hAnsi="宋体" w:hint="eastAsia"/>
          <w:sz w:val="24"/>
          <w:szCs w:val="24"/>
        </w:rPr>
        <w:t>共同确定。</w:t>
      </w:r>
      <w:r w:rsidR="005531CA" w:rsidRPr="005531CA">
        <w:rPr>
          <w:rFonts w:ascii="宋体" w:hAnsi="宋体"/>
          <w:sz w:val="24"/>
          <w:szCs w:val="24"/>
        </w:rPr>
        <w:object w:dxaOrig="859" w:dyaOrig="360" w14:anchorId="0E7657A2">
          <v:shape id="_x0000_i1073" type="#_x0000_t75" style="width:42.7pt;height:18pt" o:ole="">
            <v:imagedata r:id="rId25" o:title=""/>
          </v:shape>
          <o:OLEObject Type="Embed" ProgID="Equation.DSMT4" ShapeID="_x0000_i1073" DrawAspect="Content" ObjectID="_1661530668" r:id="rId145"/>
        </w:object>
      </w:r>
      <w:r w:rsidR="005531CA">
        <w:rPr>
          <w:rFonts w:ascii="宋体" w:hAnsi="宋体" w:hint="eastAsia"/>
          <w:sz w:val="24"/>
          <w:szCs w:val="24"/>
        </w:rPr>
        <w:t>表示企业的销项发票总金额（含税）与进项发票总金额（含税），基于</w:t>
      </w:r>
      <w:r w:rsidR="005531CA" w:rsidRPr="005531CA">
        <w:rPr>
          <w:rFonts w:ascii="宋体" w:hAnsi="宋体"/>
          <w:sz w:val="24"/>
          <w:szCs w:val="24"/>
        </w:rPr>
        <w:object w:dxaOrig="1180" w:dyaOrig="360" w14:anchorId="5A37EB9B">
          <v:shape id="_x0000_i1074" type="#_x0000_t75" style="width:59.3pt;height:18pt" o:ole="">
            <v:imagedata r:id="rId146" o:title=""/>
          </v:shape>
          <o:OLEObject Type="Embed" ProgID="Equation.DSMT4" ShapeID="_x0000_i1074" DrawAspect="Content" ObjectID="_1661530669" r:id="rId147"/>
        </w:object>
      </w:r>
      <w:r w:rsidR="005531CA" w:rsidRPr="005531CA">
        <w:rPr>
          <w:rFonts w:ascii="宋体" w:hAnsi="宋体" w:hint="eastAsia"/>
          <w:sz w:val="24"/>
          <w:szCs w:val="24"/>
        </w:rPr>
        <w:t>即可简单反映企业的经营状态</w:t>
      </w:r>
      <w:r w:rsidR="005531CA">
        <w:rPr>
          <w:rFonts w:ascii="宋体" w:hAnsi="宋体" w:hint="eastAsia"/>
          <w:sz w:val="24"/>
          <w:szCs w:val="24"/>
        </w:rPr>
        <w:t>。</w:t>
      </w:r>
      <w:r w:rsidR="005531CA" w:rsidRPr="005531CA">
        <w:rPr>
          <w:rFonts w:ascii="宋体" w:hAnsi="宋体"/>
          <w:sz w:val="24"/>
          <w:szCs w:val="24"/>
        </w:rPr>
        <w:object w:dxaOrig="240" w:dyaOrig="260" w14:anchorId="49BDD531">
          <v:shape id="_x0000_i1075" type="#_x0000_t75" style="width:12pt;height:12.7pt" o:ole="">
            <v:imagedata r:id="rId148" o:title=""/>
          </v:shape>
          <o:OLEObject Type="Embed" ProgID="Equation.DSMT4" ShapeID="_x0000_i1075" DrawAspect="Content" ObjectID="_1661530670" r:id="rId149"/>
        </w:object>
      </w:r>
      <w:r w:rsidR="005531CA">
        <w:rPr>
          <w:rFonts w:ascii="宋体" w:hAnsi="宋体" w:hint="eastAsia"/>
          <w:sz w:val="24"/>
          <w:szCs w:val="24"/>
        </w:rPr>
        <w:t>为超参数，通过调整该超参数即可控制银行的借贷收益和风险。</w:t>
      </w:r>
    </w:p>
    <w:p w14:paraId="7DED2E84" w14:textId="6191CA2F" w:rsidR="002B0AF1" w:rsidRDefault="002B0AF1" w:rsidP="002B0AF1">
      <w:pPr>
        <w:rPr>
          <w:rFonts w:ascii="黑体" w:eastAsia="黑体" w:hAnsi="黑体"/>
          <w:sz w:val="24"/>
          <w:szCs w:val="24"/>
        </w:rPr>
      </w:pPr>
      <w:r w:rsidRPr="009D2AD1">
        <w:rPr>
          <w:rFonts w:ascii="黑体" w:eastAsia="黑体" w:hAnsi="黑体" w:hint="eastAsia"/>
          <w:sz w:val="24"/>
          <w:szCs w:val="24"/>
        </w:rPr>
        <w:t>5.</w:t>
      </w:r>
      <w:r>
        <w:rPr>
          <w:rFonts w:ascii="黑体" w:eastAsia="黑体" w:hAnsi="黑体"/>
          <w:sz w:val="24"/>
          <w:szCs w:val="24"/>
        </w:rPr>
        <w:t>2</w:t>
      </w:r>
      <w:r w:rsidRPr="009D2AD1">
        <w:rPr>
          <w:rFonts w:ascii="黑体" w:eastAsia="黑体" w:hAnsi="黑体"/>
          <w:sz w:val="24"/>
          <w:szCs w:val="24"/>
        </w:rPr>
        <w:t xml:space="preserve">  </w:t>
      </w:r>
      <w:r>
        <w:rPr>
          <w:rFonts w:ascii="黑体" w:eastAsia="黑体" w:hAnsi="黑体" w:hint="eastAsia"/>
          <w:sz w:val="24"/>
          <w:szCs w:val="24"/>
        </w:rPr>
        <w:t>固定贷款金额下的银行信贷策略建模</w:t>
      </w:r>
    </w:p>
    <w:p w14:paraId="7C14AD7D" w14:textId="0BECF3B3" w:rsidR="004F1805" w:rsidRPr="002B0AF1" w:rsidRDefault="002B0AF1" w:rsidP="005531CA">
      <w:pPr>
        <w:adjustRightInd w:val="0"/>
        <w:snapToGrid w:val="0"/>
        <w:ind w:firstLineChars="200" w:firstLine="480"/>
        <w:textAlignment w:val="center"/>
        <w:rPr>
          <w:rFonts w:ascii="宋体" w:hAnsi="宋体"/>
          <w:sz w:val="24"/>
          <w:szCs w:val="24"/>
        </w:rPr>
      </w:pPr>
      <w:r>
        <w:rPr>
          <w:rFonts w:ascii="宋体" w:hAnsi="宋体" w:hint="eastAsia"/>
          <w:sz w:val="24"/>
          <w:szCs w:val="24"/>
        </w:rPr>
        <w:t>由5</w:t>
      </w:r>
      <w:r>
        <w:rPr>
          <w:rFonts w:ascii="宋体" w:hAnsi="宋体"/>
          <w:sz w:val="24"/>
          <w:szCs w:val="24"/>
        </w:rPr>
        <w:t>.1</w:t>
      </w:r>
      <w:r>
        <w:rPr>
          <w:rFonts w:ascii="宋体" w:hAnsi="宋体" w:hint="eastAsia"/>
          <w:sz w:val="24"/>
          <w:szCs w:val="24"/>
        </w:rPr>
        <w:t>小结式（2）分析知，对于信贷策略的设计需首先确定企业的信誉评级，因此本文首先利用组成分分析法对指标体系进行指标筛选，然后设计深度神经网络对附件二中的企业信誉等级进行分类。最后利用分类结果确定各企业的贷款金额和贷款利率。</w:t>
      </w:r>
    </w:p>
    <w:p w14:paraId="14E8B0F6" w14:textId="425BF0F1" w:rsidR="002B0AF1" w:rsidRPr="00624A62" w:rsidRDefault="002B0AF1" w:rsidP="002B0AF1">
      <w:pPr>
        <w:adjustRightInd w:val="0"/>
        <w:snapToGrid w:val="0"/>
        <w:rPr>
          <w:rFonts w:ascii="宋体" w:hAnsi="宋体"/>
          <w:sz w:val="24"/>
          <w:szCs w:val="24"/>
        </w:rPr>
      </w:pPr>
      <w:r>
        <w:rPr>
          <w:rFonts w:ascii="黑体" w:eastAsia="黑体" w:hAnsi="黑体" w:hint="eastAsia"/>
          <w:sz w:val="24"/>
          <w:szCs w:val="24"/>
        </w:rPr>
        <w:t>5.</w:t>
      </w: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w:t>
      </w:r>
      <w:r w:rsidR="003E4FA8">
        <w:rPr>
          <w:rFonts w:ascii="黑体" w:eastAsia="黑体" w:hAnsi="黑体" w:hint="eastAsia"/>
          <w:sz w:val="24"/>
          <w:szCs w:val="24"/>
        </w:rPr>
        <w:t>基于主成分分析法的企业风险评估指标的筛选</w:t>
      </w:r>
    </w:p>
    <w:p w14:paraId="3830095C" w14:textId="359D1C1A" w:rsidR="003E4FA8" w:rsidRPr="003E4FA8" w:rsidRDefault="003E4FA8" w:rsidP="003E4FA8">
      <w:pPr>
        <w:adjustRightInd w:val="0"/>
        <w:snapToGrid w:val="0"/>
        <w:ind w:firstLineChars="200" w:firstLine="480"/>
        <w:rPr>
          <w:sz w:val="24"/>
        </w:rPr>
      </w:pPr>
      <w:r w:rsidRPr="003E4FA8">
        <w:rPr>
          <w:sz w:val="24"/>
        </w:rPr>
        <w:t>主成分分析</w:t>
      </w:r>
      <w:r w:rsidRPr="003E4FA8">
        <w:rPr>
          <w:rFonts w:hint="eastAsia"/>
          <w:sz w:val="24"/>
          <w:vertAlign w:val="superscript"/>
        </w:rPr>
        <w:t>[</w:t>
      </w:r>
      <w:r w:rsidR="005E3552">
        <w:rPr>
          <w:sz w:val="24"/>
          <w:vertAlign w:val="superscript"/>
        </w:rPr>
        <w:t>5</w:t>
      </w:r>
      <w:r w:rsidRPr="003E4FA8">
        <w:rPr>
          <w:sz w:val="24"/>
          <w:vertAlign w:val="superscript"/>
        </w:rPr>
        <w:t>]</w:t>
      </w:r>
      <w:r>
        <w:rPr>
          <w:rFonts w:hint="eastAsia"/>
          <w:sz w:val="24"/>
        </w:rPr>
        <w:t>本质上是一种数据降维的方法，</w:t>
      </w:r>
      <w:r w:rsidRPr="003E4FA8">
        <w:rPr>
          <w:rFonts w:hint="eastAsia"/>
          <w:sz w:val="24"/>
        </w:rPr>
        <w:t>其主要将高维数据通过协方差矩阵映射至低维空间中，使得映射后的数据极大的保留其原始特征。因此</w:t>
      </w:r>
      <w:r w:rsidRPr="003E4FA8">
        <w:rPr>
          <w:rFonts w:hint="eastAsia"/>
          <w:sz w:val="24"/>
        </w:rPr>
        <w:t>PCA</w:t>
      </w:r>
      <w:r w:rsidRPr="003E4FA8">
        <w:rPr>
          <w:rFonts w:hint="eastAsia"/>
          <w:sz w:val="24"/>
        </w:rPr>
        <w:t>也可以视为是一种特征挖掘和表示的有效手段。</w:t>
      </w:r>
      <w:r w:rsidRPr="003E4FA8">
        <w:rPr>
          <w:rFonts w:hint="eastAsia"/>
          <w:sz w:val="24"/>
        </w:rPr>
        <w:t>PCA</w:t>
      </w:r>
      <w:r w:rsidRPr="003E4FA8">
        <w:rPr>
          <w:rFonts w:hint="eastAsia"/>
          <w:sz w:val="24"/>
        </w:rPr>
        <w:t>的主要步骤如下：</w:t>
      </w:r>
    </w:p>
    <w:p w14:paraId="25E3DE39" w14:textId="6A0370B4" w:rsidR="003E4FA8" w:rsidRPr="003E4FA8" w:rsidRDefault="003E4FA8" w:rsidP="003E4FA8">
      <w:pPr>
        <w:adjustRightInd w:val="0"/>
        <w:snapToGrid w:val="0"/>
        <w:ind w:firstLineChars="200" w:firstLine="480"/>
        <w:rPr>
          <w:sz w:val="24"/>
        </w:rPr>
      </w:pPr>
      <w:r w:rsidRPr="003E4FA8">
        <w:rPr>
          <w:rFonts w:hint="eastAsia"/>
          <w:sz w:val="24"/>
        </w:rPr>
        <w:t>Step</w:t>
      </w:r>
      <w:r w:rsidRPr="003E4FA8">
        <w:rPr>
          <w:sz w:val="24"/>
        </w:rPr>
        <w:t xml:space="preserve">1. </w:t>
      </w:r>
      <w:r>
        <w:rPr>
          <w:rFonts w:hint="eastAsia"/>
          <w:sz w:val="24"/>
        </w:rPr>
        <w:t>计算</w:t>
      </w:r>
      <w:r w:rsidRPr="003E4FA8">
        <w:rPr>
          <w:rFonts w:hint="eastAsia"/>
          <w:sz w:val="24"/>
        </w:rPr>
        <w:t>每一</w:t>
      </w:r>
      <w:r>
        <w:rPr>
          <w:rFonts w:hint="eastAsia"/>
          <w:sz w:val="24"/>
        </w:rPr>
        <w:t>指标</w:t>
      </w:r>
      <w:r w:rsidRPr="003E4FA8">
        <w:rPr>
          <w:rFonts w:hint="eastAsia"/>
          <w:sz w:val="24"/>
        </w:rPr>
        <w:t>数据</w:t>
      </w:r>
      <w:r>
        <w:rPr>
          <w:rFonts w:hint="eastAsia"/>
          <w:sz w:val="24"/>
        </w:rPr>
        <w:t>的</w:t>
      </w:r>
      <w:r w:rsidRPr="003E4FA8">
        <w:rPr>
          <w:rFonts w:hint="eastAsia"/>
          <w:sz w:val="24"/>
        </w:rPr>
        <w:t>平均值</w:t>
      </w:r>
      <w:r w:rsidRPr="003E4FA8">
        <w:rPr>
          <w:position w:val="-28"/>
          <w:sz w:val="24"/>
        </w:rPr>
        <w:object w:dxaOrig="2120" w:dyaOrig="700" w14:anchorId="6FED338F">
          <v:shape id="_x0000_i1076" type="#_x0000_t75" style="width:105.9pt;height:34.95pt" o:ole="">
            <v:imagedata r:id="rId150" o:title=""/>
          </v:shape>
          <o:OLEObject Type="Embed" ProgID="Equation.DSMT4" ShapeID="_x0000_i1076" DrawAspect="Content" ObjectID="_1661530671" r:id="rId151"/>
        </w:object>
      </w:r>
      <w:r w:rsidRPr="003E4FA8">
        <w:rPr>
          <w:rFonts w:hint="eastAsia"/>
          <w:sz w:val="24"/>
        </w:rPr>
        <w:t>；</w:t>
      </w:r>
    </w:p>
    <w:p w14:paraId="31D0F558" w14:textId="2DCCCCCD" w:rsidR="003E4FA8" w:rsidRPr="003E4FA8" w:rsidRDefault="003E4FA8" w:rsidP="003E4FA8">
      <w:pPr>
        <w:adjustRightInd w:val="0"/>
        <w:snapToGrid w:val="0"/>
        <w:ind w:firstLineChars="200" w:firstLine="480"/>
        <w:rPr>
          <w:sz w:val="24"/>
        </w:rPr>
      </w:pPr>
      <w:r w:rsidRPr="003E4FA8">
        <w:rPr>
          <w:rFonts w:hint="eastAsia"/>
          <w:sz w:val="24"/>
        </w:rPr>
        <w:t>S</w:t>
      </w:r>
      <w:r w:rsidRPr="003E4FA8">
        <w:rPr>
          <w:sz w:val="24"/>
        </w:rPr>
        <w:t xml:space="preserve">tep2. </w:t>
      </w:r>
      <w:r w:rsidRPr="003E4FA8">
        <w:rPr>
          <w:rFonts w:hint="eastAsia"/>
          <w:sz w:val="24"/>
        </w:rPr>
        <w:t>对每一</w:t>
      </w:r>
      <w:r>
        <w:rPr>
          <w:rFonts w:hint="eastAsia"/>
          <w:sz w:val="24"/>
        </w:rPr>
        <w:t>指标</w:t>
      </w:r>
      <w:r w:rsidRPr="003E4FA8">
        <w:rPr>
          <w:rFonts w:hint="eastAsia"/>
          <w:sz w:val="24"/>
        </w:rPr>
        <w:t>数据</w:t>
      </w:r>
      <w:r>
        <w:rPr>
          <w:rFonts w:hint="eastAsia"/>
          <w:sz w:val="24"/>
        </w:rPr>
        <w:t>中各个</w:t>
      </w:r>
      <w:r w:rsidRPr="003E4FA8">
        <w:rPr>
          <w:rFonts w:hint="eastAsia"/>
          <w:sz w:val="24"/>
        </w:rPr>
        <w:t>元素减去平均值</w:t>
      </w:r>
      <w:r>
        <w:rPr>
          <w:rFonts w:hint="eastAsia"/>
          <w:sz w:val="24"/>
        </w:rPr>
        <w:t>，</w:t>
      </w:r>
      <w:r w:rsidRPr="003E4FA8">
        <w:rPr>
          <w:rFonts w:hint="eastAsia"/>
          <w:sz w:val="24"/>
        </w:rPr>
        <w:t>消除误差</w:t>
      </w:r>
      <w:r w:rsidRPr="003E4FA8">
        <w:rPr>
          <w:position w:val="-6"/>
          <w:sz w:val="24"/>
        </w:rPr>
        <w:object w:dxaOrig="1180" w:dyaOrig="279" w14:anchorId="79DFF573">
          <v:shape id="_x0000_i1077" type="#_x0000_t75" style="width:59.3pt;height:14.1pt" o:ole="">
            <v:imagedata r:id="rId152" o:title=""/>
          </v:shape>
          <o:OLEObject Type="Embed" ProgID="Equation.DSMT4" ShapeID="_x0000_i1077" DrawAspect="Content" ObjectID="_1661530672" r:id="rId153"/>
        </w:object>
      </w:r>
      <w:r w:rsidRPr="003E4FA8">
        <w:rPr>
          <w:rFonts w:hint="eastAsia"/>
          <w:sz w:val="24"/>
        </w:rPr>
        <w:t>；</w:t>
      </w:r>
    </w:p>
    <w:p w14:paraId="70FE5B18" w14:textId="32835A90" w:rsidR="005E3552" w:rsidRDefault="003E4FA8" w:rsidP="003E4FA8">
      <w:pPr>
        <w:adjustRightInd w:val="0"/>
        <w:snapToGrid w:val="0"/>
        <w:ind w:firstLineChars="200" w:firstLine="480"/>
        <w:rPr>
          <w:sz w:val="24"/>
        </w:rPr>
      </w:pPr>
      <w:r w:rsidRPr="003E4FA8">
        <w:rPr>
          <w:rFonts w:hint="eastAsia"/>
          <w:sz w:val="24"/>
        </w:rPr>
        <w:t>Step</w:t>
      </w:r>
      <w:r w:rsidRPr="003E4FA8">
        <w:rPr>
          <w:sz w:val="24"/>
        </w:rPr>
        <w:t xml:space="preserve">3. </w:t>
      </w:r>
      <w:r w:rsidR="005E3552">
        <w:rPr>
          <w:rFonts w:hint="eastAsia"/>
          <w:sz w:val="24"/>
        </w:rPr>
        <w:t>计算</w:t>
      </w:r>
      <w:r w:rsidRPr="003E4FA8">
        <w:rPr>
          <w:rFonts w:hint="eastAsia"/>
          <w:sz w:val="24"/>
        </w:rPr>
        <w:t>协方差矩阵</w:t>
      </w:r>
      <w:r w:rsidR="005E3552">
        <w:rPr>
          <w:rFonts w:hint="eastAsia"/>
          <w:sz w:val="24"/>
        </w:rPr>
        <w:t>：</w:t>
      </w:r>
    </w:p>
    <w:p w14:paraId="5A96542F" w14:textId="77777777" w:rsidR="005E3552" w:rsidRDefault="003E4FA8" w:rsidP="003E4FA8">
      <w:pPr>
        <w:adjustRightInd w:val="0"/>
        <w:snapToGrid w:val="0"/>
        <w:ind w:firstLineChars="200" w:firstLine="480"/>
        <w:rPr>
          <w:sz w:val="24"/>
        </w:rPr>
      </w:pPr>
      <w:r w:rsidRPr="003E4FA8">
        <w:rPr>
          <w:position w:val="-24"/>
          <w:sz w:val="24"/>
        </w:rPr>
        <w:object w:dxaOrig="4140" w:dyaOrig="639" w14:anchorId="1FD82A66">
          <v:shape id="_x0000_i1078" type="#_x0000_t75" style="width:207.2pt;height:31.75pt" o:ole="">
            <v:imagedata r:id="rId154" o:title=""/>
          </v:shape>
          <o:OLEObject Type="Embed" ProgID="Equation.DSMT4" ShapeID="_x0000_i1078" DrawAspect="Content" ObjectID="_1661530673" r:id="rId155"/>
        </w:object>
      </w:r>
    </w:p>
    <w:p w14:paraId="3860F322" w14:textId="521DC5CC" w:rsidR="003E4FA8" w:rsidRPr="003E4FA8" w:rsidRDefault="003E4FA8" w:rsidP="003E4FA8">
      <w:pPr>
        <w:adjustRightInd w:val="0"/>
        <w:snapToGrid w:val="0"/>
        <w:ind w:firstLineChars="200" w:firstLine="480"/>
        <w:rPr>
          <w:sz w:val="24"/>
        </w:rPr>
      </w:pPr>
      <w:r w:rsidRPr="003E4FA8">
        <w:rPr>
          <w:rFonts w:hint="eastAsia"/>
          <w:sz w:val="24"/>
        </w:rPr>
        <w:t>其中，</w:t>
      </w:r>
      <w:r w:rsidRPr="003E4FA8">
        <w:rPr>
          <w:position w:val="-4"/>
          <w:sz w:val="24"/>
        </w:rPr>
        <w:object w:dxaOrig="300" w:dyaOrig="320" w14:anchorId="42DF5B01">
          <v:shape id="_x0000_i1079" type="#_x0000_t75" style="width:15.2pt;height:15.55pt" o:ole="">
            <v:imagedata r:id="rId156" o:title=""/>
          </v:shape>
          <o:OLEObject Type="Embed" ProgID="Equation.DSMT4" ShapeID="_x0000_i1079" DrawAspect="Content" ObjectID="_1661530674" r:id="rId157"/>
        </w:object>
      </w:r>
      <w:r w:rsidR="005E3552">
        <w:rPr>
          <w:rFonts w:hint="eastAsia"/>
          <w:sz w:val="24"/>
        </w:rPr>
        <w:t>即</w:t>
      </w:r>
      <w:r w:rsidRPr="003E4FA8">
        <w:rPr>
          <w:rFonts w:hint="eastAsia"/>
          <w:sz w:val="24"/>
        </w:rPr>
        <w:t>为矩阵</w:t>
      </w:r>
      <w:r w:rsidRPr="003E4FA8">
        <w:rPr>
          <w:position w:val="-4"/>
          <w:sz w:val="24"/>
        </w:rPr>
        <w:object w:dxaOrig="240" w:dyaOrig="260" w14:anchorId="0DB307F0">
          <v:shape id="_x0000_i1080" type="#_x0000_t75" style="width:12pt;height:12.7pt" o:ole="">
            <v:imagedata r:id="rId158" o:title=""/>
          </v:shape>
          <o:OLEObject Type="Embed" ProgID="Equation.DSMT4" ShapeID="_x0000_i1080" DrawAspect="Content" ObjectID="_1661530675" r:id="rId159"/>
        </w:object>
      </w:r>
      <w:r w:rsidRPr="003E4FA8">
        <w:rPr>
          <w:rFonts w:hint="eastAsia"/>
          <w:sz w:val="24"/>
        </w:rPr>
        <w:t>的共轭转置；</w:t>
      </w:r>
    </w:p>
    <w:p w14:paraId="7A5C21BC" w14:textId="1386BE09" w:rsidR="003E4FA8" w:rsidRPr="003E4FA8" w:rsidRDefault="003E4FA8" w:rsidP="003E4FA8">
      <w:pPr>
        <w:adjustRightInd w:val="0"/>
        <w:snapToGrid w:val="0"/>
        <w:ind w:firstLineChars="200" w:firstLine="480"/>
        <w:rPr>
          <w:sz w:val="24"/>
        </w:rPr>
      </w:pPr>
      <w:r w:rsidRPr="003E4FA8">
        <w:rPr>
          <w:rFonts w:hint="eastAsia"/>
          <w:sz w:val="24"/>
        </w:rPr>
        <w:t>Step</w:t>
      </w:r>
      <w:r w:rsidRPr="003E4FA8">
        <w:rPr>
          <w:sz w:val="24"/>
        </w:rPr>
        <w:t xml:space="preserve">4. </w:t>
      </w:r>
      <w:r w:rsidR="005E3552">
        <w:rPr>
          <w:rFonts w:hint="eastAsia"/>
          <w:sz w:val="24"/>
        </w:rPr>
        <w:t>计算</w:t>
      </w:r>
      <w:r w:rsidRPr="003E4FA8">
        <w:rPr>
          <w:rFonts w:hint="eastAsia"/>
          <w:sz w:val="24"/>
        </w:rPr>
        <w:t>矩阵</w:t>
      </w:r>
      <w:r w:rsidRPr="003E4FA8">
        <w:rPr>
          <w:position w:val="-6"/>
          <w:sz w:val="24"/>
        </w:rPr>
        <w:object w:dxaOrig="260" w:dyaOrig="279" w14:anchorId="28443C1C">
          <v:shape id="_x0000_i1081" type="#_x0000_t75" style="width:12.7pt;height:14.1pt" o:ole="">
            <v:imagedata r:id="rId160" o:title=""/>
          </v:shape>
          <o:OLEObject Type="Embed" ProgID="Equation.DSMT4" ShapeID="_x0000_i1081" DrawAspect="Content" ObjectID="_1661530676" r:id="rId161"/>
        </w:object>
      </w:r>
      <w:r w:rsidRPr="003E4FA8">
        <w:rPr>
          <w:rFonts w:hint="eastAsia"/>
          <w:sz w:val="24"/>
        </w:rPr>
        <w:t>的特征值</w:t>
      </w:r>
      <w:r w:rsidR="005E3552">
        <w:rPr>
          <w:rFonts w:hint="eastAsia"/>
          <w:sz w:val="24"/>
        </w:rPr>
        <w:t>和</w:t>
      </w:r>
      <w:r w:rsidRPr="003E4FA8">
        <w:rPr>
          <w:rFonts w:hint="eastAsia"/>
          <w:sz w:val="24"/>
        </w:rPr>
        <w:t>特征向量</w:t>
      </w:r>
      <w:r w:rsidR="005E3552">
        <w:rPr>
          <w:rFonts w:hint="eastAsia"/>
          <w:sz w:val="24"/>
        </w:rPr>
        <w:t>，</w:t>
      </w:r>
      <w:r w:rsidRPr="003E4FA8">
        <w:rPr>
          <w:position w:val="-6"/>
          <w:sz w:val="24"/>
        </w:rPr>
        <w:object w:dxaOrig="1200" w:dyaOrig="340" w14:anchorId="5CC2C14E">
          <v:shape id="_x0000_i1082" type="#_x0000_t75" style="width:60pt;height:16.95pt" o:ole="">
            <v:imagedata r:id="rId162" o:title=""/>
          </v:shape>
          <o:OLEObject Type="Embed" ProgID="Equation.DSMT4" ShapeID="_x0000_i1082" DrawAspect="Content" ObjectID="_1661530677" r:id="rId163"/>
        </w:object>
      </w:r>
      <w:r w:rsidRPr="003E4FA8">
        <w:rPr>
          <w:rFonts w:hint="eastAsia"/>
          <w:sz w:val="24"/>
        </w:rPr>
        <w:t>，</w:t>
      </w:r>
      <w:r w:rsidR="005E3552">
        <w:rPr>
          <w:rFonts w:hint="eastAsia"/>
          <w:sz w:val="24"/>
        </w:rPr>
        <w:t>其可由</w:t>
      </w:r>
      <w:r w:rsidRPr="003E4FA8">
        <w:rPr>
          <w:rFonts w:hint="eastAsia"/>
          <w:sz w:val="24"/>
        </w:rPr>
        <w:t>矩阵分解</w:t>
      </w:r>
      <w:r w:rsidR="005E3552">
        <w:rPr>
          <w:rFonts w:hint="eastAsia"/>
          <w:sz w:val="24"/>
        </w:rPr>
        <w:t>求解</w:t>
      </w:r>
      <w:r w:rsidRPr="003E4FA8">
        <w:rPr>
          <w:rFonts w:hint="eastAsia"/>
          <w:sz w:val="24"/>
        </w:rPr>
        <w:t>实现；</w:t>
      </w:r>
    </w:p>
    <w:p w14:paraId="3B8726F4" w14:textId="56FA6761" w:rsidR="003E4FA8" w:rsidRDefault="003E4FA8" w:rsidP="003E4FA8">
      <w:pPr>
        <w:adjustRightInd w:val="0"/>
        <w:snapToGrid w:val="0"/>
        <w:ind w:firstLineChars="200" w:firstLine="480"/>
        <w:rPr>
          <w:sz w:val="24"/>
        </w:rPr>
      </w:pPr>
      <w:r w:rsidRPr="003E4FA8">
        <w:rPr>
          <w:rFonts w:hint="eastAsia"/>
          <w:sz w:val="24"/>
        </w:rPr>
        <w:t>通过计算原始数据的特征向量即可实现数据的特征提取，同时基于</w:t>
      </w:r>
      <w:r w:rsidR="005E3552">
        <w:rPr>
          <w:rFonts w:hint="eastAsia"/>
          <w:sz w:val="24"/>
        </w:rPr>
        <w:t>原始数据的</w:t>
      </w:r>
      <w:r w:rsidRPr="003E4FA8">
        <w:rPr>
          <w:rFonts w:hint="eastAsia"/>
          <w:sz w:val="24"/>
        </w:rPr>
        <w:t>低维特征向量</w:t>
      </w:r>
      <w:r w:rsidR="005E3552">
        <w:rPr>
          <w:rFonts w:hint="eastAsia"/>
          <w:sz w:val="24"/>
        </w:rPr>
        <w:t>对</w:t>
      </w:r>
      <w:r w:rsidRPr="003E4FA8">
        <w:rPr>
          <w:rFonts w:hint="eastAsia"/>
          <w:sz w:val="24"/>
        </w:rPr>
        <w:t>原始数据</w:t>
      </w:r>
      <w:r w:rsidR="005E3552">
        <w:rPr>
          <w:rFonts w:hint="eastAsia"/>
          <w:sz w:val="24"/>
        </w:rPr>
        <w:t>进行表示</w:t>
      </w:r>
      <w:r w:rsidRPr="003E4FA8">
        <w:rPr>
          <w:rFonts w:hint="eastAsia"/>
          <w:sz w:val="24"/>
        </w:rPr>
        <w:t>，实现数据降维。</w:t>
      </w:r>
    </w:p>
    <w:p w14:paraId="5F5CD0D9" w14:textId="18121C14" w:rsidR="00CD34F9" w:rsidRPr="003E4FA8" w:rsidRDefault="00CD34F9" w:rsidP="003E4FA8">
      <w:pPr>
        <w:adjustRightInd w:val="0"/>
        <w:snapToGrid w:val="0"/>
        <w:ind w:firstLineChars="200" w:firstLine="480"/>
        <w:rPr>
          <w:sz w:val="24"/>
        </w:rPr>
      </w:pPr>
      <w:r>
        <w:rPr>
          <w:rFonts w:hint="eastAsia"/>
          <w:sz w:val="24"/>
        </w:rPr>
        <w:t>首先计算企业各风险指标的协方差矩阵如表</w:t>
      </w:r>
      <w:r>
        <w:rPr>
          <w:rFonts w:hint="eastAsia"/>
          <w:sz w:val="24"/>
        </w:rPr>
        <w:t>5</w:t>
      </w:r>
      <w:r>
        <w:rPr>
          <w:sz w:val="24"/>
        </w:rPr>
        <w:t>.6</w:t>
      </w:r>
      <w:r>
        <w:rPr>
          <w:rFonts w:hint="eastAsia"/>
          <w:sz w:val="24"/>
        </w:rPr>
        <w:t>所示：</w:t>
      </w:r>
    </w:p>
    <w:p w14:paraId="6DCF834D" w14:textId="74AA3136" w:rsidR="004F1805" w:rsidRPr="00CD34F9" w:rsidRDefault="00CD34F9" w:rsidP="00CD34F9">
      <w:pPr>
        <w:adjustRightInd w:val="0"/>
        <w:snapToGrid w:val="0"/>
        <w:jc w:val="center"/>
        <w:rPr>
          <w:rFonts w:ascii="宋体" w:hAnsi="宋体"/>
          <w:sz w:val="24"/>
          <w:szCs w:val="24"/>
        </w:rPr>
      </w:pPr>
      <w:r>
        <w:rPr>
          <w:rFonts w:ascii="宋体" w:hAnsi="宋体" w:hint="eastAsia"/>
          <w:sz w:val="24"/>
          <w:szCs w:val="24"/>
        </w:rPr>
        <w:t>表5</w:t>
      </w:r>
      <w:r>
        <w:rPr>
          <w:rFonts w:ascii="宋体" w:hAnsi="宋体"/>
          <w:sz w:val="24"/>
          <w:szCs w:val="24"/>
        </w:rPr>
        <w:t xml:space="preserve">.6 </w:t>
      </w:r>
      <w:r>
        <w:rPr>
          <w:rFonts w:ascii="宋体" w:hAnsi="宋体" w:hint="eastAsia"/>
          <w:sz w:val="24"/>
          <w:szCs w:val="24"/>
        </w:rPr>
        <w:t>企业风险</w:t>
      </w:r>
      <w:r w:rsidR="00F228A0">
        <w:rPr>
          <w:rFonts w:ascii="宋体" w:hAnsi="宋体" w:hint="eastAsia"/>
          <w:sz w:val="24"/>
          <w:szCs w:val="24"/>
        </w:rPr>
        <w:t>指标</w:t>
      </w:r>
      <w:r>
        <w:rPr>
          <w:rFonts w:ascii="宋体" w:hAnsi="宋体" w:hint="eastAsia"/>
          <w:sz w:val="24"/>
          <w:szCs w:val="24"/>
        </w:rPr>
        <w:t>协方差矩阵</w:t>
      </w:r>
    </w:p>
    <w:tbl>
      <w:tblPr>
        <w:tblStyle w:val="a8"/>
        <w:tblW w:w="0" w:type="auto"/>
        <w:tblLook w:val="04A0" w:firstRow="1" w:lastRow="0" w:firstColumn="1" w:lastColumn="0" w:noHBand="0" w:noVBand="1"/>
      </w:tblPr>
      <w:tblGrid>
        <w:gridCol w:w="1208"/>
        <w:gridCol w:w="577"/>
        <w:gridCol w:w="681"/>
        <w:gridCol w:w="796"/>
        <w:gridCol w:w="577"/>
        <w:gridCol w:w="577"/>
        <w:gridCol w:w="577"/>
        <w:gridCol w:w="577"/>
        <w:gridCol w:w="805"/>
        <w:gridCol w:w="767"/>
        <w:gridCol w:w="577"/>
        <w:gridCol w:w="577"/>
      </w:tblGrid>
      <w:tr w:rsidR="00827581" w:rsidRPr="00CD34F9" w14:paraId="6FD3CC26" w14:textId="77777777" w:rsidTr="00827581">
        <w:trPr>
          <w:trHeight w:val="456"/>
        </w:trPr>
        <w:tc>
          <w:tcPr>
            <w:tcW w:w="2191" w:type="dxa"/>
            <w:hideMark/>
          </w:tcPr>
          <w:p w14:paraId="237D19F1"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lastRenderedPageBreak/>
              <w:t xml:space="preserve">　</w:t>
            </w:r>
          </w:p>
        </w:tc>
        <w:tc>
          <w:tcPr>
            <w:tcW w:w="934" w:type="dxa"/>
            <w:hideMark/>
          </w:tcPr>
          <w:p w14:paraId="1158FB3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销售规模（对数）</w:t>
            </w:r>
          </w:p>
        </w:tc>
        <w:tc>
          <w:tcPr>
            <w:tcW w:w="1142" w:type="dxa"/>
            <w:hideMark/>
          </w:tcPr>
          <w:p w14:paraId="1DAAE79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销项开票数量（对数）</w:t>
            </w:r>
          </w:p>
        </w:tc>
        <w:tc>
          <w:tcPr>
            <w:tcW w:w="1369" w:type="dxa"/>
            <w:hideMark/>
          </w:tcPr>
          <w:p w14:paraId="4084626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平均销项开票金额（对数）</w:t>
            </w:r>
          </w:p>
        </w:tc>
        <w:tc>
          <w:tcPr>
            <w:tcW w:w="934" w:type="dxa"/>
            <w:hideMark/>
          </w:tcPr>
          <w:p w14:paraId="31C0DB1F"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进购规模（对数）</w:t>
            </w:r>
          </w:p>
        </w:tc>
        <w:tc>
          <w:tcPr>
            <w:tcW w:w="934" w:type="dxa"/>
            <w:hideMark/>
          </w:tcPr>
          <w:p w14:paraId="4EA300D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税价比</w:t>
            </w:r>
          </w:p>
        </w:tc>
        <w:tc>
          <w:tcPr>
            <w:tcW w:w="934" w:type="dxa"/>
            <w:hideMark/>
          </w:tcPr>
          <w:p w14:paraId="5E640402"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发票平均税率</w:t>
            </w:r>
          </w:p>
        </w:tc>
        <w:tc>
          <w:tcPr>
            <w:tcW w:w="934" w:type="dxa"/>
            <w:hideMark/>
          </w:tcPr>
          <w:p w14:paraId="3DFA9AA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下游客户数量</w:t>
            </w:r>
          </w:p>
        </w:tc>
        <w:tc>
          <w:tcPr>
            <w:tcW w:w="1388" w:type="dxa"/>
            <w:hideMark/>
          </w:tcPr>
          <w:p w14:paraId="520B5E38"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指定周期负数发票金额比率</w:t>
            </w:r>
          </w:p>
        </w:tc>
        <w:tc>
          <w:tcPr>
            <w:tcW w:w="1312" w:type="dxa"/>
            <w:hideMark/>
          </w:tcPr>
          <w:p w14:paraId="192A5F9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固定周期下游客户数量</w:t>
            </w:r>
          </w:p>
        </w:tc>
        <w:tc>
          <w:tcPr>
            <w:tcW w:w="934" w:type="dxa"/>
            <w:hideMark/>
          </w:tcPr>
          <w:p w14:paraId="09A2D8A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销方基尼系数</w:t>
            </w:r>
          </w:p>
        </w:tc>
        <w:tc>
          <w:tcPr>
            <w:tcW w:w="934" w:type="dxa"/>
            <w:hideMark/>
          </w:tcPr>
          <w:p w14:paraId="475DAD72"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销方HIHI指数</w:t>
            </w:r>
          </w:p>
        </w:tc>
      </w:tr>
      <w:tr w:rsidR="00827581" w:rsidRPr="00CD34F9" w14:paraId="0E89539E" w14:textId="77777777" w:rsidTr="00827581">
        <w:trPr>
          <w:trHeight w:val="276"/>
        </w:trPr>
        <w:tc>
          <w:tcPr>
            <w:tcW w:w="2191" w:type="dxa"/>
            <w:noWrap/>
            <w:hideMark/>
          </w:tcPr>
          <w:p w14:paraId="2B4BB090"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销售规模（对数）</w:t>
            </w:r>
          </w:p>
        </w:tc>
        <w:tc>
          <w:tcPr>
            <w:tcW w:w="934" w:type="dxa"/>
            <w:noWrap/>
            <w:hideMark/>
          </w:tcPr>
          <w:p w14:paraId="11C14760"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1142" w:type="dxa"/>
            <w:noWrap/>
            <w:hideMark/>
          </w:tcPr>
          <w:p w14:paraId="3EDBF728"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.762</w:t>
            </w:r>
          </w:p>
        </w:tc>
        <w:tc>
          <w:tcPr>
            <w:tcW w:w="1369" w:type="dxa"/>
            <w:noWrap/>
            <w:hideMark/>
          </w:tcPr>
          <w:p w14:paraId="17A585B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.683</w:t>
            </w:r>
          </w:p>
        </w:tc>
        <w:tc>
          <w:tcPr>
            <w:tcW w:w="934" w:type="dxa"/>
            <w:noWrap/>
            <w:hideMark/>
          </w:tcPr>
          <w:p w14:paraId="44084CB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.083</w:t>
            </w:r>
          </w:p>
        </w:tc>
        <w:tc>
          <w:tcPr>
            <w:tcW w:w="934" w:type="dxa"/>
            <w:noWrap/>
            <w:hideMark/>
          </w:tcPr>
          <w:p w14:paraId="0D741D5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.308</w:t>
            </w:r>
          </w:p>
        </w:tc>
        <w:tc>
          <w:tcPr>
            <w:tcW w:w="934" w:type="dxa"/>
            <w:noWrap/>
            <w:hideMark/>
          </w:tcPr>
          <w:p w14:paraId="3A974F8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.299</w:t>
            </w:r>
          </w:p>
        </w:tc>
        <w:tc>
          <w:tcPr>
            <w:tcW w:w="934" w:type="dxa"/>
            <w:noWrap/>
            <w:hideMark/>
          </w:tcPr>
          <w:p w14:paraId="59D3BB1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.186</w:t>
            </w:r>
          </w:p>
        </w:tc>
        <w:tc>
          <w:tcPr>
            <w:tcW w:w="1388" w:type="dxa"/>
            <w:noWrap/>
            <w:hideMark/>
          </w:tcPr>
          <w:p w14:paraId="2ABD96F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.088</w:t>
            </w:r>
          </w:p>
        </w:tc>
        <w:tc>
          <w:tcPr>
            <w:tcW w:w="1312" w:type="dxa"/>
            <w:noWrap/>
            <w:hideMark/>
          </w:tcPr>
          <w:p w14:paraId="4656006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.186</w:t>
            </w:r>
          </w:p>
        </w:tc>
        <w:tc>
          <w:tcPr>
            <w:tcW w:w="934" w:type="dxa"/>
            <w:noWrap/>
            <w:hideMark/>
          </w:tcPr>
          <w:p w14:paraId="6C5AA531"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.521</w:t>
            </w:r>
          </w:p>
        </w:tc>
        <w:tc>
          <w:tcPr>
            <w:tcW w:w="934" w:type="dxa"/>
            <w:noWrap/>
            <w:hideMark/>
          </w:tcPr>
          <w:p w14:paraId="6C803BF7"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-.559</w:t>
            </w:r>
          </w:p>
        </w:tc>
      </w:tr>
      <w:tr w:rsidR="00827581" w:rsidRPr="00CD34F9" w14:paraId="05FC7C08" w14:textId="77777777" w:rsidTr="00827581">
        <w:trPr>
          <w:trHeight w:val="276"/>
        </w:trPr>
        <w:tc>
          <w:tcPr>
            <w:tcW w:w="2191" w:type="dxa"/>
            <w:noWrap/>
            <w:hideMark/>
          </w:tcPr>
          <w:p w14:paraId="455982A1"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销项开票数量（对数）</w:t>
            </w:r>
          </w:p>
        </w:tc>
        <w:tc>
          <w:tcPr>
            <w:tcW w:w="934" w:type="dxa"/>
            <w:noWrap/>
            <w:hideMark/>
          </w:tcPr>
          <w:p w14:paraId="15F5371A"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.762</w:t>
            </w:r>
          </w:p>
        </w:tc>
        <w:tc>
          <w:tcPr>
            <w:tcW w:w="1142" w:type="dxa"/>
            <w:noWrap/>
            <w:hideMark/>
          </w:tcPr>
          <w:p w14:paraId="7B4FA76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1369" w:type="dxa"/>
            <w:noWrap/>
            <w:hideMark/>
          </w:tcPr>
          <w:p w14:paraId="39D5F4C8"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.048</w:t>
            </w:r>
          </w:p>
        </w:tc>
        <w:tc>
          <w:tcPr>
            <w:tcW w:w="934" w:type="dxa"/>
            <w:noWrap/>
            <w:hideMark/>
          </w:tcPr>
          <w:p w14:paraId="601C78E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.083</w:t>
            </w:r>
          </w:p>
        </w:tc>
        <w:tc>
          <w:tcPr>
            <w:tcW w:w="934" w:type="dxa"/>
            <w:noWrap/>
            <w:hideMark/>
          </w:tcPr>
          <w:p w14:paraId="3F56B3A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.287</w:t>
            </w:r>
          </w:p>
        </w:tc>
        <w:tc>
          <w:tcPr>
            <w:tcW w:w="934" w:type="dxa"/>
            <w:noWrap/>
            <w:hideMark/>
          </w:tcPr>
          <w:p w14:paraId="7C37961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.282</w:t>
            </w:r>
          </w:p>
        </w:tc>
        <w:tc>
          <w:tcPr>
            <w:tcW w:w="934" w:type="dxa"/>
            <w:noWrap/>
            <w:hideMark/>
          </w:tcPr>
          <w:p w14:paraId="7B85CA91"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.491</w:t>
            </w:r>
          </w:p>
        </w:tc>
        <w:tc>
          <w:tcPr>
            <w:tcW w:w="1388" w:type="dxa"/>
            <w:noWrap/>
            <w:hideMark/>
          </w:tcPr>
          <w:p w14:paraId="56B91130"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.059</w:t>
            </w:r>
          </w:p>
        </w:tc>
        <w:tc>
          <w:tcPr>
            <w:tcW w:w="1312" w:type="dxa"/>
            <w:noWrap/>
            <w:hideMark/>
          </w:tcPr>
          <w:p w14:paraId="14D549AA"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.491</w:t>
            </w:r>
          </w:p>
        </w:tc>
        <w:tc>
          <w:tcPr>
            <w:tcW w:w="934" w:type="dxa"/>
            <w:noWrap/>
            <w:hideMark/>
          </w:tcPr>
          <w:p w14:paraId="5577AF7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.611</w:t>
            </w:r>
          </w:p>
        </w:tc>
        <w:tc>
          <w:tcPr>
            <w:tcW w:w="934" w:type="dxa"/>
            <w:noWrap/>
            <w:hideMark/>
          </w:tcPr>
          <w:p w14:paraId="6B931E40"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-.612</w:t>
            </w:r>
          </w:p>
        </w:tc>
      </w:tr>
      <w:tr w:rsidR="00827581" w:rsidRPr="00CD34F9" w14:paraId="63D28F83" w14:textId="77777777" w:rsidTr="00827581">
        <w:trPr>
          <w:trHeight w:val="276"/>
        </w:trPr>
        <w:tc>
          <w:tcPr>
            <w:tcW w:w="2191" w:type="dxa"/>
            <w:noWrap/>
            <w:hideMark/>
          </w:tcPr>
          <w:p w14:paraId="422EFF45"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平均销项开票金额（对数）</w:t>
            </w:r>
          </w:p>
        </w:tc>
        <w:tc>
          <w:tcPr>
            <w:tcW w:w="934" w:type="dxa"/>
            <w:noWrap/>
            <w:hideMark/>
          </w:tcPr>
          <w:p w14:paraId="2003D508"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.683</w:t>
            </w:r>
          </w:p>
        </w:tc>
        <w:tc>
          <w:tcPr>
            <w:tcW w:w="1142" w:type="dxa"/>
            <w:noWrap/>
            <w:hideMark/>
          </w:tcPr>
          <w:p w14:paraId="4E105B0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.048</w:t>
            </w:r>
          </w:p>
        </w:tc>
        <w:tc>
          <w:tcPr>
            <w:tcW w:w="1369" w:type="dxa"/>
            <w:noWrap/>
            <w:hideMark/>
          </w:tcPr>
          <w:p w14:paraId="64806A6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934" w:type="dxa"/>
            <w:noWrap/>
            <w:hideMark/>
          </w:tcPr>
          <w:p w14:paraId="2D7E522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.035</w:t>
            </w:r>
          </w:p>
        </w:tc>
        <w:tc>
          <w:tcPr>
            <w:tcW w:w="934" w:type="dxa"/>
            <w:noWrap/>
            <w:hideMark/>
          </w:tcPr>
          <w:p w14:paraId="622345A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.152</w:t>
            </w:r>
          </w:p>
        </w:tc>
        <w:tc>
          <w:tcPr>
            <w:tcW w:w="934" w:type="dxa"/>
            <w:noWrap/>
            <w:hideMark/>
          </w:tcPr>
          <w:p w14:paraId="7E336E61"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.143</w:t>
            </w:r>
          </w:p>
        </w:tc>
        <w:tc>
          <w:tcPr>
            <w:tcW w:w="934" w:type="dxa"/>
            <w:noWrap/>
            <w:hideMark/>
          </w:tcPr>
          <w:p w14:paraId="161E7C3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-.266</w:t>
            </w:r>
          </w:p>
        </w:tc>
        <w:tc>
          <w:tcPr>
            <w:tcW w:w="1388" w:type="dxa"/>
            <w:noWrap/>
            <w:hideMark/>
          </w:tcPr>
          <w:p w14:paraId="2A90494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.069</w:t>
            </w:r>
          </w:p>
        </w:tc>
        <w:tc>
          <w:tcPr>
            <w:tcW w:w="1312" w:type="dxa"/>
            <w:noWrap/>
            <w:hideMark/>
          </w:tcPr>
          <w:p w14:paraId="7C58404B"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-.266</w:t>
            </w:r>
          </w:p>
        </w:tc>
        <w:tc>
          <w:tcPr>
            <w:tcW w:w="934" w:type="dxa"/>
            <w:noWrap/>
            <w:hideMark/>
          </w:tcPr>
          <w:p w14:paraId="60A7881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.114</w:t>
            </w:r>
          </w:p>
        </w:tc>
        <w:tc>
          <w:tcPr>
            <w:tcW w:w="934" w:type="dxa"/>
            <w:noWrap/>
            <w:hideMark/>
          </w:tcPr>
          <w:p w14:paraId="161CA42A"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-.172</w:t>
            </w:r>
          </w:p>
        </w:tc>
      </w:tr>
      <w:tr w:rsidR="00827581" w:rsidRPr="00CD34F9" w14:paraId="2E5324B0" w14:textId="77777777" w:rsidTr="00827581">
        <w:trPr>
          <w:trHeight w:val="276"/>
        </w:trPr>
        <w:tc>
          <w:tcPr>
            <w:tcW w:w="2191" w:type="dxa"/>
            <w:noWrap/>
            <w:hideMark/>
          </w:tcPr>
          <w:p w14:paraId="1FD86D88"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进购规模（对数）</w:t>
            </w:r>
          </w:p>
        </w:tc>
        <w:tc>
          <w:tcPr>
            <w:tcW w:w="934" w:type="dxa"/>
            <w:noWrap/>
            <w:hideMark/>
          </w:tcPr>
          <w:p w14:paraId="4CEEC52F"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.083</w:t>
            </w:r>
          </w:p>
        </w:tc>
        <w:tc>
          <w:tcPr>
            <w:tcW w:w="1142" w:type="dxa"/>
            <w:noWrap/>
            <w:hideMark/>
          </w:tcPr>
          <w:p w14:paraId="7F0F808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.083</w:t>
            </w:r>
          </w:p>
        </w:tc>
        <w:tc>
          <w:tcPr>
            <w:tcW w:w="1369" w:type="dxa"/>
            <w:noWrap/>
            <w:hideMark/>
          </w:tcPr>
          <w:p w14:paraId="10C39152"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.035</w:t>
            </w:r>
          </w:p>
        </w:tc>
        <w:tc>
          <w:tcPr>
            <w:tcW w:w="934" w:type="dxa"/>
            <w:noWrap/>
            <w:hideMark/>
          </w:tcPr>
          <w:p w14:paraId="39AAA01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934" w:type="dxa"/>
            <w:noWrap/>
            <w:hideMark/>
          </w:tcPr>
          <w:p w14:paraId="61CBD5F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.175</w:t>
            </w:r>
          </w:p>
        </w:tc>
        <w:tc>
          <w:tcPr>
            <w:tcW w:w="934" w:type="dxa"/>
            <w:noWrap/>
            <w:hideMark/>
          </w:tcPr>
          <w:p w14:paraId="63DC2F22"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.173</w:t>
            </w:r>
          </w:p>
        </w:tc>
        <w:tc>
          <w:tcPr>
            <w:tcW w:w="934" w:type="dxa"/>
            <w:noWrap/>
            <w:hideMark/>
          </w:tcPr>
          <w:p w14:paraId="1109135B"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.004</w:t>
            </w:r>
          </w:p>
        </w:tc>
        <w:tc>
          <w:tcPr>
            <w:tcW w:w="1388" w:type="dxa"/>
            <w:noWrap/>
            <w:hideMark/>
          </w:tcPr>
          <w:p w14:paraId="24384208"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-.119</w:t>
            </w:r>
          </w:p>
        </w:tc>
        <w:tc>
          <w:tcPr>
            <w:tcW w:w="1312" w:type="dxa"/>
            <w:noWrap/>
            <w:hideMark/>
          </w:tcPr>
          <w:p w14:paraId="1D49FAAF"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.004</w:t>
            </w:r>
          </w:p>
        </w:tc>
        <w:tc>
          <w:tcPr>
            <w:tcW w:w="934" w:type="dxa"/>
            <w:noWrap/>
            <w:hideMark/>
          </w:tcPr>
          <w:p w14:paraId="3A22D3E1"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.045</w:t>
            </w:r>
          </w:p>
        </w:tc>
        <w:tc>
          <w:tcPr>
            <w:tcW w:w="934" w:type="dxa"/>
            <w:noWrap/>
            <w:hideMark/>
          </w:tcPr>
          <w:p w14:paraId="65274371"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-.076</w:t>
            </w:r>
          </w:p>
        </w:tc>
      </w:tr>
      <w:tr w:rsidR="00827581" w:rsidRPr="00CD34F9" w14:paraId="6E9C726F" w14:textId="77777777" w:rsidTr="00827581">
        <w:trPr>
          <w:trHeight w:val="276"/>
        </w:trPr>
        <w:tc>
          <w:tcPr>
            <w:tcW w:w="2191" w:type="dxa"/>
            <w:noWrap/>
            <w:hideMark/>
          </w:tcPr>
          <w:p w14:paraId="46B3373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税价比</w:t>
            </w:r>
          </w:p>
        </w:tc>
        <w:tc>
          <w:tcPr>
            <w:tcW w:w="934" w:type="dxa"/>
            <w:noWrap/>
            <w:hideMark/>
          </w:tcPr>
          <w:p w14:paraId="645A63E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.308</w:t>
            </w:r>
          </w:p>
        </w:tc>
        <w:tc>
          <w:tcPr>
            <w:tcW w:w="1142" w:type="dxa"/>
            <w:noWrap/>
            <w:hideMark/>
          </w:tcPr>
          <w:p w14:paraId="7AB70807"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.287</w:t>
            </w:r>
          </w:p>
        </w:tc>
        <w:tc>
          <w:tcPr>
            <w:tcW w:w="1369" w:type="dxa"/>
            <w:noWrap/>
            <w:hideMark/>
          </w:tcPr>
          <w:p w14:paraId="5ABBEB7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.152</w:t>
            </w:r>
          </w:p>
        </w:tc>
        <w:tc>
          <w:tcPr>
            <w:tcW w:w="934" w:type="dxa"/>
            <w:noWrap/>
            <w:hideMark/>
          </w:tcPr>
          <w:p w14:paraId="7644A52B"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.175</w:t>
            </w:r>
          </w:p>
        </w:tc>
        <w:tc>
          <w:tcPr>
            <w:tcW w:w="934" w:type="dxa"/>
            <w:noWrap/>
            <w:hideMark/>
          </w:tcPr>
          <w:p w14:paraId="42814F4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934" w:type="dxa"/>
            <w:noWrap/>
            <w:hideMark/>
          </w:tcPr>
          <w:p w14:paraId="75CACC3A"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.999</w:t>
            </w:r>
          </w:p>
        </w:tc>
        <w:tc>
          <w:tcPr>
            <w:tcW w:w="934" w:type="dxa"/>
            <w:noWrap/>
            <w:hideMark/>
          </w:tcPr>
          <w:p w14:paraId="0009B5D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-.010</w:t>
            </w:r>
          </w:p>
        </w:tc>
        <w:tc>
          <w:tcPr>
            <w:tcW w:w="1388" w:type="dxa"/>
            <w:noWrap/>
            <w:hideMark/>
          </w:tcPr>
          <w:p w14:paraId="0F9110B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-.052</w:t>
            </w:r>
          </w:p>
        </w:tc>
        <w:tc>
          <w:tcPr>
            <w:tcW w:w="1312" w:type="dxa"/>
            <w:noWrap/>
            <w:hideMark/>
          </w:tcPr>
          <w:p w14:paraId="4B3BAEC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-.010</w:t>
            </w:r>
          </w:p>
        </w:tc>
        <w:tc>
          <w:tcPr>
            <w:tcW w:w="934" w:type="dxa"/>
            <w:noWrap/>
            <w:hideMark/>
          </w:tcPr>
          <w:p w14:paraId="4BADBFF0"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.215</w:t>
            </w:r>
          </w:p>
        </w:tc>
        <w:tc>
          <w:tcPr>
            <w:tcW w:w="934" w:type="dxa"/>
            <w:noWrap/>
            <w:hideMark/>
          </w:tcPr>
          <w:p w14:paraId="63A93D2A"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-.220</w:t>
            </w:r>
          </w:p>
        </w:tc>
      </w:tr>
      <w:tr w:rsidR="00827581" w:rsidRPr="00CD34F9" w14:paraId="0CF40EF4" w14:textId="77777777" w:rsidTr="00827581">
        <w:trPr>
          <w:trHeight w:val="276"/>
        </w:trPr>
        <w:tc>
          <w:tcPr>
            <w:tcW w:w="2191" w:type="dxa"/>
            <w:noWrap/>
            <w:hideMark/>
          </w:tcPr>
          <w:p w14:paraId="02DF080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发票平均税率</w:t>
            </w:r>
          </w:p>
        </w:tc>
        <w:tc>
          <w:tcPr>
            <w:tcW w:w="934" w:type="dxa"/>
            <w:noWrap/>
            <w:hideMark/>
          </w:tcPr>
          <w:p w14:paraId="4143F08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.299</w:t>
            </w:r>
          </w:p>
        </w:tc>
        <w:tc>
          <w:tcPr>
            <w:tcW w:w="1142" w:type="dxa"/>
            <w:noWrap/>
            <w:hideMark/>
          </w:tcPr>
          <w:p w14:paraId="66701C4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.282</w:t>
            </w:r>
          </w:p>
        </w:tc>
        <w:tc>
          <w:tcPr>
            <w:tcW w:w="1369" w:type="dxa"/>
            <w:noWrap/>
            <w:hideMark/>
          </w:tcPr>
          <w:p w14:paraId="75FAA6F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.143</w:t>
            </w:r>
          </w:p>
        </w:tc>
        <w:tc>
          <w:tcPr>
            <w:tcW w:w="934" w:type="dxa"/>
            <w:noWrap/>
            <w:hideMark/>
          </w:tcPr>
          <w:p w14:paraId="2BE4284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.173</w:t>
            </w:r>
          </w:p>
        </w:tc>
        <w:tc>
          <w:tcPr>
            <w:tcW w:w="934" w:type="dxa"/>
            <w:noWrap/>
            <w:hideMark/>
          </w:tcPr>
          <w:p w14:paraId="6AE9D77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.999</w:t>
            </w:r>
          </w:p>
        </w:tc>
        <w:tc>
          <w:tcPr>
            <w:tcW w:w="934" w:type="dxa"/>
            <w:noWrap/>
            <w:hideMark/>
          </w:tcPr>
          <w:p w14:paraId="27FC3931"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934" w:type="dxa"/>
            <w:noWrap/>
            <w:hideMark/>
          </w:tcPr>
          <w:p w14:paraId="122AC69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-.006</w:t>
            </w:r>
          </w:p>
        </w:tc>
        <w:tc>
          <w:tcPr>
            <w:tcW w:w="1388" w:type="dxa"/>
            <w:noWrap/>
            <w:hideMark/>
          </w:tcPr>
          <w:p w14:paraId="0E10AA9B"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-.055</w:t>
            </w:r>
          </w:p>
        </w:tc>
        <w:tc>
          <w:tcPr>
            <w:tcW w:w="1312" w:type="dxa"/>
            <w:noWrap/>
            <w:hideMark/>
          </w:tcPr>
          <w:p w14:paraId="306DAE70"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-.006</w:t>
            </w:r>
          </w:p>
        </w:tc>
        <w:tc>
          <w:tcPr>
            <w:tcW w:w="934" w:type="dxa"/>
            <w:noWrap/>
            <w:hideMark/>
          </w:tcPr>
          <w:p w14:paraId="7AC9C60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.213</w:t>
            </w:r>
          </w:p>
        </w:tc>
        <w:tc>
          <w:tcPr>
            <w:tcW w:w="934" w:type="dxa"/>
            <w:noWrap/>
            <w:hideMark/>
          </w:tcPr>
          <w:p w14:paraId="29BE84A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-.217</w:t>
            </w:r>
          </w:p>
        </w:tc>
      </w:tr>
      <w:tr w:rsidR="00827581" w:rsidRPr="00CD34F9" w14:paraId="40E13C1D" w14:textId="77777777" w:rsidTr="00827581">
        <w:trPr>
          <w:trHeight w:val="276"/>
        </w:trPr>
        <w:tc>
          <w:tcPr>
            <w:tcW w:w="2191" w:type="dxa"/>
            <w:noWrap/>
            <w:hideMark/>
          </w:tcPr>
          <w:p w14:paraId="09EE6C07"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下游客户数量</w:t>
            </w:r>
          </w:p>
        </w:tc>
        <w:tc>
          <w:tcPr>
            <w:tcW w:w="934" w:type="dxa"/>
            <w:noWrap/>
            <w:hideMark/>
          </w:tcPr>
          <w:p w14:paraId="1AB303AA"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.186</w:t>
            </w:r>
          </w:p>
        </w:tc>
        <w:tc>
          <w:tcPr>
            <w:tcW w:w="1142" w:type="dxa"/>
            <w:noWrap/>
            <w:hideMark/>
          </w:tcPr>
          <w:p w14:paraId="60A0504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.491</w:t>
            </w:r>
          </w:p>
        </w:tc>
        <w:tc>
          <w:tcPr>
            <w:tcW w:w="1369" w:type="dxa"/>
            <w:noWrap/>
            <w:hideMark/>
          </w:tcPr>
          <w:p w14:paraId="01354EA7"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-.266</w:t>
            </w:r>
          </w:p>
        </w:tc>
        <w:tc>
          <w:tcPr>
            <w:tcW w:w="934" w:type="dxa"/>
            <w:noWrap/>
            <w:hideMark/>
          </w:tcPr>
          <w:p w14:paraId="75170461"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.004</w:t>
            </w:r>
          </w:p>
        </w:tc>
        <w:tc>
          <w:tcPr>
            <w:tcW w:w="934" w:type="dxa"/>
            <w:noWrap/>
            <w:hideMark/>
          </w:tcPr>
          <w:p w14:paraId="0F0FE16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-.010</w:t>
            </w:r>
          </w:p>
        </w:tc>
        <w:tc>
          <w:tcPr>
            <w:tcW w:w="934" w:type="dxa"/>
            <w:noWrap/>
            <w:hideMark/>
          </w:tcPr>
          <w:p w14:paraId="6F47A5B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-.006</w:t>
            </w:r>
          </w:p>
        </w:tc>
        <w:tc>
          <w:tcPr>
            <w:tcW w:w="934" w:type="dxa"/>
            <w:noWrap/>
            <w:hideMark/>
          </w:tcPr>
          <w:p w14:paraId="2AACD072"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1388" w:type="dxa"/>
            <w:noWrap/>
            <w:hideMark/>
          </w:tcPr>
          <w:p w14:paraId="42C5682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-.019</w:t>
            </w:r>
          </w:p>
        </w:tc>
        <w:tc>
          <w:tcPr>
            <w:tcW w:w="1312" w:type="dxa"/>
            <w:noWrap/>
            <w:hideMark/>
          </w:tcPr>
          <w:p w14:paraId="2A3A5A1F"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934" w:type="dxa"/>
            <w:noWrap/>
            <w:hideMark/>
          </w:tcPr>
          <w:p w14:paraId="1BA00D9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.119</w:t>
            </w:r>
          </w:p>
        </w:tc>
        <w:tc>
          <w:tcPr>
            <w:tcW w:w="934" w:type="dxa"/>
            <w:noWrap/>
            <w:hideMark/>
          </w:tcPr>
          <w:p w14:paraId="6636016A"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-.113</w:t>
            </w:r>
          </w:p>
        </w:tc>
      </w:tr>
      <w:tr w:rsidR="00827581" w:rsidRPr="00CD34F9" w14:paraId="2957FDB3" w14:textId="77777777" w:rsidTr="00827581">
        <w:trPr>
          <w:trHeight w:val="276"/>
        </w:trPr>
        <w:tc>
          <w:tcPr>
            <w:tcW w:w="2191" w:type="dxa"/>
            <w:noWrap/>
            <w:hideMark/>
          </w:tcPr>
          <w:p w14:paraId="1BCC0100"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指定周期负数发票金额比率</w:t>
            </w:r>
          </w:p>
        </w:tc>
        <w:tc>
          <w:tcPr>
            <w:tcW w:w="934" w:type="dxa"/>
            <w:noWrap/>
            <w:hideMark/>
          </w:tcPr>
          <w:p w14:paraId="7C4F160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.088</w:t>
            </w:r>
          </w:p>
        </w:tc>
        <w:tc>
          <w:tcPr>
            <w:tcW w:w="1142" w:type="dxa"/>
            <w:noWrap/>
            <w:hideMark/>
          </w:tcPr>
          <w:p w14:paraId="010CA06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.059</w:t>
            </w:r>
          </w:p>
        </w:tc>
        <w:tc>
          <w:tcPr>
            <w:tcW w:w="1369" w:type="dxa"/>
            <w:noWrap/>
            <w:hideMark/>
          </w:tcPr>
          <w:p w14:paraId="5C732A92"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.069</w:t>
            </w:r>
          </w:p>
        </w:tc>
        <w:tc>
          <w:tcPr>
            <w:tcW w:w="934" w:type="dxa"/>
            <w:noWrap/>
            <w:hideMark/>
          </w:tcPr>
          <w:p w14:paraId="49350CF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-.119</w:t>
            </w:r>
          </w:p>
        </w:tc>
        <w:tc>
          <w:tcPr>
            <w:tcW w:w="934" w:type="dxa"/>
            <w:noWrap/>
            <w:hideMark/>
          </w:tcPr>
          <w:p w14:paraId="13402512"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-.052</w:t>
            </w:r>
          </w:p>
        </w:tc>
        <w:tc>
          <w:tcPr>
            <w:tcW w:w="934" w:type="dxa"/>
            <w:noWrap/>
            <w:hideMark/>
          </w:tcPr>
          <w:p w14:paraId="1EDAF13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-.055</w:t>
            </w:r>
          </w:p>
        </w:tc>
        <w:tc>
          <w:tcPr>
            <w:tcW w:w="934" w:type="dxa"/>
            <w:noWrap/>
            <w:hideMark/>
          </w:tcPr>
          <w:p w14:paraId="506598D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-.019</w:t>
            </w:r>
          </w:p>
        </w:tc>
        <w:tc>
          <w:tcPr>
            <w:tcW w:w="1388" w:type="dxa"/>
            <w:noWrap/>
            <w:hideMark/>
          </w:tcPr>
          <w:p w14:paraId="64A618BF"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1312" w:type="dxa"/>
            <w:noWrap/>
            <w:hideMark/>
          </w:tcPr>
          <w:p w14:paraId="531035A5"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-.019</w:t>
            </w:r>
          </w:p>
        </w:tc>
        <w:tc>
          <w:tcPr>
            <w:tcW w:w="934" w:type="dxa"/>
            <w:noWrap/>
            <w:hideMark/>
          </w:tcPr>
          <w:p w14:paraId="2FE6E81D"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.103</w:t>
            </w:r>
          </w:p>
        </w:tc>
        <w:tc>
          <w:tcPr>
            <w:tcW w:w="934" w:type="dxa"/>
            <w:noWrap/>
            <w:hideMark/>
          </w:tcPr>
          <w:p w14:paraId="48636CF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-.093</w:t>
            </w:r>
          </w:p>
        </w:tc>
      </w:tr>
      <w:tr w:rsidR="00827581" w:rsidRPr="00CD34F9" w14:paraId="47517A47" w14:textId="77777777" w:rsidTr="00827581">
        <w:trPr>
          <w:trHeight w:val="276"/>
        </w:trPr>
        <w:tc>
          <w:tcPr>
            <w:tcW w:w="2191" w:type="dxa"/>
            <w:noWrap/>
            <w:hideMark/>
          </w:tcPr>
          <w:p w14:paraId="2FAC77D2"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固定周期下游客户数量</w:t>
            </w:r>
          </w:p>
        </w:tc>
        <w:tc>
          <w:tcPr>
            <w:tcW w:w="934" w:type="dxa"/>
            <w:noWrap/>
            <w:hideMark/>
          </w:tcPr>
          <w:p w14:paraId="067D8B2F"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.186</w:t>
            </w:r>
          </w:p>
        </w:tc>
        <w:tc>
          <w:tcPr>
            <w:tcW w:w="1142" w:type="dxa"/>
            <w:noWrap/>
            <w:hideMark/>
          </w:tcPr>
          <w:p w14:paraId="1951400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.491</w:t>
            </w:r>
          </w:p>
        </w:tc>
        <w:tc>
          <w:tcPr>
            <w:tcW w:w="1369" w:type="dxa"/>
            <w:noWrap/>
            <w:hideMark/>
          </w:tcPr>
          <w:p w14:paraId="5D11F7A0"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-.266</w:t>
            </w:r>
          </w:p>
        </w:tc>
        <w:tc>
          <w:tcPr>
            <w:tcW w:w="934" w:type="dxa"/>
            <w:noWrap/>
            <w:hideMark/>
          </w:tcPr>
          <w:p w14:paraId="15559FFA"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.004</w:t>
            </w:r>
          </w:p>
        </w:tc>
        <w:tc>
          <w:tcPr>
            <w:tcW w:w="934" w:type="dxa"/>
            <w:noWrap/>
            <w:hideMark/>
          </w:tcPr>
          <w:p w14:paraId="10E6EE0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-.010</w:t>
            </w:r>
          </w:p>
        </w:tc>
        <w:tc>
          <w:tcPr>
            <w:tcW w:w="934" w:type="dxa"/>
            <w:noWrap/>
            <w:hideMark/>
          </w:tcPr>
          <w:p w14:paraId="06470CF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-.006</w:t>
            </w:r>
          </w:p>
        </w:tc>
        <w:tc>
          <w:tcPr>
            <w:tcW w:w="934" w:type="dxa"/>
            <w:noWrap/>
            <w:hideMark/>
          </w:tcPr>
          <w:p w14:paraId="6ECA1C7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1388" w:type="dxa"/>
            <w:noWrap/>
            <w:hideMark/>
          </w:tcPr>
          <w:p w14:paraId="5AB2601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-.019</w:t>
            </w:r>
          </w:p>
        </w:tc>
        <w:tc>
          <w:tcPr>
            <w:tcW w:w="1312" w:type="dxa"/>
            <w:noWrap/>
            <w:hideMark/>
          </w:tcPr>
          <w:p w14:paraId="081E0797"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934" w:type="dxa"/>
            <w:noWrap/>
            <w:hideMark/>
          </w:tcPr>
          <w:p w14:paraId="0315D12C"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.119</w:t>
            </w:r>
          </w:p>
        </w:tc>
        <w:tc>
          <w:tcPr>
            <w:tcW w:w="934" w:type="dxa"/>
            <w:noWrap/>
            <w:hideMark/>
          </w:tcPr>
          <w:p w14:paraId="770649F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-.113</w:t>
            </w:r>
          </w:p>
        </w:tc>
      </w:tr>
      <w:tr w:rsidR="00827581" w:rsidRPr="00CD34F9" w14:paraId="7EB7AE73" w14:textId="77777777" w:rsidTr="00827581">
        <w:trPr>
          <w:trHeight w:val="276"/>
        </w:trPr>
        <w:tc>
          <w:tcPr>
            <w:tcW w:w="2191" w:type="dxa"/>
            <w:noWrap/>
            <w:hideMark/>
          </w:tcPr>
          <w:p w14:paraId="1BCCE105"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销方基尼系数</w:t>
            </w:r>
          </w:p>
        </w:tc>
        <w:tc>
          <w:tcPr>
            <w:tcW w:w="934" w:type="dxa"/>
            <w:noWrap/>
            <w:hideMark/>
          </w:tcPr>
          <w:p w14:paraId="1DE12D8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.521</w:t>
            </w:r>
          </w:p>
        </w:tc>
        <w:tc>
          <w:tcPr>
            <w:tcW w:w="1142" w:type="dxa"/>
            <w:noWrap/>
            <w:hideMark/>
          </w:tcPr>
          <w:p w14:paraId="629C23B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.611</w:t>
            </w:r>
          </w:p>
        </w:tc>
        <w:tc>
          <w:tcPr>
            <w:tcW w:w="1369" w:type="dxa"/>
            <w:noWrap/>
            <w:hideMark/>
          </w:tcPr>
          <w:p w14:paraId="1B1288CF"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.114</w:t>
            </w:r>
          </w:p>
        </w:tc>
        <w:tc>
          <w:tcPr>
            <w:tcW w:w="934" w:type="dxa"/>
            <w:noWrap/>
            <w:hideMark/>
          </w:tcPr>
          <w:p w14:paraId="31172D90"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.045</w:t>
            </w:r>
          </w:p>
        </w:tc>
        <w:tc>
          <w:tcPr>
            <w:tcW w:w="934" w:type="dxa"/>
            <w:noWrap/>
            <w:hideMark/>
          </w:tcPr>
          <w:p w14:paraId="613BC84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.215</w:t>
            </w:r>
          </w:p>
        </w:tc>
        <w:tc>
          <w:tcPr>
            <w:tcW w:w="934" w:type="dxa"/>
            <w:noWrap/>
            <w:hideMark/>
          </w:tcPr>
          <w:p w14:paraId="4D7F12E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.213</w:t>
            </w:r>
          </w:p>
        </w:tc>
        <w:tc>
          <w:tcPr>
            <w:tcW w:w="934" w:type="dxa"/>
            <w:noWrap/>
            <w:hideMark/>
          </w:tcPr>
          <w:p w14:paraId="1F04E9DB"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.119</w:t>
            </w:r>
          </w:p>
        </w:tc>
        <w:tc>
          <w:tcPr>
            <w:tcW w:w="1388" w:type="dxa"/>
            <w:noWrap/>
            <w:hideMark/>
          </w:tcPr>
          <w:p w14:paraId="1A8C4A68"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.103</w:t>
            </w:r>
          </w:p>
        </w:tc>
        <w:tc>
          <w:tcPr>
            <w:tcW w:w="1312" w:type="dxa"/>
            <w:noWrap/>
            <w:hideMark/>
          </w:tcPr>
          <w:p w14:paraId="130F351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.119</w:t>
            </w:r>
          </w:p>
        </w:tc>
        <w:tc>
          <w:tcPr>
            <w:tcW w:w="934" w:type="dxa"/>
            <w:noWrap/>
            <w:hideMark/>
          </w:tcPr>
          <w:p w14:paraId="4973E3B5"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c>
          <w:tcPr>
            <w:tcW w:w="934" w:type="dxa"/>
            <w:noWrap/>
            <w:hideMark/>
          </w:tcPr>
          <w:p w14:paraId="7DF36D5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-.914</w:t>
            </w:r>
          </w:p>
        </w:tc>
      </w:tr>
      <w:tr w:rsidR="00827581" w:rsidRPr="00CD34F9" w14:paraId="561C396B" w14:textId="77777777" w:rsidTr="00827581">
        <w:trPr>
          <w:trHeight w:val="276"/>
        </w:trPr>
        <w:tc>
          <w:tcPr>
            <w:tcW w:w="2191" w:type="dxa"/>
            <w:noWrap/>
            <w:hideMark/>
          </w:tcPr>
          <w:p w14:paraId="67AC62F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销方HIHI指数</w:t>
            </w:r>
          </w:p>
        </w:tc>
        <w:tc>
          <w:tcPr>
            <w:tcW w:w="934" w:type="dxa"/>
            <w:noWrap/>
            <w:hideMark/>
          </w:tcPr>
          <w:p w14:paraId="5B5E95CB"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-.559</w:t>
            </w:r>
          </w:p>
        </w:tc>
        <w:tc>
          <w:tcPr>
            <w:tcW w:w="1142" w:type="dxa"/>
            <w:noWrap/>
            <w:hideMark/>
          </w:tcPr>
          <w:p w14:paraId="56A57FAF"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-.612</w:t>
            </w:r>
          </w:p>
        </w:tc>
        <w:tc>
          <w:tcPr>
            <w:tcW w:w="1369" w:type="dxa"/>
            <w:noWrap/>
            <w:hideMark/>
          </w:tcPr>
          <w:p w14:paraId="26204ED7"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-.172</w:t>
            </w:r>
          </w:p>
        </w:tc>
        <w:tc>
          <w:tcPr>
            <w:tcW w:w="934" w:type="dxa"/>
            <w:noWrap/>
            <w:hideMark/>
          </w:tcPr>
          <w:p w14:paraId="407D6805"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-.076</w:t>
            </w:r>
          </w:p>
        </w:tc>
        <w:tc>
          <w:tcPr>
            <w:tcW w:w="934" w:type="dxa"/>
            <w:noWrap/>
            <w:hideMark/>
          </w:tcPr>
          <w:p w14:paraId="260C6075"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-.220</w:t>
            </w:r>
          </w:p>
        </w:tc>
        <w:tc>
          <w:tcPr>
            <w:tcW w:w="934" w:type="dxa"/>
            <w:noWrap/>
            <w:hideMark/>
          </w:tcPr>
          <w:p w14:paraId="43DD3DC6"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-.217</w:t>
            </w:r>
          </w:p>
        </w:tc>
        <w:tc>
          <w:tcPr>
            <w:tcW w:w="934" w:type="dxa"/>
            <w:noWrap/>
            <w:hideMark/>
          </w:tcPr>
          <w:p w14:paraId="1997A388"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-.113</w:t>
            </w:r>
          </w:p>
        </w:tc>
        <w:tc>
          <w:tcPr>
            <w:tcW w:w="1388" w:type="dxa"/>
            <w:noWrap/>
            <w:hideMark/>
          </w:tcPr>
          <w:p w14:paraId="696960A3"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-.093</w:t>
            </w:r>
          </w:p>
        </w:tc>
        <w:tc>
          <w:tcPr>
            <w:tcW w:w="1312" w:type="dxa"/>
            <w:noWrap/>
            <w:hideMark/>
          </w:tcPr>
          <w:p w14:paraId="0AAD2AF4"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-.113</w:t>
            </w:r>
          </w:p>
        </w:tc>
        <w:tc>
          <w:tcPr>
            <w:tcW w:w="934" w:type="dxa"/>
            <w:noWrap/>
            <w:hideMark/>
          </w:tcPr>
          <w:p w14:paraId="30558F09"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-.914</w:t>
            </w:r>
          </w:p>
        </w:tc>
        <w:tc>
          <w:tcPr>
            <w:tcW w:w="934" w:type="dxa"/>
            <w:noWrap/>
            <w:hideMark/>
          </w:tcPr>
          <w:p w14:paraId="5D5D0F2E" w14:textId="77777777" w:rsidR="00827581" w:rsidRPr="00CD34F9" w:rsidRDefault="00827581" w:rsidP="00827581">
            <w:pPr>
              <w:adjustRightInd w:val="0"/>
              <w:snapToGrid w:val="0"/>
              <w:jc w:val="center"/>
              <w:textAlignment w:val="center"/>
              <w:rPr>
                <w:rFonts w:ascii="宋体" w:hAnsi="宋体"/>
                <w:sz w:val="18"/>
                <w:szCs w:val="18"/>
              </w:rPr>
            </w:pPr>
            <w:r w:rsidRPr="00CD34F9">
              <w:rPr>
                <w:rFonts w:ascii="宋体" w:hAnsi="宋体" w:hint="eastAsia"/>
                <w:sz w:val="18"/>
                <w:szCs w:val="18"/>
              </w:rPr>
              <w:t>1.000</w:t>
            </w:r>
          </w:p>
        </w:tc>
      </w:tr>
    </w:tbl>
    <w:p w14:paraId="36499705" w14:textId="790EDA2F" w:rsidR="00F228A0" w:rsidRDefault="00CD34F9" w:rsidP="00F228A0">
      <w:pPr>
        <w:adjustRightInd w:val="0"/>
        <w:snapToGrid w:val="0"/>
        <w:ind w:firstLineChars="200" w:firstLine="480"/>
        <w:textAlignment w:val="center"/>
        <w:rPr>
          <w:rFonts w:ascii="宋体" w:hAnsi="宋体"/>
          <w:sz w:val="24"/>
          <w:szCs w:val="24"/>
        </w:rPr>
      </w:pPr>
      <w:r>
        <w:rPr>
          <w:rFonts w:ascii="宋体" w:hAnsi="宋体" w:hint="eastAsia"/>
          <w:sz w:val="24"/>
          <w:szCs w:val="24"/>
        </w:rPr>
        <w:t>如上表所示可以看到销售规模、销项开票数、平均销项开票金额，销方基尼系数、销方HIHI指数等指标相关性较大。同时主成分</w:t>
      </w:r>
      <w:r w:rsidRPr="00CD34F9">
        <w:rPr>
          <w:rFonts w:ascii="宋体" w:hAnsi="宋体" w:hint="eastAsia"/>
          <w:sz w:val="24"/>
          <w:szCs w:val="24"/>
        </w:rPr>
        <w:t>其特征值和累计贡献率及成分矩阵如表</w:t>
      </w:r>
      <w:r>
        <w:rPr>
          <w:rFonts w:ascii="宋体" w:hAnsi="宋体" w:hint="eastAsia"/>
          <w:sz w:val="24"/>
          <w:szCs w:val="24"/>
        </w:rPr>
        <w:t>5</w:t>
      </w:r>
      <w:r>
        <w:rPr>
          <w:rFonts w:ascii="宋体" w:hAnsi="宋体"/>
          <w:sz w:val="24"/>
          <w:szCs w:val="24"/>
        </w:rPr>
        <w:t>.7</w:t>
      </w:r>
      <w:r w:rsidRPr="00CD34F9">
        <w:rPr>
          <w:rFonts w:ascii="宋体" w:hAnsi="宋体" w:hint="eastAsia"/>
          <w:sz w:val="24"/>
          <w:szCs w:val="24"/>
        </w:rPr>
        <w:t>所示</w:t>
      </w:r>
      <w:r>
        <w:rPr>
          <w:rFonts w:ascii="宋体" w:hAnsi="宋体" w:hint="eastAsia"/>
          <w:sz w:val="24"/>
          <w:szCs w:val="24"/>
        </w:rPr>
        <w:t>：</w:t>
      </w:r>
    </w:p>
    <w:p w14:paraId="3C90BC1E" w14:textId="4EC86671" w:rsidR="00CD34F9" w:rsidRDefault="00F228A0" w:rsidP="00F228A0">
      <w:pPr>
        <w:adjustRightInd w:val="0"/>
        <w:snapToGrid w:val="0"/>
        <w:jc w:val="center"/>
        <w:rPr>
          <w:rFonts w:ascii="宋体" w:hAnsi="宋体"/>
          <w:sz w:val="24"/>
          <w:szCs w:val="24"/>
        </w:rPr>
      </w:pPr>
      <w:r w:rsidRPr="00F228A0">
        <w:rPr>
          <w:rFonts w:ascii="宋体" w:hAnsi="宋体" w:hint="eastAsia"/>
          <w:sz w:val="24"/>
          <w:szCs w:val="24"/>
        </w:rPr>
        <w:t>表</w:t>
      </w:r>
      <w:r>
        <w:rPr>
          <w:rFonts w:ascii="宋体" w:hAnsi="宋体"/>
          <w:sz w:val="24"/>
          <w:szCs w:val="24"/>
        </w:rPr>
        <w:t>5</w:t>
      </w:r>
      <w:r w:rsidRPr="00F228A0">
        <w:rPr>
          <w:rFonts w:ascii="宋体" w:hAnsi="宋体" w:hint="eastAsia"/>
          <w:sz w:val="24"/>
          <w:szCs w:val="24"/>
        </w:rPr>
        <w:t>.</w:t>
      </w:r>
      <w:r>
        <w:rPr>
          <w:rFonts w:ascii="宋体" w:hAnsi="宋体"/>
          <w:sz w:val="24"/>
          <w:szCs w:val="24"/>
        </w:rPr>
        <w:t xml:space="preserve">7 </w:t>
      </w:r>
      <w:r>
        <w:rPr>
          <w:rFonts w:ascii="宋体" w:hAnsi="宋体" w:hint="eastAsia"/>
          <w:sz w:val="24"/>
          <w:szCs w:val="24"/>
        </w:rPr>
        <w:t>企业风险指标</w:t>
      </w:r>
      <w:r w:rsidRPr="00F228A0">
        <w:rPr>
          <w:rFonts w:ascii="宋体" w:hAnsi="宋体"/>
          <w:sz w:val="24"/>
          <w:szCs w:val="24"/>
        </w:rPr>
        <w:t>的特征值和累计贡献率</w:t>
      </w:r>
    </w:p>
    <w:tbl>
      <w:tblPr>
        <w:tblW w:w="7655" w:type="dxa"/>
        <w:tblLook w:val="04A0" w:firstRow="1" w:lastRow="0" w:firstColumn="1" w:lastColumn="0" w:noHBand="0" w:noVBand="1"/>
      </w:tblPr>
      <w:tblGrid>
        <w:gridCol w:w="960"/>
        <w:gridCol w:w="1180"/>
        <w:gridCol w:w="1420"/>
        <w:gridCol w:w="960"/>
        <w:gridCol w:w="1116"/>
        <w:gridCol w:w="1393"/>
        <w:gridCol w:w="756"/>
      </w:tblGrid>
      <w:tr w:rsidR="00CD34F9" w:rsidRPr="00CD34F9" w14:paraId="0E71E348" w14:textId="77777777" w:rsidTr="00F228A0">
        <w:trPr>
          <w:trHeight w:val="300"/>
        </w:trPr>
        <w:tc>
          <w:tcPr>
            <w:tcW w:w="960" w:type="dxa"/>
            <w:vMerge w:val="restart"/>
            <w:tcBorders>
              <w:top w:val="single" w:sz="8" w:space="0" w:color="000000"/>
            </w:tcBorders>
            <w:shd w:val="clear" w:color="auto" w:fill="auto"/>
            <w:noWrap/>
            <w:vAlign w:val="center"/>
            <w:hideMark/>
          </w:tcPr>
          <w:p w14:paraId="09BF06F7" w14:textId="77777777" w:rsidR="00CD34F9" w:rsidRPr="00CD34F9" w:rsidRDefault="00CD34F9" w:rsidP="00CD34F9">
            <w:pPr>
              <w:widowControl/>
              <w:jc w:val="center"/>
              <w:rPr>
                <w:rFonts w:ascii="等线" w:eastAsia="等线" w:hAnsi="等线" w:cs="宋体"/>
                <w:color w:val="000000"/>
                <w:kern w:val="0"/>
                <w:sz w:val="22"/>
              </w:rPr>
            </w:pPr>
            <w:r w:rsidRPr="00CD34F9">
              <w:rPr>
                <w:rFonts w:ascii="等线" w:eastAsia="等线" w:hAnsi="等线" w:cs="宋体" w:hint="eastAsia"/>
                <w:color w:val="000000"/>
                <w:kern w:val="0"/>
                <w:sz w:val="22"/>
              </w:rPr>
              <w:t>主成份</w:t>
            </w:r>
          </w:p>
        </w:tc>
        <w:tc>
          <w:tcPr>
            <w:tcW w:w="3560" w:type="dxa"/>
            <w:gridSpan w:val="3"/>
            <w:tcBorders>
              <w:top w:val="single" w:sz="8" w:space="0" w:color="000000"/>
              <w:bottom w:val="single" w:sz="4" w:space="0" w:color="000000"/>
            </w:tcBorders>
            <w:shd w:val="clear" w:color="auto" w:fill="auto"/>
            <w:vAlign w:val="bottom"/>
            <w:hideMark/>
          </w:tcPr>
          <w:p w14:paraId="007AF3BF" w14:textId="77777777" w:rsidR="00CD34F9" w:rsidRPr="00CD34F9" w:rsidRDefault="00CD34F9" w:rsidP="00CD34F9">
            <w:pPr>
              <w:widowControl/>
              <w:jc w:val="center"/>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初始特征值</w:t>
            </w:r>
          </w:p>
        </w:tc>
        <w:tc>
          <w:tcPr>
            <w:tcW w:w="3135" w:type="dxa"/>
            <w:gridSpan w:val="3"/>
            <w:tcBorders>
              <w:top w:val="single" w:sz="8" w:space="0" w:color="000000"/>
              <w:bottom w:val="single" w:sz="4" w:space="0" w:color="000000"/>
            </w:tcBorders>
            <w:shd w:val="clear" w:color="auto" w:fill="auto"/>
            <w:vAlign w:val="bottom"/>
            <w:hideMark/>
          </w:tcPr>
          <w:p w14:paraId="07E59AD7" w14:textId="77777777" w:rsidR="00CD34F9" w:rsidRPr="00CD34F9" w:rsidRDefault="00CD34F9" w:rsidP="00CD34F9">
            <w:pPr>
              <w:widowControl/>
              <w:jc w:val="center"/>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提取</w:t>
            </w:r>
            <w:r w:rsidRPr="00CD34F9">
              <w:rPr>
                <w:rFonts w:ascii="宋体" w:hAnsi="宋体" w:cs="宋体" w:hint="eastAsia"/>
                <w:color w:val="000000"/>
                <w:kern w:val="0"/>
                <w:sz w:val="18"/>
                <w:szCs w:val="18"/>
              </w:rPr>
              <w:t>载</w:t>
            </w:r>
            <w:r w:rsidRPr="00CD34F9">
              <w:rPr>
                <w:rFonts w:ascii="MingLiU" w:eastAsia="MingLiU" w:hAnsi="MingLiU" w:cs="宋体" w:hint="eastAsia"/>
                <w:color w:val="000000"/>
                <w:kern w:val="0"/>
                <w:sz w:val="18"/>
                <w:szCs w:val="18"/>
              </w:rPr>
              <w:t>荷平方和</w:t>
            </w:r>
          </w:p>
        </w:tc>
      </w:tr>
      <w:tr w:rsidR="00CD34F9" w:rsidRPr="00CD34F9" w14:paraId="4C1A40C9" w14:textId="77777777" w:rsidTr="00F228A0">
        <w:trPr>
          <w:trHeight w:val="480"/>
        </w:trPr>
        <w:tc>
          <w:tcPr>
            <w:tcW w:w="960" w:type="dxa"/>
            <w:vMerge/>
            <w:tcBorders>
              <w:bottom w:val="single" w:sz="4" w:space="0" w:color="000000"/>
            </w:tcBorders>
            <w:vAlign w:val="center"/>
            <w:hideMark/>
          </w:tcPr>
          <w:p w14:paraId="4228F079" w14:textId="77777777" w:rsidR="00CD34F9" w:rsidRPr="00CD34F9" w:rsidRDefault="00CD34F9" w:rsidP="00CD34F9">
            <w:pPr>
              <w:widowControl/>
              <w:jc w:val="left"/>
              <w:rPr>
                <w:rFonts w:ascii="等线" w:eastAsia="等线" w:hAnsi="等线" w:cs="宋体"/>
                <w:color w:val="000000"/>
                <w:kern w:val="0"/>
                <w:sz w:val="22"/>
              </w:rPr>
            </w:pPr>
          </w:p>
        </w:tc>
        <w:tc>
          <w:tcPr>
            <w:tcW w:w="1180" w:type="dxa"/>
            <w:tcBorders>
              <w:top w:val="single" w:sz="4" w:space="0" w:color="000000"/>
              <w:bottom w:val="single" w:sz="4" w:space="0" w:color="000000"/>
            </w:tcBorders>
            <w:shd w:val="clear" w:color="auto" w:fill="auto"/>
            <w:vAlign w:val="bottom"/>
            <w:hideMark/>
          </w:tcPr>
          <w:p w14:paraId="379E33B4" w14:textId="77777777" w:rsidR="00CD34F9" w:rsidRPr="00CD34F9" w:rsidRDefault="00CD34F9" w:rsidP="00CD34F9">
            <w:pPr>
              <w:widowControl/>
              <w:jc w:val="center"/>
              <w:rPr>
                <w:rFonts w:ascii="宋体" w:hAnsi="宋体" w:cs="宋体"/>
                <w:color w:val="000000"/>
                <w:kern w:val="0"/>
                <w:sz w:val="18"/>
                <w:szCs w:val="18"/>
              </w:rPr>
            </w:pPr>
            <w:r w:rsidRPr="00CD34F9">
              <w:rPr>
                <w:rFonts w:ascii="宋体" w:hAnsi="宋体" w:cs="宋体" w:hint="eastAsia"/>
                <w:color w:val="000000"/>
                <w:kern w:val="0"/>
                <w:sz w:val="18"/>
                <w:szCs w:val="18"/>
              </w:rPr>
              <w:t>总计</w:t>
            </w:r>
          </w:p>
        </w:tc>
        <w:tc>
          <w:tcPr>
            <w:tcW w:w="1420" w:type="dxa"/>
            <w:tcBorders>
              <w:top w:val="single" w:sz="4" w:space="0" w:color="000000"/>
              <w:bottom w:val="single" w:sz="4" w:space="0" w:color="000000"/>
            </w:tcBorders>
            <w:shd w:val="clear" w:color="auto" w:fill="auto"/>
            <w:vAlign w:val="bottom"/>
            <w:hideMark/>
          </w:tcPr>
          <w:p w14:paraId="4B32452D" w14:textId="77777777" w:rsidR="00CD34F9" w:rsidRPr="00CD34F9" w:rsidRDefault="00CD34F9" w:rsidP="00CD34F9">
            <w:pPr>
              <w:widowControl/>
              <w:jc w:val="center"/>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方差百分比</w:t>
            </w:r>
          </w:p>
        </w:tc>
        <w:tc>
          <w:tcPr>
            <w:tcW w:w="960" w:type="dxa"/>
            <w:tcBorders>
              <w:bottom w:val="single" w:sz="4" w:space="0" w:color="000000"/>
            </w:tcBorders>
            <w:shd w:val="clear" w:color="auto" w:fill="auto"/>
            <w:vAlign w:val="bottom"/>
            <w:hideMark/>
          </w:tcPr>
          <w:p w14:paraId="62949F72" w14:textId="77777777" w:rsidR="00CD34F9" w:rsidRPr="00CD34F9" w:rsidRDefault="00CD34F9" w:rsidP="00CD34F9">
            <w:pPr>
              <w:widowControl/>
              <w:jc w:val="center"/>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累</w:t>
            </w:r>
            <w:r w:rsidRPr="00CD34F9">
              <w:rPr>
                <w:rFonts w:ascii="宋体" w:hAnsi="宋体" w:cs="宋体" w:hint="eastAsia"/>
                <w:color w:val="000000"/>
                <w:kern w:val="0"/>
                <w:sz w:val="18"/>
                <w:szCs w:val="18"/>
              </w:rPr>
              <w:t>积</w:t>
            </w:r>
            <w:r w:rsidRPr="00CD34F9">
              <w:rPr>
                <w:rFonts w:ascii="MingLiU" w:eastAsia="MingLiU" w:hAnsi="MingLiU" w:cs="宋体" w:hint="eastAsia"/>
                <w:color w:val="000000"/>
                <w:kern w:val="0"/>
                <w:sz w:val="18"/>
                <w:szCs w:val="18"/>
              </w:rPr>
              <w:t xml:space="preserve"> %</w:t>
            </w:r>
          </w:p>
        </w:tc>
        <w:tc>
          <w:tcPr>
            <w:tcW w:w="1116" w:type="dxa"/>
            <w:tcBorders>
              <w:bottom w:val="single" w:sz="4" w:space="0" w:color="000000"/>
            </w:tcBorders>
            <w:shd w:val="clear" w:color="auto" w:fill="auto"/>
            <w:vAlign w:val="bottom"/>
            <w:hideMark/>
          </w:tcPr>
          <w:p w14:paraId="7AB5B8EB" w14:textId="77777777" w:rsidR="00CD34F9" w:rsidRPr="00CD34F9" w:rsidRDefault="00CD34F9" w:rsidP="00CD34F9">
            <w:pPr>
              <w:widowControl/>
              <w:jc w:val="center"/>
              <w:rPr>
                <w:rFonts w:ascii="宋体" w:hAnsi="宋体" w:cs="宋体"/>
                <w:color w:val="000000"/>
                <w:kern w:val="0"/>
                <w:sz w:val="18"/>
                <w:szCs w:val="18"/>
              </w:rPr>
            </w:pPr>
            <w:r w:rsidRPr="00CD34F9">
              <w:rPr>
                <w:rFonts w:ascii="宋体" w:hAnsi="宋体" w:cs="宋体" w:hint="eastAsia"/>
                <w:color w:val="000000"/>
                <w:kern w:val="0"/>
                <w:sz w:val="18"/>
                <w:szCs w:val="18"/>
              </w:rPr>
              <w:t>总计</w:t>
            </w:r>
          </w:p>
        </w:tc>
        <w:tc>
          <w:tcPr>
            <w:tcW w:w="1393" w:type="dxa"/>
            <w:tcBorders>
              <w:bottom w:val="single" w:sz="4" w:space="0" w:color="000000"/>
            </w:tcBorders>
            <w:shd w:val="clear" w:color="auto" w:fill="auto"/>
            <w:vAlign w:val="bottom"/>
            <w:hideMark/>
          </w:tcPr>
          <w:p w14:paraId="28840DC7" w14:textId="77777777" w:rsidR="00CD34F9" w:rsidRPr="00CD34F9" w:rsidRDefault="00CD34F9" w:rsidP="00CD34F9">
            <w:pPr>
              <w:widowControl/>
              <w:jc w:val="center"/>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方差百分比</w:t>
            </w:r>
          </w:p>
        </w:tc>
        <w:tc>
          <w:tcPr>
            <w:tcW w:w="626" w:type="dxa"/>
            <w:tcBorders>
              <w:bottom w:val="single" w:sz="4" w:space="0" w:color="000000"/>
            </w:tcBorders>
            <w:shd w:val="clear" w:color="auto" w:fill="auto"/>
            <w:vAlign w:val="bottom"/>
            <w:hideMark/>
          </w:tcPr>
          <w:p w14:paraId="6D114F40" w14:textId="77777777" w:rsidR="00CD34F9" w:rsidRPr="00CD34F9" w:rsidRDefault="00CD34F9" w:rsidP="00CD34F9">
            <w:pPr>
              <w:widowControl/>
              <w:jc w:val="center"/>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累</w:t>
            </w:r>
            <w:r w:rsidRPr="00CD34F9">
              <w:rPr>
                <w:rFonts w:ascii="宋体" w:hAnsi="宋体" w:cs="宋体" w:hint="eastAsia"/>
                <w:color w:val="000000"/>
                <w:kern w:val="0"/>
                <w:sz w:val="18"/>
                <w:szCs w:val="18"/>
              </w:rPr>
              <w:t>积</w:t>
            </w:r>
            <w:r w:rsidRPr="00CD34F9">
              <w:rPr>
                <w:rFonts w:ascii="MingLiU" w:eastAsia="MingLiU" w:hAnsi="MingLiU" w:cs="宋体" w:hint="eastAsia"/>
                <w:color w:val="000000"/>
                <w:kern w:val="0"/>
                <w:sz w:val="18"/>
                <w:szCs w:val="18"/>
              </w:rPr>
              <w:t xml:space="preserve"> %</w:t>
            </w:r>
          </w:p>
        </w:tc>
      </w:tr>
      <w:tr w:rsidR="00CD34F9" w:rsidRPr="00CD34F9" w14:paraId="254F6F32" w14:textId="77777777" w:rsidTr="00F228A0">
        <w:trPr>
          <w:trHeight w:val="288"/>
        </w:trPr>
        <w:tc>
          <w:tcPr>
            <w:tcW w:w="960" w:type="dxa"/>
            <w:tcBorders>
              <w:top w:val="single" w:sz="4" w:space="0" w:color="000000"/>
            </w:tcBorders>
            <w:shd w:val="clear" w:color="auto" w:fill="auto"/>
            <w:noWrap/>
            <w:hideMark/>
          </w:tcPr>
          <w:p w14:paraId="263446A6"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w:t>
            </w:r>
          </w:p>
        </w:tc>
        <w:tc>
          <w:tcPr>
            <w:tcW w:w="1180" w:type="dxa"/>
            <w:tcBorders>
              <w:top w:val="single" w:sz="4" w:space="0" w:color="000000"/>
            </w:tcBorders>
            <w:shd w:val="clear" w:color="auto" w:fill="auto"/>
            <w:noWrap/>
            <w:hideMark/>
          </w:tcPr>
          <w:p w14:paraId="3E8709CC"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485373.630</w:t>
            </w:r>
          </w:p>
        </w:tc>
        <w:tc>
          <w:tcPr>
            <w:tcW w:w="1420" w:type="dxa"/>
            <w:tcBorders>
              <w:top w:val="single" w:sz="4" w:space="0" w:color="000000"/>
            </w:tcBorders>
            <w:shd w:val="clear" w:color="auto" w:fill="auto"/>
            <w:noWrap/>
            <w:hideMark/>
          </w:tcPr>
          <w:p w14:paraId="5D8FB97D"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99.997</w:t>
            </w:r>
          </w:p>
        </w:tc>
        <w:tc>
          <w:tcPr>
            <w:tcW w:w="960" w:type="dxa"/>
            <w:tcBorders>
              <w:top w:val="single" w:sz="4" w:space="0" w:color="000000"/>
            </w:tcBorders>
            <w:shd w:val="clear" w:color="auto" w:fill="auto"/>
            <w:noWrap/>
            <w:hideMark/>
          </w:tcPr>
          <w:p w14:paraId="6DCBDD34" w14:textId="77B21456" w:rsidR="00CD34F9" w:rsidRPr="00CD34F9" w:rsidRDefault="00A26D44" w:rsidP="00CD34F9">
            <w:pPr>
              <w:widowControl/>
              <w:jc w:val="right"/>
              <w:rPr>
                <w:rFonts w:ascii="MingLiU" w:eastAsia="MingLiU" w:hAnsi="MingLiU" w:cs="宋体"/>
                <w:color w:val="000000"/>
                <w:kern w:val="0"/>
                <w:sz w:val="18"/>
                <w:szCs w:val="18"/>
              </w:rPr>
            </w:pPr>
            <w:r>
              <w:rPr>
                <w:rFonts w:ascii="MingLiU" w:eastAsia="MingLiU" w:hAnsi="MingLiU" w:cs="宋体"/>
                <w:color w:val="000000"/>
                <w:kern w:val="0"/>
                <w:sz w:val="18"/>
                <w:szCs w:val="18"/>
              </w:rPr>
              <w:t>78</w:t>
            </w:r>
            <w:r w:rsidR="00CD34F9" w:rsidRPr="00CD34F9">
              <w:rPr>
                <w:rFonts w:ascii="MingLiU" w:eastAsia="MingLiU" w:hAnsi="MingLiU" w:cs="宋体" w:hint="eastAsia"/>
                <w:color w:val="000000"/>
                <w:kern w:val="0"/>
                <w:sz w:val="18"/>
                <w:szCs w:val="18"/>
              </w:rPr>
              <w:t>.997</w:t>
            </w:r>
          </w:p>
        </w:tc>
        <w:tc>
          <w:tcPr>
            <w:tcW w:w="1116" w:type="dxa"/>
            <w:tcBorders>
              <w:top w:val="single" w:sz="4" w:space="0" w:color="000000"/>
            </w:tcBorders>
            <w:shd w:val="clear" w:color="auto" w:fill="auto"/>
            <w:noWrap/>
            <w:hideMark/>
          </w:tcPr>
          <w:p w14:paraId="40F20A34"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485373.630</w:t>
            </w:r>
          </w:p>
        </w:tc>
        <w:tc>
          <w:tcPr>
            <w:tcW w:w="1393" w:type="dxa"/>
            <w:tcBorders>
              <w:top w:val="single" w:sz="4" w:space="0" w:color="000000"/>
            </w:tcBorders>
            <w:shd w:val="clear" w:color="auto" w:fill="auto"/>
            <w:noWrap/>
            <w:hideMark/>
          </w:tcPr>
          <w:p w14:paraId="207E3F8A"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99.997</w:t>
            </w:r>
          </w:p>
        </w:tc>
        <w:tc>
          <w:tcPr>
            <w:tcW w:w="626" w:type="dxa"/>
            <w:tcBorders>
              <w:top w:val="single" w:sz="4" w:space="0" w:color="000000"/>
            </w:tcBorders>
            <w:shd w:val="clear" w:color="auto" w:fill="auto"/>
            <w:noWrap/>
            <w:hideMark/>
          </w:tcPr>
          <w:p w14:paraId="26585206"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99.997</w:t>
            </w:r>
          </w:p>
        </w:tc>
      </w:tr>
      <w:tr w:rsidR="00CD34F9" w:rsidRPr="00CD34F9" w14:paraId="4EBEB0DA" w14:textId="77777777" w:rsidTr="00F228A0">
        <w:trPr>
          <w:trHeight w:val="276"/>
        </w:trPr>
        <w:tc>
          <w:tcPr>
            <w:tcW w:w="960" w:type="dxa"/>
            <w:shd w:val="clear" w:color="auto" w:fill="auto"/>
            <w:noWrap/>
            <w:hideMark/>
          </w:tcPr>
          <w:p w14:paraId="7369A1C9"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2</w:t>
            </w:r>
          </w:p>
        </w:tc>
        <w:tc>
          <w:tcPr>
            <w:tcW w:w="1180" w:type="dxa"/>
            <w:shd w:val="clear" w:color="auto" w:fill="auto"/>
            <w:noWrap/>
            <w:hideMark/>
          </w:tcPr>
          <w:p w14:paraId="367086F1"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6.249</w:t>
            </w:r>
          </w:p>
        </w:tc>
        <w:tc>
          <w:tcPr>
            <w:tcW w:w="1420" w:type="dxa"/>
            <w:shd w:val="clear" w:color="auto" w:fill="auto"/>
            <w:noWrap/>
            <w:hideMark/>
          </w:tcPr>
          <w:p w14:paraId="15F5AD2F" w14:textId="3C3AA37F" w:rsidR="00CD34F9" w:rsidRPr="00CD34F9" w:rsidRDefault="00A26D44" w:rsidP="00CD34F9">
            <w:pPr>
              <w:widowControl/>
              <w:jc w:val="right"/>
              <w:rPr>
                <w:rFonts w:ascii="MingLiU" w:eastAsia="MingLiU" w:hAnsi="MingLiU" w:cs="宋体"/>
                <w:color w:val="000000"/>
                <w:kern w:val="0"/>
                <w:sz w:val="18"/>
                <w:szCs w:val="18"/>
              </w:rPr>
            </w:pPr>
            <w:r>
              <w:rPr>
                <w:rFonts w:ascii="MingLiU" w:eastAsia="MingLiU" w:hAnsi="MingLiU" w:cs="宋体"/>
                <w:color w:val="000000"/>
                <w:kern w:val="0"/>
                <w:sz w:val="18"/>
                <w:szCs w:val="18"/>
              </w:rPr>
              <w:t>11</w:t>
            </w:r>
            <w:r w:rsidR="00CD34F9" w:rsidRPr="00CD34F9">
              <w:rPr>
                <w:rFonts w:ascii="MingLiU" w:eastAsia="MingLiU" w:hAnsi="MingLiU" w:cs="宋体" w:hint="eastAsia"/>
                <w:color w:val="000000"/>
                <w:kern w:val="0"/>
                <w:sz w:val="18"/>
                <w:szCs w:val="18"/>
              </w:rPr>
              <w:t>.001</w:t>
            </w:r>
          </w:p>
        </w:tc>
        <w:tc>
          <w:tcPr>
            <w:tcW w:w="960" w:type="dxa"/>
            <w:shd w:val="clear" w:color="auto" w:fill="auto"/>
            <w:noWrap/>
            <w:hideMark/>
          </w:tcPr>
          <w:p w14:paraId="0D01B18E"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99.999</w:t>
            </w:r>
          </w:p>
        </w:tc>
        <w:tc>
          <w:tcPr>
            <w:tcW w:w="1116" w:type="dxa"/>
            <w:shd w:val="clear" w:color="auto" w:fill="auto"/>
            <w:hideMark/>
          </w:tcPr>
          <w:p w14:paraId="15054105"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shd w:val="clear" w:color="auto" w:fill="auto"/>
            <w:hideMark/>
          </w:tcPr>
          <w:p w14:paraId="059C2BA5"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shd w:val="clear" w:color="auto" w:fill="auto"/>
            <w:hideMark/>
          </w:tcPr>
          <w:p w14:paraId="53430FB7"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r w:rsidR="00CD34F9" w:rsidRPr="00CD34F9" w14:paraId="394C0E46" w14:textId="77777777" w:rsidTr="00F228A0">
        <w:trPr>
          <w:trHeight w:val="288"/>
        </w:trPr>
        <w:tc>
          <w:tcPr>
            <w:tcW w:w="960" w:type="dxa"/>
            <w:shd w:val="clear" w:color="auto" w:fill="auto"/>
            <w:noWrap/>
            <w:hideMark/>
          </w:tcPr>
          <w:p w14:paraId="04937F14"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3</w:t>
            </w:r>
          </w:p>
        </w:tc>
        <w:tc>
          <w:tcPr>
            <w:tcW w:w="1180" w:type="dxa"/>
            <w:shd w:val="clear" w:color="auto" w:fill="auto"/>
            <w:noWrap/>
            <w:hideMark/>
          </w:tcPr>
          <w:p w14:paraId="297EDA9D"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5.241</w:t>
            </w:r>
          </w:p>
        </w:tc>
        <w:tc>
          <w:tcPr>
            <w:tcW w:w="1420" w:type="dxa"/>
            <w:shd w:val="clear" w:color="auto" w:fill="auto"/>
            <w:noWrap/>
            <w:hideMark/>
          </w:tcPr>
          <w:p w14:paraId="0295834B"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.001</w:t>
            </w:r>
          </w:p>
        </w:tc>
        <w:tc>
          <w:tcPr>
            <w:tcW w:w="960" w:type="dxa"/>
            <w:shd w:val="clear" w:color="auto" w:fill="auto"/>
            <w:noWrap/>
            <w:hideMark/>
          </w:tcPr>
          <w:p w14:paraId="3CDA87F2"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100.000</w:t>
            </w:r>
          </w:p>
        </w:tc>
        <w:tc>
          <w:tcPr>
            <w:tcW w:w="1116" w:type="dxa"/>
            <w:shd w:val="clear" w:color="auto" w:fill="auto"/>
            <w:hideMark/>
          </w:tcPr>
          <w:p w14:paraId="269E357F"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shd w:val="clear" w:color="auto" w:fill="auto"/>
            <w:hideMark/>
          </w:tcPr>
          <w:p w14:paraId="1E7706CE"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shd w:val="clear" w:color="auto" w:fill="auto"/>
            <w:hideMark/>
          </w:tcPr>
          <w:p w14:paraId="574CD31E"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r w:rsidR="00CD34F9" w:rsidRPr="00CD34F9" w14:paraId="69473601" w14:textId="77777777" w:rsidTr="00F228A0">
        <w:trPr>
          <w:trHeight w:val="288"/>
        </w:trPr>
        <w:tc>
          <w:tcPr>
            <w:tcW w:w="960" w:type="dxa"/>
            <w:shd w:val="clear" w:color="auto" w:fill="auto"/>
            <w:noWrap/>
            <w:hideMark/>
          </w:tcPr>
          <w:p w14:paraId="35CC6E3E"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4</w:t>
            </w:r>
          </w:p>
        </w:tc>
        <w:tc>
          <w:tcPr>
            <w:tcW w:w="1180" w:type="dxa"/>
            <w:shd w:val="clear" w:color="auto" w:fill="auto"/>
            <w:noWrap/>
            <w:hideMark/>
          </w:tcPr>
          <w:p w14:paraId="7EAE200E"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1.270</w:t>
            </w:r>
          </w:p>
        </w:tc>
        <w:tc>
          <w:tcPr>
            <w:tcW w:w="1420" w:type="dxa"/>
            <w:shd w:val="clear" w:color="auto" w:fill="auto"/>
            <w:noWrap/>
            <w:hideMark/>
          </w:tcPr>
          <w:p w14:paraId="7910A9A0"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.000</w:t>
            </w:r>
          </w:p>
        </w:tc>
        <w:tc>
          <w:tcPr>
            <w:tcW w:w="960" w:type="dxa"/>
            <w:shd w:val="clear" w:color="auto" w:fill="auto"/>
            <w:noWrap/>
            <w:hideMark/>
          </w:tcPr>
          <w:p w14:paraId="0F4858BD"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100.000</w:t>
            </w:r>
          </w:p>
        </w:tc>
        <w:tc>
          <w:tcPr>
            <w:tcW w:w="1116" w:type="dxa"/>
            <w:shd w:val="clear" w:color="auto" w:fill="auto"/>
            <w:hideMark/>
          </w:tcPr>
          <w:p w14:paraId="6580F6A4"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shd w:val="clear" w:color="auto" w:fill="auto"/>
            <w:hideMark/>
          </w:tcPr>
          <w:p w14:paraId="1F82E352"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shd w:val="clear" w:color="auto" w:fill="auto"/>
            <w:hideMark/>
          </w:tcPr>
          <w:p w14:paraId="7B579049"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r w:rsidR="00CD34F9" w:rsidRPr="00CD34F9" w14:paraId="1EAFB97F" w14:textId="77777777" w:rsidTr="00F228A0">
        <w:trPr>
          <w:trHeight w:val="276"/>
        </w:trPr>
        <w:tc>
          <w:tcPr>
            <w:tcW w:w="960" w:type="dxa"/>
            <w:shd w:val="clear" w:color="auto" w:fill="auto"/>
            <w:noWrap/>
            <w:hideMark/>
          </w:tcPr>
          <w:p w14:paraId="6BEFBD5F"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5</w:t>
            </w:r>
          </w:p>
        </w:tc>
        <w:tc>
          <w:tcPr>
            <w:tcW w:w="1180" w:type="dxa"/>
            <w:shd w:val="clear" w:color="auto" w:fill="auto"/>
            <w:noWrap/>
            <w:hideMark/>
          </w:tcPr>
          <w:p w14:paraId="6740CCC3"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.004</w:t>
            </w:r>
          </w:p>
        </w:tc>
        <w:tc>
          <w:tcPr>
            <w:tcW w:w="1420" w:type="dxa"/>
            <w:shd w:val="clear" w:color="auto" w:fill="auto"/>
            <w:noWrap/>
            <w:hideMark/>
          </w:tcPr>
          <w:p w14:paraId="3BFC3A5E"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7.924E-07</w:t>
            </w:r>
          </w:p>
        </w:tc>
        <w:tc>
          <w:tcPr>
            <w:tcW w:w="960" w:type="dxa"/>
            <w:shd w:val="clear" w:color="auto" w:fill="auto"/>
            <w:noWrap/>
            <w:hideMark/>
          </w:tcPr>
          <w:p w14:paraId="565806B5"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100.000</w:t>
            </w:r>
          </w:p>
        </w:tc>
        <w:tc>
          <w:tcPr>
            <w:tcW w:w="1116" w:type="dxa"/>
            <w:shd w:val="clear" w:color="auto" w:fill="auto"/>
            <w:hideMark/>
          </w:tcPr>
          <w:p w14:paraId="0A063070"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shd w:val="clear" w:color="auto" w:fill="auto"/>
            <w:hideMark/>
          </w:tcPr>
          <w:p w14:paraId="2A7CF4A2"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shd w:val="clear" w:color="auto" w:fill="auto"/>
            <w:hideMark/>
          </w:tcPr>
          <w:p w14:paraId="16C1AA52"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r w:rsidR="00CD34F9" w:rsidRPr="00CD34F9" w14:paraId="6AA64FD4" w14:textId="77777777" w:rsidTr="00F228A0">
        <w:trPr>
          <w:trHeight w:val="276"/>
        </w:trPr>
        <w:tc>
          <w:tcPr>
            <w:tcW w:w="960" w:type="dxa"/>
            <w:shd w:val="clear" w:color="auto" w:fill="auto"/>
            <w:noWrap/>
            <w:hideMark/>
          </w:tcPr>
          <w:p w14:paraId="566C0F55"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6</w:t>
            </w:r>
          </w:p>
        </w:tc>
        <w:tc>
          <w:tcPr>
            <w:tcW w:w="1180" w:type="dxa"/>
            <w:shd w:val="clear" w:color="auto" w:fill="auto"/>
            <w:noWrap/>
            <w:hideMark/>
          </w:tcPr>
          <w:p w14:paraId="0A9513B0"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.003</w:t>
            </w:r>
          </w:p>
        </w:tc>
        <w:tc>
          <w:tcPr>
            <w:tcW w:w="1420" w:type="dxa"/>
            <w:shd w:val="clear" w:color="auto" w:fill="auto"/>
            <w:noWrap/>
            <w:hideMark/>
          </w:tcPr>
          <w:p w14:paraId="1420F851"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6.223E-07</w:t>
            </w:r>
          </w:p>
        </w:tc>
        <w:tc>
          <w:tcPr>
            <w:tcW w:w="960" w:type="dxa"/>
            <w:shd w:val="clear" w:color="auto" w:fill="auto"/>
            <w:noWrap/>
            <w:hideMark/>
          </w:tcPr>
          <w:p w14:paraId="4FE309CD"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100.000</w:t>
            </w:r>
          </w:p>
        </w:tc>
        <w:tc>
          <w:tcPr>
            <w:tcW w:w="1116" w:type="dxa"/>
            <w:shd w:val="clear" w:color="auto" w:fill="auto"/>
            <w:hideMark/>
          </w:tcPr>
          <w:p w14:paraId="53FBD729"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shd w:val="clear" w:color="auto" w:fill="auto"/>
            <w:hideMark/>
          </w:tcPr>
          <w:p w14:paraId="7F7A29FD"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shd w:val="clear" w:color="auto" w:fill="auto"/>
            <w:hideMark/>
          </w:tcPr>
          <w:p w14:paraId="0CA9D6E9"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r w:rsidR="00CD34F9" w:rsidRPr="00CD34F9" w14:paraId="0AA8A514" w14:textId="77777777" w:rsidTr="00F228A0">
        <w:trPr>
          <w:trHeight w:val="276"/>
        </w:trPr>
        <w:tc>
          <w:tcPr>
            <w:tcW w:w="960" w:type="dxa"/>
            <w:shd w:val="clear" w:color="auto" w:fill="auto"/>
            <w:noWrap/>
            <w:hideMark/>
          </w:tcPr>
          <w:p w14:paraId="09517826"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7</w:t>
            </w:r>
          </w:p>
        </w:tc>
        <w:tc>
          <w:tcPr>
            <w:tcW w:w="1180" w:type="dxa"/>
            <w:shd w:val="clear" w:color="auto" w:fill="auto"/>
            <w:noWrap/>
            <w:hideMark/>
          </w:tcPr>
          <w:p w14:paraId="157AEE26"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.001</w:t>
            </w:r>
          </w:p>
        </w:tc>
        <w:tc>
          <w:tcPr>
            <w:tcW w:w="1420" w:type="dxa"/>
            <w:shd w:val="clear" w:color="auto" w:fill="auto"/>
            <w:noWrap/>
            <w:hideMark/>
          </w:tcPr>
          <w:p w14:paraId="280EDEF4"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2.103E-07</w:t>
            </w:r>
          </w:p>
        </w:tc>
        <w:tc>
          <w:tcPr>
            <w:tcW w:w="960" w:type="dxa"/>
            <w:shd w:val="clear" w:color="auto" w:fill="auto"/>
            <w:noWrap/>
            <w:hideMark/>
          </w:tcPr>
          <w:p w14:paraId="5D8C047D"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100.000</w:t>
            </w:r>
          </w:p>
        </w:tc>
        <w:tc>
          <w:tcPr>
            <w:tcW w:w="1116" w:type="dxa"/>
            <w:shd w:val="clear" w:color="auto" w:fill="auto"/>
            <w:hideMark/>
          </w:tcPr>
          <w:p w14:paraId="5F95250C"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shd w:val="clear" w:color="auto" w:fill="auto"/>
            <w:hideMark/>
          </w:tcPr>
          <w:p w14:paraId="77BB1DF0"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shd w:val="clear" w:color="auto" w:fill="auto"/>
            <w:hideMark/>
          </w:tcPr>
          <w:p w14:paraId="6078858F"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r w:rsidR="00CD34F9" w:rsidRPr="00CD34F9" w14:paraId="059CC898" w14:textId="77777777" w:rsidTr="00F228A0">
        <w:trPr>
          <w:trHeight w:val="276"/>
        </w:trPr>
        <w:tc>
          <w:tcPr>
            <w:tcW w:w="960" w:type="dxa"/>
            <w:shd w:val="clear" w:color="auto" w:fill="auto"/>
            <w:noWrap/>
            <w:hideMark/>
          </w:tcPr>
          <w:p w14:paraId="02D1B9D9"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8</w:t>
            </w:r>
          </w:p>
        </w:tc>
        <w:tc>
          <w:tcPr>
            <w:tcW w:w="1180" w:type="dxa"/>
            <w:shd w:val="clear" w:color="auto" w:fill="auto"/>
            <w:noWrap/>
            <w:hideMark/>
          </w:tcPr>
          <w:p w14:paraId="42D37B8B"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.000</w:t>
            </w:r>
          </w:p>
        </w:tc>
        <w:tc>
          <w:tcPr>
            <w:tcW w:w="1420" w:type="dxa"/>
            <w:shd w:val="clear" w:color="auto" w:fill="auto"/>
            <w:noWrap/>
            <w:hideMark/>
          </w:tcPr>
          <w:p w14:paraId="463768CD"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3.352E-08</w:t>
            </w:r>
          </w:p>
        </w:tc>
        <w:tc>
          <w:tcPr>
            <w:tcW w:w="960" w:type="dxa"/>
            <w:shd w:val="clear" w:color="auto" w:fill="auto"/>
            <w:noWrap/>
            <w:hideMark/>
          </w:tcPr>
          <w:p w14:paraId="56BC6121"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100.000</w:t>
            </w:r>
          </w:p>
        </w:tc>
        <w:tc>
          <w:tcPr>
            <w:tcW w:w="1116" w:type="dxa"/>
            <w:shd w:val="clear" w:color="auto" w:fill="auto"/>
            <w:hideMark/>
          </w:tcPr>
          <w:p w14:paraId="13E714F8"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shd w:val="clear" w:color="auto" w:fill="auto"/>
            <w:hideMark/>
          </w:tcPr>
          <w:p w14:paraId="231C29BD"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shd w:val="clear" w:color="auto" w:fill="auto"/>
            <w:hideMark/>
          </w:tcPr>
          <w:p w14:paraId="0A7A019E"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r w:rsidR="00CD34F9" w:rsidRPr="00CD34F9" w14:paraId="74978B76" w14:textId="77777777" w:rsidTr="00F228A0">
        <w:trPr>
          <w:trHeight w:val="276"/>
        </w:trPr>
        <w:tc>
          <w:tcPr>
            <w:tcW w:w="960" w:type="dxa"/>
            <w:shd w:val="clear" w:color="auto" w:fill="auto"/>
            <w:noWrap/>
            <w:hideMark/>
          </w:tcPr>
          <w:p w14:paraId="6AC8198D"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9</w:t>
            </w:r>
          </w:p>
        </w:tc>
        <w:tc>
          <w:tcPr>
            <w:tcW w:w="1180" w:type="dxa"/>
            <w:shd w:val="clear" w:color="auto" w:fill="auto"/>
            <w:noWrap/>
            <w:hideMark/>
          </w:tcPr>
          <w:p w14:paraId="1989281E"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9.953E-07</w:t>
            </w:r>
          </w:p>
        </w:tc>
        <w:tc>
          <w:tcPr>
            <w:tcW w:w="1420" w:type="dxa"/>
            <w:shd w:val="clear" w:color="auto" w:fill="auto"/>
            <w:noWrap/>
            <w:hideMark/>
          </w:tcPr>
          <w:p w14:paraId="3DD4BDF9"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2.051E-10</w:t>
            </w:r>
          </w:p>
        </w:tc>
        <w:tc>
          <w:tcPr>
            <w:tcW w:w="960" w:type="dxa"/>
            <w:shd w:val="clear" w:color="auto" w:fill="auto"/>
            <w:noWrap/>
            <w:hideMark/>
          </w:tcPr>
          <w:p w14:paraId="2588C057"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100.000</w:t>
            </w:r>
          </w:p>
        </w:tc>
        <w:tc>
          <w:tcPr>
            <w:tcW w:w="1116" w:type="dxa"/>
            <w:shd w:val="clear" w:color="auto" w:fill="auto"/>
            <w:hideMark/>
          </w:tcPr>
          <w:p w14:paraId="0A479D01"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shd w:val="clear" w:color="auto" w:fill="auto"/>
            <w:hideMark/>
          </w:tcPr>
          <w:p w14:paraId="785EE934"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shd w:val="clear" w:color="auto" w:fill="auto"/>
            <w:hideMark/>
          </w:tcPr>
          <w:p w14:paraId="6C2578C8"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r w:rsidR="00CD34F9" w:rsidRPr="00CD34F9" w14:paraId="587C8D66" w14:textId="77777777" w:rsidTr="00F228A0">
        <w:trPr>
          <w:trHeight w:val="276"/>
        </w:trPr>
        <w:tc>
          <w:tcPr>
            <w:tcW w:w="960" w:type="dxa"/>
            <w:shd w:val="clear" w:color="auto" w:fill="auto"/>
            <w:noWrap/>
            <w:hideMark/>
          </w:tcPr>
          <w:p w14:paraId="74CE22FA"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w:t>
            </w:r>
          </w:p>
        </w:tc>
        <w:tc>
          <w:tcPr>
            <w:tcW w:w="1180" w:type="dxa"/>
            <w:shd w:val="clear" w:color="auto" w:fill="auto"/>
            <w:noWrap/>
            <w:hideMark/>
          </w:tcPr>
          <w:p w14:paraId="2320CD6E"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8.444E-12</w:t>
            </w:r>
          </w:p>
        </w:tc>
        <w:tc>
          <w:tcPr>
            <w:tcW w:w="1420" w:type="dxa"/>
            <w:shd w:val="clear" w:color="auto" w:fill="auto"/>
            <w:noWrap/>
            <w:hideMark/>
          </w:tcPr>
          <w:p w14:paraId="3C75AB22"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1.740E-15</w:t>
            </w:r>
          </w:p>
        </w:tc>
        <w:tc>
          <w:tcPr>
            <w:tcW w:w="960" w:type="dxa"/>
            <w:shd w:val="clear" w:color="auto" w:fill="auto"/>
            <w:noWrap/>
            <w:hideMark/>
          </w:tcPr>
          <w:p w14:paraId="09331DB5"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100.000</w:t>
            </w:r>
          </w:p>
        </w:tc>
        <w:tc>
          <w:tcPr>
            <w:tcW w:w="1116" w:type="dxa"/>
            <w:shd w:val="clear" w:color="auto" w:fill="auto"/>
            <w:hideMark/>
          </w:tcPr>
          <w:p w14:paraId="090760E1"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shd w:val="clear" w:color="auto" w:fill="auto"/>
            <w:hideMark/>
          </w:tcPr>
          <w:p w14:paraId="7B1C4D15"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shd w:val="clear" w:color="auto" w:fill="auto"/>
            <w:hideMark/>
          </w:tcPr>
          <w:p w14:paraId="07C62B6C"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r w:rsidR="00CD34F9" w:rsidRPr="00CD34F9" w14:paraId="1CABF059" w14:textId="77777777" w:rsidTr="00F228A0">
        <w:trPr>
          <w:trHeight w:val="276"/>
        </w:trPr>
        <w:tc>
          <w:tcPr>
            <w:tcW w:w="960" w:type="dxa"/>
            <w:tcBorders>
              <w:bottom w:val="single" w:sz="8" w:space="0" w:color="000000"/>
            </w:tcBorders>
            <w:shd w:val="clear" w:color="auto" w:fill="auto"/>
            <w:noWrap/>
            <w:hideMark/>
          </w:tcPr>
          <w:p w14:paraId="3D49609D"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11</w:t>
            </w:r>
          </w:p>
        </w:tc>
        <w:tc>
          <w:tcPr>
            <w:tcW w:w="1180" w:type="dxa"/>
            <w:tcBorders>
              <w:bottom w:val="single" w:sz="8" w:space="0" w:color="000000"/>
            </w:tcBorders>
            <w:shd w:val="clear" w:color="auto" w:fill="auto"/>
            <w:noWrap/>
            <w:hideMark/>
          </w:tcPr>
          <w:p w14:paraId="430C49B7"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-1.620E-15</w:t>
            </w:r>
          </w:p>
        </w:tc>
        <w:tc>
          <w:tcPr>
            <w:tcW w:w="1420" w:type="dxa"/>
            <w:tcBorders>
              <w:bottom w:val="single" w:sz="8" w:space="0" w:color="000000"/>
            </w:tcBorders>
            <w:shd w:val="clear" w:color="auto" w:fill="auto"/>
            <w:noWrap/>
            <w:hideMark/>
          </w:tcPr>
          <w:p w14:paraId="4974D3C9"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-3.337E-19</w:t>
            </w:r>
          </w:p>
        </w:tc>
        <w:tc>
          <w:tcPr>
            <w:tcW w:w="960" w:type="dxa"/>
            <w:tcBorders>
              <w:bottom w:val="single" w:sz="8" w:space="0" w:color="000000"/>
            </w:tcBorders>
            <w:shd w:val="clear" w:color="auto" w:fill="auto"/>
            <w:noWrap/>
            <w:hideMark/>
          </w:tcPr>
          <w:p w14:paraId="21EDABD9" w14:textId="77777777" w:rsidR="00CD34F9" w:rsidRPr="00CD34F9" w:rsidRDefault="00CD34F9" w:rsidP="00CD34F9">
            <w:pPr>
              <w:widowControl/>
              <w:jc w:val="righ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100.000</w:t>
            </w:r>
          </w:p>
        </w:tc>
        <w:tc>
          <w:tcPr>
            <w:tcW w:w="1116" w:type="dxa"/>
            <w:tcBorders>
              <w:bottom w:val="single" w:sz="8" w:space="0" w:color="000000"/>
            </w:tcBorders>
            <w:shd w:val="clear" w:color="auto" w:fill="auto"/>
            <w:hideMark/>
          </w:tcPr>
          <w:p w14:paraId="35E677E7"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1393" w:type="dxa"/>
            <w:tcBorders>
              <w:bottom w:val="single" w:sz="8" w:space="0" w:color="000000"/>
            </w:tcBorders>
            <w:shd w:val="clear" w:color="auto" w:fill="auto"/>
            <w:hideMark/>
          </w:tcPr>
          <w:p w14:paraId="6592AB1D"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c>
          <w:tcPr>
            <w:tcW w:w="626" w:type="dxa"/>
            <w:tcBorders>
              <w:bottom w:val="single" w:sz="8" w:space="0" w:color="000000"/>
            </w:tcBorders>
            <w:shd w:val="clear" w:color="auto" w:fill="auto"/>
            <w:hideMark/>
          </w:tcPr>
          <w:p w14:paraId="46BB5B57" w14:textId="77777777" w:rsidR="00CD34F9" w:rsidRPr="00CD34F9" w:rsidRDefault="00CD34F9" w:rsidP="00CD34F9">
            <w:pPr>
              <w:widowControl/>
              <w:jc w:val="left"/>
              <w:rPr>
                <w:rFonts w:ascii="MingLiU" w:eastAsia="MingLiU" w:hAnsi="MingLiU" w:cs="宋体"/>
                <w:color w:val="000000"/>
                <w:kern w:val="0"/>
                <w:sz w:val="18"/>
                <w:szCs w:val="18"/>
              </w:rPr>
            </w:pPr>
            <w:r w:rsidRPr="00CD34F9">
              <w:rPr>
                <w:rFonts w:ascii="MingLiU" w:eastAsia="MingLiU" w:hAnsi="MingLiU" w:cs="宋体" w:hint="eastAsia"/>
                <w:color w:val="000000"/>
                <w:kern w:val="0"/>
                <w:sz w:val="18"/>
                <w:szCs w:val="18"/>
              </w:rPr>
              <w:t xml:space="preserve">　</w:t>
            </w:r>
          </w:p>
        </w:tc>
      </w:tr>
    </w:tbl>
    <w:p w14:paraId="33A1188C" w14:textId="7BDA7BE3" w:rsidR="00CD34F9" w:rsidRDefault="00F228A0" w:rsidP="00F228A0">
      <w:pPr>
        <w:adjustRightInd w:val="0"/>
        <w:snapToGrid w:val="0"/>
        <w:ind w:firstLineChars="200" w:firstLine="480"/>
        <w:textAlignment w:val="center"/>
        <w:rPr>
          <w:rFonts w:ascii="宋体" w:hAnsi="宋体"/>
          <w:sz w:val="24"/>
          <w:szCs w:val="24"/>
        </w:rPr>
      </w:pPr>
      <w:r>
        <w:rPr>
          <w:rFonts w:ascii="宋体" w:hAnsi="宋体" w:hint="eastAsia"/>
          <w:sz w:val="24"/>
          <w:szCs w:val="24"/>
        </w:rPr>
        <w:t>由表</w:t>
      </w:r>
      <w:r>
        <w:rPr>
          <w:rFonts w:ascii="宋体" w:hAnsi="宋体"/>
          <w:sz w:val="24"/>
          <w:szCs w:val="24"/>
        </w:rPr>
        <w:t>5.7</w:t>
      </w:r>
      <w:r>
        <w:rPr>
          <w:rFonts w:ascii="宋体" w:hAnsi="宋体" w:hint="eastAsia"/>
          <w:sz w:val="24"/>
          <w:szCs w:val="24"/>
        </w:rPr>
        <w:t>可以看出，主成分1</w:t>
      </w:r>
      <w:r w:rsidR="007F1420">
        <w:rPr>
          <w:rFonts w:ascii="宋体" w:hAnsi="宋体" w:hint="eastAsia"/>
          <w:sz w:val="24"/>
          <w:szCs w:val="24"/>
        </w:rPr>
        <w:t>+</w:t>
      </w:r>
      <w:r w:rsidR="007F1420">
        <w:rPr>
          <w:rFonts w:ascii="宋体" w:hAnsi="宋体"/>
          <w:sz w:val="24"/>
          <w:szCs w:val="24"/>
        </w:rPr>
        <w:t>2</w:t>
      </w:r>
      <w:r>
        <w:rPr>
          <w:rFonts w:ascii="宋体" w:hAnsi="宋体" w:hint="eastAsia"/>
          <w:sz w:val="24"/>
          <w:szCs w:val="24"/>
        </w:rPr>
        <w:t>的累积贡献率以接近1</w:t>
      </w:r>
      <w:r>
        <w:rPr>
          <w:rFonts w:ascii="宋体" w:hAnsi="宋体"/>
          <w:sz w:val="24"/>
          <w:szCs w:val="24"/>
        </w:rPr>
        <w:t>00</w:t>
      </w:r>
      <w:r>
        <w:rPr>
          <w:rFonts w:ascii="宋体" w:hAnsi="宋体" w:hint="eastAsia"/>
          <w:sz w:val="24"/>
          <w:szCs w:val="24"/>
        </w:rPr>
        <w:t>%，其能很好表示原始数据的特征。最后基于PCA的成分矩阵如下：</w:t>
      </w:r>
    </w:p>
    <w:p w14:paraId="73002CA8" w14:textId="332EB262" w:rsidR="00F228A0" w:rsidRPr="00A26D44" w:rsidRDefault="00A26D44" w:rsidP="00A26D44">
      <w:pPr>
        <w:adjustRightInd w:val="0"/>
        <w:snapToGrid w:val="0"/>
        <w:jc w:val="center"/>
        <w:rPr>
          <w:rFonts w:ascii="宋体" w:hAnsi="宋体"/>
          <w:sz w:val="24"/>
          <w:szCs w:val="24"/>
        </w:rPr>
      </w:pPr>
      <w:r w:rsidRPr="00F228A0">
        <w:rPr>
          <w:rFonts w:ascii="宋体" w:hAnsi="宋体" w:hint="eastAsia"/>
          <w:sz w:val="24"/>
          <w:szCs w:val="24"/>
        </w:rPr>
        <w:t>表</w:t>
      </w:r>
      <w:r>
        <w:rPr>
          <w:rFonts w:ascii="宋体" w:hAnsi="宋体"/>
          <w:sz w:val="24"/>
          <w:szCs w:val="24"/>
        </w:rPr>
        <w:t>5</w:t>
      </w:r>
      <w:r w:rsidRPr="00F228A0">
        <w:rPr>
          <w:rFonts w:ascii="宋体" w:hAnsi="宋体" w:hint="eastAsia"/>
          <w:sz w:val="24"/>
          <w:szCs w:val="24"/>
        </w:rPr>
        <w:t>.</w:t>
      </w:r>
      <w:r>
        <w:rPr>
          <w:rFonts w:ascii="宋体" w:hAnsi="宋体"/>
          <w:sz w:val="24"/>
          <w:szCs w:val="24"/>
        </w:rPr>
        <w:t xml:space="preserve">8 </w:t>
      </w:r>
      <w:r>
        <w:rPr>
          <w:rFonts w:ascii="宋体" w:hAnsi="宋体" w:hint="eastAsia"/>
          <w:sz w:val="24"/>
          <w:szCs w:val="24"/>
        </w:rPr>
        <w:t>主成分与各指标关系</w:t>
      </w:r>
    </w:p>
    <w:tbl>
      <w:tblPr>
        <w:tblStyle w:val="a8"/>
        <w:tblW w:w="8500" w:type="dxa"/>
        <w:jc w:val="center"/>
        <w:tblLayout w:type="fixed"/>
        <w:tblLook w:val="04A0" w:firstRow="1" w:lastRow="0" w:firstColumn="1" w:lastColumn="0" w:noHBand="0" w:noVBand="1"/>
      </w:tblPr>
      <w:tblGrid>
        <w:gridCol w:w="421"/>
        <w:gridCol w:w="708"/>
        <w:gridCol w:w="851"/>
        <w:gridCol w:w="850"/>
        <w:gridCol w:w="709"/>
        <w:gridCol w:w="425"/>
        <w:gridCol w:w="709"/>
        <w:gridCol w:w="709"/>
        <w:gridCol w:w="850"/>
        <w:gridCol w:w="851"/>
        <w:gridCol w:w="709"/>
        <w:gridCol w:w="708"/>
      </w:tblGrid>
      <w:tr w:rsidR="00A26D44" w14:paraId="7C8602F2" w14:textId="77777777" w:rsidTr="00A26D44">
        <w:trPr>
          <w:jc w:val="center"/>
        </w:trPr>
        <w:tc>
          <w:tcPr>
            <w:tcW w:w="421" w:type="dxa"/>
          </w:tcPr>
          <w:p w14:paraId="2DB6EE14" w14:textId="4D9A739B" w:rsidR="00A26D44" w:rsidRDefault="00A26D44" w:rsidP="00A26D44">
            <w:pPr>
              <w:adjustRightInd w:val="0"/>
              <w:snapToGrid w:val="0"/>
              <w:textAlignment w:val="center"/>
              <w:rPr>
                <w:rFonts w:ascii="宋体" w:hAnsi="宋体"/>
                <w:sz w:val="24"/>
                <w:szCs w:val="24"/>
              </w:rPr>
            </w:pPr>
            <w:r w:rsidRPr="00A26D44">
              <w:rPr>
                <w:rFonts w:ascii="宋体" w:hAnsi="宋体" w:hint="eastAsia"/>
                <w:sz w:val="18"/>
                <w:szCs w:val="18"/>
              </w:rPr>
              <w:t>主成</w:t>
            </w:r>
            <w:r w:rsidRPr="00A26D44">
              <w:rPr>
                <w:rFonts w:ascii="宋体" w:hAnsi="宋体" w:hint="eastAsia"/>
                <w:sz w:val="18"/>
                <w:szCs w:val="18"/>
              </w:rPr>
              <w:lastRenderedPageBreak/>
              <w:t>分</w:t>
            </w:r>
          </w:p>
        </w:tc>
        <w:tc>
          <w:tcPr>
            <w:tcW w:w="708" w:type="dxa"/>
          </w:tcPr>
          <w:p w14:paraId="5DD84E81" w14:textId="6EE2999E"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销售规模</w:t>
            </w:r>
            <w:r w:rsidRPr="00CD34F9">
              <w:rPr>
                <w:rFonts w:ascii="宋体" w:hAnsi="宋体" w:hint="eastAsia"/>
                <w:sz w:val="18"/>
                <w:szCs w:val="18"/>
              </w:rPr>
              <w:lastRenderedPageBreak/>
              <w:t>（对数）</w:t>
            </w:r>
          </w:p>
        </w:tc>
        <w:tc>
          <w:tcPr>
            <w:tcW w:w="851" w:type="dxa"/>
          </w:tcPr>
          <w:p w14:paraId="4E489184" w14:textId="062C321F"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销项开票数量</w:t>
            </w:r>
            <w:r w:rsidRPr="00CD34F9">
              <w:rPr>
                <w:rFonts w:ascii="宋体" w:hAnsi="宋体" w:hint="eastAsia"/>
                <w:sz w:val="18"/>
                <w:szCs w:val="18"/>
              </w:rPr>
              <w:lastRenderedPageBreak/>
              <w:t>（对数）</w:t>
            </w:r>
          </w:p>
        </w:tc>
        <w:tc>
          <w:tcPr>
            <w:tcW w:w="850" w:type="dxa"/>
          </w:tcPr>
          <w:p w14:paraId="510348F2" w14:textId="688B7C24"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平均销项开票</w:t>
            </w:r>
            <w:r w:rsidRPr="00CD34F9">
              <w:rPr>
                <w:rFonts w:ascii="宋体" w:hAnsi="宋体" w:hint="eastAsia"/>
                <w:sz w:val="18"/>
                <w:szCs w:val="18"/>
              </w:rPr>
              <w:lastRenderedPageBreak/>
              <w:t>金额（对数）</w:t>
            </w:r>
          </w:p>
        </w:tc>
        <w:tc>
          <w:tcPr>
            <w:tcW w:w="709" w:type="dxa"/>
          </w:tcPr>
          <w:p w14:paraId="06125D82" w14:textId="4A2669B6"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进购规模</w:t>
            </w:r>
            <w:r w:rsidRPr="00CD34F9">
              <w:rPr>
                <w:rFonts w:ascii="宋体" w:hAnsi="宋体" w:hint="eastAsia"/>
                <w:sz w:val="18"/>
                <w:szCs w:val="18"/>
              </w:rPr>
              <w:lastRenderedPageBreak/>
              <w:t>（对数）</w:t>
            </w:r>
          </w:p>
        </w:tc>
        <w:tc>
          <w:tcPr>
            <w:tcW w:w="425" w:type="dxa"/>
          </w:tcPr>
          <w:p w14:paraId="099A05CB" w14:textId="3EB255E4"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税价</w:t>
            </w:r>
            <w:r w:rsidRPr="00CD34F9">
              <w:rPr>
                <w:rFonts w:ascii="宋体" w:hAnsi="宋体" w:hint="eastAsia"/>
                <w:sz w:val="18"/>
                <w:szCs w:val="18"/>
              </w:rPr>
              <w:lastRenderedPageBreak/>
              <w:t>比</w:t>
            </w:r>
          </w:p>
        </w:tc>
        <w:tc>
          <w:tcPr>
            <w:tcW w:w="709" w:type="dxa"/>
          </w:tcPr>
          <w:p w14:paraId="5789E47D" w14:textId="5A95DF72"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发票平均</w:t>
            </w:r>
            <w:r w:rsidRPr="00CD34F9">
              <w:rPr>
                <w:rFonts w:ascii="宋体" w:hAnsi="宋体" w:hint="eastAsia"/>
                <w:sz w:val="18"/>
                <w:szCs w:val="18"/>
              </w:rPr>
              <w:lastRenderedPageBreak/>
              <w:t>税率</w:t>
            </w:r>
          </w:p>
        </w:tc>
        <w:tc>
          <w:tcPr>
            <w:tcW w:w="709" w:type="dxa"/>
          </w:tcPr>
          <w:p w14:paraId="474F6A5D" w14:textId="42AA0D87"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下游客户</w:t>
            </w:r>
            <w:r w:rsidRPr="00CD34F9">
              <w:rPr>
                <w:rFonts w:ascii="宋体" w:hAnsi="宋体" w:hint="eastAsia"/>
                <w:sz w:val="18"/>
                <w:szCs w:val="18"/>
              </w:rPr>
              <w:lastRenderedPageBreak/>
              <w:t>数量</w:t>
            </w:r>
          </w:p>
        </w:tc>
        <w:tc>
          <w:tcPr>
            <w:tcW w:w="850" w:type="dxa"/>
          </w:tcPr>
          <w:p w14:paraId="74DCEDBF" w14:textId="10D5CA37"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指定周期负数</w:t>
            </w:r>
            <w:r w:rsidRPr="00CD34F9">
              <w:rPr>
                <w:rFonts w:ascii="宋体" w:hAnsi="宋体" w:hint="eastAsia"/>
                <w:sz w:val="18"/>
                <w:szCs w:val="18"/>
              </w:rPr>
              <w:lastRenderedPageBreak/>
              <w:t>发票金额比率</w:t>
            </w:r>
          </w:p>
        </w:tc>
        <w:tc>
          <w:tcPr>
            <w:tcW w:w="851" w:type="dxa"/>
          </w:tcPr>
          <w:p w14:paraId="5A99B0A5" w14:textId="74BB4F1C"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固定周期下游</w:t>
            </w:r>
            <w:r w:rsidRPr="00CD34F9">
              <w:rPr>
                <w:rFonts w:ascii="宋体" w:hAnsi="宋体" w:hint="eastAsia"/>
                <w:sz w:val="18"/>
                <w:szCs w:val="18"/>
              </w:rPr>
              <w:lastRenderedPageBreak/>
              <w:t>客户数量</w:t>
            </w:r>
          </w:p>
        </w:tc>
        <w:tc>
          <w:tcPr>
            <w:tcW w:w="709" w:type="dxa"/>
          </w:tcPr>
          <w:p w14:paraId="551A984F" w14:textId="50D6C8AD"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销方基尼</w:t>
            </w:r>
            <w:r w:rsidRPr="00CD34F9">
              <w:rPr>
                <w:rFonts w:ascii="宋体" w:hAnsi="宋体" w:hint="eastAsia"/>
                <w:sz w:val="18"/>
                <w:szCs w:val="18"/>
              </w:rPr>
              <w:lastRenderedPageBreak/>
              <w:t>系数</w:t>
            </w:r>
          </w:p>
        </w:tc>
        <w:tc>
          <w:tcPr>
            <w:tcW w:w="708" w:type="dxa"/>
          </w:tcPr>
          <w:p w14:paraId="403E1F16" w14:textId="5ADD7714" w:rsidR="00A26D44" w:rsidRDefault="00A26D44" w:rsidP="00A26D44">
            <w:pPr>
              <w:adjustRightInd w:val="0"/>
              <w:snapToGrid w:val="0"/>
              <w:textAlignment w:val="center"/>
              <w:rPr>
                <w:rFonts w:ascii="宋体" w:hAnsi="宋体"/>
                <w:sz w:val="24"/>
                <w:szCs w:val="24"/>
              </w:rPr>
            </w:pPr>
            <w:r w:rsidRPr="00CD34F9">
              <w:rPr>
                <w:rFonts w:ascii="宋体" w:hAnsi="宋体" w:hint="eastAsia"/>
                <w:sz w:val="18"/>
                <w:szCs w:val="18"/>
              </w:rPr>
              <w:lastRenderedPageBreak/>
              <w:t>销方HIHI</w:t>
            </w:r>
            <w:r w:rsidRPr="00CD34F9">
              <w:rPr>
                <w:rFonts w:ascii="宋体" w:hAnsi="宋体" w:hint="eastAsia"/>
                <w:sz w:val="18"/>
                <w:szCs w:val="18"/>
              </w:rPr>
              <w:lastRenderedPageBreak/>
              <w:t>指数</w:t>
            </w:r>
          </w:p>
        </w:tc>
      </w:tr>
      <w:tr w:rsidR="00A26D44" w14:paraId="5A86A33D" w14:textId="77777777" w:rsidTr="00A26D44">
        <w:trPr>
          <w:jc w:val="center"/>
        </w:trPr>
        <w:tc>
          <w:tcPr>
            <w:tcW w:w="421" w:type="dxa"/>
          </w:tcPr>
          <w:p w14:paraId="3C2BE624" w14:textId="3951D501" w:rsidR="00A26D44" w:rsidRDefault="00A26D44" w:rsidP="00A26D44">
            <w:pPr>
              <w:adjustRightInd w:val="0"/>
              <w:snapToGrid w:val="0"/>
              <w:textAlignment w:val="center"/>
              <w:rPr>
                <w:rFonts w:ascii="宋体" w:hAnsi="宋体"/>
                <w:sz w:val="24"/>
                <w:szCs w:val="24"/>
              </w:rPr>
            </w:pPr>
            <w:r w:rsidRPr="00A26D44">
              <w:rPr>
                <w:rFonts w:ascii="MingLiU" w:eastAsia="MingLiU" w:hAnsi="MingLiU" w:cs="宋体" w:hint="eastAsia"/>
                <w:color w:val="000000"/>
                <w:kern w:val="0"/>
                <w:sz w:val="18"/>
                <w:szCs w:val="18"/>
              </w:rPr>
              <w:lastRenderedPageBreak/>
              <w:t>1</w:t>
            </w:r>
          </w:p>
        </w:tc>
        <w:tc>
          <w:tcPr>
            <w:tcW w:w="708" w:type="dxa"/>
          </w:tcPr>
          <w:p w14:paraId="7B28C007" w14:textId="5D9CFF19" w:rsidR="00A26D44" w:rsidRDefault="00A26D44" w:rsidP="00A26D44">
            <w:pPr>
              <w:adjustRightInd w:val="0"/>
              <w:snapToGrid w:val="0"/>
              <w:textAlignment w:val="center"/>
              <w:rPr>
                <w:rFonts w:ascii="宋体" w:hAnsi="宋体"/>
                <w:sz w:val="24"/>
                <w:szCs w:val="24"/>
              </w:rPr>
            </w:pPr>
            <w:r w:rsidRPr="00F228A0">
              <w:rPr>
                <w:rFonts w:ascii="MingLiU" w:eastAsia="MingLiU" w:hAnsi="MingLiU" w:cs="宋体" w:hint="eastAsia"/>
                <w:color w:val="000000"/>
                <w:kern w:val="0"/>
                <w:sz w:val="18"/>
                <w:szCs w:val="18"/>
              </w:rPr>
              <w:t>.375</w:t>
            </w:r>
          </w:p>
        </w:tc>
        <w:tc>
          <w:tcPr>
            <w:tcW w:w="851" w:type="dxa"/>
            <w:vAlign w:val="center"/>
          </w:tcPr>
          <w:p w14:paraId="655BBB49" w14:textId="1972E6DD"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.375</w:t>
            </w:r>
          </w:p>
        </w:tc>
        <w:tc>
          <w:tcPr>
            <w:tcW w:w="850" w:type="dxa"/>
          </w:tcPr>
          <w:p w14:paraId="0B2CCB58" w14:textId="04E47B1C"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-.348</w:t>
            </w:r>
          </w:p>
        </w:tc>
        <w:tc>
          <w:tcPr>
            <w:tcW w:w="709" w:type="dxa"/>
          </w:tcPr>
          <w:p w14:paraId="5081B10E" w14:textId="4C539EEA"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.009</w:t>
            </w:r>
          </w:p>
        </w:tc>
        <w:tc>
          <w:tcPr>
            <w:tcW w:w="425" w:type="dxa"/>
          </w:tcPr>
          <w:p w14:paraId="1A7247DF" w14:textId="3F044442"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.000</w:t>
            </w:r>
          </w:p>
        </w:tc>
        <w:tc>
          <w:tcPr>
            <w:tcW w:w="709" w:type="dxa"/>
          </w:tcPr>
          <w:p w14:paraId="4C7334D5" w14:textId="21BB7C3C"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.000</w:t>
            </w:r>
          </w:p>
        </w:tc>
        <w:tc>
          <w:tcPr>
            <w:tcW w:w="709" w:type="dxa"/>
          </w:tcPr>
          <w:p w14:paraId="233AE053" w14:textId="3099BE9F"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492.632</w:t>
            </w:r>
          </w:p>
        </w:tc>
        <w:tc>
          <w:tcPr>
            <w:tcW w:w="850" w:type="dxa"/>
          </w:tcPr>
          <w:p w14:paraId="2D3BEB10" w14:textId="1532B5C7"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-.001</w:t>
            </w:r>
          </w:p>
        </w:tc>
        <w:tc>
          <w:tcPr>
            <w:tcW w:w="851" w:type="dxa"/>
          </w:tcPr>
          <w:p w14:paraId="6EB58F5D" w14:textId="557448DE"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492.632</w:t>
            </w:r>
          </w:p>
        </w:tc>
        <w:tc>
          <w:tcPr>
            <w:tcW w:w="709" w:type="dxa"/>
          </w:tcPr>
          <w:p w14:paraId="4649D8B9" w14:textId="691C419D"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.008</w:t>
            </w:r>
          </w:p>
        </w:tc>
        <w:tc>
          <w:tcPr>
            <w:tcW w:w="708" w:type="dxa"/>
          </w:tcPr>
          <w:p w14:paraId="44A1A002" w14:textId="7C0E237C" w:rsidR="00A26D44" w:rsidRDefault="00A26D44" w:rsidP="00A26D44">
            <w:pPr>
              <w:adjustRightInd w:val="0"/>
              <w:snapToGrid w:val="0"/>
              <w:textAlignment w:val="center"/>
              <w:rPr>
                <w:rFonts w:ascii="宋体" w:hAnsi="宋体"/>
                <w:sz w:val="24"/>
                <w:szCs w:val="24"/>
              </w:rPr>
            </w:pPr>
            <w:r w:rsidRPr="00784014">
              <w:rPr>
                <w:rFonts w:ascii="MingLiU" w:eastAsia="MingLiU" w:hAnsi="MingLiU" w:cs="宋体" w:hint="eastAsia"/>
                <w:color w:val="000000"/>
                <w:kern w:val="0"/>
                <w:sz w:val="18"/>
                <w:szCs w:val="18"/>
              </w:rPr>
              <w:t>-.004</w:t>
            </w:r>
          </w:p>
        </w:tc>
      </w:tr>
      <w:tr w:rsidR="00A26D44" w14:paraId="6148BDCB" w14:textId="77777777" w:rsidTr="00A26D44">
        <w:trPr>
          <w:jc w:val="center"/>
        </w:trPr>
        <w:tc>
          <w:tcPr>
            <w:tcW w:w="421" w:type="dxa"/>
          </w:tcPr>
          <w:p w14:paraId="63D1825D" w14:textId="3EA5FF5F" w:rsidR="00A26D44" w:rsidRPr="00A26D44" w:rsidRDefault="00A26D44" w:rsidP="00A26D44">
            <w:pPr>
              <w:adjustRightInd w:val="0"/>
              <w:snapToGrid w:val="0"/>
              <w:textAlignment w:val="center"/>
              <w:rPr>
                <w:rFonts w:ascii="MingLiU" w:eastAsiaTheme="minorEastAsia" w:hAnsi="MingLiU" w:cs="宋体"/>
                <w:color w:val="000000"/>
                <w:kern w:val="0"/>
                <w:sz w:val="18"/>
                <w:szCs w:val="18"/>
              </w:rPr>
            </w:pPr>
            <w:r>
              <w:rPr>
                <w:rFonts w:ascii="MingLiU" w:eastAsiaTheme="minorEastAsia" w:hAnsi="MingLiU" w:cs="宋体" w:hint="eastAsia"/>
                <w:color w:val="000000"/>
                <w:kern w:val="0"/>
                <w:sz w:val="18"/>
                <w:szCs w:val="18"/>
              </w:rPr>
              <w:t>2</w:t>
            </w:r>
          </w:p>
        </w:tc>
        <w:tc>
          <w:tcPr>
            <w:tcW w:w="708" w:type="dxa"/>
          </w:tcPr>
          <w:p w14:paraId="77831AD9" w14:textId="0282FC46" w:rsidR="00A26D44" w:rsidRPr="00F228A0" w:rsidRDefault="00A26D44" w:rsidP="00A26D44">
            <w:pPr>
              <w:adjustRightInd w:val="0"/>
              <w:snapToGrid w:val="0"/>
              <w:textAlignment w:val="center"/>
              <w:rPr>
                <w:rFonts w:ascii="MingLiU" w:eastAsia="MingLiU" w:hAnsi="MingLiU" w:cs="宋体"/>
                <w:color w:val="000000"/>
                <w:kern w:val="0"/>
                <w:sz w:val="18"/>
                <w:szCs w:val="18"/>
              </w:rPr>
            </w:pPr>
            <w:r w:rsidRPr="00F228A0">
              <w:rPr>
                <w:rFonts w:ascii="MingLiU" w:eastAsia="MingLiU" w:hAnsi="MingLiU" w:cs="宋体" w:hint="eastAsia"/>
                <w:color w:val="000000"/>
                <w:kern w:val="0"/>
                <w:sz w:val="18"/>
                <w:szCs w:val="18"/>
              </w:rPr>
              <w:t>.</w:t>
            </w:r>
            <w:r>
              <w:rPr>
                <w:rFonts w:ascii="MingLiU" w:eastAsia="MingLiU" w:hAnsi="MingLiU" w:cs="宋体"/>
                <w:color w:val="000000"/>
                <w:kern w:val="0"/>
                <w:sz w:val="18"/>
                <w:szCs w:val="18"/>
              </w:rPr>
              <w:t>542</w:t>
            </w:r>
          </w:p>
        </w:tc>
        <w:tc>
          <w:tcPr>
            <w:tcW w:w="851" w:type="dxa"/>
            <w:vAlign w:val="center"/>
          </w:tcPr>
          <w:p w14:paraId="7BA9FAB4" w14:textId="4E7A5C4F" w:rsidR="00A26D44" w:rsidRPr="00784014" w:rsidRDefault="00A26D44" w:rsidP="00A26D44">
            <w:pPr>
              <w:adjustRightInd w:val="0"/>
              <w:snapToGrid w:val="0"/>
              <w:textAlignment w:val="center"/>
              <w:rPr>
                <w:rFonts w:ascii="MingLiU" w:eastAsia="MingLiU" w:hAnsi="MingLiU" w:cs="宋体"/>
                <w:color w:val="000000"/>
                <w:kern w:val="0"/>
                <w:sz w:val="18"/>
                <w:szCs w:val="18"/>
              </w:rPr>
            </w:pPr>
            <w:r w:rsidRPr="00784014">
              <w:rPr>
                <w:rFonts w:ascii="MingLiU" w:eastAsia="MingLiU" w:hAnsi="MingLiU" w:cs="宋体" w:hint="eastAsia"/>
                <w:color w:val="000000"/>
                <w:kern w:val="0"/>
                <w:sz w:val="18"/>
                <w:szCs w:val="18"/>
              </w:rPr>
              <w:t>.</w:t>
            </w:r>
            <w:r>
              <w:rPr>
                <w:rFonts w:ascii="MingLiU" w:eastAsia="MingLiU" w:hAnsi="MingLiU" w:cs="宋体"/>
                <w:color w:val="000000"/>
                <w:kern w:val="0"/>
                <w:sz w:val="18"/>
                <w:szCs w:val="18"/>
              </w:rPr>
              <w:t>361</w:t>
            </w:r>
          </w:p>
        </w:tc>
        <w:tc>
          <w:tcPr>
            <w:tcW w:w="850" w:type="dxa"/>
          </w:tcPr>
          <w:p w14:paraId="4303BF9B" w14:textId="6684E0D4" w:rsidR="00A26D44" w:rsidRPr="00784014" w:rsidRDefault="00A26D44" w:rsidP="00A26D44">
            <w:pPr>
              <w:adjustRightInd w:val="0"/>
              <w:snapToGrid w:val="0"/>
              <w:textAlignment w:val="center"/>
              <w:rPr>
                <w:rFonts w:ascii="MingLiU" w:eastAsia="MingLiU" w:hAnsi="MingLiU" w:cs="宋体"/>
                <w:color w:val="000000"/>
                <w:kern w:val="0"/>
                <w:sz w:val="18"/>
                <w:szCs w:val="18"/>
              </w:rPr>
            </w:pPr>
            <w:r w:rsidRPr="00784014">
              <w:rPr>
                <w:rFonts w:ascii="MingLiU" w:eastAsia="MingLiU" w:hAnsi="MingLiU" w:cs="宋体" w:hint="eastAsia"/>
                <w:color w:val="000000"/>
                <w:kern w:val="0"/>
                <w:sz w:val="18"/>
                <w:szCs w:val="18"/>
              </w:rPr>
              <w:t>.</w:t>
            </w:r>
            <w:r>
              <w:rPr>
                <w:rFonts w:ascii="MingLiU" w:eastAsia="MingLiU" w:hAnsi="MingLiU" w:cs="宋体"/>
                <w:color w:val="000000"/>
                <w:kern w:val="0"/>
                <w:sz w:val="18"/>
                <w:szCs w:val="18"/>
              </w:rPr>
              <w:t>812</w:t>
            </w:r>
          </w:p>
        </w:tc>
        <w:tc>
          <w:tcPr>
            <w:tcW w:w="709" w:type="dxa"/>
          </w:tcPr>
          <w:p w14:paraId="01DA6CA9" w14:textId="1C978E7C" w:rsidR="00A26D44" w:rsidRPr="00784014" w:rsidRDefault="00A26D44" w:rsidP="00A26D44">
            <w:pPr>
              <w:adjustRightInd w:val="0"/>
              <w:snapToGrid w:val="0"/>
              <w:textAlignment w:val="center"/>
              <w:rPr>
                <w:rFonts w:ascii="MingLiU" w:eastAsia="MingLiU" w:hAnsi="MingLiU" w:cs="宋体"/>
                <w:color w:val="000000"/>
                <w:kern w:val="0"/>
                <w:sz w:val="18"/>
                <w:szCs w:val="18"/>
              </w:rPr>
            </w:pPr>
            <w:r w:rsidRPr="00784014">
              <w:rPr>
                <w:rFonts w:ascii="MingLiU" w:eastAsia="MingLiU" w:hAnsi="MingLiU" w:cs="宋体" w:hint="eastAsia"/>
                <w:color w:val="000000"/>
                <w:kern w:val="0"/>
                <w:sz w:val="18"/>
                <w:szCs w:val="18"/>
              </w:rPr>
              <w:t>.</w:t>
            </w:r>
            <w:r>
              <w:rPr>
                <w:rFonts w:ascii="MingLiU" w:eastAsia="MingLiU" w:hAnsi="MingLiU" w:cs="宋体"/>
                <w:color w:val="000000"/>
                <w:kern w:val="0"/>
                <w:sz w:val="18"/>
                <w:szCs w:val="18"/>
              </w:rPr>
              <w:t>0.000</w:t>
            </w:r>
          </w:p>
        </w:tc>
        <w:tc>
          <w:tcPr>
            <w:tcW w:w="425" w:type="dxa"/>
          </w:tcPr>
          <w:p w14:paraId="33875095" w14:textId="62BD8F74" w:rsidR="00A26D44" w:rsidRPr="00784014" w:rsidRDefault="00A26D44" w:rsidP="00A26D44">
            <w:pPr>
              <w:adjustRightInd w:val="0"/>
              <w:snapToGrid w:val="0"/>
              <w:textAlignment w:val="center"/>
              <w:rPr>
                <w:rFonts w:ascii="MingLiU" w:eastAsia="MingLiU" w:hAnsi="MingLiU" w:cs="宋体"/>
                <w:color w:val="000000"/>
                <w:kern w:val="0"/>
                <w:sz w:val="18"/>
                <w:szCs w:val="18"/>
              </w:rPr>
            </w:pPr>
            <w:r w:rsidRPr="00784014">
              <w:rPr>
                <w:rFonts w:ascii="MingLiU" w:eastAsia="MingLiU" w:hAnsi="MingLiU" w:cs="宋体" w:hint="eastAsia"/>
                <w:color w:val="000000"/>
                <w:kern w:val="0"/>
                <w:sz w:val="18"/>
                <w:szCs w:val="18"/>
              </w:rPr>
              <w:t>.00</w:t>
            </w:r>
            <w:r>
              <w:rPr>
                <w:rFonts w:ascii="MingLiU" w:eastAsia="MingLiU" w:hAnsi="MingLiU" w:cs="宋体"/>
                <w:color w:val="000000"/>
                <w:kern w:val="0"/>
                <w:sz w:val="18"/>
                <w:szCs w:val="18"/>
              </w:rPr>
              <w:t>1</w:t>
            </w:r>
          </w:p>
        </w:tc>
        <w:tc>
          <w:tcPr>
            <w:tcW w:w="709" w:type="dxa"/>
          </w:tcPr>
          <w:p w14:paraId="692B3F04" w14:textId="2B279CFB" w:rsidR="00A26D44" w:rsidRPr="00784014" w:rsidRDefault="00A26D44" w:rsidP="00A26D44">
            <w:pPr>
              <w:adjustRightInd w:val="0"/>
              <w:snapToGrid w:val="0"/>
              <w:textAlignment w:val="center"/>
              <w:rPr>
                <w:rFonts w:ascii="MingLiU" w:eastAsia="MingLiU" w:hAnsi="MingLiU" w:cs="宋体"/>
                <w:color w:val="000000"/>
                <w:kern w:val="0"/>
                <w:sz w:val="18"/>
                <w:szCs w:val="18"/>
              </w:rPr>
            </w:pPr>
            <w:r w:rsidRPr="00784014">
              <w:rPr>
                <w:rFonts w:ascii="MingLiU" w:eastAsia="MingLiU" w:hAnsi="MingLiU" w:cs="宋体" w:hint="eastAsia"/>
                <w:color w:val="000000"/>
                <w:kern w:val="0"/>
                <w:sz w:val="18"/>
                <w:szCs w:val="18"/>
              </w:rPr>
              <w:t>.000</w:t>
            </w:r>
          </w:p>
        </w:tc>
        <w:tc>
          <w:tcPr>
            <w:tcW w:w="709" w:type="dxa"/>
          </w:tcPr>
          <w:p w14:paraId="3B1D79F5" w14:textId="39FE5DE5" w:rsidR="00A26D44" w:rsidRPr="00784014" w:rsidRDefault="00A26D44" w:rsidP="00A26D44">
            <w:pPr>
              <w:adjustRightInd w:val="0"/>
              <w:snapToGrid w:val="0"/>
              <w:textAlignment w:val="center"/>
              <w:rPr>
                <w:rFonts w:ascii="MingLiU" w:eastAsia="MingLiU" w:hAnsi="MingLiU" w:cs="宋体"/>
                <w:color w:val="000000"/>
                <w:kern w:val="0"/>
                <w:sz w:val="18"/>
                <w:szCs w:val="18"/>
              </w:rPr>
            </w:pPr>
            <w:r>
              <w:rPr>
                <w:rFonts w:asciiTheme="minorEastAsia" w:eastAsiaTheme="minorEastAsia" w:hAnsiTheme="minorEastAsia" w:cs="宋体" w:hint="eastAsia"/>
                <w:color w:val="000000"/>
                <w:kern w:val="0"/>
                <w:sz w:val="18"/>
                <w:szCs w:val="18"/>
              </w:rPr>
              <w:t>-</w:t>
            </w:r>
            <w:r>
              <w:rPr>
                <w:rFonts w:ascii="MingLiU" w:eastAsia="MingLiU" w:hAnsi="MingLiU" w:cs="宋体"/>
                <w:color w:val="000000"/>
                <w:kern w:val="0"/>
                <w:sz w:val="18"/>
                <w:szCs w:val="18"/>
              </w:rPr>
              <w:t>.236</w:t>
            </w:r>
          </w:p>
        </w:tc>
        <w:tc>
          <w:tcPr>
            <w:tcW w:w="850" w:type="dxa"/>
          </w:tcPr>
          <w:p w14:paraId="74DC8F5B" w14:textId="77F15E0D" w:rsidR="00A26D44" w:rsidRPr="00A26D44" w:rsidRDefault="00A26D44" w:rsidP="00A26D44">
            <w:pPr>
              <w:adjustRightInd w:val="0"/>
              <w:snapToGrid w:val="0"/>
              <w:textAlignment w:val="center"/>
              <w:rPr>
                <w:rFonts w:ascii="MingLiU" w:eastAsiaTheme="minorEastAsia" w:hAnsi="MingLiU" w:cs="宋体"/>
                <w:color w:val="000000"/>
                <w:kern w:val="0"/>
                <w:sz w:val="18"/>
                <w:szCs w:val="18"/>
              </w:rPr>
            </w:pPr>
            <w:r>
              <w:rPr>
                <w:rFonts w:ascii="MingLiU" w:eastAsiaTheme="minorEastAsia" w:hAnsi="MingLiU" w:cs="宋体" w:hint="eastAsia"/>
                <w:color w:val="000000"/>
                <w:kern w:val="0"/>
                <w:sz w:val="18"/>
                <w:szCs w:val="18"/>
              </w:rPr>
              <w:t>2</w:t>
            </w:r>
            <w:r>
              <w:rPr>
                <w:rFonts w:ascii="MingLiU" w:eastAsiaTheme="minorEastAsia" w:hAnsi="MingLiU" w:cs="宋体"/>
                <w:color w:val="000000"/>
                <w:kern w:val="0"/>
                <w:sz w:val="18"/>
                <w:szCs w:val="18"/>
              </w:rPr>
              <w:t>.365</w:t>
            </w:r>
          </w:p>
        </w:tc>
        <w:tc>
          <w:tcPr>
            <w:tcW w:w="851" w:type="dxa"/>
          </w:tcPr>
          <w:p w14:paraId="4C7490B7" w14:textId="491727A9" w:rsidR="00A26D44" w:rsidRPr="00784014" w:rsidRDefault="00A26D44" w:rsidP="00A26D44">
            <w:pPr>
              <w:adjustRightInd w:val="0"/>
              <w:snapToGrid w:val="0"/>
              <w:textAlignment w:val="center"/>
              <w:rPr>
                <w:rFonts w:ascii="MingLiU" w:eastAsia="MingLiU" w:hAnsi="MingLiU" w:cs="宋体"/>
                <w:color w:val="000000"/>
                <w:kern w:val="0"/>
                <w:sz w:val="18"/>
                <w:szCs w:val="18"/>
              </w:rPr>
            </w:pPr>
            <w:r w:rsidRPr="00784014">
              <w:rPr>
                <w:rFonts w:ascii="MingLiU" w:eastAsia="MingLiU" w:hAnsi="MingLiU" w:cs="宋体" w:hint="eastAsia"/>
                <w:color w:val="000000"/>
                <w:kern w:val="0"/>
                <w:sz w:val="18"/>
                <w:szCs w:val="18"/>
              </w:rPr>
              <w:t>2.</w:t>
            </w:r>
            <w:r>
              <w:rPr>
                <w:rFonts w:ascii="MingLiU" w:eastAsia="MingLiU" w:hAnsi="MingLiU" w:cs="宋体"/>
                <w:color w:val="000000"/>
                <w:kern w:val="0"/>
                <w:sz w:val="18"/>
                <w:szCs w:val="18"/>
              </w:rPr>
              <w:t>10</w:t>
            </w:r>
            <w:r w:rsidRPr="00784014">
              <w:rPr>
                <w:rFonts w:ascii="MingLiU" w:eastAsia="MingLiU" w:hAnsi="MingLiU" w:cs="宋体" w:hint="eastAsia"/>
                <w:color w:val="000000"/>
                <w:kern w:val="0"/>
                <w:sz w:val="18"/>
                <w:szCs w:val="18"/>
              </w:rPr>
              <w:t>2</w:t>
            </w:r>
          </w:p>
        </w:tc>
        <w:tc>
          <w:tcPr>
            <w:tcW w:w="709" w:type="dxa"/>
          </w:tcPr>
          <w:p w14:paraId="2EE0A3A8" w14:textId="169CB455" w:rsidR="00A26D44" w:rsidRPr="00784014" w:rsidRDefault="00A26D44" w:rsidP="00A26D44">
            <w:pPr>
              <w:adjustRightInd w:val="0"/>
              <w:snapToGrid w:val="0"/>
              <w:textAlignment w:val="center"/>
              <w:rPr>
                <w:rFonts w:ascii="MingLiU" w:eastAsia="MingLiU" w:hAnsi="MingLiU" w:cs="宋体"/>
                <w:color w:val="000000"/>
                <w:kern w:val="0"/>
                <w:sz w:val="18"/>
                <w:szCs w:val="18"/>
              </w:rPr>
            </w:pPr>
            <w:r w:rsidRPr="00784014">
              <w:rPr>
                <w:rFonts w:ascii="MingLiU" w:eastAsia="MingLiU" w:hAnsi="MingLiU" w:cs="宋体" w:hint="eastAsia"/>
                <w:color w:val="000000"/>
                <w:kern w:val="0"/>
                <w:sz w:val="18"/>
                <w:szCs w:val="18"/>
              </w:rPr>
              <w:t>.0</w:t>
            </w:r>
            <w:r>
              <w:rPr>
                <w:rFonts w:ascii="MingLiU" w:eastAsia="MingLiU" w:hAnsi="MingLiU" w:cs="宋体"/>
                <w:color w:val="000000"/>
                <w:kern w:val="0"/>
                <w:sz w:val="18"/>
                <w:szCs w:val="18"/>
              </w:rPr>
              <w:t>13</w:t>
            </w:r>
          </w:p>
        </w:tc>
        <w:tc>
          <w:tcPr>
            <w:tcW w:w="708" w:type="dxa"/>
          </w:tcPr>
          <w:p w14:paraId="7AF34270" w14:textId="79BCE385" w:rsidR="00A26D44" w:rsidRPr="00784014" w:rsidRDefault="00A26D44" w:rsidP="00A26D44">
            <w:pPr>
              <w:adjustRightInd w:val="0"/>
              <w:snapToGrid w:val="0"/>
              <w:textAlignment w:val="center"/>
              <w:rPr>
                <w:rFonts w:ascii="MingLiU" w:eastAsia="MingLiU" w:hAnsi="MingLiU" w:cs="宋体"/>
                <w:color w:val="000000"/>
                <w:kern w:val="0"/>
                <w:sz w:val="18"/>
                <w:szCs w:val="18"/>
              </w:rPr>
            </w:pPr>
            <w:r w:rsidRPr="00784014">
              <w:rPr>
                <w:rFonts w:ascii="MingLiU" w:eastAsia="MingLiU" w:hAnsi="MingLiU" w:cs="宋体" w:hint="eastAsia"/>
                <w:color w:val="000000"/>
                <w:kern w:val="0"/>
                <w:sz w:val="18"/>
                <w:szCs w:val="18"/>
              </w:rPr>
              <w:t>-.0</w:t>
            </w:r>
            <w:r>
              <w:rPr>
                <w:rFonts w:ascii="MingLiU" w:eastAsia="MingLiU" w:hAnsi="MingLiU" w:cs="宋体"/>
                <w:color w:val="000000"/>
                <w:kern w:val="0"/>
                <w:sz w:val="18"/>
                <w:szCs w:val="18"/>
              </w:rPr>
              <w:t>2</w:t>
            </w:r>
            <w:r w:rsidRPr="00784014">
              <w:rPr>
                <w:rFonts w:ascii="MingLiU" w:eastAsia="MingLiU" w:hAnsi="MingLiU" w:cs="宋体" w:hint="eastAsia"/>
                <w:color w:val="000000"/>
                <w:kern w:val="0"/>
                <w:sz w:val="18"/>
                <w:szCs w:val="18"/>
              </w:rPr>
              <w:t>0</w:t>
            </w:r>
          </w:p>
        </w:tc>
      </w:tr>
    </w:tbl>
    <w:p w14:paraId="5E1EE422" w14:textId="24DF1C32" w:rsidR="00F228A0" w:rsidRPr="00CD34F9" w:rsidRDefault="00A26D44" w:rsidP="00A26D44">
      <w:pPr>
        <w:adjustRightInd w:val="0"/>
        <w:snapToGrid w:val="0"/>
        <w:ind w:firstLineChars="200" w:firstLine="480"/>
        <w:textAlignment w:val="center"/>
        <w:rPr>
          <w:rFonts w:ascii="宋体" w:hAnsi="宋体"/>
          <w:sz w:val="24"/>
          <w:szCs w:val="24"/>
        </w:rPr>
      </w:pPr>
      <w:r>
        <w:rPr>
          <w:rFonts w:ascii="宋体" w:hAnsi="宋体" w:hint="eastAsia"/>
          <w:sz w:val="24"/>
          <w:szCs w:val="24"/>
        </w:rPr>
        <w:t>由表5</w:t>
      </w:r>
      <w:r>
        <w:rPr>
          <w:rFonts w:ascii="宋体" w:hAnsi="宋体"/>
          <w:sz w:val="24"/>
          <w:szCs w:val="24"/>
        </w:rPr>
        <w:t>.8</w:t>
      </w:r>
      <w:r>
        <w:rPr>
          <w:rFonts w:ascii="宋体" w:hAnsi="宋体" w:hint="eastAsia"/>
          <w:sz w:val="24"/>
          <w:szCs w:val="24"/>
        </w:rPr>
        <w:t>所示，对于主成分贡献较大的指标包括销售规模、销售开票数量、平均销项开票金额、下游客户。</w:t>
      </w:r>
    </w:p>
    <w:p w14:paraId="50259213" w14:textId="49F6C05C" w:rsidR="005E3552" w:rsidRPr="005E3552" w:rsidRDefault="00A26D44" w:rsidP="005E3552">
      <w:pPr>
        <w:autoSpaceDE w:val="0"/>
        <w:autoSpaceDN w:val="0"/>
        <w:adjustRightInd w:val="0"/>
        <w:jc w:val="left"/>
        <w:rPr>
          <w:rFonts w:ascii="Times New Roman" w:eastAsiaTheme="minorEastAsia" w:hAnsi="Times New Roman"/>
          <w:kern w:val="0"/>
          <w:sz w:val="24"/>
          <w:szCs w:val="24"/>
        </w:rPr>
      </w:pPr>
      <w:r>
        <w:rPr>
          <w:rFonts w:ascii="黑体" w:eastAsia="黑体" w:hAnsi="黑体" w:hint="eastAsia"/>
          <w:sz w:val="24"/>
          <w:szCs w:val="24"/>
        </w:rPr>
        <w:t>5.</w:t>
      </w: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基于深度神经网络的</w:t>
      </w:r>
      <w:r w:rsidR="00716CA9">
        <w:rPr>
          <w:rFonts w:ascii="黑体" w:eastAsia="黑体" w:hAnsi="黑体" w:hint="eastAsia"/>
          <w:sz w:val="24"/>
          <w:szCs w:val="24"/>
        </w:rPr>
        <w:t>企业信誉自动识别</w:t>
      </w:r>
    </w:p>
    <w:p w14:paraId="58A0CBF5" w14:textId="77777777" w:rsidR="007F1420" w:rsidRDefault="00716CA9" w:rsidP="00716CA9">
      <w:pPr>
        <w:ind w:firstLineChars="200" w:firstLine="480"/>
        <w:rPr>
          <w:rFonts w:ascii="宋体" w:hAnsi="宋体"/>
          <w:sz w:val="24"/>
          <w:szCs w:val="24"/>
        </w:rPr>
      </w:pPr>
      <w:r w:rsidRPr="00CB02C1">
        <w:rPr>
          <w:rFonts w:ascii="宋体" w:hAnsi="宋体"/>
          <w:sz w:val="24"/>
          <w:szCs w:val="24"/>
        </w:rPr>
        <w:t>2006年Hinton在Science上发文</w:t>
      </w:r>
      <w:r w:rsidRPr="0000319D">
        <w:rPr>
          <w:rFonts w:ascii="宋体" w:hAnsi="宋体" w:hint="eastAsia"/>
          <w:sz w:val="24"/>
          <w:szCs w:val="24"/>
          <w:vertAlign w:val="superscript"/>
        </w:rPr>
        <w:t>[</w:t>
      </w:r>
      <w:r w:rsidR="00463BCD">
        <w:rPr>
          <w:rFonts w:ascii="宋体" w:hAnsi="宋体"/>
          <w:sz w:val="24"/>
          <w:szCs w:val="24"/>
          <w:vertAlign w:val="superscript"/>
        </w:rPr>
        <w:t>6</w:t>
      </w:r>
      <w:r w:rsidRPr="0000319D">
        <w:rPr>
          <w:rFonts w:ascii="宋体" w:hAnsi="宋体"/>
          <w:sz w:val="24"/>
          <w:szCs w:val="24"/>
          <w:vertAlign w:val="superscript"/>
        </w:rPr>
        <w:t>]</w:t>
      </w:r>
      <w:r w:rsidRPr="00CB02C1">
        <w:rPr>
          <w:rFonts w:ascii="宋体" w:hAnsi="宋体"/>
          <w:sz w:val="24"/>
          <w:szCs w:val="24"/>
        </w:rPr>
        <w:t>，指出利用RBM编码预训练深度神经网络与PCA相比在高维特征抽取方面有更佳的性能，即深度网拥有强大的特征提取能力。同时还指出深层的网络训练可以通过逐层训练的方式实现，这也使得更深网络的训练成为了可能。虽然这篇文章现在看来并没有在理论上做出较大的创新，尤其是逐层训练的方式早已被弃用，但是该文章却使得深度学习重新回到人们的视野。与此同时随</w:t>
      </w:r>
      <w:r w:rsidRPr="00CB02C1">
        <w:rPr>
          <w:rFonts w:ascii="宋体" w:hAnsi="宋体" w:hint="eastAsia"/>
          <w:sz w:val="24"/>
          <w:szCs w:val="24"/>
        </w:rPr>
        <w:t>着计算机技术的进步以及互联网的普及，其为深度学习技术提拱了爆发向前的燃剂。真正使深度学习得到广泛关注的是在</w:t>
      </w:r>
      <w:r w:rsidRPr="00CB02C1">
        <w:rPr>
          <w:rFonts w:ascii="宋体" w:hAnsi="宋体"/>
          <w:sz w:val="24"/>
          <w:szCs w:val="24"/>
        </w:rPr>
        <w:t>2012年ImageNet</w:t>
      </w:r>
      <w:r w:rsidRPr="0000319D">
        <w:rPr>
          <w:rFonts w:ascii="宋体" w:hAnsi="宋体"/>
          <w:sz w:val="24"/>
          <w:szCs w:val="24"/>
          <w:vertAlign w:val="superscript"/>
        </w:rPr>
        <w:t>[</w:t>
      </w:r>
      <w:r w:rsidR="00463BCD">
        <w:rPr>
          <w:rFonts w:ascii="宋体" w:hAnsi="宋体"/>
          <w:sz w:val="24"/>
          <w:szCs w:val="24"/>
          <w:vertAlign w:val="superscript"/>
        </w:rPr>
        <w:t>7</w:t>
      </w:r>
      <w:r w:rsidRPr="0000319D">
        <w:rPr>
          <w:rFonts w:ascii="宋体" w:hAnsi="宋体"/>
          <w:sz w:val="24"/>
          <w:szCs w:val="24"/>
          <w:vertAlign w:val="superscript"/>
        </w:rPr>
        <w:t>]</w:t>
      </w:r>
      <w:r w:rsidRPr="00CB02C1">
        <w:rPr>
          <w:rFonts w:ascii="宋体" w:hAnsi="宋体"/>
          <w:sz w:val="24"/>
          <w:szCs w:val="24"/>
        </w:rPr>
        <w:t>比赛中，当时Hinton组凭借AlexNet深度神经网络以领先第二名10.8个百分点的优势一举多得比赛冠军。在Alexnet中，ReLu激活函数的使用克服了梯度消失的问题。Dropout</w:t>
      </w:r>
      <w:r>
        <w:rPr>
          <w:rFonts w:ascii="宋体" w:hAnsi="宋体" w:hint="eastAsia"/>
          <w:sz w:val="24"/>
          <w:szCs w:val="24"/>
        </w:rPr>
        <w:t>操作</w:t>
      </w:r>
      <w:r w:rsidRPr="00CB02C1">
        <w:rPr>
          <w:rFonts w:ascii="宋体" w:hAnsi="宋体"/>
          <w:sz w:val="24"/>
          <w:szCs w:val="24"/>
        </w:rPr>
        <w:t>将网络的某些连接随机置零有效减小了过拟合的发生，同时利用GPU，通过并行计算大大缩短了网络的训练时间。接下来一年的ImageNet竞赛中，前十的方案几乎全部选择了深度</w:t>
      </w:r>
      <w:r w:rsidRPr="00CB02C1">
        <w:rPr>
          <w:rFonts w:ascii="宋体" w:hAnsi="宋体" w:hint="eastAsia"/>
          <w:sz w:val="24"/>
          <w:szCs w:val="24"/>
        </w:rPr>
        <w:t>网络的方案。此后新的深度</w:t>
      </w:r>
      <w:r>
        <w:rPr>
          <w:rFonts w:ascii="宋体" w:hAnsi="宋体" w:hint="eastAsia"/>
          <w:sz w:val="24"/>
          <w:szCs w:val="24"/>
        </w:rPr>
        <w:t>神经</w:t>
      </w:r>
      <w:r w:rsidRPr="00CB02C1">
        <w:rPr>
          <w:rFonts w:ascii="宋体" w:hAnsi="宋体" w:hint="eastAsia"/>
          <w:sz w:val="24"/>
          <w:szCs w:val="24"/>
        </w:rPr>
        <w:t>网络不断被提出、改进，如</w:t>
      </w:r>
      <w:r w:rsidRPr="00CB02C1">
        <w:rPr>
          <w:rFonts w:ascii="宋体" w:hAnsi="宋体"/>
          <w:sz w:val="24"/>
          <w:szCs w:val="24"/>
        </w:rPr>
        <w:t>GoogLeNet</w:t>
      </w:r>
      <w:r w:rsidRPr="004D25BF">
        <w:rPr>
          <w:rFonts w:ascii="宋体" w:hAnsi="宋体"/>
          <w:sz w:val="24"/>
          <w:szCs w:val="24"/>
          <w:vertAlign w:val="superscript"/>
        </w:rPr>
        <w:t>[</w:t>
      </w:r>
      <w:r w:rsidR="00463BCD">
        <w:rPr>
          <w:rFonts w:ascii="宋体" w:hAnsi="宋体"/>
          <w:sz w:val="24"/>
          <w:szCs w:val="24"/>
          <w:vertAlign w:val="superscript"/>
        </w:rPr>
        <w:t>8</w:t>
      </w:r>
      <w:r w:rsidRPr="004D25BF">
        <w:rPr>
          <w:rFonts w:ascii="宋体" w:hAnsi="宋体"/>
          <w:sz w:val="24"/>
          <w:szCs w:val="24"/>
          <w:vertAlign w:val="superscript"/>
        </w:rPr>
        <w:t>]</w:t>
      </w:r>
      <w:r w:rsidRPr="00CB02C1">
        <w:rPr>
          <w:rFonts w:ascii="宋体" w:hAnsi="宋体"/>
          <w:sz w:val="24"/>
          <w:szCs w:val="24"/>
        </w:rPr>
        <w:t>、VGGNet</w:t>
      </w:r>
      <w:r w:rsidRPr="004D25BF">
        <w:rPr>
          <w:rFonts w:ascii="宋体" w:hAnsi="宋体"/>
          <w:sz w:val="24"/>
          <w:szCs w:val="24"/>
          <w:vertAlign w:val="superscript"/>
        </w:rPr>
        <w:t>[</w:t>
      </w:r>
      <w:r w:rsidR="00463BCD">
        <w:rPr>
          <w:rFonts w:ascii="宋体" w:hAnsi="宋体"/>
          <w:sz w:val="24"/>
          <w:szCs w:val="24"/>
          <w:vertAlign w:val="superscript"/>
        </w:rPr>
        <w:t>9</w:t>
      </w:r>
      <w:r w:rsidRPr="004D25BF">
        <w:rPr>
          <w:rFonts w:ascii="宋体" w:hAnsi="宋体"/>
          <w:sz w:val="24"/>
          <w:szCs w:val="24"/>
          <w:vertAlign w:val="superscript"/>
        </w:rPr>
        <w:t>]</w:t>
      </w:r>
      <w:r w:rsidRPr="00CB02C1">
        <w:rPr>
          <w:rFonts w:ascii="宋体" w:hAnsi="宋体"/>
          <w:sz w:val="24"/>
          <w:szCs w:val="24"/>
        </w:rPr>
        <w:t>、ResNet</w:t>
      </w:r>
      <w:r w:rsidRPr="004D25BF">
        <w:rPr>
          <w:rFonts w:ascii="宋体" w:hAnsi="宋体"/>
          <w:sz w:val="24"/>
          <w:szCs w:val="24"/>
          <w:vertAlign w:val="superscript"/>
        </w:rPr>
        <w:t>[</w:t>
      </w:r>
      <w:r w:rsidR="00463BCD">
        <w:rPr>
          <w:rFonts w:ascii="宋体" w:hAnsi="宋体"/>
          <w:sz w:val="24"/>
          <w:szCs w:val="24"/>
          <w:vertAlign w:val="superscript"/>
        </w:rPr>
        <w:t>10</w:t>
      </w:r>
      <w:r w:rsidRPr="004D25BF">
        <w:rPr>
          <w:rFonts w:ascii="宋体" w:hAnsi="宋体"/>
          <w:sz w:val="24"/>
          <w:szCs w:val="24"/>
          <w:vertAlign w:val="superscript"/>
        </w:rPr>
        <w:t>]</w:t>
      </w:r>
      <w:r w:rsidRPr="00CB02C1">
        <w:rPr>
          <w:rFonts w:ascii="宋体" w:hAnsi="宋体"/>
          <w:sz w:val="24"/>
          <w:szCs w:val="24"/>
        </w:rPr>
        <w:t>、</w:t>
      </w:r>
      <w:r>
        <w:rPr>
          <w:rFonts w:ascii="宋体" w:hAnsi="宋体"/>
          <w:sz w:val="24"/>
          <w:szCs w:val="24"/>
        </w:rPr>
        <w:t>GAN</w:t>
      </w:r>
      <w:r w:rsidRPr="004D25BF">
        <w:rPr>
          <w:rFonts w:ascii="宋体" w:hAnsi="宋体"/>
          <w:sz w:val="24"/>
          <w:szCs w:val="24"/>
          <w:vertAlign w:val="superscript"/>
        </w:rPr>
        <w:t>[1</w:t>
      </w:r>
      <w:r w:rsidR="00463BCD">
        <w:rPr>
          <w:rFonts w:ascii="宋体" w:hAnsi="宋体"/>
          <w:sz w:val="24"/>
          <w:szCs w:val="24"/>
          <w:vertAlign w:val="superscript"/>
        </w:rPr>
        <w:t>1</w:t>
      </w:r>
      <w:r w:rsidRPr="004D25BF">
        <w:rPr>
          <w:rFonts w:ascii="宋体" w:hAnsi="宋体"/>
          <w:sz w:val="24"/>
          <w:szCs w:val="24"/>
          <w:vertAlign w:val="superscript"/>
        </w:rPr>
        <w:t>]</w:t>
      </w:r>
      <w:r w:rsidRPr="00CB02C1">
        <w:rPr>
          <w:rFonts w:ascii="宋体" w:hAnsi="宋体"/>
          <w:sz w:val="24"/>
          <w:szCs w:val="24"/>
        </w:rPr>
        <w:t>等等</w:t>
      </w:r>
      <w:r>
        <w:rPr>
          <w:rFonts w:ascii="宋体" w:hAnsi="宋体" w:hint="eastAsia"/>
          <w:sz w:val="24"/>
          <w:szCs w:val="24"/>
        </w:rPr>
        <w:t>，</w:t>
      </w:r>
      <w:r w:rsidRPr="00CB02C1">
        <w:rPr>
          <w:rFonts w:ascii="宋体" w:hAnsi="宋体"/>
          <w:sz w:val="24"/>
          <w:szCs w:val="24"/>
        </w:rPr>
        <w:t>网络向更深、更复杂的方向发展。在其它的领域如语音识别、机器翻译、问答系统等某些十分微小具体的方面，深度网络也表现出了准确率优于人类的良好性能。</w:t>
      </w:r>
      <w:r>
        <w:rPr>
          <w:rFonts w:ascii="宋体" w:hAnsi="宋体" w:hint="eastAsia"/>
          <w:sz w:val="24"/>
          <w:szCs w:val="24"/>
        </w:rPr>
        <w:t>一般，可认为网络层数超过三层的网络即为深度神经网络。</w:t>
      </w:r>
    </w:p>
    <w:p w14:paraId="1C44B9C2" w14:textId="33B94956" w:rsidR="007F1420" w:rsidRDefault="007F1420" w:rsidP="00716CA9">
      <w:pPr>
        <w:ind w:firstLineChars="200" w:firstLine="480"/>
        <w:rPr>
          <w:rFonts w:ascii="宋体" w:hAnsi="宋体"/>
          <w:sz w:val="24"/>
          <w:szCs w:val="24"/>
        </w:rPr>
      </w:pPr>
      <w:r>
        <w:rPr>
          <w:rFonts w:ascii="宋体" w:hAnsi="宋体" w:hint="eastAsia"/>
          <w:sz w:val="24"/>
          <w:szCs w:val="24"/>
        </w:rPr>
        <w:t>（1）模型结构</w:t>
      </w:r>
    </w:p>
    <w:p w14:paraId="22E85D9A" w14:textId="2BBD67D2" w:rsidR="00716CA9" w:rsidRDefault="00716CA9" w:rsidP="00716CA9">
      <w:pPr>
        <w:ind w:firstLineChars="200" w:firstLine="480"/>
        <w:rPr>
          <w:rFonts w:ascii="宋体" w:hAnsi="宋体"/>
          <w:sz w:val="24"/>
          <w:szCs w:val="24"/>
        </w:rPr>
      </w:pPr>
      <w:r>
        <w:rPr>
          <w:rFonts w:ascii="宋体" w:hAnsi="宋体" w:hint="eastAsia"/>
          <w:sz w:val="24"/>
          <w:szCs w:val="24"/>
        </w:rPr>
        <w:t>本文构建的深度神经网络结构如下图所示：</w:t>
      </w:r>
    </w:p>
    <w:p w14:paraId="23C88ADC" w14:textId="2BF59CEB" w:rsidR="005E3552" w:rsidRPr="005E3552" w:rsidRDefault="0034686C" w:rsidP="00F228A0">
      <w:pPr>
        <w:autoSpaceDE w:val="0"/>
        <w:autoSpaceDN w:val="0"/>
        <w:adjustRightInd w:val="0"/>
        <w:spacing w:line="400" w:lineRule="atLeast"/>
        <w:jc w:val="center"/>
        <w:rPr>
          <w:rFonts w:ascii="Times New Roman" w:eastAsiaTheme="minorEastAsia" w:hAnsi="Times New Roman"/>
          <w:kern w:val="0"/>
          <w:sz w:val="24"/>
          <w:szCs w:val="24"/>
        </w:rPr>
      </w:pPr>
      <w:r>
        <w:object w:dxaOrig="11857" w:dyaOrig="9421" w14:anchorId="58FD2323">
          <v:shape id="_x0000_i1083" type="#_x0000_t75" style="width:336.7pt;height:267.55pt" o:ole="">
            <v:imagedata r:id="rId164" o:title=""/>
          </v:shape>
          <o:OLEObject Type="Embed" ProgID="Visio.Drawing.15" ShapeID="_x0000_i1083" DrawAspect="Content" ObjectID="_1661530678" r:id="rId165"/>
        </w:object>
      </w:r>
    </w:p>
    <w:p w14:paraId="683776C2" w14:textId="77777777" w:rsidR="0034686C" w:rsidRPr="0034686C" w:rsidRDefault="0034686C" w:rsidP="0034686C">
      <w:pPr>
        <w:adjustRightInd w:val="0"/>
        <w:snapToGrid w:val="0"/>
        <w:jc w:val="center"/>
        <w:rPr>
          <w:rFonts w:ascii="宋体" w:hAnsi="宋体"/>
          <w:sz w:val="24"/>
          <w:szCs w:val="24"/>
        </w:rPr>
      </w:pPr>
      <w:r w:rsidRPr="0034686C">
        <w:rPr>
          <w:rFonts w:ascii="宋体" w:hAnsi="宋体" w:hint="eastAsia"/>
          <w:sz w:val="24"/>
          <w:szCs w:val="24"/>
        </w:rPr>
        <w:lastRenderedPageBreak/>
        <w:t>图5.</w:t>
      </w:r>
      <w:r w:rsidRPr="0034686C">
        <w:rPr>
          <w:rFonts w:ascii="宋体" w:hAnsi="宋体"/>
          <w:sz w:val="24"/>
          <w:szCs w:val="24"/>
        </w:rPr>
        <w:t xml:space="preserve">7 </w:t>
      </w:r>
      <w:r w:rsidRPr="0034686C">
        <w:rPr>
          <w:rFonts w:ascii="宋体" w:hAnsi="宋体" w:hint="eastAsia"/>
          <w:sz w:val="24"/>
          <w:szCs w:val="24"/>
        </w:rPr>
        <w:t>深度神经网络结构示意图</w:t>
      </w:r>
    </w:p>
    <w:p w14:paraId="299474C3" w14:textId="77777777" w:rsidR="0034686C" w:rsidRPr="0034686C" w:rsidRDefault="0034686C" w:rsidP="0034686C">
      <w:pPr>
        <w:adjustRightInd w:val="0"/>
        <w:snapToGrid w:val="0"/>
        <w:ind w:firstLineChars="200" w:firstLine="480"/>
        <w:rPr>
          <w:rFonts w:ascii="宋体" w:hAnsi="宋体"/>
          <w:sz w:val="24"/>
          <w:szCs w:val="24"/>
        </w:rPr>
      </w:pPr>
      <w:r w:rsidRPr="0034686C">
        <w:rPr>
          <w:rFonts w:ascii="宋体" w:hAnsi="宋体" w:hint="eastAsia"/>
          <w:sz w:val="24"/>
          <w:szCs w:val="24"/>
        </w:rPr>
        <w:t>如上图所示，该模型主要包括三个部分：</w:t>
      </w:r>
    </w:p>
    <w:p w14:paraId="3F5033D5" w14:textId="4A59E847" w:rsidR="0034686C" w:rsidRPr="0034686C" w:rsidRDefault="007F1420" w:rsidP="0034686C">
      <w:pPr>
        <w:adjustRightInd w:val="0"/>
        <w:snapToGrid w:val="0"/>
        <w:ind w:firstLineChars="200" w:firstLine="480"/>
        <w:rPr>
          <w:rFonts w:ascii="宋体" w:hAnsi="宋体"/>
          <w:sz w:val="24"/>
          <w:szCs w:val="24"/>
        </w:rPr>
      </w:pPr>
      <w:r>
        <w:rPr>
          <w:rFonts w:ascii="宋体" w:hAnsi="宋体" w:hint="eastAsia"/>
          <w:sz w:val="24"/>
          <w:szCs w:val="24"/>
        </w:rPr>
        <w:t>①首先对原始模型输入数据即企业的风险等级评价指标进行PCA处理提取主成分；</w:t>
      </w:r>
    </w:p>
    <w:p w14:paraId="02E147CD" w14:textId="47DE4C3D" w:rsidR="0034686C" w:rsidRPr="0034686C" w:rsidRDefault="007F1420" w:rsidP="0034686C">
      <w:pPr>
        <w:adjustRightInd w:val="0"/>
        <w:snapToGrid w:val="0"/>
        <w:ind w:firstLineChars="200" w:firstLine="480"/>
        <w:rPr>
          <w:rFonts w:ascii="宋体" w:hAnsi="宋体"/>
          <w:sz w:val="24"/>
          <w:szCs w:val="24"/>
        </w:rPr>
      </w:pPr>
      <w:r>
        <w:rPr>
          <w:rFonts w:ascii="宋体" w:hAnsi="宋体" w:hint="eastAsia"/>
          <w:sz w:val="24"/>
          <w:szCs w:val="24"/>
        </w:rPr>
        <w:t>②将主成分结果送入至深度神经网络的全连接层中进行特征表示；</w:t>
      </w:r>
    </w:p>
    <w:p w14:paraId="178C39A6" w14:textId="09307A3A" w:rsidR="0034686C" w:rsidRPr="0034686C" w:rsidRDefault="007F1420" w:rsidP="0034686C">
      <w:pPr>
        <w:adjustRightInd w:val="0"/>
        <w:snapToGrid w:val="0"/>
        <w:ind w:firstLineChars="200" w:firstLine="480"/>
        <w:rPr>
          <w:rFonts w:ascii="宋体" w:hAnsi="宋体"/>
          <w:sz w:val="24"/>
          <w:szCs w:val="24"/>
        </w:rPr>
      </w:pPr>
      <w:r>
        <w:rPr>
          <w:rFonts w:ascii="宋体" w:hAnsi="宋体" w:hint="eastAsia"/>
          <w:sz w:val="24"/>
          <w:szCs w:val="24"/>
        </w:rPr>
        <w:t>③</w:t>
      </w:r>
      <w:r w:rsidR="0034686C" w:rsidRPr="0034686C">
        <w:rPr>
          <w:rFonts w:ascii="宋体" w:hAnsi="宋体" w:hint="eastAsia"/>
          <w:sz w:val="24"/>
          <w:szCs w:val="24"/>
        </w:rPr>
        <w:t>由Softmax函数计算</w:t>
      </w:r>
      <w:r>
        <w:rPr>
          <w:rFonts w:ascii="宋体" w:hAnsi="宋体" w:hint="eastAsia"/>
          <w:sz w:val="24"/>
          <w:szCs w:val="24"/>
        </w:rPr>
        <w:t>各企业</w:t>
      </w:r>
      <w:r w:rsidR="0046252A">
        <w:rPr>
          <w:rFonts w:ascii="宋体" w:hAnsi="宋体" w:hint="eastAsia"/>
          <w:sz w:val="24"/>
          <w:szCs w:val="24"/>
        </w:rPr>
        <w:t>信誉</w:t>
      </w:r>
      <w:r>
        <w:rPr>
          <w:rFonts w:ascii="宋体" w:hAnsi="宋体" w:hint="eastAsia"/>
          <w:sz w:val="24"/>
          <w:szCs w:val="24"/>
        </w:rPr>
        <w:t>等</w:t>
      </w:r>
      <w:r w:rsidR="0034686C" w:rsidRPr="0034686C">
        <w:rPr>
          <w:rFonts w:ascii="宋体" w:hAnsi="宋体" w:hint="eastAsia"/>
          <w:sz w:val="24"/>
          <w:szCs w:val="24"/>
        </w:rPr>
        <w:t>的概率分布；</w:t>
      </w:r>
    </w:p>
    <w:p w14:paraId="798C554B" w14:textId="77777777" w:rsidR="0034686C" w:rsidRPr="0034686C" w:rsidRDefault="0034686C" w:rsidP="0034686C">
      <w:pPr>
        <w:adjustRightInd w:val="0"/>
        <w:snapToGrid w:val="0"/>
        <w:ind w:firstLine="480"/>
        <w:rPr>
          <w:sz w:val="24"/>
        </w:rPr>
      </w:pPr>
      <w:r w:rsidRPr="0034686C">
        <w:rPr>
          <w:rFonts w:hint="eastAsia"/>
          <w:sz w:val="24"/>
        </w:rPr>
        <w:t>为防止梯度消失，模型选择</w:t>
      </w:r>
      <w:r w:rsidRPr="0034686C">
        <w:rPr>
          <w:rFonts w:hint="eastAsia"/>
          <w:sz w:val="24"/>
        </w:rPr>
        <w:t>ReLU</w:t>
      </w:r>
      <w:r w:rsidRPr="0034686C">
        <w:rPr>
          <w:rFonts w:hint="eastAsia"/>
          <w:sz w:val="24"/>
        </w:rPr>
        <w:t>为激活函数，其公式如下：</w:t>
      </w:r>
    </w:p>
    <w:p w14:paraId="17B113BD" w14:textId="6AB8FD05" w:rsidR="0034686C" w:rsidRPr="0034686C" w:rsidRDefault="0034686C" w:rsidP="0034686C">
      <w:pPr>
        <w:tabs>
          <w:tab w:val="center" w:pos="4536"/>
          <w:tab w:val="right" w:pos="9072"/>
        </w:tabs>
        <w:adjustRightInd w:val="0"/>
        <w:snapToGrid w:val="0"/>
        <w:ind w:firstLineChars="1100" w:firstLine="2640"/>
        <w:textAlignment w:val="center"/>
        <w:rPr>
          <w:rFonts w:ascii="宋体" w:hAnsi="宋体"/>
          <w:sz w:val="24"/>
        </w:rPr>
      </w:pPr>
      <w:r w:rsidRPr="0034686C">
        <w:rPr>
          <w:rFonts w:ascii="宋体" w:hAnsi="宋体"/>
          <w:sz w:val="24"/>
        </w:rPr>
        <w:object w:dxaOrig="2360" w:dyaOrig="380" w14:anchorId="2F5F41C8">
          <v:shape id="_x0000_i1084" type="#_x0000_t75" style="width:118.25pt;height:19.05pt" o:ole="">
            <v:imagedata r:id="rId166" o:title=""/>
          </v:shape>
          <o:OLEObject Type="Embed" ProgID="Equation.DSMT4" ShapeID="_x0000_i1084" DrawAspect="Content" ObjectID="_1661530679" r:id="rId167"/>
        </w:object>
      </w:r>
      <w:r w:rsidRPr="0034686C">
        <w:rPr>
          <w:rFonts w:ascii="宋体" w:hAnsi="宋体"/>
          <w:sz w:val="24"/>
        </w:rPr>
        <w:tab/>
        <w:t xml:space="preserve">    </w:t>
      </w:r>
      <w:r w:rsidRPr="0034686C">
        <w:rPr>
          <w:rFonts w:ascii="宋体" w:hAnsi="宋体" w:hint="eastAsia"/>
          <w:sz w:val="24"/>
        </w:rPr>
        <w:t>（</w:t>
      </w:r>
      <w:r w:rsidR="007F1420">
        <w:rPr>
          <w:rFonts w:ascii="宋体" w:hAnsi="宋体"/>
          <w:sz w:val="24"/>
        </w:rPr>
        <w:t>3</w:t>
      </w:r>
      <w:r w:rsidRPr="0034686C">
        <w:rPr>
          <w:rFonts w:ascii="宋体" w:hAnsi="宋体" w:hint="eastAsia"/>
          <w:sz w:val="24"/>
        </w:rPr>
        <w:t>）</w:t>
      </w:r>
    </w:p>
    <w:p w14:paraId="7F4EE5F0" w14:textId="77777777" w:rsidR="0034686C" w:rsidRPr="0034686C" w:rsidRDefault="0034686C" w:rsidP="0034686C">
      <w:pPr>
        <w:adjustRightInd w:val="0"/>
        <w:snapToGrid w:val="0"/>
        <w:ind w:firstLineChars="200" w:firstLine="480"/>
        <w:rPr>
          <w:sz w:val="24"/>
        </w:rPr>
      </w:pPr>
      <w:r w:rsidRPr="0034686C">
        <w:rPr>
          <w:rFonts w:hint="eastAsia"/>
          <w:sz w:val="24"/>
        </w:rPr>
        <w:t>上式中，</w:t>
      </w:r>
      <w:r w:rsidRPr="0034686C">
        <w:rPr>
          <w:position w:val="-10"/>
          <w:sz w:val="24"/>
        </w:rPr>
        <w:object w:dxaOrig="580" w:dyaOrig="380" w14:anchorId="746B600F">
          <v:shape id="_x0000_i1085" type="#_x0000_t75" style="width:29.3pt;height:19.05pt" o:ole="">
            <v:imagedata r:id="rId168" o:title=""/>
          </v:shape>
          <o:OLEObject Type="Embed" ProgID="Equation.DSMT4" ShapeID="_x0000_i1085" DrawAspect="Content" ObjectID="_1661530680" r:id="rId169"/>
        </w:object>
      </w:r>
      <w:r w:rsidRPr="0034686C">
        <w:rPr>
          <w:rFonts w:hint="eastAsia"/>
          <w:sz w:val="24"/>
        </w:rPr>
        <w:t>分别表示权值和偏置，其为模型的超参数由训练获得，该值的大小即反映模型对不同特征的关注程度。</w:t>
      </w:r>
      <w:r w:rsidRPr="0034686C">
        <w:rPr>
          <w:position w:val="-6"/>
          <w:sz w:val="24"/>
        </w:rPr>
        <w:object w:dxaOrig="200" w:dyaOrig="220" w14:anchorId="56510773">
          <v:shape id="_x0000_i1086" type="#_x0000_t75" style="width:9.55pt;height:11.65pt" o:ole="">
            <v:imagedata r:id="rId170" o:title=""/>
          </v:shape>
          <o:OLEObject Type="Embed" ProgID="Equation.DSMT4" ShapeID="_x0000_i1086" DrawAspect="Content" ObjectID="_1661530681" r:id="rId171"/>
        </w:object>
      </w:r>
      <w:r w:rsidRPr="0034686C">
        <w:rPr>
          <w:rFonts w:hint="eastAsia"/>
          <w:sz w:val="24"/>
        </w:rPr>
        <w:t>为网络输入。</w:t>
      </w:r>
    </w:p>
    <w:p w14:paraId="10D835CE" w14:textId="77777777" w:rsidR="0034686C" w:rsidRPr="0034686C" w:rsidRDefault="0034686C" w:rsidP="0034686C">
      <w:pPr>
        <w:adjustRightInd w:val="0"/>
        <w:snapToGrid w:val="0"/>
        <w:ind w:firstLineChars="200" w:firstLine="480"/>
        <w:rPr>
          <w:sz w:val="24"/>
        </w:rPr>
      </w:pPr>
      <w:r w:rsidRPr="0034686C">
        <w:rPr>
          <w:rFonts w:hint="eastAsia"/>
          <w:sz w:val="24"/>
        </w:rPr>
        <w:t>Softmax</w:t>
      </w:r>
      <w:r w:rsidRPr="0034686C">
        <w:rPr>
          <w:rFonts w:hint="eastAsia"/>
          <w:sz w:val="24"/>
        </w:rPr>
        <w:t>函数如下所示：</w:t>
      </w:r>
    </w:p>
    <w:p w14:paraId="5194DF00" w14:textId="162D2930" w:rsidR="0034686C" w:rsidRPr="0034686C" w:rsidRDefault="0034686C" w:rsidP="0034686C">
      <w:pPr>
        <w:tabs>
          <w:tab w:val="center" w:pos="4536"/>
          <w:tab w:val="right" w:pos="9072"/>
        </w:tabs>
        <w:adjustRightInd w:val="0"/>
        <w:snapToGrid w:val="0"/>
        <w:ind w:firstLineChars="1100" w:firstLine="2640"/>
        <w:textAlignment w:val="center"/>
        <w:rPr>
          <w:rFonts w:ascii="宋体" w:hAnsi="宋体"/>
          <w:sz w:val="24"/>
        </w:rPr>
      </w:pPr>
      <w:r w:rsidRPr="0034686C">
        <w:rPr>
          <w:rFonts w:ascii="宋体" w:hAnsi="宋体"/>
          <w:sz w:val="24"/>
        </w:rPr>
        <w:object w:dxaOrig="2480" w:dyaOrig="859" w14:anchorId="7D97A51C">
          <v:shape id="_x0000_i1087" type="#_x0000_t75" style="width:124.6pt;height:42.7pt" o:ole="">
            <v:imagedata r:id="rId172" o:title=""/>
          </v:shape>
          <o:OLEObject Type="Embed" ProgID="Equation.DSMT4" ShapeID="_x0000_i1087" DrawAspect="Content" ObjectID="_1661530682" r:id="rId173"/>
        </w:object>
      </w:r>
      <w:r w:rsidRPr="0034686C">
        <w:rPr>
          <w:rFonts w:ascii="宋体" w:hAnsi="宋体"/>
          <w:sz w:val="24"/>
        </w:rPr>
        <w:tab/>
        <w:t xml:space="preserve">    </w:t>
      </w:r>
      <w:r w:rsidRPr="0034686C">
        <w:rPr>
          <w:rFonts w:ascii="宋体" w:hAnsi="宋体" w:hint="eastAsia"/>
          <w:sz w:val="24"/>
        </w:rPr>
        <w:t>（</w:t>
      </w:r>
      <w:r w:rsidR="007F1420">
        <w:rPr>
          <w:rFonts w:ascii="宋体" w:hAnsi="宋体"/>
          <w:sz w:val="24"/>
        </w:rPr>
        <w:t>4</w:t>
      </w:r>
      <w:r w:rsidRPr="0034686C">
        <w:rPr>
          <w:rFonts w:ascii="宋体" w:hAnsi="宋体" w:hint="eastAsia"/>
          <w:sz w:val="24"/>
        </w:rPr>
        <w:t>）</w:t>
      </w:r>
    </w:p>
    <w:p w14:paraId="573BE18F" w14:textId="77777777" w:rsidR="0034686C" w:rsidRPr="0034686C" w:rsidRDefault="0034686C" w:rsidP="0034686C">
      <w:pPr>
        <w:adjustRightInd w:val="0"/>
        <w:snapToGrid w:val="0"/>
        <w:ind w:firstLineChars="200" w:firstLine="480"/>
        <w:rPr>
          <w:sz w:val="24"/>
        </w:rPr>
      </w:pPr>
      <w:r w:rsidRPr="0034686C">
        <w:rPr>
          <w:rFonts w:hint="eastAsia"/>
          <w:sz w:val="24"/>
        </w:rPr>
        <w:t>如式（</w:t>
      </w:r>
      <w:r w:rsidRPr="0034686C">
        <w:rPr>
          <w:rFonts w:hint="eastAsia"/>
          <w:sz w:val="24"/>
        </w:rPr>
        <w:t>5-</w:t>
      </w:r>
      <w:r w:rsidRPr="0034686C">
        <w:rPr>
          <w:sz w:val="24"/>
        </w:rPr>
        <w:t>12</w:t>
      </w:r>
      <w:r w:rsidRPr="0034686C">
        <w:rPr>
          <w:rFonts w:hint="eastAsia"/>
          <w:sz w:val="24"/>
        </w:rPr>
        <w:t>）所示，</w:t>
      </w:r>
      <w:r w:rsidRPr="0034686C">
        <w:rPr>
          <w:rFonts w:hint="eastAsia"/>
          <w:sz w:val="24"/>
        </w:rPr>
        <w:t>Softmax</w:t>
      </w:r>
      <w:r w:rsidRPr="0034686C">
        <w:rPr>
          <w:rFonts w:hint="eastAsia"/>
          <w:sz w:val="24"/>
        </w:rPr>
        <w:t>函数最终输出即为样本属于各个类别的概率分布，其中</w:t>
      </w:r>
      <w:r w:rsidRPr="0034686C">
        <w:rPr>
          <w:position w:val="-6"/>
          <w:sz w:val="24"/>
        </w:rPr>
        <w:object w:dxaOrig="480" w:dyaOrig="340" w14:anchorId="3DA61750">
          <v:shape id="_x0000_i1088" type="#_x0000_t75" style="width:24pt;height:17.3pt" o:ole="">
            <v:imagedata r:id="rId174" o:title=""/>
          </v:shape>
          <o:OLEObject Type="Embed" ProgID="Equation.DSMT4" ShapeID="_x0000_i1088" DrawAspect="Content" ObjectID="_1661530683" r:id="rId175"/>
        </w:object>
      </w:r>
      <w:r w:rsidRPr="0034686C">
        <w:rPr>
          <w:rFonts w:hint="eastAsia"/>
          <w:sz w:val="24"/>
        </w:rPr>
        <w:t>可视为经过神经网络全连接层后的输出。</w:t>
      </w:r>
    </w:p>
    <w:p w14:paraId="2F490DA2" w14:textId="77777777" w:rsidR="0034686C" w:rsidRPr="0034686C" w:rsidRDefault="0034686C" w:rsidP="0034686C">
      <w:pPr>
        <w:adjustRightInd w:val="0"/>
        <w:snapToGrid w:val="0"/>
        <w:ind w:firstLineChars="200" w:firstLine="480"/>
        <w:rPr>
          <w:sz w:val="24"/>
        </w:rPr>
      </w:pPr>
      <w:r w:rsidRPr="0034686C">
        <w:rPr>
          <w:rFonts w:hint="eastAsia"/>
          <w:sz w:val="24"/>
        </w:rPr>
        <w:t>模型的目标函数如下：</w:t>
      </w:r>
    </w:p>
    <w:p w14:paraId="209CBBCC" w14:textId="7EEC1BE7" w:rsidR="0034686C" w:rsidRPr="0034686C" w:rsidRDefault="0034686C" w:rsidP="0034686C">
      <w:pPr>
        <w:adjustRightInd w:val="0"/>
        <w:snapToGrid w:val="0"/>
        <w:jc w:val="center"/>
        <w:rPr>
          <w:sz w:val="24"/>
        </w:rPr>
      </w:pPr>
      <w:r w:rsidRPr="0034686C">
        <w:rPr>
          <w:sz w:val="24"/>
        </w:rPr>
        <w:t xml:space="preserve">                   </w:t>
      </w:r>
      <w:r w:rsidR="00E95D94">
        <w:rPr>
          <w:sz w:val="24"/>
        </w:rPr>
        <w:t xml:space="preserve"> </w:t>
      </w:r>
      <w:r w:rsidRPr="0034686C">
        <w:rPr>
          <w:sz w:val="24"/>
        </w:rPr>
        <w:t xml:space="preserve"> </w:t>
      </w:r>
      <w:r w:rsidRPr="0034686C">
        <w:rPr>
          <w:position w:val="-28"/>
          <w:sz w:val="24"/>
        </w:rPr>
        <w:object w:dxaOrig="3159" w:dyaOrig="700" w14:anchorId="27D92085">
          <v:shape id="_x0000_i1089" type="#_x0000_t75" style="width:158.45pt;height:34.95pt" o:ole="">
            <v:imagedata r:id="rId176" o:title=""/>
          </v:shape>
          <o:OLEObject Type="Embed" ProgID="Equation.DSMT4" ShapeID="_x0000_i1089" DrawAspect="Content" ObjectID="_1661530684" r:id="rId177"/>
        </w:object>
      </w:r>
      <w:r w:rsidRPr="0034686C">
        <w:rPr>
          <w:sz w:val="24"/>
        </w:rPr>
        <w:t xml:space="preserve">            </w:t>
      </w:r>
      <w:r w:rsidR="00E95D94">
        <w:rPr>
          <w:sz w:val="24"/>
        </w:rPr>
        <w:t xml:space="preserve">  </w:t>
      </w:r>
      <w:r w:rsidRPr="0034686C">
        <w:rPr>
          <w:sz w:val="24"/>
        </w:rPr>
        <w:t xml:space="preserve">  </w:t>
      </w:r>
      <w:r w:rsidRPr="0034686C">
        <w:rPr>
          <w:rFonts w:hint="eastAsia"/>
          <w:sz w:val="24"/>
        </w:rPr>
        <w:t>（</w:t>
      </w:r>
      <w:r w:rsidR="007F1420">
        <w:rPr>
          <w:rFonts w:ascii="宋体" w:hAnsi="宋体"/>
          <w:sz w:val="24"/>
        </w:rPr>
        <w:t>5</w:t>
      </w:r>
      <w:r w:rsidRPr="0034686C">
        <w:rPr>
          <w:rFonts w:hint="eastAsia"/>
          <w:sz w:val="24"/>
        </w:rPr>
        <w:t>）</w:t>
      </w:r>
    </w:p>
    <w:p w14:paraId="37DD4093" w14:textId="77777777" w:rsidR="0034686C" w:rsidRPr="0034686C" w:rsidRDefault="0034686C" w:rsidP="0034686C">
      <w:pPr>
        <w:adjustRightInd w:val="0"/>
        <w:snapToGrid w:val="0"/>
        <w:ind w:firstLineChars="200" w:firstLine="480"/>
        <w:rPr>
          <w:sz w:val="24"/>
        </w:rPr>
      </w:pPr>
      <w:r w:rsidRPr="0034686C">
        <w:rPr>
          <w:rFonts w:hint="eastAsia"/>
          <w:sz w:val="24"/>
        </w:rPr>
        <w:t>上式中，</w:t>
      </w:r>
      <w:r w:rsidRPr="0034686C">
        <w:rPr>
          <w:position w:val="-12"/>
          <w:sz w:val="24"/>
        </w:rPr>
        <w:object w:dxaOrig="340" w:dyaOrig="360" w14:anchorId="4FC15A98">
          <v:shape id="_x0000_i1090" type="#_x0000_t75" style="width:17.3pt;height:18.7pt" o:ole="">
            <v:imagedata r:id="rId178" o:title=""/>
          </v:shape>
          <o:OLEObject Type="Embed" ProgID="Equation.DSMT4" ShapeID="_x0000_i1090" DrawAspect="Content" ObjectID="_1661530685" r:id="rId179"/>
        </w:object>
      </w:r>
      <w:r w:rsidRPr="0034686C">
        <w:rPr>
          <w:rFonts w:hint="eastAsia"/>
          <w:sz w:val="24"/>
        </w:rPr>
        <w:t>为样本</w:t>
      </w:r>
      <w:r w:rsidRPr="0034686C">
        <w:rPr>
          <w:position w:val="-6"/>
          <w:sz w:val="24"/>
        </w:rPr>
        <w:object w:dxaOrig="200" w:dyaOrig="279" w14:anchorId="47BD4F9C">
          <v:shape id="_x0000_i1091" type="#_x0000_t75" style="width:9.55pt;height:14.1pt" o:ole="">
            <v:imagedata r:id="rId180" o:title=""/>
          </v:shape>
          <o:OLEObject Type="Embed" ProgID="Equation.DSMT4" ShapeID="_x0000_i1091" DrawAspect="Content" ObjectID="_1661530686" r:id="rId181"/>
        </w:object>
      </w:r>
      <w:r w:rsidRPr="0034686C">
        <w:rPr>
          <w:rFonts w:hint="eastAsia"/>
          <w:sz w:val="24"/>
        </w:rPr>
        <w:t>属于第</w:t>
      </w:r>
      <w:r w:rsidRPr="0034686C">
        <w:rPr>
          <w:position w:val="-6"/>
          <w:sz w:val="24"/>
        </w:rPr>
        <w:object w:dxaOrig="139" w:dyaOrig="260" w14:anchorId="44A3FE12">
          <v:shape id="_x0000_i1092" type="#_x0000_t75" style="width:7.05pt;height:12.7pt" o:ole="">
            <v:imagedata r:id="rId182" o:title=""/>
          </v:shape>
          <o:OLEObject Type="Embed" ProgID="Equation.DSMT4" ShapeID="_x0000_i1092" DrawAspect="Content" ObjectID="_1661530687" r:id="rId183"/>
        </w:object>
      </w:r>
      <w:r w:rsidRPr="0034686C">
        <w:rPr>
          <w:rFonts w:hint="eastAsia"/>
          <w:sz w:val="24"/>
        </w:rPr>
        <w:t>类的概率；</w:t>
      </w:r>
    </w:p>
    <w:p w14:paraId="3E031B79" w14:textId="77777777" w:rsidR="0034686C" w:rsidRPr="0034686C" w:rsidRDefault="0034686C" w:rsidP="0034686C">
      <w:pPr>
        <w:adjustRightInd w:val="0"/>
        <w:snapToGrid w:val="0"/>
        <w:ind w:firstLineChars="200" w:firstLine="480"/>
        <w:rPr>
          <w:sz w:val="24"/>
        </w:rPr>
      </w:pPr>
      <w:r w:rsidRPr="0034686C">
        <w:rPr>
          <w:sz w:val="24"/>
        </w:rPr>
        <w:tab/>
      </w:r>
      <w:r w:rsidRPr="0034686C">
        <w:rPr>
          <w:sz w:val="24"/>
        </w:rPr>
        <w:tab/>
        <w:t xml:space="preserve"> </w:t>
      </w:r>
      <w:r w:rsidRPr="0034686C">
        <w:rPr>
          <w:position w:val="-12"/>
          <w:sz w:val="24"/>
        </w:rPr>
        <w:object w:dxaOrig="360" w:dyaOrig="420" w14:anchorId="6256CFAE">
          <v:shape id="_x0000_i1093" type="#_x0000_t75" style="width:17.3pt;height:20.45pt" o:ole="">
            <v:imagedata r:id="rId184" o:title=""/>
          </v:shape>
          <o:OLEObject Type="Embed" ProgID="Equation.DSMT4" ShapeID="_x0000_i1093" DrawAspect="Content" ObjectID="_1661530688" r:id="rId185"/>
        </w:object>
      </w:r>
      <w:r w:rsidRPr="0034686C">
        <w:rPr>
          <w:rFonts w:hint="eastAsia"/>
          <w:sz w:val="24"/>
        </w:rPr>
        <w:t>为网络预测样本</w:t>
      </w:r>
      <w:r w:rsidRPr="0034686C">
        <w:rPr>
          <w:position w:val="-6"/>
          <w:sz w:val="24"/>
        </w:rPr>
        <w:object w:dxaOrig="200" w:dyaOrig="279" w14:anchorId="376A2991">
          <v:shape id="_x0000_i1094" type="#_x0000_t75" style="width:9.55pt;height:14.1pt" o:ole="">
            <v:imagedata r:id="rId180" o:title=""/>
          </v:shape>
          <o:OLEObject Type="Embed" ProgID="Equation.DSMT4" ShapeID="_x0000_i1094" DrawAspect="Content" ObjectID="_1661530689" r:id="rId186"/>
        </w:object>
      </w:r>
      <w:r w:rsidRPr="0034686C">
        <w:rPr>
          <w:rFonts w:hint="eastAsia"/>
          <w:sz w:val="24"/>
        </w:rPr>
        <w:t>属于第</w:t>
      </w:r>
      <w:r w:rsidRPr="0034686C">
        <w:rPr>
          <w:position w:val="-6"/>
          <w:sz w:val="24"/>
        </w:rPr>
        <w:object w:dxaOrig="139" w:dyaOrig="260" w14:anchorId="7EC973F7">
          <v:shape id="_x0000_i1095" type="#_x0000_t75" style="width:7.05pt;height:12.7pt" o:ole="">
            <v:imagedata r:id="rId182" o:title=""/>
          </v:shape>
          <o:OLEObject Type="Embed" ProgID="Equation.DSMT4" ShapeID="_x0000_i1095" DrawAspect="Content" ObjectID="_1661530690" r:id="rId187"/>
        </w:object>
      </w:r>
      <w:r w:rsidRPr="0034686C">
        <w:rPr>
          <w:rFonts w:hint="eastAsia"/>
          <w:sz w:val="24"/>
        </w:rPr>
        <w:t>类的概率；</w:t>
      </w:r>
    </w:p>
    <w:p w14:paraId="1841C328" w14:textId="77777777" w:rsidR="0034686C" w:rsidRPr="0034686C" w:rsidRDefault="0034686C" w:rsidP="0034686C">
      <w:pPr>
        <w:adjustRightInd w:val="0"/>
        <w:snapToGrid w:val="0"/>
        <w:ind w:firstLineChars="600" w:firstLine="1440"/>
        <w:rPr>
          <w:sz w:val="24"/>
        </w:rPr>
      </w:pPr>
      <w:r w:rsidRPr="0034686C">
        <w:rPr>
          <w:position w:val="-6"/>
          <w:sz w:val="24"/>
        </w:rPr>
        <w:object w:dxaOrig="220" w:dyaOrig="279" w14:anchorId="1172D833">
          <v:shape id="_x0000_i1096" type="#_x0000_t75" style="width:10.95pt;height:14.1pt" o:ole="">
            <v:imagedata r:id="rId188" o:title=""/>
          </v:shape>
          <o:OLEObject Type="Embed" ProgID="Equation.DSMT4" ShapeID="_x0000_i1096" DrawAspect="Content" ObjectID="_1661530691" r:id="rId189"/>
        </w:object>
      </w:r>
      <w:r w:rsidRPr="0034686C">
        <w:rPr>
          <w:rFonts w:hint="eastAsia"/>
          <w:sz w:val="24"/>
        </w:rPr>
        <w:t>为正则化权值。</w:t>
      </w:r>
    </w:p>
    <w:p w14:paraId="2DE892F9" w14:textId="77777777" w:rsidR="0034686C" w:rsidRPr="0034686C" w:rsidRDefault="0034686C" w:rsidP="0034686C">
      <w:pPr>
        <w:adjustRightInd w:val="0"/>
        <w:snapToGrid w:val="0"/>
        <w:ind w:firstLineChars="200" w:firstLine="480"/>
        <w:rPr>
          <w:sz w:val="24"/>
        </w:rPr>
      </w:pPr>
      <w:r w:rsidRPr="0034686C">
        <w:rPr>
          <w:rFonts w:hint="eastAsia"/>
          <w:sz w:val="24"/>
        </w:rPr>
        <w:t>模型选择交叉熵损失作为目标函数，同时为减小过拟合的风险这里引入二范数进行正则化操作。</w:t>
      </w:r>
    </w:p>
    <w:p w14:paraId="1BA19CE8" w14:textId="22AAB73A" w:rsidR="0034686C" w:rsidRPr="0034686C" w:rsidRDefault="0034686C" w:rsidP="0034686C">
      <w:pPr>
        <w:adjustRightInd w:val="0"/>
        <w:snapToGrid w:val="0"/>
        <w:ind w:firstLineChars="200" w:firstLine="480"/>
        <w:rPr>
          <w:sz w:val="24"/>
        </w:rPr>
      </w:pPr>
      <w:r w:rsidRPr="0034686C">
        <w:rPr>
          <w:rFonts w:hint="eastAsia"/>
          <w:sz w:val="24"/>
        </w:rPr>
        <w:t>（</w:t>
      </w:r>
      <w:r w:rsidR="007F1420">
        <w:rPr>
          <w:sz w:val="24"/>
        </w:rPr>
        <w:t>2</w:t>
      </w:r>
      <w:r w:rsidRPr="0034686C">
        <w:rPr>
          <w:rFonts w:hint="eastAsia"/>
          <w:sz w:val="24"/>
        </w:rPr>
        <w:t>）数据集的准备</w:t>
      </w:r>
    </w:p>
    <w:p w14:paraId="220D239C" w14:textId="6D5E3E02" w:rsidR="0034686C" w:rsidRPr="0034686C" w:rsidRDefault="0034686C" w:rsidP="0034686C">
      <w:pPr>
        <w:adjustRightInd w:val="0"/>
        <w:snapToGrid w:val="0"/>
        <w:ind w:firstLineChars="200" w:firstLine="480"/>
        <w:rPr>
          <w:sz w:val="24"/>
        </w:rPr>
      </w:pPr>
      <w:r w:rsidRPr="0034686C">
        <w:rPr>
          <w:rFonts w:hint="eastAsia"/>
          <w:sz w:val="24"/>
        </w:rPr>
        <w:t>由附件</w:t>
      </w:r>
      <w:r w:rsidR="007F1420">
        <w:rPr>
          <w:rFonts w:hint="eastAsia"/>
          <w:sz w:val="24"/>
        </w:rPr>
        <w:t>一</w:t>
      </w:r>
      <w:r w:rsidRPr="0034686C">
        <w:rPr>
          <w:rFonts w:hint="eastAsia"/>
          <w:sz w:val="24"/>
        </w:rPr>
        <w:t>知，共有</w:t>
      </w:r>
      <w:r w:rsidR="007F1420">
        <w:rPr>
          <w:sz w:val="24"/>
        </w:rPr>
        <w:t>120</w:t>
      </w:r>
      <w:r w:rsidR="007F1420">
        <w:rPr>
          <w:rFonts w:hint="eastAsia"/>
          <w:sz w:val="24"/>
        </w:rPr>
        <w:t>余</w:t>
      </w:r>
      <w:r w:rsidRPr="0034686C">
        <w:rPr>
          <w:rFonts w:hint="eastAsia"/>
          <w:sz w:val="24"/>
        </w:rPr>
        <w:t>组</w:t>
      </w:r>
      <w:r w:rsidR="007F1420">
        <w:rPr>
          <w:rFonts w:hint="eastAsia"/>
          <w:sz w:val="24"/>
        </w:rPr>
        <w:t>企业信息</w:t>
      </w:r>
      <w:r w:rsidRPr="0034686C">
        <w:rPr>
          <w:rFonts w:hint="eastAsia"/>
          <w:sz w:val="24"/>
        </w:rPr>
        <w:t>数据，本文随机从中抽取</w:t>
      </w:r>
      <w:r w:rsidR="007F1420">
        <w:rPr>
          <w:rFonts w:hint="eastAsia"/>
          <w:sz w:val="24"/>
        </w:rPr>
        <w:t>1</w:t>
      </w:r>
      <w:r w:rsidR="007F1420">
        <w:rPr>
          <w:sz w:val="24"/>
        </w:rPr>
        <w:t>00</w:t>
      </w:r>
      <w:r w:rsidRPr="0034686C">
        <w:rPr>
          <w:rFonts w:hint="eastAsia"/>
          <w:sz w:val="24"/>
        </w:rPr>
        <w:t>组数据作为验证集，其它</w:t>
      </w:r>
      <w:r w:rsidR="007F1420">
        <w:rPr>
          <w:sz w:val="24"/>
        </w:rPr>
        <w:t>20</w:t>
      </w:r>
      <w:r w:rsidR="007F1420">
        <w:rPr>
          <w:rFonts w:hint="eastAsia"/>
          <w:sz w:val="24"/>
        </w:rPr>
        <w:t>多</w:t>
      </w:r>
      <w:r w:rsidRPr="0034686C">
        <w:rPr>
          <w:rFonts w:hint="eastAsia"/>
          <w:sz w:val="24"/>
        </w:rPr>
        <w:t>组数据作为训练集训练网络。首先对原始数据进行标准化处理，如下：</w:t>
      </w:r>
    </w:p>
    <w:p w14:paraId="6D1BDB68" w14:textId="285AEAB4" w:rsidR="0034686C" w:rsidRPr="0034686C" w:rsidRDefault="0034686C" w:rsidP="0034686C">
      <w:pPr>
        <w:adjustRightInd w:val="0"/>
        <w:snapToGrid w:val="0"/>
        <w:jc w:val="center"/>
        <w:rPr>
          <w:sz w:val="24"/>
        </w:rPr>
      </w:pPr>
      <w:r w:rsidRPr="0034686C">
        <w:rPr>
          <w:sz w:val="24"/>
        </w:rPr>
        <w:t xml:space="preserve">             </w:t>
      </w:r>
      <w:r w:rsidRPr="0034686C">
        <w:rPr>
          <w:position w:val="-30"/>
          <w:sz w:val="24"/>
        </w:rPr>
        <w:object w:dxaOrig="4599" w:dyaOrig="820" w14:anchorId="7DDCCD9A">
          <v:shape id="_x0000_i1097" type="#_x0000_t75" style="width:230.1pt;height:40.95pt" o:ole="">
            <v:imagedata r:id="rId190" o:title=""/>
          </v:shape>
          <o:OLEObject Type="Embed" ProgID="Equation.DSMT4" ShapeID="_x0000_i1097" DrawAspect="Content" ObjectID="_1661530692" r:id="rId191"/>
        </w:object>
      </w:r>
      <w:r w:rsidRPr="0034686C">
        <w:rPr>
          <w:sz w:val="24"/>
        </w:rPr>
        <w:t xml:space="preserve">         </w:t>
      </w:r>
      <w:r w:rsidRPr="0034686C">
        <w:rPr>
          <w:rFonts w:ascii="宋体" w:hAnsi="宋体" w:hint="eastAsia"/>
          <w:sz w:val="24"/>
        </w:rPr>
        <w:t>（</w:t>
      </w:r>
      <w:r w:rsidR="007F1420">
        <w:rPr>
          <w:rFonts w:ascii="宋体" w:hAnsi="宋体"/>
          <w:sz w:val="24"/>
        </w:rPr>
        <w:t>6</w:t>
      </w:r>
      <w:r w:rsidRPr="0034686C">
        <w:rPr>
          <w:rFonts w:ascii="宋体" w:hAnsi="宋体" w:hint="eastAsia"/>
          <w:sz w:val="24"/>
        </w:rPr>
        <w:t>）</w:t>
      </w:r>
    </w:p>
    <w:p w14:paraId="60BD0669" w14:textId="77777777" w:rsidR="0034686C" w:rsidRPr="0034686C" w:rsidRDefault="0034686C" w:rsidP="0034686C">
      <w:pPr>
        <w:adjustRightInd w:val="0"/>
        <w:snapToGrid w:val="0"/>
        <w:ind w:firstLineChars="200" w:firstLine="480"/>
        <w:rPr>
          <w:sz w:val="24"/>
        </w:rPr>
      </w:pPr>
      <w:r w:rsidRPr="0034686C">
        <w:rPr>
          <w:rFonts w:hint="eastAsia"/>
          <w:sz w:val="24"/>
        </w:rPr>
        <w:t>上式中，</w:t>
      </w:r>
      <w:r w:rsidRPr="0034686C">
        <w:rPr>
          <w:position w:val="-6"/>
          <w:sz w:val="24"/>
        </w:rPr>
        <w:object w:dxaOrig="200" w:dyaOrig="340" w14:anchorId="1AC88C2D">
          <v:shape id="_x0000_i1098" type="#_x0000_t75" style="width:9.55pt;height:17.3pt" o:ole="">
            <v:imagedata r:id="rId192" o:title=""/>
          </v:shape>
          <o:OLEObject Type="Embed" ProgID="Equation.DSMT4" ShapeID="_x0000_i1098" DrawAspect="Content" ObjectID="_1661530693" r:id="rId193"/>
        </w:object>
      </w:r>
      <w:r w:rsidRPr="0034686C">
        <w:rPr>
          <w:rFonts w:hint="eastAsia"/>
          <w:sz w:val="24"/>
        </w:rPr>
        <w:t>表示均值，</w:t>
      </w:r>
      <w:r w:rsidRPr="0034686C">
        <w:rPr>
          <w:position w:val="-6"/>
          <w:sz w:val="24"/>
        </w:rPr>
        <w:object w:dxaOrig="180" w:dyaOrig="220" w14:anchorId="1AB65E4F">
          <v:shape id="_x0000_i1099" type="#_x0000_t75" style="width:8.8pt;height:11.65pt" o:ole="">
            <v:imagedata r:id="rId194" o:title=""/>
          </v:shape>
          <o:OLEObject Type="Embed" ProgID="Equation.DSMT4" ShapeID="_x0000_i1099" DrawAspect="Content" ObjectID="_1661530694" r:id="rId195"/>
        </w:object>
      </w:r>
      <w:r w:rsidRPr="0034686C">
        <w:rPr>
          <w:rFonts w:hint="eastAsia"/>
          <w:sz w:val="24"/>
        </w:rPr>
        <w:t>表示标准差。通过数据标准化处理消除数据量纲的影响，同时使得模型训练更加容易。</w:t>
      </w:r>
    </w:p>
    <w:p w14:paraId="4EABDE0F" w14:textId="20FA549C" w:rsidR="0034686C" w:rsidRPr="0034686C" w:rsidRDefault="0034686C" w:rsidP="0034686C">
      <w:pPr>
        <w:adjustRightInd w:val="0"/>
        <w:snapToGrid w:val="0"/>
        <w:ind w:firstLineChars="200" w:firstLine="480"/>
        <w:rPr>
          <w:sz w:val="24"/>
        </w:rPr>
      </w:pPr>
      <w:r w:rsidRPr="0034686C">
        <w:rPr>
          <w:rFonts w:hint="eastAsia"/>
          <w:sz w:val="24"/>
        </w:rPr>
        <w:t>（</w:t>
      </w:r>
      <w:r w:rsidR="00DD1540">
        <w:rPr>
          <w:sz w:val="24"/>
        </w:rPr>
        <w:t>3</w:t>
      </w:r>
      <w:r w:rsidRPr="0034686C">
        <w:rPr>
          <w:rFonts w:hint="eastAsia"/>
          <w:sz w:val="24"/>
        </w:rPr>
        <w:t>）模型的评价</w:t>
      </w:r>
    </w:p>
    <w:p w14:paraId="3272BF37" w14:textId="77777777" w:rsidR="0034686C" w:rsidRPr="0034686C" w:rsidRDefault="0034686C" w:rsidP="0034686C">
      <w:pPr>
        <w:adjustRightInd w:val="0"/>
        <w:snapToGrid w:val="0"/>
        <w:ind w:firstLineChars="200" w:firstLine="480"/>
        <w:rPr>
          <w:sz w:val="24"/>
        </w:rPr>
      </w:pPr>
      <w:r w:rsidRPr="0034686C">
        <w:rPr>
          <w:rFonts w:hint="eastAsia"/>
          <w:sz w:val="24"/>
        </w:rPr>
        <w:t>选择准确率、查全率、</w:t>
      </w:r>
      <w:r w:rsidRPr="0034686C">
        <w:rPr>
          <w:rFonts w:hint="eastAsia"/>
          <w:sz w:val="24"/>
        </w:rPr>
        <w:t>F1</w:t>
      </w:r>
      <w:r w:rsidRPr="0034686C">
        <w:rPr>
          <w:rFonts w:hint="eastAsia"/>
          <w:sz w:val="24"/>
        </w:rPr>
        <w:t>值和</w:t>
      </w:r>
      <w:r w:rsidRPr="0034686C">
        <w:rPr>
          <w:rFonts w:hint="eastAsia"/>
          <w:sz w:val="24"/>
        </w:rPr>
        <w:t>ROC</w:t>
      </w:r>
      <w:r w:rsidRPr="0034686C">
        <w:rPr>
          <w:rFonts w:hint="eastAsia"/>
          <w:sz w:val="24"/>
        </w:rPr>
        <w:t>（</w:t>
      </w:r>
      <w:r w:rsidRPr="0034686C">
        <w:rPr>
          <w:sz w:val="24"/>
        </w:rPr>
        <w:t>receiver operating characteristic curve</w:t>
      </w:r>
      <w:r w:rsidRPr="0034686C">
        <w:rPr>
          <w:rFonts w:hint="eastAsia"/>
          <w:sz w:val="24"/>
        </w:rPr>
        <w:t>）曲线的</w:t>
      </w:r>
      <w:r w:rsidRPr="0034686C">
        <w:rPr>
          <w:rFonts w:hint="eastAsia"/>
          <w:sz w:val="24"/>
        </w:rPr>
        <w:t>AUC</w:t>
      </w:r>
      <w:r w:rsidRPr="0034686C">
        <w:rPr>
          <w:rFonts w:hint="eastAsia"/>
          <w:sz w:val="24"/>
        </w:rPr>
        <w:t>值作为模型的评价指标，如下：</w:t>
      </w:r>
    </w:p>
    <w:p w14:paraId="771E6BAE" w14:textId="77777777" w:rsidR="0034686C" w:rsidRPr="0034686C" w:rsidRDefault="0034686C" w:rsidP="0034686C">
      <w:pPr>
        <w:adjustRightInd w:val="0"/>
        <w:snapToGrid w:val="0"/>
        <w:jc w:val="center"/>
        <w:rPr>
          <w:vanish/>
          <w:sz w:val="24"/>
        </w:rPr>
      </w:pPr>
      <w:r w:rsidRPr="0034686C">
        <w:rPr>
          <w:sz w:val="24"/>
        </w:rPr>
        <w:t xml:space="preserve">               </w:t>
      </w:r>
      <w:r w:rsidRPr="0034686C">
        <w:rPr>
          <w:position w:val="-24"/>
          <w:sz w:val="24"/>
        </w:rPr>
        <w:object w:dxaOrig="4239" w:dyaOrig="639" w14:anchorId="614CCCDF">
          <v:shape id="_x0000_i1100" type="#_x0000_t75" style="width:212.1pt;height:32.1pt" o:ole="">
            <v:imagedata r:id="rId196" o:title=""/>
          </v:shape>
          <o:OLEObject Type="Embed" ProgID="Equation.DSMT4" ShapeID="_x0000_i1100" DrawAspect="Content" ObjectID="_1661530695" r:id="rId197"/>
        </w:object>
      </w:r>
      <w:r w:rsidRPr="0034686C">
        <w:rPr>
          <w:sz w:val="24"/>
        </w:rPr>
        <w:t xml:space="preserve">          </w:t>
      </w:r>
    </w:p>
    <w:p w14:paraId="6515F615" w14:textId="45F1CAE2" w:rsidR="0034686C" w:rsidRPr="0034686C" w:rsidRDefault="0034686C" w:rsidP="0034686C">
      <w:pPr>
        <w:adjustRightInd w:val="0"/>
        <w:snapToGrid w:val="0"/>
        <w:jc w:val="center"/>
        <w:rPr>
          <w:sz w:val="24"/>
        </w:rPr>
      </w:pPr>
      <w:r w:rsidRPr="0034686C">
        <w:rPr>
          <w:rFonts w:hint="eastAsia"/>
          <w:sz w:val="24"/>
        </w:rPr>
        <w:t>（</w:t>
      </w:r>
      <w:r w:rsidR="007F1420">
        <w:rPr>
          <w:rFonts w:ascii="宋体" w:hAnsi="宋体"/>
          <w:sz w:val="24"/>
        </w:rPr>
        <w:t>7</w:t>
      </w:r>
      <w:r w:rsidRPr="0034686C">
        <w:rPr>
          <w:rFonts w:hint="eastAsia"/>
          <w:sz w:val="24"/>
        </w:rPr>
        <w:t>）</w:t>
      </w:r>
    </w:p>
    <w:p w14:paraId="5BF7219B" w14:textId="298A379F" w:rsidR="0034686C" w:rsidRPr="0034686C" w:rsidRDefault="0034686C" w:rsidP="0046252A">
      <w:pPr>
        <w:adjustRightInd w:val="0"/>
        <w:snapToGrid w:val="0"/>
        <w:ind w:firstLineChars="200" w:firstLine="480"/>
        <w:jc w:val="left"/>
        <w:rPr>
          <w:sz w:val="24"/>
        </w:rPr>
      </w:pPr>
      <w:r w:rsidRPr="0034686C">
        <w:rPr>
          <w:rFonts w:hint="eastAsia"/>
          <w:sz w:val="24"/>
        </w:rPr>
        <w:t>上式中，</w:t>
      </w:r>
      <w:r w:rsidRPr="0034686C">
        <w:rPr>
          <w:rFonts w:hint="eastAsia"/>
          <w:sz w:val="24"/>
        </w:rPr>
        <w:t>TP</w:t>
      </w:r>
      <w:r w:rsidRPr="0034686C">
        <w:rPr>
          <w:rFonts w:hint="eastAsia"/>
          <w:sz w:val="24"/>
        </w:rPr>
        <w:t>、</w:t>
      </w:r>
      <w:r w:rsidRPr="0034686C">
        <w:rPr>
          <w:rFonts w:hint="eastAsia"/>
          <w:sz w:val="24"/>
        </w:rPr>
        <w:t>FP</w:t>
      </w:r>
      <w:r w:rsidRPr="0034686C">
        <w:rPr>
          <w:rFonts w:hint="eastAsia"/>
          <w:sz w:val="24"/>
        </w:rPr>
        <w:t>、</w:t>
      </w:r>
      <w:r w:rsidRPr="0034686C">
        <w:rPr>
          <w:rFonts w:hint="eastAsia"/>
          <w:sz w:val="24"/>
        </w:rPr>
        <w:t>FN</w:t>
      </w:r>
      <w:r w:rsidRPr="0034686C">
        <w:rPr>
          <w:rFonts w:hint="eastAsia"/>
          <w:sz w:val="24"/>
        </w:rPr>
        <w:t>分别代表真正例、假正例和假反例。</w:t>
      </w:r>
    </w:p>
    <w:p w14:paraId="1A54E76D" w14:textId="7C0F1F2F" w:rsidR="0034686C" w:rsidRPr="0034686C" w:rsidRDefault="0034686C" w:rsidP="0034686C">
      <w:pPr>
        <w:adjustRightInd w:val="0"/>
        <w:snapToGrid w:val="0"/>
        <w:ind w:firstLineChars="200" w:firstLine="480"/>
        <w:rPr>
          <w:sz w:val="24"/>
        </w:rPr>
      </w:pPr>
      <w:r w:rsidRPr="0034686C">
        <w:rPr>
          <w:rFonts w:hint="eastAsia"/>
          <w:sz w:val="24"/>
        </w:rPr>
        <w:t>（</w:t>
      </w:r>
      <w:r w:rsidR="007F1420">
        <w:rPr>
          <w:sz w:val="24"/>
        </w:rPr>
        <w:t>4</w:t>
      </w:r>
      <w:r w:rsidRPr="0034686C">
        <w:rPr>
          <w:rFonts w:hint="eastAsia"/>
          <w:sz w:val="24"/>
        </w:rPr>
        <w:t>）模型的设置</w:t>
      </w:r>
    </w:p>
    <w:p w14:paraId="463F060E" w14:textId="7A577402" w:rsidR="0034686C" w:rsidRPr="0034686C" w:rsidRDefault="0034686C" w:rsidP="0034686C">
      <w:pPr>
        <w:adjustRightInd w:val="0"/>
        <w:snapToGrid w:val="0"/>
        <w:ind w:firstLineChars="200" w:firstLine="480"/>
        <w:rPr>
          <w:sz w:val="24"/>
        </w:rPr>
      </w:pPr>
      <w:r w:rsidRPr="0034686C">
        <w:rPr>
          <w:rFonts w:hint="eastAsia"/>
          <w:sz w:val="24"/>
        </w:rPr>
        <w:t>利用</w:t>
      </w:r>
      <w:r w:rsidRPr="0034686C">
        <w:rPr>
          <w:sz w:val="24"/>
        </w:rPr>
        <w:t>10</w:t>
      </w:r>
      <w:r w:rsidRPr="0034686C">
        <w:rPr>
          <w:sz w:val="24"/>
        </w:rPr>
        <w:t>次</w:t>
      </w:r>
      <w:r w:rsidRPr="0034686C">
        <w:rPr>
          <w:sz w:val="24"/>
        </w:rPr>
        <w:t>10</w:t>
      </w:r>
      <w:r w:rsidRPr="0034686C">
        <w:rPr>
          <w:sz w:val="24"/>
        </w:rPr>
        <w:t>折交叉训练对网络进行训练，利用测试样本评价网络模型的性能</w:t>
      </w:r>
      <w:r w:rsidRPr="0034686C">
        <w:rPr>
          <w:rFonts w:hint="eastAsia"/>
          <w:sz w:val="24"/>
        </w:rPr>
        <w:t>，深度神经网络权连接层神经元数目均为</w:t>
      </w:r>
      <w:r w:rsidRPr="0034686C">
        <w:rPr>
          <w:rFonts w:hint="eastAsia"/>
          <w:sz w:val="24"/>
        </w:rPr>
        <w:t>128</w:t>
      </w:r>
      <w:r w:rsidR="00DD1540">
        <w:rPr>
          <w:rFonts w:hint="eastAsia"/>
          <w:sz w:val="24"/>
        </w:rPr>
        <w:t>，层数为</w:t>
      </w:r>
      <w:r w:rsidR="00DD1540">
        <w:rPr>
          <w:sz w:val="24"/>
        </w:rPr>
        <w:t>3</w:t>
      </w:r>
      <w:r w:rsidRPr="0034686C">
        <w:rPr>
          <w:rFonts w:hint="eastAsia"/>
          <w:sz w:val="24"/>
        </w:rPr>
        <w:t>。使用随机梯度下降进行训练，学习率为，迭代次数为</w:t>
      </w:r>
      <w:r w:rsidRPr="0034686C">
        <w:rPr>
          <w:rFonts w:hint="eastAsia"/>
          <w:sz w:val="24"/>
        </w:rPr>
        <w:t>25</w:t>
      </w:r>
      <w:r w:rsidRPr="0034686C">
        <w:rPr>
          <w:rFonts w:hint="eastAsia"/>
          <w:sz w:val="24"/>
        </w:rPr>
        <w:t>。</w:t>
      </w:r>
    </w:p>
    <w:p w14:paraId="7AD82F88" w14:textId="37FCBEB2" w:rsidR="0034686C" w:rsidRPr="0034686C" w:rsidRDefault="0034686C" w:rsidP="0034686C">
      <w:pPr>
        <w:adjustRightInd w:val="0"/>
        <w:snapToGrid w:val="0"/>
        <w:ind w:firstLineChars="200" w:firstLine="480"/>
        <w:rPr>
          <w:sz w:val="24"/>
        </w:rPr>
      </w:pPr>
      <w:r w:rsidRPr="0034686C">
        <w:rPr>
          <w:rFonts w:hint="eastAsia"/>
          <w:sz w:val="24"/>
        </w:rPr>
        <w:lastRenderedPageBreak/>
        <w:t>（</w:t>
      </w:r>
      <w:r w:rsidR="00DD1540">
        <w:rPr>
          <w:sz w:val="24"/>
        </w:rPr>
        <w:t>5</w:t>
      </w:r>
      <w:r w:rsidRPr="0034686C">
        <w:rPr>
          <w:rFonts w:hint="eastAsia"/>
          <w:sz w:val="24"/>
        </w:rPr>
        <w:t>）结果分析</w:t>
      </w:r>
    </w:p>
    <w:p w14:paraId="31835F1E" w14:textId="0388BE7A" w:rsidR="005E3552" w:rsidRDefault="00DD1540" w:rsidP="00DD1540">
      <w:pPr>
        <w:adjustRightInd w:val="0"/>
        <w:snapToGrid w:val="0"/>
        <w:ind w:firstLineChars="200" w:firstLine="480"/>
        <w:textAlignment w:val="center"/>
        <w:rPr>
          <w:sz w:val="24"/>
        </w:rPr>
      </w:pPr>
      <w:r>
        <w:rPr>
          <w:rFonts w:hint="eastAsia"/>
          <w:sz w:val="24"/>
        </w:rPr>
        <w:t>深度神经网络的模型训练和测试结果如图</w:t>
      </w:r>
      <w:r>
        <w:rPr>
          <w:rFonts w:hint="eastAsia"/>
          <w:sz w:val="24"/>
        </w:rPr>
        <w:t>5</w:t>
      </w:r>
      <w:r>
        <w:rPr>
          <w:sz w:val="24"/>
        </w:rPr>
        <w:t>.8</w:t>
      </w:r>
      <w:r>
        <w:rPr>
          <w:rFonts w:hint="eastAsia"/>
          <w:sz w:val="24"/>
        </w:rPr>
        <w:t>所示：</w:t>
      </w:r>
    </w:p>
    <w:p w14:paraId="2FFFF4E9" w14:textId="6046F396" w:rsidR="00DD1540" w:rsidRPr="0034686C" w:rsidRDefault="00DD1540" w:rsidP="00DD1540">
      <w:pPr>
        <w:adjustRightInd w:val="0"/>
        <w:snapToGrid w:val="0"/>
        <w:jc w:val="center"/>
        <w:textAlignment w:val="center"/>
        <w:rPr>
          <w:rFonts w:ascii="宋体" w:hAnsi="宋体"/>
          <w:sz w:val="24"/>
          <w:szCs w:val="24"/>
        </w:rPr>
      </w:pPr>
      <w:r>
        <w:rPr>
          <w:noProof/>
        </w:rPr>
        <w:drawing>
          <wp:inline distT="0" distB="0" distL="0" distR="0" wp14:anchorId="1CFBBE53" wp14:editId="2EEF7B68">
            <wp:extent cx="4558553" cy="235501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4575718" cy="2363883"/>
                    </a:xfrm>
                    <a:prstGeom prst="rect">
                      <a:avLst/>
                    </a:prstGeom>
                  </pic:spPr>
                </pic:pic>
              </a:graphicData>
            </a:graphic>
          </wp:inline>
        </w:drawing>
      </w:r>
    </w:p>
    <w:p w14:paraId="795213FA" w14:textId="77777777" w:rsidR="00DD1540" w:rsidRPr="00DD1540" w:rsidRDefault="00DD1540" w:rsidP="00DD1540">
      <w:pPr>
        <w:adjustRightInd w:val="0"/>
        <w:snapToGrid w:val="0"/>
        <w:jc w:val="center"/>
        <w:rPr>
          <w:rFonts w:ascii="宋体" w:hAnsi="宋体"/>
          <w:sz w:val="24"/>
          <w:szCs w:val="24"/>
        </w:rPr>
      </w:pPr>
      <w:r w:rsidRPr="0034686C">
        <w:rPr>
          <w:rFonts w:ascii="宋体" w:hAnsi="宋体" w:hint="eastAsia"/>
          <w:sz w:val="24"/>
          <w:szCs w:val="24"/>
        </w:rPr>
        <w:t>图5.</w:t>
      </w:r>
      <w:r>
        <w:rPr>
          <w:rFonts w:ascii="宋体" w:hAnsi="宋体"/>
          <w:sz w:val="24"/>
          <w:szCs w:val="24"/>
        </w:rPr>
        <w:t>8</w:t>
      </w:r>
      <w:r w:rsidRPr="0034686C">
        <w:rPr>
          <w:rFonts w:ascii="宋体" w:hAnsi="宋体"/>
          <w:sz w:val="24"/>
          <w:szCs w:val="24"/>
        </w:rPr>
        <w:t xml:space="preserve"> </w:t>
      </w:r>
      <w:r w:rsidRPr="00DD1540">
        <w:rPr>
          <w:rFonts w:ascii="宋体" w:hAnsi="宋体" w:hint="eastAsia"/>
          <w:sz w:val="24"/>
          <w:szCs w:val="24"/>
        </w:rPr>
        <w:t>深度神经网络训练过程loss及F1值</w:t>
      </w:r>
    </w:p>
    <w:p w14:paraId="4ECCF3CC" w14:textId="08330D19" w:rsidR="00DD1540" w:rsidRPr="00DD1540" w:rsidRDefault="00DD1540" w:rsidP="00DD1540">
      <w:pPr>
        <w:adjustRightInd w:val="0"/>
        <w:snapToGrid w:val="0"/>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sidRPr="00DD1540">
        <w:rPr>
          <w:rFonts w:ascii="宋体" w:hAnsi="宋体" w:hint="eastAsia"/>
          <w:sz w:val="24"/>
          <w:szCs w:val="24"/>
        </w:rPr>
        <w:t>由图5.8可以明显看出模型在迭代至</w:t>
      </w:r>
      <w:r>
        <w:rPr>
          <w:rFonts w:ascii="宋体" w:hAnsi="宋体"/>
          <w:sz w:val="24"/>
          <w:szCs w:val="24"/>
        </w:rPr>
        <w:t>10</w:t>
      </w:r>
      <w:r w:rsidRPr="00DD1540">
        <w:rPr>
          <w:rFonts w:ascii="宋体" w:hAnsi="宋体" w:hint="eastAsia"/>
          <w:sz w:val="24"/>
          <w:szCs w:val="24"/>
        </w:rPr>
        <w:t>轮左右就已经收敛，且F1值保持在0.8</w:t>
      </w:r>
      <w:r>
        <w:rPr>
          <w:rFonts w:ascii="宋体" w:hAnsi="宋体" w:hint="eastAsia"/>
          <w:sz w:val="24"/>
          <w:szCs w:val="24"/>
        </w:rPr>
        <w:t>左右</w:t>
      </w:r>
      <w:r w:rsidRPr="00DD1540">
        <w:rPr>
          <w:rFonts w:ascii="宋体" w:hAnsi="宋体" w:hint="eastAsia"/>
          <w:sz w:val="24"/>
          <w:szCs w:val="24"/>
        </w:rPr>
        <w:t>。</w:t>
      </w:r>
    </w:p>
    <w:p w14:paraId="3D0DD07A" w14:textId="1A2BE41D" w:rsidR="004F1805" w:rsidRPr="00DD1540" w:rsidRDefault="0046252A" w:rsidP="0046252A">
      <w:pPr>
        <w:adjustRightInd w:val="0"/>
        <w:snapToGrid w:val="0"/>
        <w:ind w:firstLineChars="200" w:firstLine="480"/>
        <w:textAlignment w:val="center"/>
        <w:rPr>
          <w:rFonts w:ascii="宋体" w:hAnsi="宋体"/>
          <w:sz w:val="24"/>
          <w:szCs w:val="24"/>
        </w:rPr>
      </w:pPr>
      <w:r>
        <w:rPr>
          <w:rFonts w:ascii="宋体" w:hAnsi="宋体" w:hint="eastAsia"/>
          <w:sz w:val="24"/>
          <w:szCs w:val="24"/>
        </w:rPr>
        <w:t>基于训练的神经网络对附件二所给企业进行信誉等级识别，附件三个信誉等级的企业数目如下：</w:t>
      </w:r>
    </w:p>
    <w:p w14:paraId="29CF7342" w14:textId="165BC560" w:rsidR="001D5116" w:rsidRDefault="0046252A" w:rsidP="0046252A">
      <w:pPr>
        <w:adjustRightInd w:val="0"/>
        <w:snapToGrid w:val="0"/>
        <w:jc w:val="center"/>
        <w:textAlignment w:val="center"/>
        <w:rPr>
          <w:rFonts w:ascii="宋体" w:hAnsi="宋体"/>
          <w:sz w:val="24"/>
          <w:szCs w:val="24"/>
        </w:rPr>
      </w:pPr>
      <w:r>
        <w:rPr>
          <w:noProof/>
        </w:rPr>
        <w:drawing>
          <wp:inline distT="0" distB="0" distL="0" distR="0" wp14:anchorId="761C211F" wp14:editId="5977FD51">
            <wp:extent cx="4347882" cy="2258741"/>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4351973" cy="2260866"/>
                    </a:xfrm>
                    <a:prstGeom prst="rect">
                      <a:avLst/>
                    </a:prstGeom>
                  </pic:spPr>
                </pic:pic>
              </a:graphicData>
            </a:graphic>
          </wp:inline>
        </w:drawing>
      </w:r>
    </w:p>
    <w:p w14:paraId="420A60FF" w14:textId="08D87556" w:rsidR="0046252A" w:rsidRPr="00DD1540" w:rsidRDefault="0046252A" w:rsidP="0046252A">
      <w:pPr>
        <w:adjustRightInd w:val="0"/>
        <w:snapToGrid w:val="0"/>
        <w:jc w:val="center"/>
        <w:rPr>
          <w:rFonts w:ascii="宋体" w:hAnsi="宋体"/>
          <w:sz w:val="24"/>
          <w:szCs w:val="24"/>
        </w:rPr>
      </w:pPr>
      <w:r w:rsidRPr="0034686C">
        <w:rPr>
          <w:rFonts w:ascii="宋体" w:hAnsi="宋体" w:hint="eastAsia"/>
          <w:sz w:val="24"/>
          <w:szCs w:val="24"/>
        </w:rPr>
        <w:t>图5.</w:t>
      </w:r>
      <w:r>
        <w:rPr>
          <w:rFonts w:ascii="宋体" w:hAnsi="宋体"/>
          <w:sz w:val="24"/>
          <w:szCs w:val="24"/>
        </w:rPr>
        <w:t>9</w:t>
      </w:r>
      <w:r w:rsidRPr="0034686C">
        <w:rPr>
          <w:rFonts w:ascii="宋体" w:hAnsi="宋体"/>
          <w:sz w:val="24"/>
          <w:szCs w:val="24"/>
        </w:rPr>
        <w:t xml:space="preserve"> </w:t>
      </w:r>
      <w:r>
        <w:rPr>
          <w:rFonts w:ascii="宋体" w:hAnsi="宋体" w:hint="eastAsia"/>
          <w:sz w:val="24"/>
          <w:szCs w:val="24"/>
        </w:rPr>
        <w:t>附件二企业信誉等级识别结果分布柱状图</w:t>
      </w:r>
    </w:p>
    <w:p w14:paraId="59AFA2EE" w14:textId="3C5FD843" w:rsidR="0046252A" w:rsidRPr="0046252A" w:rsidRDefault="0046252A" w:rsidP="0046252A">
      <w:pPr>
        <w:adjustRightInd w:val="0"/>
        <w:snapToGrid w:val="0"/>
        <w:ind w:firstLineChars="200" w:firstLine="480"/>
        <w:textAlignment w:val="center"/>
        <w:rPr>
          <w:rFonts w:ascii="宋体" w:hAnsi="宋体"/>
          <w:sz w:val="24"/>
          <w:szCs w:val="24"/>
        </w:rPr>
      </w:pPr>
      <w:r>
        <w:rPr>
          <w:rFonts w:ascii="宋体" w:hAnsi="宋体" w:hint="eastAsia"/>
          <w:sz w:val="24"/>
          <w:szCs w:val="24"/>
        </w:rPr>
        <w:t>如图5</w:t>
      </w:r>
      <w:r>
        <w:rPr>
          <w:rFonts w:ascii="宋体" w:hAnsi="宋体"/>
          <w:sz w:val="24"/>
          <w:szCs w:val="24"/>
        </w:rPr>
        <w:t>.9</w:t>
      </w:r>
      <w:r>
        <w:rPr>
          <w:rFonts w:ascii="宋体" w:hAnsi="宋体" w:hint="eastAsia"/>
          <w:sz w:val="24"/>
          <w:szCs w:val="24"/>
        </w:rPr>
        <w:t>所示，可以看到附件二所给的3</w:t>
      </w:r>
      <w:r>
        <w:rPr>
          <w:rFonts w:ascii="宋体" w:hAnsi="宋体"/>
          <w:sz w:val="24"/>
          <w:szCs w:val="24"/>
        </w:rPr>
        <w:t>02</w:t>
      </w:r>
      <w:r>
        <w:rPr>
          <w:rFonts w:ascii="宋体" w:hAnsi="宋体" w:hint="eastAsia"/>
          <w:sz w:val="24"/>
          <w:szCs w:val="24"/>
        </w:rPr>
        <w:t>家企业中有近一半企业</w:t>
      </w:r>
      <w:r w:rsidR="00CD406F">
        <w:rPr>
          <w:rFonts w:ascii="宋体" w:hAnsi="宋体" w:hint="eastAsia"/>
          <w:sz w:val="24"/>
          <w:szCs w:val="24"/>
        </w:rPr>
        <w:t>的信誉等级为B，而其它三类信誉等级的企业数目大致相同。</w:t>
      </w:r>
    </w:p>
    <w:p w14:paraId="5148E034" w14:textId="423DB5FB" w:rsidR="00CD406F" w:rsidRPr="005E3552" w:rsidRDefault="00CD406F" w:rsidP="00CD406F">
      <w:pPr>
        <w:autoSpaceDE w:val="0"/>
        <w:autoSpaceDN w:val="0"/>
        <w:adjustRightInd w:val="0"/>
        <w:jc w:val="left"/>
        <w:rPr>
          <w:rFonts w:ascii="Times New Roman" w:eastAsiaTheme="minorEastAsia" w:hAnsi="Times New Roman"/>
          <w:kern w:val="0"/>
          <w:sz w:val="24"/>
          <w:szCs w:val="24"/>
        </w:rPr>
      </w:pPr>
      <w:r>
        <w:rPr>
          <w:rFonts w:ascii="黑体" w:eastAsia="黑体" w:hAnsi="黑体" w:hint="eastAsia"/>
          <w:sz w:val="24"/>
          <w:szCs w:val="24"/>
        </w:rPr>
        <w:t>5.</w:t>
      </w:r>
      <w:r>
        <w:rPr>
          <w:rFonts w:ascii="黑体" w:eastAsia="黑体" w:hAnsi="黑体"/>
          <w:sz w:val="24"/>
          <w:szCs w:val="24"/>
        </w:rPr>
        <w:t>2</w:t>
      </w:r>
      <w:r>
        <w:rPr>
          <w:rFonts w:ascii="黑体" w:eastAsia="黑体" w:hAnsi="黑体" w:hint="eastAsia"/>
          <w:sz w:val="24"/>
          <w:szCs w:val="24"/>
        </w:rPr>
        <w:t>.</w:t>
      </w:r>
      <w:r>
        <w:rPr>
          <w:rFonts w:ascii="黑体" w:eastAsia="黑体" w:hAnsi="黑体"/>
          <w:sz w:val="24"/>
          <w:szCs w:val="24"/>
        </w:rPr>
        <w:t>3</w:t>
      </w:r>
      <w:r>
        <w:rPr>
          <w:rFonts w:ascii="黑体" w:eastAsia="黑体" w:hAnsi="黑体" w:hint="eastAsia"/>
          <w:sz w:val="24"/>
          <w:szCs w:val="24"/>
        </w:rPr>
        <w:t xml:space="preserve">  考虑顾客流失的银行信贷策略建模</w:t>
      </w:r>
    </w:p>
    <w:p w14:paraId="16399A77" w14:textId="1BA1C40D" w:rsidR="00341EE1" w:rsidRDefault="00CD406F" w:rsidP="005531CA">
      <w:pPr>
        <w:adjustRightInd w:val="0"/>
        <w:snapToGrid w:val="0"/>
        <w:ind w:firstLineChars="200" w:firstLine="480"/>
        <w:textAlignment w:val="center"/>
        <w:rPr>
          <w:rFonts w:ascii="宋体" w:hAnsi="宋体"/>
          <w:sz w:val="24"/>
          <w:szCs w:val="24"/>
        </w:rPr>
      </w:pPr>
      <w:r>
        <w:rPr>
          <w:rFonts w:ascii="宋体" w:hAnsi="宋体" w:hint="eastAsia"/>
          <w:sz w:val="24"/>
          <w:szCs w:val="24"/>
        </w:rPr>
        <w:t>由附件三知不同信誉等级的企业其在不同借贷年利率下流失率即可能性大小也将不同，因此本文先讨论不同信誉等级下客户流失率与借贷利率间的关系，然后根据客户流失率对式（2）进行修正，获得银行总借贷金额</w:t>
      </w:r>
      <w:r w:rsidR="00125202">
        <w:rPr>
          <w:rFonts w:ascii="宋体" w:hAnsi="宋体" w:hint="eastAsia"/>
          <w:sz w:val="24"/>
          <w:szCs w:val="24"/>
        </w:rPr>
        <w:t>确定时不同企业的借贷策略。</w:t>
      </w:r>
    </w:p>
    <w:p w14:paraId="7953F350" w14:textId="6A258C57" w:rsidR="00CD406F" w:rsidRDefault="00125202" w:rsidP="005531CA">
      <w:pPr>
        <w:adjustRightInd w:val="0"/>
        <w:snapToGrid w:val="0"/>
        <w:ind w:firstLineChars="200" w:firstLine="480"/>
        <w:textAlignment w:val="center"/>
        <w:rPr>
          <w:rFonts w:ascii="宋体" w:hAnsi="宋体"/>
          <w:sz w:val="24"/>
          <w:szCs w:val="24"/>
        </w:rPr>
      </w:pPr>
      <w:r>
        <w:rPr>
          <w:rFonts w:ascii="宋体" w:hAnsi="宋体" w:hint="eastAsia"/>
          <w:sz w:val="24"/>
          <w:szCs w:val="24"/>
        </w:rPr>
        <w:t>（1）不同信誉等级借贷利率与客户流失率关系建模</w:t>
      </w:r>
    </w:p>
    <w:p w14:paraId="33D2ED66" w14:textId="0AD81F7D" w:rsidR="00CD406F" w:rsidRDefault="00125202" w:rsidP="005531CA">
      <w:pPr>
        <w:adjustRightInd w:val="0"/>
        <w:snapToGrid w:val="0"/>
        <w:ind w:firstLineChars="200" w:firstLine="480"/>
        <w:textAlignment w:val="center"/>
        <w:rPr>
          <w:rFonts w:ascii="宋体" w:hAnsi="宋体"/>
          <w:sz w:val="24"/>
          <w:szCs w:val="24"/>
        </w:rPr>
      </w:pPr>
      <w:r>
        <w:rPr>
          <w:rFonts w:ascii="宋体" w:hAnsi="宋体" w:hint="eastAsia"/>
          <w:sz w:val="24"/>
          <w:szCs w:val="24"/>
        </w:rPr>
        <w:t>本文考虑使用</w:t>
      </w:r>
      <w:r w:rsidR="00E95D94">
        <w:rPr>
          <w:rFonts w:ascii="宋体" w:hAnsi="宋体" w:hint="eastAsia"/>
          <w:sz w:val="24"/>
          <w:szCs w:val="24"/>
        </w:rPr>
        <w:t>指数函数对不同信誉等级借贷利率与客户流失率进行拟合，设计指数函数如下：</w:t>
      </w:r>
    </w:p>
    <w:tbl>
      <w:tblPr>
        <w:tblW w:w="5000" w:type="pct"/>
        <w:tblLook w:val="04A0" w:firstRow="1" w:lastRow="0" w:firstColumn="1" w:lastColumn="0" w:noHBand="0" w:noVBand="1"/>
      </w:tblPr>
      <w:tblGrid>
        <w:gridCol w:w="1246"/>
        <w:gridCol w:w="5814"/>
        <w:gridCol w:w="1246"/>
      </w:tblGrid>
      <w:tr w:rsidR="00E95D94" w:rsidRPr="005E3109" w14:paraId="1A2D67DF" w14:textId="77777777" w:rsidTr="00F20D95">
        <w:tc>
          <w:tcPr>
            <w:tcW w:w="750" w:type="pct"/>
            <w:shd w:val="clear" w:color="auto" w:fill="auto"/>
            <w:tcMar>
              <w:left w:w="0" w:type="dxa"/>
              <w:right w:w="0" w:type="dxa"/>
            </w:tcMar>
            <w:vAlign w:val="center"/>
          </w:tcPr>
          <w:p w14:paraId="069CFE6B" w14:textId="77777777" w:rsidR="00E95D94" w:rsidRDefault="00E95D94" w:rsidP="00F20D95">
            <w:pPr>
              <w:spacing w:line="360" w:lineRule="auto"/>
              <w:jc w:val="center"/>
            </w:pPr>
          </w:p>
        </w:tc>
        <w:tc>
          <w:tcPr>
            <w:tcW w:w="3500" w:type="pct"/>
            <w:shd w:val="clear" w:color="auto" w:fill="auto"/>
            <w:tcMar>
              <w:left w:w="0" w:type="dxa"/>
              <w:right w:w="0" w:type="dxa"/>
            </w:tcMar>
            <w:vAlign w:val="center"/>
          </w:tcPr>
          <w:p w14:paraId="4FD8FDA1" w14:textId="58E6CA01" w:rsidR="00E95D94" w:rsidRDefault="00E95D94" w:rsidP="00F20D95">
            <w:pPr>
              <w:spacing w:line="360" w:lineRule="auto"/>
              <w:jc w:val="center"/>
            </w:pPr>
            <w:r w:rsidRPr="00E95D94">
              <w:rPr>
                <w:position w:val="-12"/>
                <w:sz w:val="15"/>
                <w:szCs w:val="15"/>
              </w:rPr>
              <w:object w:dxaOrig="1640" w:dyaOrig="400" w14:anchorId="004232A1">
                <v:shape id="_x0000_i1101" type="#_x0000_t75" style="width:82.25pt;height:19.75pt" o:ole="">
                  <v:imagedata r:id="rId200" o:title=""/>
                </v:shape>
                <o:OLEObject Type="Embed" ProgID="Equation.DSMT4" ShapeID="_x0000_i1101" DrawAspect="Content" ObjectID="_1661530696" r:id="rId201"/>
              </w:object>
            </w:r>
          </w:p>
        </w:tc>
        <w:tc>
          <w:tcPr>
            <w:tcW w:w="750" w:type="pct"/>
            <w:shd w:val="clear" w:color="auto" w:fill="auto"/>
            <w:tcMar>
              <w:left w:w="0" w:type="dxa"/>
              <w:right w:w="0" w:type="dxa"/>
            </w:tcMar>
            <w:vAlign w:val="center"/>
          </w:tcPr>
          <w:p w14:paraId="5286D886" w14:textId="3F58AE55" w:rsidR="00E95D94" w:rsidRPr="005E3109" w:rsidRDefault="00E95D94" w:rsidP="00F20D95">
            <w:pPr>
              <w:pStyle w:val="a7"/>
              <w:spacing w:line="360" w:lineRule="auto"/>
              <w:ind w:firstLine="500"/>
              <w:jc w:val="right"/>
              <w:rPr>
                <w:sz w:val="25"/>
                <w:szCs w:val="25"/>
              </w:rPr>
            </w:pPr>
            <w:r w:rsidRPr="005E3109">
              <w:rPr>
                <w:sz w:val="25"/>
                <w:szCs w:val="25"/>
              </w:rPr>
              <w:t xml:space="preserve">( </w:t>
            </w:r>
            <w:r>
              <w:rPr>
                <w:sz w:val="25"/>
                <w:szCs w:val="25"/>
              </w:rPr>
              <w:t>8</w:t>
            </w:r>
            <w:r w:rsidRPr="005E3109">
              <w:rPr>
                <w:sz w:val="25"/>
                <w:szCs w:val="25"/>
              </w:rPr>
              <w:t xml:space="preserve"> )</w:t>
            </w:r>
          </w:p>
        </w:tc>
      </w:tr>
    </w:tbl>
    <w:p w14:paraId="5C060903" w14:textId="5B0FD8A8" w:rsidR="00CD406F" w:rsidRDefault="00E95D94" w:rsidP="00E95D94">
      <w:pPr>
        <w:adjustRightInd w:val="0"/>
        <w:snapToGrid w:val="0"/>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sz w:val="24"/>
          <w:szCs w:val="24"/>
        </w:rPr>
        <w:object w:dxaOrig="920" w:dyaOrig="360" w14:anchorId="4913AB16">
          <v:shape id="_x0000_i1102" type="#_x0000_t75" style="width:45.9pt;height:18pt" o:ole="">
            <v:imagedata r:id="rId202" o:title=""/>
          </v:shape>
          <o:OLEObject Type="Embed" ProgID="Equation.DSMT4" ShapeID="_x0000_i1102" DrawAspect="Content" ObjectID="_1661530697" r:id="rId203"/>
        </w:object>
      </w:r>
      <w:r>
        <w:rPr>
          <w:rFonts w:ascii="宋体" w:hAnsi="宋体" w:hint="eastAsia"/>
          <w:sz w:val="24"/>
          <w:szCs w:val="24"/>
        </w:rPr>
        <w:t>分别表示借贷利率与客户流失率；</w:t>
      </w:r>
    </w:p>
    <w:p w14:paraId="09F78F5C" w14:textId="20062DC8" w:rsidR="00E95D94" w:rsidRDefault="00E95D94" w:rsidP="00E95D94">
      <w:pPr>
        <w:adjustRightInd w:val="0"/>
        <w:snapToGrid w:val="0"/>
        <w:ind w:firstLineChars="600" w:firstLine="1440"/>
        <w:textAlignment w:val="center"/>
        <w:rPr>
          <w:rFonts w:ascii="宋体" w:hAnsi="宋体"/>
          <w:sz w:val="24"/>
          <w:szCs w:val="24"/>
        </w:rPr>
      </w:pPr>
      <w:r>
        <w:rPr>
          <w:rFonts w:ascii="宋体" w:hAnsi="宋体"/>
          <w:sz w:val="24"/>
          <w:szCs w:val="24"/>
        </w:rPr>
        <w:object w:dxaOrig="620" w:dyaOrig="320" w14:anchorId="0D192850">
          <v:shape id="_x0000_i1103" type="#_x0000_t75" style="width:31.05pt;height:15.9pt" o:ole="">
            <v:imagedata r:id="rId204" o:title=""/>
          </v:shape>
          <o:OLEObject Type="Embed" ProgID="Equation.DSMT4" ShapeID="_x0000_i1103" DrawAspect="Content" ObjectID="_1661530698" r:id="rId205"/>
        </w:object>
      </w:r>
      <w:r>
        <w:rPr>
          <w:rFonts w:ascii="宋体" w:hAnsi="宋体" w:hint="eastAsia"/>
          <w:sz w:val="24"/>
          <w:szCs w:val="24"/>
        </w:rPr>
        <w:t>为拟合超参数；</w:t>
      </w:r>
    </w:p>
    <w:p w14:paraId="55EE3AC7" w14:textId="1F175B45" w:rsidR="00CD406F" w:rsidRDefault="00E95D94" w:rsidP="005531CA">
      <w:pPr>
        <w:adjustRightInd w:val="0"/>
        <w:snapToGrid w:val="0"/>
        <w:ind w:firstLineChars="200" w:firstLine="480"/>
        <w:textAlignment w:val="center"/>
        <w:rPr>
          <w:rFonts w:ascii="宋体" w:hAnsi="宋体"/>
          <w:sz w:val="24"/>
          <w:szCs w:val="24"/>
        </w:rPr>
      </w:pPr>
      <w:r>
        <w:rPr>
          <w:rFonts w:ascii="宋体" w:hAnsi="宋体" w:hint="eastAsia"/>
          <w:sz w:val="24"/>
          <w:szCs w:val="24"/>
        </w:rPr>
        <w:t>本文使用最小二乘方法拟合，即最小化</w:t>
      </w:r>
      <w:r w:rsidR="00FD5DAF">
        <w:rPr>
          <w:rFonts w:ascii="宋体" w:hAnsi="宋体" w:hint="eastAsia"/>
          <w:sz w:val="24"/>
          <w:szCs w:val="24"/>
        </w:rPr>
        <w:t>均方误差，如下</w:t>
      </w:r>
      <w:r>
        <w:rPr>
          <w:rFonts w:ascii="宋体" w:hAnsi="宋体" w:hint="eastAsia"/>
          <w:sz w:val="24"/>
          <w:szCs w:val="24"/>
        </w:rPr>
        <w:t>：</w:t>
      </w:r>
    </w:p>
    <w:tbl>
      <w:tblPr>
        <w:tblW w:w="5000" w:type="pct"/>
        <w:tblLook w:val="04A0" w:firstRow="1" w:lastRow="0" w:firstColumn="1" w:lastColumn="0" w:noHBand="0" w:noVBand="1"/>
      </w:tblPr>
      <w:tblGrid>
        <w:gridCol w:w="1246"/>
        <w:gridCol w:w="5814"/>
        <w:gridCol w:w="1246"/>
      </w:tblGrid>
      <w:tr w:rsidR="00E95D94" w:rsidRPr="005E3109" w14:paraId="305F3730" w14:textId="77777777" w:rsidTr="00F20D95">
        <w:tc>
          <w:tcPr>
            <w:tcW w:w="750" w:type="pct"/>
            <w:shd w:val="clear" w:color="auto" w:fill="auto"/>
            <w:tcMar>
              <w:left w:w="0" w:type="dxa"/>
              <w:right w:w="0" w:type="dxa"/>
            </w:tcMar>
            <w:vAlign w:val="center"/>
          </w:tcPr>
          <w:p w14:paraId="639FBF20" w14:textId="77777777" w:rsidR="00E95D94" w:rsidRDefault="00E95D94" w:rsidP="00F20D95">
            <w:pPr>
              <w:spacing w:line="360" w:lineRule="auto"/>
              <w:jc w:val="center"/>
            </w:pPr>
          </w:p>
        </w:tc>
        <w:tc>
          <w:tcPr>
            <w:tcW w:w="3500" w:type="pct"/>
            <w:shd w:val="clear" w:color="auto" w:fill="auto"/>
            <w:tcMar>
              <w:left w:w="0" w:type="dxa"/>
              <w:right w:w="0" w:type="dxa"/>
            </w:tcMar>
            <w:vAlign w:val="center"/>
          </w:tcPr>
          <w:p w14:paraId="02740CAA" w14:textId="2A78273C" w:rsidR="00E95D94" w:rsidRDefault="00E95D94" w:rsidP="00F20D95">
            <w:pPr>
              <w:spacing w:line="360" w:lineRule="auto"/>
              <w:jc w:val="center"/>
            </w:pPr>
            <w:r w:rsidRPr="00E95D94">
              <w:rPr>
                <w:position w:val="-28"/>
                <w:sz w:val="15"/>
                <w:szCs w:val="15"/>
              </w:rPr>
              <w:object w:dxaOrig="3400" w:dyaOrig="700" w14:anchorId="7B8CCCF5">
                <v:shape id="_x0000_i1104" type="#_x0000_t75" style="width:170.1pt;height:34.95pt" o:ole="">
                  <v:imagedata r:id="rId206" o:title=""/>
                </v:shape>
                <o:OLEObject Type="Embed" ProgID="Equation.DSMT4" ShapeID="_x0000_i1104" DrawAspect="Content" ObjectID="_1661530699" r:id="rId207"/>
              </w:object>
            </w:r>
          </w:p>
        </w:tc>
        <w:tc>
          <w:tcPr>
            <w:tcW w:w="750" w:type="pct"/>
            <w:shd w:val="clear" w:color="auto" w:fill="auto"/>
            <w:tcMar>
              <w:left w:w="0" w:type="dxa"/>
              <w:right w:w="0" w:type="dxa"/>
            </w:tcMar>
            <w:vAlign w:val="center"/>
          </w:tcPr>
          <w:p w14:paraId="391687A9" w14:textId="3978ADD0" w:rsidR="00E95D94" w:rsidRPr="005E3109" w:rsidRDefault="00E95D94" w:rsidP="00F20D95">
            <w:pPr>
              <w:pStyle w:val="a7"/>
              <w:spacing w:line="360" w:lineRule="auto"/>
              <w:ind w:firstLine="500"/>
              <w:jc w:val="right"/>
              <w:rPr>
                <w:sz w:val="25"/>
                <w:szCs w:val="25"/>
              </w:rPr>
            </w:pPr>
            <w:r w:rsidRPr="005E3109">
              <w:rPr>
                <w:sz w:val="25"/>
                <w:szCs w:val="25"/>
              </w:rPr>
              <w:t xml:space="preserve">( </w:t>
            </w:r>
            <w:r>
              <w:rPr>
                <w:sz w:val="25"/>
                <w:szCs w:val="25"/>
              </w:rPr>
              <w:t>9</w:t>
            </w:r>
            <w:r w:rsidRPr="005E3109">
              <w:rPr>
                <w:sz w:val="25"/>
                <w:szCs w:val="25"/>
              </w:rPr>
              <w:t xml:space="preserve"> )</w:t>
            </w:r>
          </w:p>
        </w:tc>
      </w:tr>
    </w:tbl>
    <w:p w14:paraId="24821EB7" w14:textId="515E317D" w:rsidR="00E95D94" w:rsidRPr="00CD406F" w:rsidRDefault="00FD5DAF" w:rsidP="00FD5DAF">
      <w:pPr>
        <w:adjustRightInd w:val="0"/>
        <w:snapToGrid w:val="0"/>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sz w:val="24"/>
          <w:szCs w:val="24"/>
        </w:rPr>
        <w:object w:dxaOrig="780" w:dyaOrig="400" w14:anchorId="404C7C0C">
          <v:shape id="_x0000_i1105" type="#_x0000_t75" style="width:38.8pt;height:19.75pt" o:ole="">
            <v:imagedata r:id="rId208" o:title=""/>
          </v:shape>
          <o:OLEObject Type="Embed" ProgID="Equation.DSMT4" ShapeID="_x0000_i1105" DrawAspect="Content" ObjectID="_1661530700" r:id="rId209"/>
        </w:object>
      </w:r>
      <w:r>
        <w:rPr>
          <w:rFonts w:ascii="宋体" w:hAnsi="宋体" w:hint="eastAsia"/>
          <w:sz w:val="24"/>
          <w:szCs w:val="24"/>
        </w:rPr>
        <w:t>分别表示实际坐标和函数拟合坐标。拟合所得曲线如下图所示：</w:t>
      </w:r>
    </w:p>
    <w:p w14:paraId="147DE723" w14:textId="48AB6800" w:rsidR="00CF5D03" w:rsidRDefault="00FD5DAF" w:rsidP="00FD5DAF">
      <w:pPr>
        <w:adjustRightInd w:val="0"/>
        <w:snapToGrid w:val="0"/>
        <w:jc w:val="center"/>
        <w:textAlignment w:val="center"/>
        <w:rPr>
          <w:rFonts w:ascii="宋体" w:hAnsi="宋体"/>
          <w:sz w:val="24"/>
          <w:szCs w:val="24"/>
        </w:rPr>
      </w:pPr>
      <w:r>
        <w:rPr>
          <w:noProof/>
        </w:rPr>
        <w:drawing>
          <wp:inline distT="0" distB="0" distL="0" distR="0" wp14:anchorId="72C19B2B" wp14:editId="4BA4C4C3">
            <wp:extent cx="4455459" cy="2325357"/>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4470337" cy="2333122"/>
                    </a:xfrm>
                    <a:prstGeom prst="rect">
                      <a:avLst/>
                    </a:prstGeom>
                  </pic:spPr>
                </pic:pic>
              </a:graphicData>
            </a:graphic>
          </wp:inline>
        </w:drawing>
      </w:r>
    </w:p>
    <w:p w14:paraId="351F03CE" w14:textId="78D4A64D" w:rsidR="00FD5DAF" w:rsidRPr="00DD1540" w:rsidRDefault="00FD5DAF" w:rsidP="00FD5DAF">
      <w:pPr>
        <w:adjustRightInd w:val="0"/>
        <w:snapToGrid w:val="0"/>
        <w:jc w:val="center"/>
        <w:rPr>
          <w:rFonts w:ascii="宋体" w:hAnsi="宋体"/>
          <w:sz w:val="24"/>
          <w:szCs w:val="24"/>
        </w:rPr>
      </w:pPr>
      <w:r w:rsidRPr="0034686C">
        <w:rPr>
          <w:rFonts w:ascii="宋体" w:hAnsi="宋体" w:hint="eastAsia"/>
          <w:sz w:val="24"/>
          <w:szCs w:val="24"/>
        </w:rPr>
        <w:t>图5.</w:t>
      </w:r>
      <w:r>
        <w:rPr>
          <w:rFonts w:ascii="宋体" w:hAnsi="宋体"/>
          <w:sz w:val="24"/>
          <w:szCs w:val="24"/>
        </w:rPr>
        <w:t>10</w:t>
      </w:r>
      <w:r w:rsidRPr="0034686C">
        <w:rPr>
          <w:rFonts w:ascii="宋体" w:hAnsi="宋体"/>
          <w:sz w:val="24"/>
          <w:szCs w:val="24"/>
        </w:rPr>
        <w:t xml:space="preserve"> </w:t>
      </w:r>
      <w:r w:rsidR="00290BA2">
        <w:rPr>
          <w:rFonts w:ascii="宋体" w:hAnsi="宋体" w:hint="eastAsia"/>
          <w:sz w:val="24"/>
          <w:szCs w:val="24"/>
        </w:rPr>
        <w:t>企业不同信誉等级下贷款年利率与客户流失率拟合曲线</w:t>
      </w:r>
    </w:p>
    <w:p w14:paraId="20B82F78" w14:textId="6A1A9FEB" w:rsidR="00FD5DAF" w:rsidRDefault="00290BA2" w:rsidP="00290BA2">
      <w:pPr>
        <w:adjustRightInd w:val="0"/>
        <w:snapToGrid w:val="0"/>
        <w:ind w:firstLineChars="200" w:firstLine="480"/>
        <w:textAlignment w:val="center"/>
        <w:rPr>
          <w:rFonts w:ascii="宋体" w:hAnsi="宋体"/>
          <w:sz w:val="24"/>
          <w:szCs w:val="24"/>
        </w:rPr>
      </w:pPr>
      <w:r>
        <w:rPr>
          <w:rFonts w:ascii="宋体" w:hAnsi="宋体" w:hint="eastAsia"/>
          <w:sz w:val="24"/>
          <w:szCs w:val="24"/>
        </w:rPr>
        <w:t>拟合函数如下表所示：</w:t>
      </w:r>
    </w:p>
    <w:p w14:paraId="1A75E3A6" w14:textId="77B13D0A" w:rsidR="00290BA2" w:rsidRPr="00FD5DAF" w:rsidRDefault="00290BA2" w:rsidP="00290BA2">
      <w:pPr>
        <w:adjustRightInd w:val="0"/>
        <w:snapToGrid w:val="0"/>
        <w:jc w:val="center"/>
        <w:rPr>
          <w:rFonts w:ascii="宋体" w:hAnsi="宋体"/>
          <w:sz w:val="24"/>
          <w:szCs w:val="24"/>
        </w:rPr>
      </w:pPr>
      <w:r w:rsidRPr="00F228A0">
        <w:rPr>
          <w:rFonts w:ascii="宋体" w:hAnsi="宋体" w:hint="eastAsia"/>
          <w:sz w:val="24"/>
          <w:szCs w:val="24"/>
        </w:rPr>
        <w:t>表</w:t>
      </w:r>
      <w:r>
        <w:rPr>
          <w:rFonts w:ascii="宋体" w:hAnsi="宋体"/>
          <w:sz w:val="24"/>
          <w:szCs w:val="24"/>
        </w:rPr>
        <w:t>5</w:t>
      </w:r>
      <w:r w:rsidRPr="00F228A0">
        <w:rPr>
          <w:rFonts w:ascii="宋体" w:hAnsi="宋体" w:hint="eastAsia"/>
          <w:sz w:val="24"/>
          <w:szCs w:val="24"/>
        </w:rPr>
        <w:t>.</w:t>
      </w:r>
      <w:r>
        <w:rPr>
          <w:rFonts w:ascii="宋体" w:hAnsi="宋体"/>
          <w:sz w:val="24"/>
          <w:szCs w:val="24"/>
        </w:rPr>
        <w:t xml:space="preserve">9 </w:t>
      </w:r>
      <w:r>
        <w:rPr>
          <w:rFonts w:ascii="宋体" w:hAnsi="宋体" w:hint="eastAsia"/>
          <w:sz w:val="24"/>
          <w:szCs w:val="24"/>
        </w:rPr>
        <w:t>企业不同信誉等级下贷款年利率与客户流失率拟合函数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3267"/>
        <w:gridCol w:w="2766"/>
      </w:tblGrid>
      <w:tr w:rsidR="00290BA2" w14:paraId="4362387D" w14:textId="77777777" w:rsidTr="00290BA2">
        <w:tc>
          <w:tcPr>
            <w:tcW w:w="2263" w:type="dxa"/>
            <w:tcBorders>
              <w:top w:val="single" w:sz="8" w:space="0" w:color="000000"/>
              <w:bottom w:val="single" w:sz="4" w:space="0" w:color="000000"/>
            </w:tcBorders>
          </w:tcPr>
          <w:p w14:paraId="44A9FB5E" w14:textId="7909F86B" w:rsidR="00290BA2" w:rsidRDefault="00290BA2" w:rsidP="00FD5DAF">
            <w:pPr>
              <w:adjustRightInd w:val="0"/>
              <w:snapToGrid w:val="0"/>
              <w:jc w:val="center"/>
              <w:textAlignment w:val="center"/>
              <w:rPr>
                <w:rFonts w:ascii="宋体" w:hAnsi="宋体"/>
                <w:sz w:val="24"/>
                <w:szCs w:val="24"/>
              </w:rPr>
            </w:pPr>
            <w:r>
              <w:rPr>
                <w:rFonts w:ascii="宋体" w:hAnsi="宋体" w:hint="eastAsia"/>
                <w:sz w:val="24"/>
                <w:szCs w:val="24"/>
              </w:rPr>
              <w:t>企业信誉等级</w:t>
            </w:r>
          </w:p>
        </w:tc>
        <w:tc>
          <w:tcPr>
            <w:tcW w:w="3267" w:type="dxa"/>
            <w:tcBorders>
              <w:top w:val="single" w:sz="8" w:space="0" w:color="000000"/>
              <w:bottom w:val="single" w:sz="4" w:space="0" w:color="000000"/>
            </w:tcBorders>
          </w:tcPr>
          <w:p w14:paraId="481D1DA3" w14:textId="1B0DE2B4" w:rsidR="00290BA2" w:rsidRDefault="00290BA2" w:rsidP="00FD5DAF">
            <w:pPr>
              <w:adjustRightInd w:val="0"/>
              <w:snapToGrid w:val="0"/>
              <w:jc w:val="center"/>
              <w:textAlignment w:val="center"/>
              <w:rPr>
                <w:rFonts w:ascii="宋体" w:hAnsi="宋体"/>
                <w:sz w:val="24"/>
                <w:szCs w:val="24"/>
              </w:rPr>
            </w:pPr>
            <w:r>
              <w:rPr>
                <w:rFonts w:ascii="宋体" w:hAnsi="宋体" w:hint="eastAsia"/>
                <w:sz w:val="24"/>
                <w:szCs w:val="24"/>
              </w:rPr>
              <w:t>拟合函数</w:t>
            </w:r>
          </w:p>
        </w:tc>
        <w:tc>
          <w:tcPr>
            <w:tcW w:w="2766" w:type="dxa"/>
            <w:tcBorders>
              <w:top w:val="single" w:sz="8" w:space="0" w:color="000000"/>
              <w:bottom w:val="single" w:sz="4" w:space="0" w:color="000000"/>
            </w:tcBorders>
          </w:tcPr>
          <w:p w14:paraId="2006E3EA" w14:textId="7EBED373" w:rsidR="00290BA2" w:rsidRDefault="00290BA2" w:rsidP="00FD5DAF">
            <w:pPr>
              <w:adjustRightInd w:val="0"/>
              <w:snapToGrid w:val="0"/>
              <w:jc w:val="center"/>
              <w:textAlignment w:val="center"/>
              <w:rPr>
                <w:rFonts w:ascii="宋体" w:hAnsi="宋体"/>
                <w:sz w:val="24"/>
                <w:szCs w:val="24"/>
              </w:rPr>
            </w:pPr>
            <w:r>
              <w:rPr>
                <w:rFonts w:ascii="宋体" w:hAnsi="宋体" w:hint="eastAsia"/>
                <w:sz w:val="24"/>
                <w:szCs w:val="24"/>
              </w:rPr>
              <w:t>RMSE</w:t>
            </w:r>
          </w:p>
        </w:tc>
      </w:tr>
      <w:tr w:rsidR="00290BA2" w14:paraId="6DD41C2B" w14:textId="77777777" w:rsidTr="00290BA2">
        <w:tc>
          <w:tcPr>
            <w:tcW w:w="2263" w:type="dxa"/>
            <w:tcBorders>
              <w:top w:val="single" w:sz="4" w:space="0" w:color="000000"/>
            </w:tcBorders>
          </w:tcPr>
          <w:p w14:paraId="2A1DDAE5" w14:textId="0E8C1D7B" w:rsidR="00290BA2" w:rsidRDefault="00290BA2" w:rsidP="00290BA2">
            <w:pPr>
              <w:adjustRightInd w:val="0"/>
              <w:snapToGrid w:val="0"/>
              <w:jc w:val="center"/>
              <w:textAlignment w:val="center"/>
              <w:rPr>
                <w:rFonts w:ascii="宋体" w:hAnsi="宋体"/>
                <w:sz w:val="24"/>
                <w:szCs w:val="24"/>
              </w:rPr>
            </w:pPr>
            <w:r>
              <w:rPr>
                <w:rFonts w:ascii="宋体" w:hAnsi="宋体" w:hint="eastAsia"/>
                <w:sz w:val="24"/>
                <w:szCs w:val="24"/>
              </w:rPr>
              <w:t>A</w:t>
            </w:r>
          </w:p>
        </w:tc>
        <w:tc>
          <w:tcPr>
            <w:tcW w:w="3267" w:type="dxa"/>
            <w:tcBorders>
              <w:top w:val="single" w:sz="4" w:space="0" w:color="000000"/>
            </w:tcBorders>
          </w:tcPr>
          <w:p w14:paraId="5663419B" w14:textId="3A3E18B5" w:rsidR="00290BA2" w:rsidRDefault="00290BA2" w:rsidP="00290BA2">
            <w:pPr>
              <w:adjustRightInd w:val="0"/>
              <w:snapToGrid w:val="0"/>
              <w:jc w:val="center"/>
              <w:textAlignment w:val="center"/>
              <w:rPr>
                <w:rFonts w:ascii="宋体" w:hAnsi="宋体"/>
                <w:sz w:val="24"/>
                <w:szCs w:val="24"/>
              </w:rPr>
            </w:pPr>
            <w:r w:rsidRPr="00965276">
              <w:rPr>
                <w:rFonts w:ascii="宋体" w:hAnsi="宋体"/>
                <w:position w:val="-10"/>
                <w:szCs w:val="21"/>
              </w:rPr>
              <w:object w:dxaOrig="2280" w:dyaOrig="340" w14:anchorId="57569066">
                <v:shape id="_x0000_i1106" type="#_x0000_t75" style="width:114pt;height:16.95pt" o:ole="">
                  <v:imagedata r:id="rId211" o:title=""/>
                </v:shape>
                <o:OLEObject Type="Embed" ProgID="Equation.DSMT4" ShapeID="_x0000_i1106" DrawAspect="Content" ObjectID="_1661530701" r:id="rId212"/>
              </w:object>
            </w:r>
          </w:p>
        </w:tc>
        <w:tc>
          <w:tcPr>
            <w:tcW w:w="2766" w:type="dxa"/>
            <w:tcBorders>
              <w:top w:val="single" w:sz="4" w:space="0" w:color="000000"/>
            </w:tcBorders>
          </w:tcPr>
          <w:p w14:paraId="38D8BCEA" w14:textId="2D69BD19" w:rsidR="00290BA2" w:rsidRDefault="00290BA2" w:rsidP="00290BA2">
            <w:pPr>
              <w:adjustRightInd w:val="0"/>
              <w:snapToGrid w:val="0"/>
              <w:jc w:val="center"/>
              <w:textAlignment w:val="center"/>
              <w:rPr>
                <w:rFonts w:ascii="宋体" w:hAnsi="宋体"/>
                <w:sz w:val="24"/>
                <w:szCs w:val="24"/>
              </w:rPr>
            </w:pPr>
            <w:r w:rsidRPr="00965276">
              <w:rPr>
                <w:rFonts w:ascii="宋体" w:hAnsi="宋体"/>
                <w:szCs w:val="21"/>
              </w:rPr>
              <w:t>0.01317</w:t>
            </w:r>
          </w:p>
        </w:tc>
      </w:tr>
      <w:tr w:rsidR="00290BA2" w14:paraId="712A9925" w14:textId="77777777" w:rsidTr="00290BA2">
        <w:tc>
          <w:tcPr>
            <w:tcW w:w="2263" w:type="dxa"/>
          </w:tcPr>
          <w:p w14:paraId="7D49A28A" w14:textId="3053ADDC" w:rsidR="00290BA2" w:rsidRDefault="00290BA2" w:rsidP="00290BA2">
            <w:pPr>
              <w:adjustRightInd w:val="0"/>
              <w:snapToGrid w:val="0"/>
              <w:jc w:val="center"/>
              <w:textAlignment w:val="center"/>
              <w:rPr>
                <w:rFonts w:ascii="宋体" w:hAnsi="宋体"/>
                <w:sz w:val="24"/>
                <w:szCs w:val="24"/>
              </w:rPr>
            </w:pPr>
            <w:r>
              <w:rPr>
                <w:rFonts w:ascii="宋体" w:hAnsi="宋体" w:hint="eastAsia"/>
                <w:sz w:val="24"/>
                <w:szCs w:val="24"/>
              </w:rPr>
              <w:t>B</w:t>
            </w:r>
          </w:p>
        </w:tc>
        <w:tc>
          <w:tcPr>
            <w:tcW w:w="3267" w:type="dxa"/>
          </w:tcPr>
          <w:p w14:paraId="0CED9154" w14:textId="456F4E9C" w:rsidR="00290BA2" w:rsidRDefault="00290BA2" w:rsidP="00290BA2">
            <w:pPr>
              <w:adjustRightInd w:val="0"/>
              <w:snapToGrid w:val="0"/>
              <w:jc w:val="center"/>
              <w:textAlignment w:val="center"/>
              <w:rPr>
                <w:rFonts w:ascii="宋体" w:hAnsi="宋体"/>
                <w:sz w:val="24"/>
                <w:szCs w:val="24"/>
              </w:rPr>
            </w:pPr>
            <w:r w:rsidRPr="00965276">
              <w:rPr>
                <w:rFonts w:ascii="宋体" w:hAnsi="宋体"/>
                <w:position w:val="-10"/>
                <w:szCs w:val="21"/>
              </w:rPr>
              <w:object w:dxaOrig="2220" w:dyaOrig="340" w14:anchorId="2F12EC87">
                <v:shape id="_x0000_i1107" type="#_x0000_t75" style="width:110.8pt;height:16.95pt" o:ole="">
                  <v:imagedata r:id="rId213" o:title=""/>
                </v:shape>
                <o:OLEObject Type="Embed" ProgID="Equation.DSMT4" ShapeID="_x0000_i1107" DrawAspect="Content" ObjectID="_1661530702" r:id="rId214"/>
              </w:object>
            </w:r>
          </w:p>
        </w:tc>
        <w:tc>
          <w:tcPr>
            <w:tcW w:w="2766" w:type="dxa"/>
          </w:tcPr>
          <w:p w14:paraId="10ED0D79" w14:textId="21D4723A" w:rsidR="00290BA2" w:rsidRDefault="00290BA2" w:rsidP="00290BA2">
            <w:pPr>
              <w:adjustRightInd w:val="0"/>
              <w:snapToGrid w:val="0"/>
              <w:jc w:val="center"/>
              <w:textAlignment w:val="center"/>
              <w:rPr>
                <w:rFonts w:ascii="宋体" w:hAnsi="宋体"/>
                <w:sz w:val="24"/>
                <w:szCs w:val="24"/>
              </w:rPr>
            </w:pPr>
            <w:r w:rsidRPr="00965276">
              <w:rPr>
                <w:rFonts w:ascii="宋体" w:hAnsi="宋体"/>
                <w:szCs w:val="21"/>
              </w:rPr>
              <w:t>0.01044</w:t>
            </w:r>
          </w:p>
        </w:tc>
      </w:tr>
      <w:tr w:rsidR="00290BA2" w14:paraId="32DFF7FA" w14:textId="77777777" w:rsidTr="00290BA2">
        <w:tc>
          <w:tcPr>
            <w:tcW w:w="2263" w:type="dxa"/>
            <w:tcBorders>
              <w:bottom w:val="single" w:sz="8" w:space="0" w:color="000000"/>
            </w:tcBorders>
          </w:tcPr>
          <w:p w14:paraId="0A421782" w14:textId="154190EA" w:rsidR="00290BA2" w:rsidRDefault="00290BA2" w:rsidP="00290BA2">
            <w:pPr>
              <w:adjustRightInd w:val="0"/>
              <w:snapToGrid w:val="0"/>
              <w:jc w:val="center"/>
              <w:textAlignment w:val="center"/>
              <w:rPr>
                <w:rFonts w:ascii="宋体" w:hAnsi="宋体"/>
                <w:sz w:val="24"/>
                <w:szCs w:val="24"/>
              </w:rPr>
            </w:pPr>
            <w:r>
              <w:rPr>
                <w:rFonts w:ascii="宋体" w:hAnsi="宋体" w:hint="eastAsia"/>
                <w:sz w:val="24"/>
                <w:szCs w:val="24"/>
              </w:rPr>
              <w:t>C</w:t>
            </w:r>
          </w:p>
        </w:tc>
        <w:tc>
          <w:tcPr>
            <w:tcW w:w="3267" w:type="dxa"/>
            <w:tcBorders>
              <w:bottom w:val="single" w:sz="8" w:space="0" w:color="000000"/>
            </w:tcBorders>
          </w:tcPr>
          <w:p w14:paraId="248C7B78" w14:textId="6A5CA5A7" w:rsidR="00290BA2" w:rsidRDefault="00290BA2" w:rsidP="00290BA2">
            <w:pPr>
              <w:adjustRightInd w:val="0"/>
              <w:snapToGrid w:val="0"/>
              <w:jc w:val="center"/>
              <w:textAlignment w:val="center"/>
              <w:rPr>
                <w:rFonts w:ascii="宋体" w:hAnsi="宋体"/>
                <w:sz w:val="24"/>
                <w:szCs w:val="24"/>
              </w:rPr>
            </w:pPr>
            <w:r w:rsidRPr="00965276">
              <w:rPr>
                <w:rFonts w:ascii="宋体" w:hAnsi="宋体"/>
                <w:position w:val="-10"/>
                <w:szCs w:val="21"/>
              </w:rPr>
              <w:object w:dxaOrig="2299" w:dyaOrig="340" w14:anchorId="057F20DA">
                <v:shape id="_x0000_i1108" type="#_x0000_t75" style="width:114.7pt;height:16.95pt" o:ole="">
                  <v:imagedata r:id="rId215" o:title=""/>
                </v:shape>
                <o:OLEObject Type="Embed" ProgID="Equation.DSMT4" ShapeID="_x0000_i1108" DrawAspect="Content" ObjectID="_1661530703" r:id="rId216"/>
              </w:object>
            </w:r>
          </w:p>
        </w:tc>
        <w:tc>
          <w:tcPr>
            <w:tcW w:w="2766" w:type="dxa"/>
            <w:tcBorders>
              <w:bottom w:val="single" w:sz="8" w:space="0" w:color="000000"/>
            </w:tcBorders>
          </w:tcPr>
          <w:p w14:paraId="3C6968A3" w14:textId="75EDDB3B" w:rsidR="00290BA2" w:rsidRDefault="00290BA2" w:rsidP="00290BA2">
            <w:pPr>
              <w:adjustRightInd w:val="0"/>
              <w:snapToGrid w:val="0"/>
              <w:jc w:val="center"/>
              <w:textAlignment w:val="center"/>
              <w:rPr>
                <w:rFonts w:ascii="宋体" w:hAnsi="宋体"/>
                <w:sz w:val="24"/>
                <w:szCs w:val="24"/>
              </w:rPr>
            </w:pPr>
            <w:r w:rsidRPr="004669BE">
              <w:rPr>
                <w:rFonts w:ascii="宋体" w:hAnsi="宋体"/>
                <w:szCs w:val="21"/>
              </w:rPr>
              <w:t>0.01211</w:t>
            </w:r>
          </w:p>
        </w:tc>
      </w:tr>
    </w:tbl>
    <w:p w14:paraId="41D7C32F" w14:textId="0F490707" w:rsidR="00FD5DAF" w:rsidRPr="00290BA2" w:rsidRDefault="00290BA2" w:rsidP="00290BA2">
      <w:pPr>
        <w:adjustRightInd w:val="0"/>
        <w:snapToGrid w:val="0"/>
        <w:textAlignment w:val="cente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hint="eastAsia"/>
          <w:sz w:val="24"/>
          <w:szCs w:val="24"/>
        </w:rPr>
        <w:t>结合图5</w:t>
      </w:r>
      <w:r>
        <w:rPr>
          <w:rFonts w:ascii="宋体" w:hAnsi="宋体"/>
          <w:sz w:val="24"/>
          <w:szCs w:val="24"/>
        </w:rPr>
        <w:t>.10</w:t>
      </w:r>
      <w:r>
        <w:rPr>
          <w:rFonts w:ascii="宋体" w:hAnsi="宋体" w:hint="eastAsia"/>
          <w:sz w:val="24"/>
          <w:szCs w:val="24"/>
        </w:rPr>
        <w:t>和表5</w:t>
      </w:r>
      <w:r>
        <w:rPr>
          <w:rFonts w:ascii="宋体" w:hAnsi="宋体"/>
          <w:sz w:val="24"/>
          <w:szCs w:val="24"/>
        </w:rPr>
        <w:t>.9</w:t>
      </w:r>
      <w:r>
        <w:rPr>
          <w:rFonts w:ascii="宋体" w:hAnsi="宋体" w:hint="eastAsia"/>
          <w:sz w:val="24"/>
          <w:szCs w:val="24"/>
        </w:rPr>
        <w:t>所示，可以看出对于A，B，C三类信誉等级企业其贷款年利率与客户流失率规律基本相同，且使用指数函数进行拟合其误差较小，故该函数能很好反映企业不同信誉等级下贷款年利率与客户流失率的规律。</w:t>
      </w:r>
    </w:p>
    <w:p w14:paraId="6AAB6BDF" w14:textId="2F409992" w:rsidR="00290BA2" w:rsidRDefault="00290BA2" w:rsidP="00290BA2">
      <w:pPr>
        <w:adjustRightInd w:val="0"/>
        <w:snapToGrid w:val="0"/>
        <w:ind w:firstLineChars="200" w:firstLine="480"/>
        <w:textAlignment w:val="center"/>
        <w:rPr>
          <w:rFonts w:ascii="宋体" w:hAnsi="宋体"/>
          <w:sz w:val="24"/>
          <w:szCs w:val="24"/>
        </w:rPr>
      </w:pPr>
      <w:r>
        <w:rPr>
          <w:rFonts w:ascii="宋体" w:hAnsi="宋体" w:hint="eastAsia"/>
          <w:sz w:val="24"/>
          <w:szCs w:val="24"/>
        </w:rPr>
        <w:t>（2）考虑企业流失的借贷策略修正</w:t>
      </w:r>
    </w:p>
    <w:p w14:paraId="2FB8D19C" w14:textId="73ABCBBF" w:rsidR="00290BA2" w:rsidRDefault="00290BA2"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如图5</w:t>
      </w:r>
      <w:r>
        <w:rPr>
          <w:rFonts w:ascii="宋体" w:hAnsi="宋体"/>
          <w:sz w:val="24"/>
          <w:szCs w:val="24"/>
        </w:rPr>
        <w:t>.10</w:t>
      </w:r>
      <w:r>
        <w:rPr>
          <w:rFonts w:ascii="宋体" w:hAnsi="宋体" w:hint="eastAsia"/>
          <w:sz w:val="24"/>
          <w:szCs w:val="24"/>
        </w:rPr>
        <w:t>可以明显看出，当借贷年利率增加时客户的流失率也呈上升趋势，因此这里考虑对5</w:t>
      </w:r>
      <w:r>
        <w:rPr>
          <w:rFonts w:ascii="宋体" w:hAnsi="宋体"/>
          <w:sz w:val="24"/>
          <w:szCs w:val="24"/>
        </w:rPr>
        <w:t>.1</w:t>
      </w:r>
      <w:r>
        <w:rPr>
          <w:rFonts w:ascii="宋体" w:hAnsi="宋体" w:hint="eastAsia"/>
          <w:sz w:val="24"/>
          <w:szCs w:val="24"/>
        </w:rPr>
        <w:t>小结中的</w:t>
      </w:r>
      <w:r w:rsidR="000E200E">
        <w:rPr>
          <w:rFonts w:ascii="宋体" w:hAnsi="宋体" w:hint="eastAsia"/>
          <w:sz w:val="24"/>
          <w:szCs w:val="24"/>
        </w:rPr>
        <w:t>公式（2）进行调整，增加客户流失的潜在损失，如下：</w:t>
      </w:r>
    </w:p>
    <w:tbl>
      <w:tblPr>
        <w:tblW w:w="5000" w:type="pct"/>
        <w:tblLook w:val="04A0" w:firstRow="1" w:lastRow="0" w:firstColumn="1" w:lastColumn="0" w:noHBand="0" w:noVBand="1"/>
      </w:tblPr>
      <w:tblGrid>
        <w:gridCol w:w="1246"/>
        <w:gridCol w:w="5814"/>
        <w:gridCol w:w="1246"/>
      </w:tblGrid>
      <w:tr w:rsidR="000E200E" w:rsidRPr="005E3109" w14:paraId="17B40259" w14:textId="77777777" w:rsidTr="00F20D95">
        <w:tc>
          <w:tcPr>
            <w:tcW w:w="750" w:type="pct"/>
            <w:shd w:val="clear" w:color="auto" w:fill="auto"/>
            <w:tcMar>
              <w:left w:w="0" w:type="dxa"/>
              <w:right w:w="0" w:type="dxa"/>
            </w:tcMar>
            <w:vAlign w:val="center"/>
          </w:tcPr>
          <w:p w14:paraId="44CCDF85" w14:textId="77777777" w:rsidR="000E200E" w:rsidRDefault="000E200E" w:rsidP="00F20D95">
            <w:pPr>
              <w:spacing w:line="360" w:lineRule="auto"/>
              <w:jc w:val="center"/>
            </w:pPr>
          </w:p>
        </w:tc>
        <w:tc>
          <w:tcPr>
            <w:tcW w:w="3500" w:type="pct"/>
            <w:shd w:val="clear" w:color="auto" w:fill="auto"/>
            <w:tcMar>
              <w:left w:w="0" w:type="dxa"/>
              <w:right w:w="0" w:type="dxa"/>
            </w:tcMar>
            <w:vAlign w:val="center"/>
          </w:tcPr>
          <w:p w14:paraId="02A7C910" w14:textId="567E080D" w:rsidR="000E200E" w:rsidRDefault="000E200E" w:rsidP="00F20D95">
            <w:pPr>
              <w:spacing w:line="360" w:lineRule="auto"/>
              <w:jc w:val="center"/>
            </w:pPr>
            <w:r w:rsidRPr="00662BE8">
              <w:rPr>
                <w:position w:val="-28"/>
              </w:rPr>
              <w:object w:dxaOrig="2940" w:dyaOrig="700" w14:anchorId="54F502EC">
                <v:shape id="_x0000_i1109" type="#_x0000_t75" style="width:147.2pt;height:34.95pt" o:ole="">
                  <v:imagedata r:id="rId217" o:title=""/>
                </v:shape>
                <o:OLEObject Type="Embed" ProgID="Equation.DSMT4" ShapeID="_x0000_i1109" DrawAspect="Content" ObjectID="_1661530704" r:id="rId218"/>
              </w:object>
            </w:r>
          </w:p>
        </w:tc>
        <w:tc>
          <w:tcPr>
            <w:tcW w:w="750" w:type="pct"/>
            <w:shd w:val="clear" w:color="auto" w:fill="auto"/>
            <w:tcMar>
              <w:left w:w="0" w:type="dxa"/>
              <w:right w:w="0" w:type="dxa"/>
            </w:tcMar>
            <w:vAlign w:val="center"/>
          </w:tcPr>
          <w:p w14:paraId="79D912D2" w14:textId="4998D901" w:rsidR="000E200E" w:rsidRPr="005E3109" w:rsidRDefault="000E200E" w:rsidP="00F20D95">
            <w:pPr>
              <w:pStyle w:val="a7"/>
              <w:spacing w:line="360" w:lineRule="auto"/>
              <w:ind w:firstLine="500"/>
              <w:jc w:val="right"/>
              <w:rPr>
                <w:sz w:val="25"/>
                <w:szCs w:val="25"/>
              </w:rPr>
            </w:pPr>
            <w:r w:rsidRPr="005E3109">
              <w:rPr>
                <w:sz w:val="25"/>
                <w:szCs w:val="25"/>
              </w:rPr>
              <w:t>( 1</w:t>
            </w:r>
            <w:r>
              <w:rPr>
                <w:sz w:val="25"/>
                <w:szCs w:val="25"/>
              </w:rPr>
              <w:t>0</w:t>
            </w:r>
            <w:r w:rsidRPr="005E3109">
              <w:rPr>
                <w:sz w:val="25"/>
                <w:szCs w:val="25"/>
              </w:rPr>
              <w:t xml:space="preserve"> )</w:t>
            </w:r>
          </w:p>
        </w:tc>
      </w:tr>
    </w:tbl>
    <w:p w14:paraId="682C4797" w14:textId="6C24E127" w:rsidR="000E200E" w:rsidRDefault="000E200E"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上式中，</w:t>
      </w:r>
      <w:r>
        <w:rPr>
          <w:rFonts w:ascii="宋体" w:hAnsi="宋体"/>
          <w:sz w:val="24"/>
          <w:szCs w:val="24"/>
        </w:rPr>
        <w:object w:dxaOrig="240" w:dyaOrig="360" w14:anchorId="0CC44F01">
          <v:shape id="_x0000_i1110" type="#_x0000_t75" style="width:12pt;height:18pt" o:ole="">
            <v:imagedata r:id="rId219" o:title=""/>
          </v:shape>
          <o:OLEObject Type="Embed" ProgID="Equation.DSMT4" ShapeID="_x0000_i1110" DrawAspect="Content" ObjectID="_1661530705" r:id="rId220"/>
        </w:object>
      </w:r>
      <w:r>
        <w:rPr>
          <w:rFonts w:ascii="宋体" w:hAnsi="宋体" w:hint="eastAsia"/>
          <w:sz w:val="24"/>
          <w:szCs w:val="24"/>
        </w:rPr>
        <w:t>表示企业</w:t>
      </w:r>
      <w:r>
        <w:rPr>
          <w:rFonts w:ascii="宋体" w:hAnsi="宋体"/>
          <w:sz w:val="24"/>
          <w:szCs w:val="24"/>
        </w:rPr>
        <w:object w:dxaOrig="139" w:dyaOrig="260" w14:anchorId="131B87FB">
          <v:shape id="_x0000_i1111" type="#_x0000_t75" style="width:7.05pt;height:12.7pt" o:ole="">
            <v:imagedata r:id="rId221" o:title=""/>
          </v:shape>
          <o:OLEObject Type="Embed" ProgID="Equation.DSMT4" ShapeID="_x0000_i1111" DrawAspect="Content" ObjectID="_1661530706" r:id="rId222"/>
        </w:object>
      </w:r>
      <w:r>
        <w:rPr>
          <w:rFonts w:ascii="宋体" w:hAnsi="宋体" w:hint="eastAsia"/>
          <w:sz w:val="24"/>
          <w:szCs w:val="24"/>
        </w:rPr>
        <w:t>的获贷金额；</w:t>
      </w:r>
    </w:p>
    <w:p w14:paraId="22D107EF" w14:textId="002C6182" w:rsidR="000E200E" w:rsidRDefault="000E200E" w:rsidP="000E200E">
      <w:pPr>
        <w:adjustRightInd w:val="0"/>
        <w:snapToGrid w:val="0"/>
        <w:ind w:firstLineChars="600" w:firstLine="1440"/>
        <w:textAlignment w:val="center"/>
        <w:rPr>
          <w:rFonts w:ascii="宋体" w:hAnsi="宋体"/>
          <w:sz w:val="24"/>
          <w:szCs w:val="24"/>
        </w:rPr>
      </w:pPr>
      <w:r>
        <w:rPr>
          <w:rFonts w:ascii="宋体" w:hAnsi="宋体"/>
          <w:sz w:val="24"/>
          <w:szCs w:val="24"/>
        </w:rPr>
        <w:object w:dxaOrig="260" w:dyaOrig="360" w14:anchorId="4EFBCBF9">
          <v:shape id="_x0000_i1112" type="#_x0000_t75" style="width:12.7pt;height:18pt" o:ole="">
            <v:imagedata r:id="rId223" o:title=""/>
          </v:shape>
          <o:OLEObject Type="Embed" ProgID="Equation.DSMT4" ShapeID="_x0000_i1112" DrawAspect="Content" ObjectID="_1661530707" r:id="rId224"/>
        </w:object>
      </w:r>
      <w:r>
        <w:rPr>
          <w:rFonts w:ascii="宋体" w:hAnsi="宋体" w:hint="eastAsia"/>
          <w:sz w:val="24"/>
          <w:szCs w:val="24"/>
        </w:rPr>
        <w:t>表示企业</w:t>
      </w:r>
      <w:r>
        <w:rPr>
          <w:rFonts w:ascii="宋体" w:hAnsi="宋体"/>
          <w:sz w:val="24"/>
          <w:szCs w:val="24"/>
        </w:rPr>
        <w:object w:dxaOrig="139" w:dyaOrig="260" w14:anchorId="29CC6F28">
          <v:shape id="_x0000_i1113" type="#_x0000_t75" style="width:7.05pt;height:12.7pt" o:ole="">
            <v:imagedata r:id="rId221" o:title=""/>
          </v:shape>
          <o:OLEObject Type="Embed" ProgID="Equation.DSMT4" ShapeID="_x0000_i1113" DrawAspect="Content" ObjectID="_1661530708" r:id="rId225"/>
        </w:object>
      </w:r>
      <w:r>
        <w:rPr>
          <w:rFonts w:ascii="宋体" w:hAnsi="宋体" w:hint="eastAsia"/>
          <w:sz w:val="24"/>
          <w:szCs w:val="24"/>
        </w:rPr>
        <w:t>的获贷年利率；</w:t>
      </w:r>
    </w:p>
    <w:p w14:paraId="5DDE864F" w14:textId="7D1FA474" w:rsidR="000E200E" w:rsidRDefault="000E200E" w:rsidP="000E200E">
      <w:pPr>
        <w:adjustRightInd w:val="0"/>
        <w:snapToGrid w:val="0"/>
        <w:ind w:firstLineChars="600" w:firstLine="1440"/>
        <w:textAlignment w:val="center"/>
        <w:rPr>
          <w:rFonts w:ascii="宋体" w:hAnsi="宋体"/>
          <w:sz w:val="24"/>
          <w:szCs w:val="24"/>
        </w:rPr>
      </w:pPr>
      <w:r>
        <w:rPr>
          <w:rFonts w:ascii="宋体" w:hAnsi="宋体"/>
          <w:sz w:val="24"/>
          <w:szCs w:val="24"/>
        </w:rPr>
        <w:object w:dxaOrig="840" w:dyaOrig="360" w14:anchorId="11D54C4F">
          <v:shape id="_x0000_i1114" type="#_x0000_t75" style="width:42pt;height:18pt" o:ole="">
            <v:imagedata r:id="rId226" o:title=""/>
          </v:shape>
          <o:OLEObject Type="Embed" ProgID="Equation.DSMT4" ShapeID="_x0000_i1114" DrawAspect="Content" ObjectID="_1661530709" r:id="rId227"/>
        </w:object>
      </w:r>
      <w:r>
        <w:rPr>
          <w:rFonts w:ascii="宋体" w:hAnsi="宋体" w:hint="eastAsia"/>
          <w:sz w:val="24"/>
          <w:szCs w:val="24"/>
        </w:rPr>
        <w:t>表示年利率为</w:t>
      </w:r>
      <w:r>
        <w:rPr>
          <w:rFonts w:ascii="宋体" w:hAnsi="宋体"/>
          <w:sz w:val="24"/>
          <w:szCs w:val="24"/>
        </w:rPr>
        <w:object w:dxaOrig="260" w:dyaOrig="360" w14:anchorId="7B94B8AA">
          <v:shape id="_x0000_i1115" type="#_x0000_t75" style="width:12.7pt;height:18pt" o:ole="">
            <v:imagedata r:id="rId223" o:title=""/>
          </v:shape>
          <o:OLEObject Type="Embed" ProgID="Equation.DSMT4" ShapeID="_x0000_i1115" DrawAspect="Content" ObjectID="_1661530710" r:id="rId228"/>
        </w:object>
      </w:r>
      <w:r>
        <w:rPr>
          <w:rFonts w:ascii="宋体" w:hAnsi="宋体" w:hint="eastAsia"/>
          <w:sz w:val="24"/>
          <w:szCs w:val="24"/>
        </w:rPr>
        <w:t>时的企业流失率；</w:t>
      </w:r>
    </w:p>
    <w:p w14:paraId="0C152CDE" w14:textId="01AFC5F0" w:rsidR="000E200E" w:rsidRDefault="000E200E" w:rsidP="000E200E">
      <w:pPr>
        <w:adjustRightInd w:val="0"/>
        <w:snapToGrid w:val="0"/>
        <w:ind w:firstLineChars="200" w:firstLine="480"/>
        <w:textAlignment w:val="center"/>
        <w:rPr>
          <w:rFonts w:ascii="宋体" w:hAnsi="宋体"/>
          <w:sz w:val="24"/>
          <w:szCs w:val="24"/>
        </w:rPr>
      </w:pPr>
      <w:r>
        <w:rPr>
          <w:rFonts w:ascii="宋体" w:hAnsi="宋体"/>
          <w:sz w:val="24"/>
          <w:szCs w:val="24"/>
        </w:rPr>
        <w:tab/>
      </w:r>
      <w:r>
        <w:rPr>
          <w:rFonts w:ascii="宋体" w:hAnsi="宋体"/>
          <w:sz w:val="24"/>
          <w:szCs w:val="24"/>
        </w:rPr>
        <w:tab/>
        <w:t xml:space="preserve"> </w:t>
      </w:r>
      <w:r>
        <w:rPr>
          <w:rFonts w:ascii="宋体" w:hAnsi="宋体"/>
          <w:sz w:val="24"/>
          <w:szCs w:val="24"/>
        </w:rPr>
        <w:object w:dxaOrig="220" w:dyaOrig="260" w14:anchorId="69ADFA7C">
          <v:shape id="_x0000_i1116" type="#_x0000_t75" style="width:10.95pt;height:12.7pt" o:ole="">
            <v:imagedata r:id="rId229" o:title=""/>
          </v:shape>
          <o:OLEObject Type="Embed" ProgID="Equation.DSMT4" ShapeID="_x0000_i1116" DrawAspect="Content" ObjectID="_1661530711" r:id="rId230"/>
        </w:object>
      </w:r>
      <w:r>
        <w:rPr>
          <w:rFonts w:ascii="宋体" w:hAnsi="宋体" w:hint="eastAsia"/>
          <w:sz w:val="24"/>
          <w:szCs w:val="24"/>
        </w:rPr>
        <w:t>为银行获利损失调节因子；</w:t>
      </w:r>
    </w:p>
    <w:p w14:paraId="410931C7" w14:textId="0654C35A" w:rsidR="000E200E" w:rsidRDefault="000E200E" w:rsidP="000E200E">
      <w:pPr>
        <w:adjustRightInd w:val="0"/>
        <w:snapToGrid w:val="0"/>
        <w:ind w:firstLineChars="200" w:firstLine="480"/>
        <w:textAlignment w:val="center"/>
        <w:rPr>
          <w:rFonts w:ascii="宋体" w:hAnsi="宋体"/>
          <w:sz w:val="24"/>
          <w:szCs w:val="24"/>
        </w:rPr>
      </w:pPr>
      <w:r w:rsidRPr="000E200E">
        <w:rPr>
          <w:rFonts w:ascii="宋体" w:hAnsi="宋体" w:hint="eastAsia"/>
          <w:sz w:val="24"/>
          <w:szCs w:val="24"/>
        </w:rPr>
        <w:t>故</w:t>
      </w:r>
      <w:r w:rsidRPr="000E200E">
        <w:rPr>
          <w:rFonts w:ascii="宋体" w:hAnsi="宋体"/>
          <w:sz w:val="24"/>
          <w:szCs w:val="24"/>
        </w:rPr>
        <w:object w:dxaOrig="1140" w:dyaOrig="360" w14:anchorId="5B529448">
          <v:shape id="_x0000_i1117" type="#_x0000_t75" style="width:57.2pt;height:18pt" o:ole="">
            <v:imagedata r:id="rId231" o:title=""/>
          </v:shape>
          <o:OLEObject Type="Embed" ProgID="Equation.DSMT4" ShapeID="_x0000_i1117" DrawAspect="Content" ObjectID="_1661530712" r:id="rId232"/>
        </w:object>
      </w:r>
      <w:r>
        <w:rPr>
          <w:rFonts w:ascii="宋体" w:hAnsi="宋体" w:hint="eastAsia"/>
          <w:sz w:val="24"/>
          <w:szCs w:val="24"/>
        </w:rPr>
        <w:t>即表示银行因贷款利率所造成的企业流失带来的损失，式（1</w:t>
      </w:r>
      <w:r>
        <w:rPr>
          <w:rFonts w:ascii="宋体" w:hAnsi="宋体"/>
          <w:sz w:val="24"/>
          <w:szCs w:val="24"/>
        </w:rPr>
        <w:t>0</w:t>
      </w:r>
      <w:r>
        <w:rPr>
          <w:rFonts w:ascii="宋体" w:hAnsi="宋体" w:hint="eastAsia"/>
          <w:sz w:val="24"/>
          <w:szCs w:val="24"/>
        </w:rPr>
        <w:t>）的约束仍与式（2）保持一致，求解最优（最大）</w:t>
      </w:r>
      <w:r>
        <w:rPr>
          <w:rFonts w:ascii="宋体" w:hAnsi="宋体"/>
          <w:sz w:val="24"/>
          <w:szCs w:val="24"/>
        </w:rPr>
        <w:object w:dxaOrig="240" w:dyaOrig="260" w14:anchorId="29EACB8E">
          <v:shape id="_x0000_i1118" type="#_x0000_t75" style="width:12pt;height:12.7pt" o:ole="">
            <v:imagedata r:id="rId233" o:title=""/>
          </v:shape>
          <o:OLEObject Type="Embed" ProgID="Equation.DSMT4" ShapeID="_x0000_i1118" DrawAspect="Content" ObjectID="_1661530713" r:id="rId234"/>
        </w:object>
      </w:r>
      <w:r>
        <w:rPr>
          <w:rFonts w:ascii="宋体" w:hAnsi="宋体" w:hint="eastAsia"/>
          <w:sz w:val="24"/>
          <w:szCs w:val="24"/>
        </w:rPr>
        <w:t>获得各个企业的贷款策略如下：</w:t>
      </w:r>
    </w:p>
    <w:p w14:paraId="380E988F" w14:textId="071A94FC" w:rsidR="000E200E" w:rsidRPr="00A254BD" w:rsidRDefault="00A254BD" w:rsidP="00A254BD">
      <w:pPr>
        <w:adjustRightInd w:val="0"/>
        <w:snapToGrid w:val="0"/>
        <w:jc w:val="center"/>
        <w:rPr>
          <w:rFonts w:ascii="宋体" w:hAnsi="宋体"/>
          <w:sz w:val="24"/>
          <w:szCs w:val="24"/>
        </w:rPr>
      </w:pPr>
      <w:r w:rsidRPr="00F228A0">
        <w:rPr>
          <w:rFonts w:ascii="宋体" w:hAnsi="宋体" w:hint="eastAsia"/>
          <w:sz w:val="24"/>
          <w:szCs w:val="24"/>
        </w:rPr>
        <w:lastRenderedPageBreak/>
        <w:t>表</w:t>
      </w:r>
      <w:r>
        <w:rPr>
          <w:rFonts w:ascii="宋体" w:hAnsi="宋体"/>
          <w:sz w:val="24"/>
          <w:szCs w:val="24"/>
        </w:rPr>
        <w:t>5</w:t>
      </w:r>
      <w:r w:rsidRPr="00F228A0">
        <w:rPr>
          <w:rFonts w:ascii="宋体" w:hAnsi="宋体" w:hint="eastAsia"/>
          <w:sz w:val="24"/>
          <w:szCs w:val="24"/>
        </w:rPr>
        <w:t>.</w:t>
      </w:r>
      <w:r>
        <w:rPr>
          <w:rFonts w:ascii="宋体" w:hAnsi="宋体"/>
          <w:sz w:val="24"/>
          <w:szCs w:val="24"/>
        </w:rPr>
        <w:t xml:space="preserve">10 </w:t>
      </w:r>
      <w:r>
        <w:rPr>
          <w:rFonts w:ascii="宋体" w:hAnsi="宋体" w:hint="eastAsia"/>
          <w:sz w:val="24"/>
          <w:szCs w:val="24"/>
        </w:rPr>
        <w:t>不同企业借贷策略（截取部分）</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1559"/>
        <w:gridCol w:w="2410"/>
        <w:gridCol w:w="2126"/>
      </w:tblGrid>
      <w:tr w:rsidR="00A254BD" w:rsidRPr="008E26F9" w14:paraId="5548F688" w14:textId="77777777" w:rsidTr="00A254BD">
        <w:trPr>
          <w:trHeight w:val="276"/>
          <w:jc w:val="center"/>
        </w:trPr>
        <w:tc>
          <w:tcPr>
            <w:tcW w:w="1555" w:type="dxa"/>
            <w:tcBorders>
              <w:top w:val="single" w:sz="8" w:space="0" w:color="000000"/>
              <w:bottom w:val="single" w:sz="4" w:space="0" w:color="000000"/>
            </w:tcBorders>
            <w:noWrap/>
            <w:hideMark/>
          </w:tcPr>
          <w:p w14:paraId="34F86ED7"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企业代号</w:t>
            </w:r>
          </w:p>
        </w:tc>
        <w:tc>
          <w:tcPr>
            <w:tcW w:w="1559" w:type="dxa"/>
            <w:tcBorders>
              <w:top w:val="single" w:sz="8" w:space="0" w:color="000000"/>
              <w:bottom w:val="single" w:sz="4" w:space="0" w:color="000000"/>
            </w:tcBorders>
            <w:noWrap/>
            <w:hideMark/>
          </w:tcPr>
          <w:p w14:paraId="39C0FD4E"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信誉评级</w:t>
            </w:r>
          </w:p>
        </w:tc>
        <w:tc>
          <w:tcPr>
            <w:tcW w:w="2410" w:type="dxa"/>
            <w:tcBorders>
              <w:top w:val="single" w:sz="8" w:space="0" w:color="000000"/>
              <w:bottom w:val="single" w:sz="4" w:space="0" w:color="000000"/>
            </w:tcBorders>
            <w:noWrap/>
            <w:hideMark/>
          </w:tcPr>
          <w:p w14:paraId="3BC272F3"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借贷金额（万元）</w:t>
            </w:r>
          </w:p>
        </w:tc>
        <w:tc>
          <w:tcPr>
            <w:tcW w:w="2126" w:type="dxa"/>
            <w:tcBorders>
              <w:top w:val="single" w:sz="8" w:space="0" w:color="000000"/>
              <w:bottom w:val="single" w:sz="4" w:space="0" w:color="000000"/>
            </w:tcBorders>
            <w:noWrap/>
            <w:hideMark/>
          </w:tcPr>
          <w:p w14:paraId="2DC0B769" w14:textId="36C6D81C"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借贷年利率</w:t>
            </w:r>
            <w:r w:rsidR="00A254BD">
              <w:rPr>
                <w:rFonts w:ascii="宋体" w:hAnsi="宋体" w:hint="eastAsia"/>
                <w:sz w:val="24"/>
                <w:szCs w:val="24"/>
              </w:rPr>
              <w:t>（%）</w:t>
            </w:r>
          </w:p>
        </w:tc>
      </w:tr>
      <w:tr w:rsidR="00A254BD" w:rsidRPr="008E26F9" w14:paraId="2CBF7C54" w14:textId="77777777" w:rsidTr="00A254BD">
        <w:trPr>
          <w:trHeight w:val="276"/>
          <w:jc w:val="center"/>
        </w:trPr>
        <w:tc>
          <w:tcPr>
            <w:tcW w:w="1555" w:type="dxa"/>
            <w:tcBorders>
              <w:top w:val="single" w:sz="4" w:space="0" w:color="000000"/>
            </w:tcBorders>
            <w:noWrap/>
            <w:hideMark/>
          </w:tcPr>
          <w:p w14:paraId="6B26B2DE"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E124</w:t>
            </w:r>
          </w:p>
        </w:tc>
        <w:tc>
          <w:tcPr>
            <w:tcW w:w="1559" w:type="dxa"/>
            <w:tcBorders>
              <w:top w:val="single" w:sz="4" w:space="0" w:color="000000"/>
            </w:tcBorders>
            <w:noWrap/>
            <w:hideMark/>
          </w:tcPr>
          <w:p w14:paraId="46A8EB54"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C</w:t>
            </w:r>
          </w:p>
        </w:tc>
        <w:tc>
          <w:tcPr>
            <w:tcW w:w="2410" w:type="dxa"/>
            <w:tcBorders>
              <w:top w:val="single" w:sz="4" w:space="0" w:color="000000"/>
            </w:tcBorders>
            <w:noWrap/>
            <w:hideMark/>
          </w:tcPr>
          <w:p w14:paraId="5958D8F2"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27.5</w:t>
            </w:r>
          </w:p>
        </w:tc>
        <w:tc>
          <w:tcPr>
            <w:tcW w:w="2126" w:type="dxa"/>
            <w:tcBorders>
              <w:top w:val="single" w:sz="4" w:space="0" w:color="000000"/>
            </w:tcBorders>
            <w:noWrap/>
            <w:hideMark/>
          </w:tcPr>
          <w:p w14:paraId="4087972D"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4</w:t>
            </w:r>
          </w:p>
        </w:tc>
      </w:tr>
      <w:tr w:rsidR="00A254BD" w:rsidRPr="008E26F9" w14:paraId="5E8CBB07" w14:textId="77777777" w:rsidTr="00A254BD">
        <w:trPr>
          <w:trHeight w:val="276"/>
          <w:jc w:val="center"/>
        </w:trPr>
        <w:tc>
          <w:tcPr>
            <w:tcW w:w="1555" w:type="dxa"/>
            <w:noWrap/>
            <w:hideMark/>
          </w:tcPr>
          <w:p w14:paraId="49117A55"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E125</w:t>
            </w:r>
          </w:p>
        </w:tc>
        <w:tc>
          <w:tcPr>
            <w:tcW w:w="1559" w:type="dxa"/>
            <w:noWrap/>
            <w:hideMark/>
          </w:tcPr>
          <w:p w14:paraId="3E8EE439"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C</w:t>
            </w:r>
          </w:p>
        </w:tc>
        <w:tc>
          <w:tcPr>
            <w:tcW w:w="2410" w:type="dxa"/>
            <w:noWrap/>
            <w:hideMark/>
          </w:tcPr>
          <w:p w14:paraId="0AD63447"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15.91</w:t>
            </w:r>
          </w:p>
        </w:tc>
        <w:tc>
          <w:tcPr>
            <w:tcW w:w="2126" w:type="dxa"/>
            <w:noWrap/>
            <w:hideMark/>
          </w:tcPr>
          <w:p w14:paraId="56A04BE7"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4</w:t>
            </w:r>
          </w:p>
        </w:tc>
      </w:tr>
      <w:tr w:rsidR="00A254BD" w:rsidRPr="008E26F9" w14:paraId="54788446" w14:textId="77777777" w:rsidTr="00A254BD">
        <w:trPr>
          <w:trHeight w:val="276"/>
          <w:jc w:val="center"/>
        </w:trPr>
        <w:tc>
          <w:tcPr>
            <w:tcW w:w="1555" w:type="dxa"/>
            <w:noWrap/>
            <w:hideMark/>
          </w:tcPr>
          <w:p w14:paraId="57EFDAC7"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E126</w:t>
            </w:r>
          </w:p>
        </w:tc>
        <w:tc>
          <w:tcPr>
            <w:tcW w:w="1559" w:type="dxa"/>
            <w:noWrap/>
            <w:hideMark/>
          </w:tcPr>
          <w:p w14:paraId="27A8D8F7"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A</w:t>
            </w:r>
          </w:p>
        </w:tc>
        <w:tc>
          <w:tcPr>
            <w:tcW w:w="2410" w:type="dxa"/>
            <w:noWrap/>
            <w:hideMark/>
          </w:tcPr>
          <w:p w14:paraId="139838F3"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57.12</w:t>
            </w:r>
          </w:p>
        </w:tc>
        <w:tc>
          <w:tcPr>
            <w:tcW w:w="2126" w:type="dxa"/>
            <w:noWrap/>
            <w:hideMark/>
          </w:tcPr>
          <w:p w14:paraId="51CD851D"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12</w:t>
            </w:r>
          </w:p>
        </w:tc>
      </w:tr>
      <w:tr w:rsidR="00A254BD" w:rsidRPr="008E26F9" w14:paraId="217337C2" w14:textId="77777777" w:rsidTr="00A254BD">
        <w:trPr>
          <w:trHeight w:val="276"/>
          <w:jc w:val="center"/>
        </w:trPr>
        <w:tc>
          <w:tcPr>
            <w:tcW w:w="1555" w:type="dxa"/>
            <w:noWrap/>
            <w:hideMark/>
          </w:tcPr>
          <w:p w14:paraId="2E7749FF"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E127</w:t>
            </w:r>
          </w:p>
        </w:tc>
        <w:tc>
          <w:tcPr>
            <w:tcW w:w="1559" w:type="dxa"/>
            <w:noWrap/>
            <w:hideMark/>
          </w:tcPr>
          <w:p w14:paraId="315E89F0"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C</w:t>
            </w:r>
          </w:p>
        </w:tc>
        <w:tc>
          <w:tcPr>
            <w:tcW w:w="2410" w:type="dxa"/>
            <w:noWrap/>
            <w:hideMark/>
          </w:tcPr>
          <w:p w14:paraId="12DE8EE9"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25.28</w:t>
            </w:r>
          </w:p>
        </w:tc>
        <w:tc>
          <w:tcPr>
            <w:tcW w:w="2126" w:type="dxa"/>
            <w:noWrap/>
            <w:hideMark/>
          </w:tcPr>
          <w:p w14:paraId="7F1D487F"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6</w:t>
            </w:r>
          </w:p>
        </w:tc>
      </w:tr>
      <w:tr w:rsidR="00A254BD" w:rsidRPr="008E26F9" w14:paraId="6B6F2805" w14:textId="77777777" w:rsidTr="00A254BD">
        <w:trPr>
          <w:trHeight w:val="276"/>
          <w:jc w:val="center"/>
        </w:trPr>
        <w:tc>
          <w:tcPr>
            <w:tcW w:w="1555" w:type="dxa"/>
            <w:noWrap/>
            <w:hideMark/>
          </w:tcPr>
          <w:p w14:paraId="5C2EDE9F"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E128</w:t>
            </w:r>
          </w:p>
        </w:tc>
        <w:tc>
          <w:tcPr>
            <w:tcW w:w="1559" w:type="dxa"/>
            <w:noWrap/>
            <w:hideMark/>
          </w:tcPr>
          <w:p w14:paraId="0D1F6F1A"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A</w:t>
            </w:r>
          </w:p>
        </w:tc>
        <w:tc>
          <w:tcPr>
            <w:tcW w:w="2410" w:type="dxa"/>
            <w:noWrap/>
            <w:hideMark/>
          </w:tcPr>
          <w:p w14:paraId="09F5FD28"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54.6</w:t>
            </w:r>
          </w:p>
        </w:tc>
        <w:tc>
          <w:tcPr>
            <w:tcW w:w="2126" w:type="dxa"/>
            <w:noWrap/>
            <w:hideMark/>
          </w:tcPr>
          <w:p w14:paraId="3CFDB0A9"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10</w:t>
            </w:r>
          </w:p>
        </w:tc>
      </w:tr>
      <w:tr w:rsidR="00A254BD" w:rsidRPr="008E26F9" w14:paraId="4798587C" w14:textId="77777777" w:rsidTr="00A254BD">
        <w:trPr>
          <w:trHeight w:val="276"/>
          <w:jc w:val="center"/>
        </w:trPr>
        <w:tc>
          <w:tcPr>
            <w:tcW w:w="1555" w:type="dxa"/>
            <w:noWrap/>
            <w:hideMark/>
          </w:tcPr>
          <w:p w14:paraId="225F45D9"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E129</w:t>
            </w:r>
          </w:p>
        </w:tc>
        <w:tc>
          <w:tcPr>
            <w:tcW w:w="1559" w:type="dxa"/>
            <w:noWrap/>
            <w:hideMark/>
          </w:tcPr>
          <w:p w14:paraId="3C075D64"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C</w:t>
            </w:r>
          </w:p>
        </w:tc>
        <w:tc>
          <w:tcPr>
            <w:tcW w:w="2410" w:type="dxa"/>
            <w:noWrap/>
            <w:hideMark/>
          </w:tcPr>
          <w:p w14:paraId="01968AB7"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13.16</w:t>
            </w:r>
          </w:p>
        </w:tc>
        <w:tc>
          <w:tcPr>
            <w:tcW w:w="2126" w:type="dxa"/>
            <w:noWrap/>
            <w:hideMark/>
          </w:tcPr>
          <w:p w14:paraId="0754499A"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4</w:t>
            </w:r>
          </w:p>
        </w:tc>
      </w:tr>
      <w:tr w:rsidR="00A254BD" w:rsidRPr="008E26F9" w14:paraId="1E4C441E" w14:textId="77777777" w:rsidTr="00A254BD">
        <w:trPr>
          <w:trHeight w:val="276"/>
          <w:jc w:val="center"/>
        </w:trPr>
        <w:tc>
          <w:tcPr>
            <w:tcW w:w="1555" w:type="dxa"/>
            <w:noWrap/>
            <w:hideMark/>
          </w:tcPr>
          <w:p w14:paraId="3A877396"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E130</w:t>
            </w:r>
          </w:p>
        </w:tc>
        <w:tc>
          <w:tcPr>
            <w:tcW w:w="1559" w:type="dxa"/>
            <w:noWrap/>
            <w:hideMark/>
          </w:tcPr>
          <w:p w14:paraId="796A1E40"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C</w:t>
            </w:r>
          </w:p>
        </w:tc>
        <w:tc>
          <w:tcPr>
            <w:tcW w:w="2410" w:type="dxa"/>
            <w:noWrap/>
            <w:hideMark/>
          </w:tcPr>
          <w:p w14:paraId="77177881"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12.7</w:t>
            </w:r>
          </w:p>
        </w:tc>
        <w:tc>
          <w:tcPr>
            <w:tcW w:w="2126" w:type="dxa"/>
            <w:noWrap/>
            <w:hideMark/>
          </w:tcPr>
          <w:p w14:paraId="5A76E56C"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7</w:t>
            </w:r>
          </w:p>
        </w:tc>
      </w:tr>
      <w:tr w:rsidR="00A254BD" w:rsidRPr="008E26F9" w14:paraId="044B1C1A" w14:textId="77777777" w:rsidTr="00A254BD">
        <w:trPr>
          <w:trHeight w:val="276"/>
          <w:jc w:val="center"/>
        </w:trPr>
        <w:tc>
          <w:tcPr>
            <w:tcW w:w="1555" w:type="dxa"/>
            <w:noWrap/>
            <w:hideMark/>
          </w:tcPr>
          <w:p w14:paraId="6EDDEB3E"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E131</w:t>
            </w:r>
          </w:p>
        </w:tc>
        <w:tc>
          <w:tcPr>
            <w:tcW w:w="1559" w:type="dxa"/>
            <w:noWrap/>
            <w:hideMark/>
          </w:tcPr>
          <w:p w14:paraId="52969A24"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B</w:t>
            </w:r>
          </w:p>
        </w:tc>
        <w:tc>
          <w:tcPr>
            <w:tcW w:w="2410" w:type="dxa"/>
            <w:noWrap/>
            <w:hideMark/>
          </w:tcPr>
          <w:p w14:paraId="76A43137"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43.25</w:t>
            </w:r>
          </w:p>
        </w:tc>
        <w:tc>
          <w:tcPr>
            <w:tcW w:w="2126" w:type="dxa"/>
            <w:noWrap/>
            <w:hideMark/>
          </w:tcPr>
          <w:p w14:paraId="1400F887"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7</w:t>
            </w:r>
          </w:p>
        </w:tc>
      </w:tr>
      <w:tr w:rsidR="00A254BD" w:rsidRPr="008E26F9" w14:paraId="160BEF31" w14:textId="77777777" w:rsidTr="00A254BD">
        <w:trPr>
          <w:trHeight w:val="276"/>
          <w:jc w:val="center"/>
        </w:trPr>
        <w:tc>
          <w:tcPr>
            <w:tcW w:w="1555" w:type="dxa"/>
            <w:noWrap/>
            <w:hideMark/>
          </w:tcPr>
          <w:p w14:paraId="5081C8BE"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E132</w:t>
            </w:r>
          </w:p>
        </w:tc>
        <w:tc>
          <w:tcPr>
            <w:tcW w:w="1559" w:type="dxa"/>
            <w:noWrap/>
            <w:hideMark/>
          </w:tcPr>
          <w:p w14:paraId="1DFEFCD0"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B</w:t>
            </w:r>
          </w:p>
        </w:tc>
        <w:tc>
          <w:tcPr>
            <w:tcW w:w="2410" w:type="dxa"/>
            <w:noWrap/>
            <w:hideMark/>
          </w:tcPr>
          <w:p w14:paraId="5A357E98"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58.68</w:t>
            </w:r>
          </w:p>
        </w:tc>
        <w:tc>
          <w:tcPr>
            <w:tcW w:w="2126" w:type="dxa"/>
            <w:noWrap/>
            <w:hideMark/>
          </w:tcPr>
          <w:p w14:paraId="51466E8D"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6</w:t>
            </w:r>
          </w:p>
        </w:tc>
      </w:tr>
      <w:tr w:rsidR="00A254BD" w:rsidRPr="008E26F9" w14:paraId="62555828" w14:textId="77777777" w:rsidTr="00A254BD">
        <w:trPr>
          <w:trHeight w:val="276"/>
          <w:jc w:val="center"/>
        </w:trPr>
        <w:tc>
          <w:tcPr>
            <w:tcW w:w="1555" w:type="dxa"/>
            <w:noWrap/>
            <w:hideMark/>
          </w:tcPr>
          <w:p w14:paraId="62E3E7B7"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E133</w:t>
            </w:r>
          </w:p>
        </w:tc>
        <w:tc>
          <w:tcPr>
            <w:tcW w:w="1559" w:type="dxa"/>
            <w:noWrap/>
            <w:hideMark/>
          </w:tcPr>
          <w:p w14:paraId="5C3D4B2B"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A</w:t>
            </w:r>
          </w:p>
        </w:tc>
        <w:tc>
          <w:tcPr>
            <w:tcW w:w="2410" w:type="dxa"/>
            <w:noWrap/>
            <w:hideMark/>
          </w:tcPr>
          <w:p w14:paraId="36799BD8"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64.12</w:t>
            </w:r>
          </w:p>
        </w:tc>
        <w:tc>
          <w:tcPr>
            <w:tcW w:w="2126" w:type="dxa"/>
            <w:noWrap/>
            <w:hideMark/>
          </w:tcPr>
          <w:p w14:paraId="725C8488"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14</w:t>
            </w:r>
          </w:p>
        </w:tc>
      </w:tr>
      <w:tr w:rsidR="00A254BD" w:rsidRPr="008E26F9" w14:paraId="0178809E" w14:textId="77777777" w:rsidTr="00A254BD">
        <w:trPr>
          <w:trHeight w:val="276"/>
          <w:jc w:val="center"/>
        </w:trPr>
        <w:tc>
          <w:tcPr>
            <w:tcW w:w="1555" w:type="dxa"/>
            <w:tcBorders>
              <w:bottom w:val="single" w:sz="8" w:space="0" w:color="000000"/>
            </w:tcBorders>
            <w:noWrap/>
            <w:hideMark/>
          </w:tcPr>
          <w:p w14:paraId="7F23CF05"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E134</w:t>
            </w:r>
          </w:p>
        </w:tc>
        <w:tc>
          <w:tcPr>
            <w:tcW w:w="1559" w:type="dxa"/>
            <w:tcBorders>
              <w:bottom w:val="single" w:sz="8" w:space="0" w:color="000000"/>
            </w:tcBorders>
            <w:noWrap/>
            <w:hideMark/>
          </w:tcPr>
          <w:p w14:paraId="1BC9E084"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B</w:t>
            </w:r>
          </w:p>
        </w:tc>
        <w:tc>
          <w:tcPr>
            <w:tcW w:w="2410" w:type="dxa"/>
            <w:tcBorders>
              <w:bottom w:val="single" w:sz="8" w:space="0" w:color="000000"/>
            </w:tcBorders>
            <w:noWrap/>
            <w:hideMark/>
          </w:tcPr>
          <w:p w14:paraId="2AB6D86F"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34.81</w:t>
            </w:r>
          </w:p>
        </w:tc>
        <w:tc>
          <w:tcPr>
            <w:tcW w:w="2126" w:type="dxa"/>
            <w:tcBorders>
              <w:bottom w:val="single" w:sz="8" w:space="0" w:color="000000"/>
            </w:tcBorders>
            <w:noWrap/>
            <w:hideMark/>
          </w:tcPr>
          <w:p w14:paraId="4399E1CE" w14:textId="77777777" w:rsidR="008E26F9" w:rsidRPr="008E26F9" w:rsidRDefault="008E26F9" w:rsidP="008E26F9">
            <w:pPr>
              <w:adjustRightInd w:val="0"/>
              <w:snapToGrid w:val="0"/>
              <w:jc w:val="center"/>
              <w:textAlignment w:val="center"/>
              <w:rPr>
                <w:rFonts w:ascii="宋体" w:hAnsi="宋体"/>
                <w:sz w:val="24"/>
                <w:szCs w:val="24"/>
              </w:rPr>
            </w:pPr>
            <w:r w:rsidRPr="008E26F9">
              <w:rPr>
                <w:rFonts w:ascii="宋体" w:hAnsi="宋体" w:hint="eastAsia"/>
                <w:sz w:val="24"/>
                <w:szCs w:val="24"/>
              </w:rPr>
              <w:t>7</w:t>
            </w:r>
          </w:p>
        </w:tc>
      </w:tr>
    </w:tbl>
    <w:p w14:paraId="3CA2D367" w14:textId="127B6A4B" w:rsidR="000E200E" w:rsidRDefault="00A254BD" w:rsidP="00A254BD">
      <w:pPr>
        <w:adjustRightInd w:val="0"/>
        <w:snapToGrid w:val="0"/>
        <w:ind w:firstLineChars="200" w:firstLine="480"/>
        <w:textAlignment w:val="center"/>
        <w:rPr>
          <w:rFonts w:ascii="宋体" w:hAnsi="宋体"/>
          <w:sz w:val="24"/>
          <w:szCs w:val="24"/>
        </w:rPr>
      </w:pPr>
      <w:r>
        <w:rPr>
          <w:rFonts w:ascii="宋体" w:hAnsi="宋体" w:hint="eastAsia"/>
          <w:sz w:val="24"/>
          <w:szCs w:val="24"/>
        </w:rPr>
        <w:t>不同企业的借贷策略如表5</w:t>
      </w:r>
      <w:r>
        <w:rPr>
          <w:rFonts w:ascii="宋体" w:hAnsi="宋体"/>
          <w:sz w:val="24"/>
          <w:szCs w:val="24"/>
        </w:rPr>
        <w:t>.10</w:t>
      </w:r>
      <w:r>
        <w:rPr>
          <w:rFonts w:ascii="宋体" w:hAnsi="宋体" w:hint="eastAsia"/>
          <w:sz w:val="24"/>
          <w:szCs w:val="24"/>
        </w:rPr>
        <w:t>所示，完成结果见附件。可以看出对于信誉等级为D的企业其借贷金额为0。而对于信誉等级分别为B，C，D的企业其借贷金额分别集中在</w:t>
      </w:r>
      <w:r>
        <w:rPr>
          <w:rFonts w:ascii="宋体" w:hAnsi="宋体"/>
          <w:sz w:val="24"/>
          <w:szCs w:val="24"/>
        </w:rPr>
        <w:t>30</w:t>
      </w:r>
      <w:r>
        <w:rPr>
          <w:rFonts w:ascii="宋体" w:hAnsi="宋体" w:hint="eastAsia"/>
          <w:sz w:val="24"/>
          <w:szCs w:val="24"/>
        </w:rPr>
        <w:t>,</w:t>
      </w:r>
      <w:r>
        <w:rPr>
          <w:rFonts w:ascii="宋体" w:hAnsi="宋体"/>
          <w:sz w:val="24"/>
          <w:szCs w:val="24"/>
        </w:rPr>
        <w:t>50</w:t>
      </w:r>
      <w:r>
        <w:rPr>
          <w:rFonts w:ascii="宋体" w:hAnsi="宋体" w:hint="eastAsia"/>
          <w:sz w:val="24"/>
          <w:szCs w:val="24"/>
        </w:rPr>
        <w:t>和7</w:t>
      </w:r>
      <w:r>
        <w:rPr>
          <w:rFonts w:ascii="宋体" w:hAnsi="宋体"/>
          <w:sz w:val="24"/>
          <w:szCs w:val="24"/>
        </w:rPr>
        <w:t>0</w:t>
      </w:r>
      <w:r>
        <w:rPr>
          <w:rFonts w:ascii="宋体" w:hAnsi="宋体" w:hint="eastAsia"/>
          <w:sz w:val="24"/>
          <w:szCs w:val="24"/>
        </w:rPr>
        <w:t>的附近，具体金额还需由企业自身经营管理状况即税票信息确定。</w:t>
      </w:r>
    </w:p>
    <w:p w14:paraId="08D2BE67" w14:textId="521B66F1" w:rsidR="0023674B" w:rsidRDefault="0023674B" w:rsidP="0023674B">
      <w:pPr>
        <w:rPr>
          <w:rFonts w:ascii="黑体" w:eastAsia="黑体" w:hAnsi="黑体"/>
          <w:sz w:val="24"/>
          <w:szCs w:val="24"/>
        </w:rPr>
      </w:pPr>
      <w:r w:rsidRPr="009D2AD1">
        <w:rPr>
          <w:rFonts w:ascii="黑体" w:eastAsia="黑体" w:hAnsi="黑体" w:hint="eastAsia"/>
          <w:sz w:val="24"/>
          <w:szCs w:val="24"/>
        </w:rPr>
        <w:t>5.</w:t>
      </w:r>
      <w:r>
        <w:rPr>
          <w:rFonts w:ascii="黑体" w:eastAsia="黑体" w:hAnsi="黑体"/>
          <w:sz w:val="24"/>
          <w:szCs w:val="24"/>
        </w:rPr>
        <w:t>3</w:t>
      </w:r>
      <w:r w:rsidRPr="009D2AD1">
        <w:rPr>
          <w:rFonts w:ascii="黑体" w:eastAsia="黑体" w:hAnsi="黑体"/>
          <w:sz w:val="24"/>
          <w:szCs w:val="24"/>
        </w:rPr>
        <w:t xml:space="preserve">  </w:t>
      </w:r>
      <w:r>
        <w:rPr>
          <w:rFonts w:ascii="黑体" w:eastAsia="黑体" w:hAnsi="黑体" w:hint="eastAsia"/>
          <w:sz w:val="24"/>
          <w:szCs w:val="24"/>
        </w:rPr>
        <w:t>突发情形下的企业信贷策略建模研究</w:t>
      </w:r>
    </w:p>
    <w:p w14:paraId="0A281F71" w14:textId="20D3962B" w:rsidR="00B87D4E" w:rsidRDefault="0023674B"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在实际情况中某些突发因素，如严重事故、灾难、重大战略或政策调整将对企业的经营管理考虑造成直接的影响</w:t>
      </w:r>
      <w:r w:rsidR="00192FB5" w:rsidRPr="00192FB5">
        <w:rPr>
          <w:rFonts w:ascii="宋体" w:hAnsi="宋体" w:hint="eastAsia"/>
          <w:sz w:val="24"/>
          <w:szCs w:val="24"/>
          <w:vertAlign w:val="superscript"/>
        </w:rPr>
        <w:t>[</w:t>
      </w:r>
      <w:r w:rsidR="00192FB5" w:rsidRPr="00192FB5">
        <w:rPr>
          <w:rFonts w:ascii="宋体" w:hAnsi="宋体"/>
          <w:sz w:val="24"/>
          <w:szCs w:val="24"/>
          <w:vertAlign w:val="superscript"/>
        </w:rPr>
        <w:t>13][14]</w:t>
      </w:r>
      <w:r>
        <w:rPr>
          <w:rFonts w:ascii="宋体" w:hAnsi="宋体" w:hint="eastAsia"/>
          <w:sz w:val="24"/>
          <w:szCs w:val="24"/>
        </w:rPr>
        <w:t>。因此，企业的违约意愿和还款能力也将受到巨大冲击。如何在突发因素的作用下，银行迅速调整借贷策略以尽可能的保证收益、减小损失，该研究具有重要的意义。</w:t>
      </w:r>
    </w:p>
    <w:p w14:paraId="6144CFF8" w14:textId="3FCDC770" w:rsidR="00764216" w:rsidRPr="00764216" w:rsidRDefault="00764216" w:rsidP="00764216">
      <w:pPr>
        <w:autoSpaceDE w:val="0"/>
        <w:autoSpaceDN w:val="0"/>
        <w:adjustRightInd w:val="0"/>
        <w:jc w:val="left"/>
        <w:rPr>
          <w:rFonts w:ascii="Times New Roman" w:eastAsiaTheme="minorEastAsia" w:hAnsi="Times New Roman"/>
          <w:kern w:val="0"/>
          <w:sz w:val="24"/>
          <w:szCs w:val="24"/>
        </w:rPr>
      </w:pPr>
      <w:r>
        <w:rPr>
          <w:rFonts w:ascii="黑体" w:eastAsia="黑体" w:hAnsi="黑体" w:hint="eastAsia"/>
          <w:sz w:val="24"/>
          <w:szCs w:val="24"/>
        </w:rPr>
        <w:t>5.</w:t>
      </w:r>
      <w:r>
        <w:rPr>
          <w:rFonts w:ascii="黑体" w:eastAsia="黑体" w:hAnsi="黑体"/>
          <w:sz w:val="24"/>
          <w:szCs w:val="24"/>
        </w:rPr>
        <w:t>3</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w:t>
      </w:r>
      <w:r w:rsidR="00861975">
        <w:rPr>
          <w:rFonts w:ascii="黑体" w:eastAsia="黑体" w:hAnsi="黑体" w:hint="eastAsia"/>
          <w:sz w:val="24"/>
          <w:szCs w:val="24"/>
        </w:rPr>
        <w:t>突发因素下</w:t>
      </w:r>
      <w:r>
        <w:rPr>
          <w:rFonts w:ascii="黑体" w:eastAsia="黑体" w:hAnsi="黑体" w:hint="eastAsia"/>
          <w:sz w:val="24"/>
          <w:szCs w:val="24"/>
        </w:rPr>
        <w:t>考虑企业性质及规模的</w:t>
      </w:r>
      <w:r w:rsidR="00861975">
        <w:rPr>
          <w:rFonts w:ascii="黑体" w:eastAsia="黑体" w:hAnsi="黑体" w:hint="eastAsia"/>
          <w:sz w:val="24"/>
          <w:szCs w:val="24"/>
        </w:rPr>
        <w:t>借贷策略建模</w:t>
      </w:r>
    </w:p>
    <w:p w14:paraId="661122CD" w14:textId="27EB3E21" w:rsidR="000E200E" w:rsidRPr="0023674B" w:rsidRDefault="0023674B"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本文首先假设突发因素将对所有企业的经营状况带来一定的影响，</w:t>
      </w:r>
      <w:r w:rsidR="00B87D4E">
        <w:rPr>
          <w:rFonts w:ascii="宋体" w:hAnsi="宋体" w:hint="eastAsia"/>
          <w:sz w:val="24"/>
          <w:szCs w:val="24"/>
        </w:rPr>
        <w:t>而该影响的性质（“积极”或“消极”）以及作用的大小，主要由企业的类型和历史经营状况决定。如对于新冠病毒，若该企业为医药及医药建材型企业则影响积极，若为娱乐型产业则影响消极。同时，若该企业历史经营状况良好，则影响程度将较小，若该企业历史经营状况较差，则影响程度较大。因此，本文首先考虑对影响积极且经营状况良好的企业可适当增加贷款额度，而对于影响消极、经营状况较差的企业需减少贷款额度。同时对利率进行调整，以</w:t>
      </w:r>
      <w:r w:rsidR="00764216">
        <w:rPr>
          <w:rFonts w:ascii="宋体" w:hAnsi="宋体" w:hint="eastAsia"/>
          <w:sz w:val="24"/>
          <w:szCs w:val="24"/>
        </w:rPr>
        <w:t>使得银行获利最大、风险最低。</w:t>
      </w:r>
    </w:p>
    <w:p w14:paraId="1CBE615A" w14:textId="2C152D22" w:rsidR="000E200E" w:rsidRDefault="00764216"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综上所述，本文设计企业贷款金额修正模型，主要考虑如下两点：</w:t>
      </w:r>
    </w:p>
    <w:p w14:paraId="437141C0" w14:textId="4F852B35" w:rsidR="00764216" w:rsidRDefault="00764216"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（1）突发因素的</w:t>
      </w:r>
      <w:r w:rsidR="000F6398">
        <w:rPr>
          <w:rFonts w:ascii="宋体" w:hAnsi="宋体" w:hint="eastAsia"/>
          <w:sz w:val="24"/>
          <w:szCs w:val="24"/>
        </w:rPr>
        <w:t>严重</w:t>
      </w:r>
      <w:r>
        <w:rPr>
          <w:rFonts w:ascii="宋体" w:hAnsi="宋体" w:hint="eastAsia"/>
          <w:sz w:val="24"/>
          <w:szCs w:val="24"/>
        </w:rPr>
        <w:t>程度。不同突发因素所造成的后果不同，若该突发事件造成持久的全球性影响则影响程度大，若为区域性短时影响，则影响程度将较小；</w:t>
      </w:r>
    </w:p>
    <w:p w14:paraId="06B16BD3" w14:textId="75878FA8" w:rsidR="0023674B" w:rsidRDefault="00764216"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（2）突发因素对企业的性质。不同突发因素对不同类型企业的影响性质也将不同，某一突发因素可能对于部分企业产生积极影响，而对其它企业产生负面作用，其与企业及突发因素自身特性有关；</w:t>
      </w:r>
    </w:p>
    <w:p w14:paraId="6C9F0A21" w14:textId="7A213E93" w:rsidR="00764216" w:rsidRDefault="00764216"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（3）突发因素对企业的影响程度。</w:t>
      </w:r>
      <w:r w:rsidR="00861975">
        <w:rPr>
          <w:rFonts w:ascii="宋体" w:hAnsi="宋体" w:hint="eastAsia"/>
          <w:sz w:val="24"/>
          <w:szCs w:val="24"/>
        </w:rPr>
        <w:t>不同规模和经营状况的企业在相同突发因素的冲击下受到的影响程度也将不同，其与本身企业抗打击能力有关；</w:t>
      </w:r>
    </w:p>
    <w:p w14:paraId="686A9193" w14:textId="2B427E9C" w:rsidR="00861975" w:rsidRDefault="00861975"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故本文考虑以上三点，设计贷款金额修正函数如下：</w:t>
      </w:r>
    </w:p>
    <w:tbl>
      <w:tblPr>
        <w:tblW w:w="5000" w:type="pct"/>
        <w:tblLook w:val="04A0" w:firstRow="1" w:lastRow="0" w:firstColumn="1" w:lastColumn="0" w:noHBand="0" w:noVBand="1"/>
      </w:tblPr>
      <w:tblGrid>
        <w:gridCol w:w="1246"/>
        <w:gridCol w:w="5814"/>
        <w:gridCol w:w="1246"/>
      </w:tblGrid>
      <w:tr w:rsidR="00861975" w:rsidRPr="005E3109" w14:paraId="0C208228" w14:textId="77777777" w:rsidTr="00F20D95">
        <w:tc>
          <w:tcPr>
            <w:tcW w:w="750" w:type="pct"/>
            <w:shd w:val="clear" w:color="auto" w:fill="auto"/>
            <w:tcMar>
              <w:left w:w="0" w:type="dxa"/>
              <w:right w:w="0" w:type="dxa"/>
            </w:tcMar>
            <w:vAlign w:val="center"/>
          </w:tcPr>
          <w:p w14:paraId="72E985A8" w14:textId="77777777" w:rsidR="00861975" w:rsidRDefault="00861975" w:rsidP="00F20D95">
            <w:pPr>
              <w:spacing w:line="360" w:lineRule="auto"/>
              <w:jc w:val="center"/>
            </w:pPr>
          </w:p>
        </w:tc>
        <w:tc>
          <w:tcPr>
            <w:tcW w:w="3500" w:type="pct"/>
            <w:shd w:val="clear" w:color="auto" w:fill="auto"/>
            <w:tcMar>
              <w:left w:w="0" w:type="dxa"/>
              <w:right w:w="0" w:type="dxa"/>
            </w:tcMar>
            <w:vAlign w:val="center"/>
          </w:tcPr>
          <w:p w14:paraId="03B9655D" w14:textId="738F6FE9" w:rsidR="00861975" w:rsidRDefault="00F20D95" w:rsidP="00F20D95">
            <w:pPr>
              <w:spacing w:line="360" w:lineRule="auto"/>
              <w:jc w:val="center"/>
            </w:pPr>
            <w:r w:rsidRPr="00F20D95">
              <w:rPr>
                <w:position w:val="-46"/>
              </w:rPr>
              <w:object w:dxaOrig="2560" w:dyaOrig="1040" w14:anchorId="6B63E8DE">
                <v:shape id="_x0000_i1135" type="#_x0000_t75" style="width:128.1pt;height:52.25pt" o:ole="">
                  <v:imagedata r:id="rId235" o:title=""/>
                </v:shape>
                <o:OLEObject Type="Embed" ProgID="Equation.DSMT4" ShapeID="_x0000_i1135" DrawAspect="Content" ObjectID="_1661530714" r:id="rId236"/>
              </w:object>
            </w:r>
          </w:p>
        </w:tc>
        <w:tc>
          <w:tcPr>
            <w:tcW w:w="750" w:type="pct"/>
            <w:shd w:val="clear" w:color="auto" w:fill="auto"/>
            <w:tcMar>
              <w:left w:w="0" w:type="dxa"/>
              <w:right w:w="0" w:type="dxa"/>
            </w:tcMar>
            <w:vAlign w:val="center"/>
          </w:tcPr>
          <w:p w14:paraId="7A72407A" w14:textId="3CC9431F" w:rsidR="00861975" w:rsidRPr="005E3109" w:rsidRDefault="00861975" w:rsidP="00F20D95">
            <w:pPr>
              <w:pStyle w:val="a7"/>
              <w:spacing w:line="360" w:lineRule="auto"/>
              <w:ind w:firstLine="500"/>
              <w:jc w:val="right"/>
              <w:rPr>
                <w:sz w:val="25"/>
                <w:szCs w:val="25"/>
              </w:rPr>
            </w:pPr>
            <w:r w:rsidRPr="005E3109">
              <w:rPr>
                <w:sz w:val="25"/>
                <w:szCs w:val="25"/>
              </w:rPr>
              <w:t>( 1</w:t>
            </w:r>
            <w:r>
              <w:rPr>
                <w:sz w:val="25"/>
                <w:szCs w:val="25"/>
              </w:rPr>
              <w:t>1</w:t>
            </w:r>
            <w:r w:rsidRPr="005E3109">
              <w:rPr>
                <w:sz w:val="25"/>
                <w:szCs w:val="25"/>
              </w:rPr>
              <w:t xml:space="preserve"> )</w:t>
            </w:r>
          </w:p>
        </w:tc>
      </w:tr>
    </w:tbl>
    <w:p w14:paraId="22193FDA" w14:textId="5B8168D5" w:rsidR="0023674B" w:rsidRDefault="00861975"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lastRenderedPageBreak/>
        <w:t>上式中，</w:t>
      </w:r>
      <w:r>
        <w:rPr>
          <w:rFonts w:ascii="宋体" w:hAnsi="宋体"/>
          <w:sz w:val="24"/>
          <w:szCs w:val="24"/>
        </w:rPr>
        <w:object w:dxaOrig="240" w:dyaOrig="340" w14:anchorId="792F9C4A">
          <v:shape id="_x0000_i1120" type="#_x0000_t75" style="width:12pt;height:16.95pt" o:ole="">
            <v:imagedata r:id="rId33" o:title=""/>
          </v:shape>
          <o:OLEObject Type="Embed" ProgID="Equation.DSMT4" ShapeID="_x0000_i1120" DrawAspect="Content" ObjectID="_1661530715" r:id="rId237"/>
        </w:object>
      </w:r>
      <w:r>
        <w:rPr>
          <w:rFonts w:ascii="宋体" w:hAnsi="宋体" w:hint="eastAsia"/>
          <w:sz w:val="24"/>
          <w:szCs w:val="24"/>
        </w:rPr>
        <w:t>为修正后的贷款金额，</w:t>
      </w:r>
      <w:r>
        <w:rPr>
          <w:rFonts w:ascii="宋体" w:hAnsi="宋体"/>
          <w:sz w:val="24"/>
          <w:szCs w:val="24"/>
        </w:rPr>
        <w:object w:dxaOrig="200" w:dyaOrig="220" w14:anchorId="5E6633B7">
          <v:shape id="_x0000_i1121" type="#_x0000_t75" style="width:10.25pt;height:10.95pt" o:ole="">
            <v:imagedata r:id="rId238" o:title=""/>
          </v:shape>
          <o:OLEObject Type="Embed" ProgID="Equation.DSMT4" ShapeID="_x0000_i1121" DrawAspect="Content" ObjectID="_1661530716" r:id="rId239"/>
        </w:object>
      </w:r>
      <w:r>
        <w:rPr>
          <w:rFonts w:ascii="宋体" w:hAnsi="宋体" w:hint="eastAsia"/>
          <w:sz w:val="24"/>
          <w:szCs w:val="24"/>
        </w:rPr>
        <w:t>为原始贷款金额；</w:t>
      </w:r>
    </w:p>
    <w:p w14:paraId="0E9FAD85" w14:textId="70BF652F" w:rsidR="00861975" w:rsidRDefault="00861975"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sz w:val="24"/>
          <w:szCs w:val="24"/>
        </w:rPr>
        <w:object w:dxaOrig="180" w:dyaOrig="220" w14:anchorId="719C29EC">
          <v:shape id="_x0000_i1122" type="#_x0000_t75" style="width:8.8pt;height:10.95pt" o:ole="">
            <v:imagedata r:id="rId35" o:title=""/>
          </v:shape>
          <o:OLEObject Type="Embed" ProgID="Equation.DSMT4" ShapeID="_x0000_i1122" DrawAspect="Content" ObjectID="_1661530717" r:id="rId240"/>
        </w:object>
      </w:r>
      <w:r>
        <w:rPr>
          <w:rFonts w:ascii="宋体" w:hAnsi="宋体" w:hint="eastAsia"/>
          <w:sz w:val="24"/>
          <w:szCs w:val="24"/>
        </w:rPr>
        <w:t>表示突发因素对企业的性质，其取值为</w:t>
      </w:r>
      <w:r>
        <w:rPr>
          <w:rFonts w:ascii="宋体" w:hAnsi="宋体"/>
          <w:sz w:val="24"/>
          <w:szCs w:val="24"/>
        </w:rPr>
        <w:object w:dxaOrig="320" w:dyaOrig="260" w14:anchorId="319437BB">
          <v:shape id="_x0000_i1123" type="#_x0000_t75" style="width:15.9pt;height:12.7pt" o:ole="">
            <v:imagedata r:id="rId241" o:title=""/>
          </v:shape>
          <o:OLEObject Type="Embed" ProgID="Equation.DSMT4" ShapeID="_x0000_i1123" DrawAspect="Content" ObjectID="_1661530718" r:id="rId242"/>
        </w:object>
      </w:r>
      <w:r>
        <w:rPr>
          <w:rFonts w:ascii="宋体" w:hAnsi="宋体" w:hint="eastAsia"/>
          <w:sz w:val="24"/>
          <w:szCs w:val="24"/>
        </w:rPr>
        <w:t>；</w:t>
      </w:r>
    </w:p>
    <w:p w14:paraId="1638A8D2" w14:textId="12BA918A" w:rsidR="00861975" w:rsidRDefault="00861975" w:rsidP="00861975">
      <w:pPr>
        <w:adjustRightInd w:val="0"/>
        <w:snapToGrid w:val="0"/>
        <w:ind w:firstLineChars="200" w:firstLine="480"/>
        <w:textAlignment w:val="center"/>
        <w:rPr>
          <w:rFonts w:ascii="宋体" w:hAnsi="宋体"/>
          <w:sz w:val="24"/>
          <w:szCs w:val="24"/>
        </w:rPr>
      </w:pPr>
      <w:r>
        <w:rPr>
          <w:rFonts w:ascii="宋体" w:hAnsi="宋体" w:hint="eastAsia"/>
          <w:sz w:val="24"/>
          <w:szCs w:val="24"/>
        </w:rPr>
        <w:t xml:space="preserve"> </w:t>
      </w:r>
      <w:r>
        <w:rPr>
          <w:rFonts w:ascii="宋体" w:hAnsi="宋体"/>
          <w:sz w:val="24"/>
          <w:szCs w:val="24"/>
        </w:rPr>
        <w:t xml:space="preserve">       </w:t>
      </w:r>
      <w:r>
        <w:rPr>
          <w:rFonts w:ascii="宋体" w:hAnsi="宋体"/>
          <w:sz w:val="24"/>
          <w:szCs w:val="24"/>
        </w:rPr>
        <w:object w:dxaOrig="220" w:dyaOrig="279" w14:anchorId="62A8FF4E">
          <v:shape id="_x0000_i1124" type="#_x0000_t75" style="width:10.95pt;height:14.1pt" o:ole="">
            <v:imagedata r:id="rId37" o:title=""/>
          </v:shape>
          <o:OLEObject Type="Embed" ProgID="Equation.DSMT4" ShapeID="_x0000_i1124" DrawAspect="Content" ObjectID="_1661530719" r:id="rId243"/>
        </w:object>
      </w:r>
      <w:r>
        <w:rPr>
          <w:rFonts w:ascii="宋体" w:hAnsi="宋体" w:hint="eastAsia"/>
          <w:sz w:val="24"/>
          <w:szCs w:val="24"/>
        </w:rPr>
        <w:t>表示突发因素的</w:t>
      </w:r>
      <w:r w:rsidR="000F6398">
        <w:rPr>
          <w:rFonts w:ascii="宋体" w:hAnsi="宋体" w:hint="eastAsia"/>
          <w:sz w:val="24"/>
          <w:szCs w:val="24"/>
        </w:rPr>
        <w:t>严重</w:t>
      </w:r>
      <w:r>
        <w:rPr>
          <w:rFonts w:ascii="宋体" w:hAnsi="宋体" w:hint="eastAsia"/>
          <w:sz w:val="24"/>
          <w:szCs w:val="24"/>
        </w:rPr>
        <w:t>程度</w:t>
      </w:r>
      <w:r w:rsidR="00F05B48">
        <w:rPr>
          <w:rFonts w:ascii="宋体" w:hAnsi="宋体" w:hint="eastAsia"/>
          <w:sz w:val="24"/>
          <w:szCs w:val="24"/>
        </w:rPr>
        <w:t>，该值的确定如表5</w:t>
      </w:r>
      <w:r w:rsidR="00F05B48">
        <w:rPr>
          <w:rFonts w:ascii="宋体" w:hAnsi="宋体"/>
          <w:sz w:val="24"/>
          <w:szCs w:val="24"/>
        </w:rPr>
        <w:t>.11</w:t>
      </w:r>
      <w:r w:rsidR="00F05B48">
        <w:rPr>
          <w:rFonts w:ascii="宋体" w:hAnsi="宋体" w:hint="eastAsia"/>
          <w:sz w:val="24"/>
          <w:szCs w:val="24"/>
        </w:rPr>
        <w:t>所示</w:t>
      </w:r>
      <w:r>
        <w:rPr>
          <w:rFonts w:ascii="宋体" w:hAnsi="宋体" w:hint="eastAsia"/>
          <w:sz w:val="24"/>
          <w:szCs w:val="24"/>
        </w:rPr>
        <w:t>；</w:t>
      </w:r>
    </w:p>
    <w:p w14:paraId="347543B7" w14:textId="49A492FF" w:rsidR="00F05B48" w:rsidRDefault="00F05B48" w:rsidP="00F05B48">
      <w:pPr>
        <w:adjustRightInd w:val="0"/>
        <w:snapToGrid w:val="0"/>
        <w:ind w:firstLineChars="600" w:firstLine="1440"/>
        <w:textAlignment w:val="center"/>
        <w:rPr>
          <w:rFonts w:ascii="宋体" w:hAnsi="宋体"/>
          <w:sz w:val="24"/>
          <w:szCs w:val="24"/>
        </w:rPr>
      </w:pPr>
      <w:r>
        <w:rPr>
          <w:rFonts w:ascii="宋体" w:hAnsi="宋体"/>
          <w:sz w:val="24"/>
          <w:szCs w:val="24"/>
        </w:rPr>
        <w:object w:dxaOrig="200" w:dyaOrig="260" w14:anchorId="4F25832D">
          <v:shape id="_x0000_i1151" type="#_x0000_t75" style="width:10.25pt;height:12.7pt" o:ole="">
            <v:imagedata r:id="rId244" o:title=""/>
          </v:shape>
          <o:OLEObject Type="Embed" ProgID="Equation.DSMT4" ShapeID="_x0000_i1151" DrawAspect="Content" ObjectID="_1661530720" r:id="rId245"/>
        </w:object>
      </w:r>
      <w:r>
        <w:rPr>
          <w:rFonts w:ascii="宋体" w:hAnsi="宋体" w:hint="eastAsia"/>
          <w:sz w:val="24"/>
          <w:szCs w:val="24"/>
        </w:rPr>
        <w:t>为修正因子；</w:t>
      </w:r>
    </w:p>
    <w:p w14:paraId="7D12EAE5" w14:textId="2D08310D" w:rsidR="00F05B48" w:rsidRPr="00F05B48" w:rsidRDefault="00F05B48" w:rsidP="00861975">
      <w:pPr>
        <w:adjustRightInd w:val="0"/>
        <w:snapToGrid w:val="0"/>
        <w:ind w:firstLineChars="200" w:firstLine="480"/>
        <w:textAlignment w:val="center"/>
        <w:rPr>
          <w:rFonts w:ascii="宋体" w:hAnsi="宋体"/>
          <w:sz w:val="24"/>
          <w:szCs w:val="24"/>
        </w:rPr>
      </w:pPr>
      <w:r>
        <w:rPr>
          <w:rFonts w:ascii="宋体" w:hAnsi="宋体"/>
          <w:sz w:val="24"/>
          <w:szCs w:val="24"/>
        </w:rPr>
        <w:t xml:space="preserve">       </w:t>
      </w:r>
      <w:r>
        <w:rPr>
          <w:rFonts w:ascii="宋体" w:hAnsi="宋体"/>
          <w:sz w:val="24"/>
          <w:szCs w:val="24"/>
        </w:rPr>
        <w:object w:dxaOrig="560" w:dyaOrig="320" w14:anchorId="7301B948">
          <v:shape id="_x0000_i1126" type="#_x0000_t75" style="width:27.9pt;height:15.9pt" o:ole="">
            <v:imagedata r:id="rId39" o:title=""/>
          </v:shape>
          <o:OLEObject Type="Embed" ProgID="Equation.DSMT4" ShapeID="_x0000_i1126" DrawAspect="Content" ObjectID="_1661530721" r:id="rId246"/>
        </w:object>
      </w:r>
      <w:r>
        <w:rPr>
          <w:rFonts w:ascii="宋体" w:hAnsi="宋体" w:hint="eastAsia"/>
          <w:sz w:val="24"/>
          <w:szCs w:val="24"/>
        </w:rPr>
        <w:t>表示突发因素对企业的影响程度，其取值有企业经营状况，即销项与进项发票面额之差决定；</w:t>
      </w:r>
    </w:p>
    <w:p w14:paraId="6B4A4CB9" w14:textId="60CE0132" w:rsidR="00F05B48" w:rsidRDefault="00F05B48" w:rsidP="00F05B48">
      <w:pPr>
        <w:adjustRightInd w:val="0"/>
        <w:snapToGrid w:val="0"/>
        <w:jc w:val="center"/>
        <w:rPr>
          <w:rFonts w:ascii="宋体" w:hAnsi="宋体"/>
          <w:sz w:val="24"/>
          <w:szCs w:val="24"/>
        </w:rPr>
      </w:pPr>
      <w:r w:rsidRPr="00F228A0">
        <w:rPr>
          <w:rFonts w:ascii="宋体" w:hAnsi="宋体" w:hint="eastAsia"/>
          <w:sz w:val="24"/>
          <w:szCs w:val="24"/>
        </w:rPr>
        <w:t>表</w:t>
      </w:r>
      <w:r>
        <w:rPr>
          <w:rFonts w:ascii="宋体" w:hAnsi="宋体"/>
          <w:sz w:val="24"/>
          <w:szCs w:val="24"/>
        </w:rPr>
        <w:t>5</w:t>
      </w:r>
      <w:r w:rsidRPr="00F228A0">
        <w:rPr>
          <w:rFonts w:ascii="宋体" w:hAnsi="宋体" w:hint="eastAsia"/>
          <w:sz w:val="24"/>
          <w:szCs w:val="24"/>
        </w:rPr>
        <w:t>.</w:t>
      </w:r>
      <w:r>
        <w:rPr>
          <w:rFonts w:ascii="宋体" w:hAnsi="宋体"/>
          <w:sz w:val="24"/>
          <w:szCs w:val="24"/>
        </w:rPr>
        <w:t xml:space="preserve">11 </w:t>
      </w:r>
      <w:r>
        <w:rPr>
          <w:rFonts w:ascii="宋体" w:hAnsi="宋体" w:hint="eastAsia"/>
          <w:sz w:val="24"/>
          <w:szCs w:val="24"/>
        </w:rPr>
        <w:t>突发因素</w:t>
      </w:r>
      <w:r w:rsidR="000F6398">
        <w:rPr>
          <w:rFonts w:ascii="宋体" w:hAnsi="宋体" w:hint="eastAsia"/>
          <w:sz w:val="24"/>
          <w:szCs w:val="24"/>
        </w:rPr>
        <w:t>严重</w:t>
      </w:r>
      <w:r>
        <w:rPr>
          <w:rFonts w:ascii="宋体" w:hAnsi="宋体" w:hint="eastAsia"/>
          <w:sz w:val="24"/>
          <w:szCs w:val="24"/>
        </w:rPr>
        <w:t>程度表</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F05B48" w14:paraId="3CD736EB" w14:textId="77777777" w:rsidTr="003530FE">
        <w:tc>
          <w:tcPr>
            <w:tcW w:w="2765" w:type="dxa"/>
            <w:tcBorders>
              <w:top w:val="single" w:sz="8" w:space="0" w:color="000000"/>
              <w:bottom w:val="single" w:sz="4" w:space="0" w:color="000000"/>
            </w:tcBorders>
          </w:tcPr>
          <w:p w14:paraId="09BEF458" w14:textId="1F562504" w:rsidR="00F05B48" w:rsidRDefault="00F05B48" w:rsidP="00F05B48">
            <w:pPr>
              <w:adjustRightInd w:val="0"/>
              <w:snapToGrid w:val="0"/>
              <w:jc w:val="center"/>
              <w:rPr>
                <w:rFonts w:ascii="宋体" w:hAnsi="宋体"/>
                <w:sz w:val="24"/>
                <w:szCs w:val="24"/>
              </w:rPr>
            </w:pPr>
            <w:r>
              <w:rPr>
                <w:rFonts w:ascii="宋体" w:hAnsi="宋体" w:hint="eastAsia"/>
                <w:sz w:val="24"/>
                <w:szCs w:val="24"/>
              </w:rPr>
              <w:t>影响范围</w:t>
            </w:r>
          </w:p>
        </w:tc>
        <w:tc>
          <w:tcPr>
            <w:tcW w:w="2765" w:type="dxa"/>
            <w:tcBorders>
              <w:top w:val="single" w:sz="8" w:space="0" w:color="000000"/>
              <w:bottom w:val="single" w:sz="4" w:space="0" w:color="000000"/>
            </w:tcBorders>
          </w:tcPr>
          <w:p w14:paraId="7DB08FFC" w14:textId="399CC9FA" w:rsidR="00F05B48" w:rsidRDefault="00F05B48" w:rsidP="00F05B48">
            <w:pPr>
              <w:adjustRightInd w:val="0"/>
              <w:snapToGrid w:val="0"/>
              <w:jc w:val="center"/>
              <w:rPr>
                <w:rFonts w:ascii="宋体" w:hAnsi="宋体"/>
                <w:sz w:val="24"/>
                <w:szCs w:val="24"/>
              </w:rPr>
            </w:pPr>
            <w:r>
              <w:rPr>
                <w:rFonts w:ascii="宋体" w:hAnsi="宋体" w:hint="eastAsia"/>
                <w:sz w:val="24"/>
                <w:szCs w:val="24"/>
              </w:rPr>
              <w:t>影响时间</w:t>
            </w:r>
          </w:p>
        </w:tc>
        <w:tc>
          <w:tcPr>
            <w:tcW w:w="2766" w:type="dxa"/>
            <w:tcBorders>
              <w:top w:val="single" w:sz="8" w:space="0" w:color="000000"/>
              <w:bottom w:val="single" w:sz="4" w:space="0" w:color="000000"/>
            </w:tcBorders>
          </w:tcPr>
          <w:p w14:paraId="7990A357" w14:textId="40C3635A" w:rsidR="00F05B48" w:rsidRDefault="00F05B48" w:rsidP="00F05B48">
            <w:pPr>
              <w:adjustRightInd w:val="0"/>
              <w:snapToGrid w:val="0"/>
              <w:jc w:val="center"/>
              <w:textAlignment w:val="center"/>
              <w:rPr>
                <w:rFonts w:ascii="宋体" w:hAnsi="宋体"/>
                <w:sz w:val="24"/>
                <w:szCs w:val="24"/>
              </w:rPr>
            </w:pPr>
            <w:r>
              <w:rPr>
                <w:rFonts w:ascii="宋体" w:hAnsi="宋体" w:hint="eastAsia"/>
                <w:sz w:val="24"/>
                <w:szCs w:val="24"/>
              </w:rPr>
              <w:t>影响程度</w:t>
            </w:r>
            <w:r>
              <w:rPr>
                <w:rFonts w:ascii="宋体" w:hAnsi="宋体"/>
                <w:sz w:val="24"/>
                <w:szCs w:val="24"/>
              </w:rPr>
              <w:object w:dxaOrig="220" w:dyaOrig="279" w14:anchorId="77B047E7">
                <v:shape id="_x0000_i1127" type="#_x0000_t75" style="width:10.95pt;height:14.1pt" o:ole="">
                  <v:imagedata r:id="rId37" o:title=""/>
                </v:shape>
                <o:OLEObject Type="Embed" ProgID="Equation.DSMT4" ShapeID="_x0000_i1127" DrawAspect="Content" ObjectID="_1661530722" r:id="rId247"/>
              </w:object>
            </w:r>
          </w:p>
        </w:tc>
      </w:tr>
      <w:tr w:rsidR="003530FE" w14:paraId="68E0C430" w14:textId="77777777" w:rsidTr="003530FE">
        <w:tc>
          <w:tcPr>
            <w:tcW w:w="2765" w:type="dxa"/>
            <w:vMerge w:val="restart"/>
            <w:tcBorders>
              <w:top w:val="single" w:sz="4" w:space="0" w:color="000000"/>
            </w:tcBorders>
          </w:tcPr>
          <w:p w14:paraId="2762A805" w14:textId="6C0899A5" w:rsidR="003530FE" w:rsidRDefault="003530FE" w:rsidP="00F05B48">
            <w:pPr>
              <w:adjustRightInd w:val="0"/>
              <w:snapToGrid w:val="0"/>
              <w:jc w:val="center"/>
              <w:rPr>
                <w:rFonts w:ascii="宋体" w:hAnsi="宋体"/>
                <w:sz w:val="24"/>
                <w:szCs w:val="24"/>
              </w:rPr>
            </w:pPr>
            <w:r>
              <w:rPr>
                <w:rFonts w:ascii="宋体" w:hAnsi="宋体" w:hint="eastAsia"/>
                <w:sz w:val="24"/>
                <w:szCs w:val="24"/>
              </w:rPr>
              <w:t>全球</w:t>
            </w:r>
          </w:p>
        </w:tc>
        <w:tc>
          <w:tcPr>
            <w:tcW w:w="2765" w:type="dxa"/>
            <w:tcBorders>
              <w:top w:val="single" w:sz="4" w:space="0" w:color="000000"/>
            </w:tcBorders>
          </w:tcPr>
          <w:p w14:paraId="0ED488B5" w14:textId="058F18C2" w:rsidR="003530FE" w:rsidRDefault="003530FE" w:rsidP="00F05B48">
            <w:pPr>
              <w:adjustRightInd w:val="0"/>
              <w:snapToGrid w:val="0"/>
              <w:jc w:val="center"/>
              <w:rPr>
                <w:rFonts w:ascii="宋体" w:hAnsi="宋体"/>
                <w:sz w:val="24"/>
                <w:szCs w:val="24"/>
              </w:rPr>
            </w:pPr>
            <w:r>
              <w:rPr>
                <w:rFonts w:ascii="宋体" w:hAnsi="宋体" w:hint="eastAsia"/>
                <w:sz w:val="24"/>
                <w:szCs w:val="24"/>
              </w:rPr>
              <w:t>长</w:t>
            </w:r>
          </w:p>
        </w:tc>
        <w:tc>
          <w:tcPr>
            <w:tcW w:w="2766" w:type="dxa"/>
            <w:tcBorders>
              <w:top w:val="single" w:sz="4" w:space="0" w:color="000000"/>
            </w:tcBorders>
          </w:tcPr>
          <w:p w14:paraId="0A8D46C6" w14:textId="369EDEA7" w:rsidR="003530FE" w:rsidRDefault="003530FE" w:rsidP="00F05B48">
            <w:pPr>
              <w:adjustRightInd w:val="0"/>
              <w:snapToGrid w:val="0"/>
              <w:jc w:val="center"/>
              <w:rPr>
                <w:rFonts w:ascii="宋体" w:hAnsi="宋体"/>
                <w:sz w:val="24"/>
                <w:szCs w:val="24"/>
              </w:rPr>
            </w:pPr>
            <w:r>
              <w:rPr>
                <w:rFonts w:ascii="宋体" w:hAnsi="宋体" w:hint="eastAsia"/>
                <w:sz w:val="24"/>
                <w:szCs w:val="24"/>
              </w:rPr>
              <w:t>5</w:t>
            </w:r>
          </w:p>
        </w:tc>
      </w:tr>
      <w:tr w:rsidR="003530FE" w14:paraId="24395E4B" w14:textId="77777777" w:rsidTr="003530FE">
        <w:tc>
          <w:tcPr>
            <w:tcW w:w="2765" w:type="dxa"/>
            <w:vMerge/>
          </w:tcPr>
          <w:p w14:paraId="11D3505D" w14:textId="77777777" w:rsidR="003530FE" w:rsidRDefault="003530FE" w:rsidP="00F05B48">
            <w:pPr>
              <w:adjustRightInd w:val="0"/>
              <w:snapToGrid w:val="0"/>
              <w:jc w:val="center"/>
              <w:rPr>
                <w:rFonts w:ascii="宋体" w:hAnsi="宋体"/>
                <w:sz w:val="24"/>
                <w:szCs w:val="24"/>
              </w:rPr>
            </w:pPr>
          </w:p>
        </w:tc>
        <w:tc>
          <w:tcPr>
            <w:tcW w:w="2765" w:type="dxa"/>
          </w:tcPr>
          <w:p w14:paraId="72BEBAFA" w14:textId="171546A9" w:rsidR="003530FE" w:rsidRDefault="003530FE" w:rsidP="00F05B48">
            <w:pPr>
              <w:adjustRightInd w:val="0"/>
              <w:snapToGrid w:val="0"/>
              <w:jc w:val="center"/>
              <w:rPr>
                <w:rFonts w:ascii="宋体" w:hAnsi="宋体"/>
                <w:sz w:val="24"/>
                <w:szCs w:val="24"/>
              </w:rPr>
            </w:pPr>
            <w:r>
              <w:rPr>
                <w:rFonts w:ascii="宋体" w:hAnsi="宋体" w:hint="eastAsia"/>
                <w:sz w:val="24"/>
                <w:szCs w:val="24"/>
              </w:rPr>
              <w:t>中</w:t>
            </w:r>
          </w:p>
        </w:tc>
        <w:tc>
          <w:tcPr>
            <w:tcW w:w="2766" w:type="dxa"/>
          </w:tcPr>
          <w:p w14:paraId="1A17F5B2" w14:textId="55AE3C4E" w:rsidR="003530FE" w:rsidRDefault="003530FE" w:rsidP="00F05B48">
            <w:pPr>
              <w:adjustRightInd w:val="0"/>
              <w:snapToGrid w:val="0"/>
              <w:jc w:val="center"/>
              <w:rPr>
                <w:rFonts w:ascii="宋体" w:hAnsi="宋体"/>
                <w:sz w:val="24"/>
                <w:szCs w:val="24"/>
              </w:rPr>
            </w:pPr>
            <w:r>
              <w:rPr>
                <w:rFonts w:ascii="宋体" w:hAnsi="宋体" w:hint="eastAsia"/>
                <w:sz w:val="24"/>
                <w:szCs w:val="24"/>
              </w:rPr>
              <w:t>4</w:t>
            </w:r>
            <w:r>
              <w:rPr>
                <w:rFonts w:ascii="宋体" w:hAnsi="宋体"/>
                <w:sz w:val="24"/>
                <w:szCs w:val="24"/>
              </w:rPr>
              <w:t>.5</w:t>
            </w:r>
          </w:p>
        </w:tc>
      </w:tr>
      <w:tr w:rsidR="003530FE" w14:paraId="63E22137" w14:textId="77777777" w:rsidTr="003530FE">
        <w:tc>
          <w:tcPr>
            <w:tcW w:w="2765" w:type="dxa"/>
            <w:vMerge/>
            <w:tcBorders>
              <w:bottom w:val="single" w:sz="4" w:space="0" w:color="000000"/>
            </w:tcBorders>
          </w:tcPr>
          <w:p w14:paraId="47E338AA" w14:textId="77777777" w:rsidR="003530FE" w:rsidRDefault="003530FE" w:rsidP="00F05B48">
            <w:pPr>
              <w:adjustRightInd w:val="0"/>
              <w:snapToGrid w:val="0"/>
              <w:jc w:val="center"/>
              <w:rPr>
                <w:rFonts w:ascii="宋体" w:hAnsi="宋体"/>
                <w:sz w:val="24"/>
                <w:szCs w:val="24"/>
              </w:rPr>
            </w:pPr>
          </w:p>
        </w:tc>
        <w:tc>
          <w:tcPr>
            <w:tcW w:w="2765" w:type="dxa"/>
            <w:tcBorders>
              <w:bottom w:val="single" w:sz="4" w:space="0" w:color="000000"/>
            </w:tcBorders>
          </w:tcPr>
          <w:p w14:paraId="7301AE4B" w14:textId="2BF698AB" w:rsidR="003530FE" w:rsidRDefault="003530FE" w:rsidP="00F05B48">
            <w:pPr>
              <w:adjustRightInd w:val="0"/>
              <w:snapToGrid w:val="0"/>
              <w:jc w:val="center"/>
              <w:rPr>
                <w:rFonts w:ascii="宋体" w:hAnsi="宋体"/>
                <w:sz w:val="24"/>
                <w:szCs w:val="24"/>
              </w:rPr>
            </w:pPr>
            <w:r>
              <w:rPr>
                <w:rFonts w:ascii="宋体" w:hAnsi="宋体" w:hint="eastAsia"/>
                <w:sz w:val="24"/>
                <w:szCs w:val="24"/>
              </w:rPr>
              <w:t>短</w:t>
            </w:r>
          </w:p>
        </w:tc>
        <w:tc>
          <w:tcPr>
            <w:tcW w:w="2766" w:type="dxa"/>
            <w:tcBorders>
              <w:bottom w:val="single" w:sz="4" w:space="0" w:color="000000"/>
            </w:tcBorders>
          </w:tcPr>
          <w:p w14:paraId="2288599A" w14:textId="61F04724" w:rsidR="003530FE" w:rsidRDefault="003530FE" w:rsidP="00F05B48">
            <w:pPr>
              <w:adjustRightInd w:val="0"/>
              <w:snapToGrid w:val="0"/>
              <w:jc w:val="center"/>
              <w:rPr>
                <w:rFonts w:ascii="宋体" w:hAnsi="宋体"/>
                <w:sz w:val="24"/>
                <w:szCs w:val="24"/>
              </w:rPr>
            </w:pPr>
            <w:r>
              <w:rPr>
                <w:rFonts w:ascii="宋体" w:hAnsi="宋体" w:hint="eastAsia"/>
                <w:sz w:val="24"/>
                <w:szCs w:val="24"/>
              </w:rPr>
              <w:t>4</w:t>
            </w:r>
          </w:p>
        </w:tc>
      </w:tr>
      <w:tr w:rsidR="003530FE" w14:paraId="3115AE5B" w14:textId="77777777" w:rsidTr="003530FE">
        <w:tc>
          <w:tcPr>
            <w:tcW w:w="2765" w:type="dxa"/>
            <w:vMerge w:val="restart"/>
            <w:tcBorders>
              <w:top w:val="single" w:sz="4" w:space="0" w:color="000000"/>
            </w:tcBorders>
          </w:tcPr>
          <w:p w14:paraId="752124A0" w14:textId="20FB3632" w:rsidR="003530FE" w:rsidRDefault="003530FE" w:rsidP="00F05B48">
            <w:pPr>
              <w:adjustRightInd w:val="0"/>
              <w:snapToGrid w:val="0"/>
              <w:jc w:val="center"/>
              <w:rPr>
                <w:rFonts w:ascii="宋体" w:hAnsi="宋体"/>
                <w:sz w:val="24"/>
                <w:szCs w:val="24"/>
              </w:rPr>
            </w:pPr>
            <w:r>
              <w:rPr>
                <w:rFonts w:ascii="宋体" w:hAnsi="宋体" w:hint="eastAsia"/>
                <w:sz w:val="24"/>
                <w:szCs w:val="24"/>
              </w:rPr>
              <w:t>地区</w:t>
            </w:r>
          </w:p>
        </w:tc>
        <w:tc>
          <w:tcPr>
            <w:tcW w:w="2765" w:type="dxa"/>
            <w:tcBorders>
              <w:top w:val="single" w:sz="4" w:space="0" w:color="000000"/>
            </w:tcBorders>
          </w:tcPr>
          <w:p w14:paraId="138712AD" w14:textId="2E4B9830" w:rsidR="003530FE" w:rsidRDefault="003530FE" w:rsidP="00F05B48">
            <w:pPr>
              <w:adjustRightInd w:val="0"/>
              <w:snapToGrid w:val="0"/>
              <w:jc w:val="center"/>
              <w:rPr>
                <w:rFonts w:ascii="宋体" w:hAnsi="宋体"/>
                <w:sz w:val="24"/>
                <w:szCs w:val="24"/>
              </w:rPr>
            </w:pPr>
            <w:r>
              <w:rPr>
                <w:rFonts w:ascii="宋体" w:hAnsi="宋体" w:hint="eastAsia"/>
                <w:sz w:val="24"/>
                <w:szCs w:val="24"/>
              </w:rPr>
              <w:t>长</w:t>
            </w:r>
          </w:p>
        </w:tc>
        <w:tc>
          <w:tcPr>
            <w:tcW w:w="2766" w:type="dxa"/>
            <w:tcBorders>
              <w:top w:val="single" w:sz="4" w:space="0" w:color="000000"/>
            </w:tcBorders>
          </w:tcPr>
          <w:p w14:paraId="3FE436C3" w14:textId="5A49F2B1" w:rsidR="003530FE" w:rsidRDefault="003530FE" w:rsidP="00F05B48">
            <w:pPr>
              <w:adjustRightInd w:val="0"/>
              <w:snapToGrid w:val="0"/>
              <w:jc w:val="center"/>
              <w:rPr>
                <w:rFonts w:ascii="宋体" w:hAnsi="宋体"/>
                <w:sz w:val="24"/>
                <w:szCs w:val="24"/>
              </w:rPr>
            </w:pPr>
            <w:r>
              <w:rPr>
                <w:rFonts w:ascii="宋体" w:hAnsi="宋体" w:hint="eastAsia"/>
                <w:sz w:val="24"/>
                <w:szCs w:val="24"/>
              </w:rPr>
              <w:t>3</w:t>
            </w:r>
            <w:r>
              <w:rPr>
                <w:rFonts w:ascii="宋体" w:hAnsi="宋体"/>
                <w:sz w:val="24"/>
                <w:szCs w:val="24"/>
              </w:rPr>
              <w:t>.5</w:t>
            </w:r>
          </w:p>
        </w:tc>
      </w:tr>
      <w:tr w:rsidR="003530FE" w14:paraId="5C657A50" w14:textId="77777777" w:rsidTr="003530FE">
        <w:tc>
          <w:tcPr>
            <w:tcW w:w="2765" w:type="dxa"/>
            <w:vMerge/>
          </w:tcPr>
          <w:p w14:paraId="27CEB8E5" w14:textId="77777777" w:rsidR="003530FE" w:rsidRDefault="003530FE" w:rsidP="00F05B48">
            <w:pPr>
              <w:adjustRightInd w:val="0"/>
              <w:snapToGrid w:val="0"/>
              <w:jc w:val="center"/>
              <w:rPr>
                <w:rFonts w:ascii="宋体" w:hAnsi="宋体"/>
                <w:sz w:val="24"/>
                <w:szCs w:val="24"/>
              </w:rPr>
            </w:pPr>
          </w:p>
        </w:tc>
        <w:tc>
          <w:tcPr>
            <w:tcW w:w="2765" w:type="dxa"/>
          </w:tcPr>
          <w:p w14:paraId="4097E8E1" w14:textId="251A2887" w:rsidR="003530FE" w:rsidRDefault="003530FE" w:rsidP="00F05B48">
            <w:pPr>
              <w:adjustRightInd w:val="0"/>
              <w:snapToGrid w:val="0"/>
              <w:jc w:val="center"/>
              <w:rPr>
                <w:rFonts w:ascii="宋体" w:hAnsi="宋体"/>
                <w:sz w:val="24"/>
                <w:szCs w:val="24"/>
              </w:rPr>
            </w:pPr>
            <w:r>
              <w:rPr>
                <w:rFonts w:ascii="宋体" w:hAnsi="宋体" w:hint="eastAsia"/>
                <w:sz w:val="24"/>
                <w:szCs w:val="24"/>
              </w:rPr>
              <w:t>中</w:t>
            </w:r>
          </w:p>
        </w:tc>
        <w:tc>
          <w:tcPr>
            <w:tcW w:w="2766" w:type="dxa"/>
          </w:tcPr>
          <w:p w14:paraId="1ECDE8B7" w14:textId="71FD7FBB" w:rsidR="003530FE" w:rsidRDefault="003530FE" w:rsidP="00F05B48">
            <w:pPr>
              <w:adjustRightInd w:val="0"/>
              <w:snapToGrid w:val="0"/>
              <w:jc w:val="center"/>
              <w:rPr>
                <w:rFonts w:ascii="宋体" w:hAnsi="宋体"/>
                <w:sz w:val="24"/>
                <w:szCs w:val="24"/>
              </w:rPr>
            </w:pPr>
            <w:r>
              <w:rPr>
                <w:rFonts w:ascii="宋体" w:hAnsi="宋体" w:hint="eastAsia"/>
                <w:sz w:val="24"/>
                <w:szCs w:val="24"/>
              </w:rPr>
              <w:t>3</w:t>
            </w:r>
          </w:p>
        </w:tc>
      </w:tr>
      <w:tr w:rsidR="003530FE" w14:paraId="24FFDE20" w14:textId="77777777" w:rsidTr="003530FE">
        <w:tc>
          <w:tcPr>
            <w:tcW w:w="2765" w:type="dxa"/>
            <w:vMerge/>
            <w:tcBorders>
              <w:bottom w:val="single" w:sz="4" w:space="0" w:color="000000"/>
            </w:tcBorders>
          </w:tcPr>
          <w:p w14:paraId="3C1233FE" w14:textId="77777777" w:rsidR="003530FE" w:rsidRDefault="003530FE" w:rsidP="00F05B48">
            <w:pPr>
              <w:adjustRightInd w:val="0"/>
              <w:snapToGrid w:val="0"/>
              <w:jc w:val="center"/>
              <w:rPr>
                <w:rFonts w:ascii="宋体" w:hAnsi="宋体"/>
                <w:sz w:val="24"/>
                <w:szCs w:val="24"/>
              </w:rPr>
            </w:pPr>
          </w:p>
        </w:tc>
        <w:tc>
          <w:tcPr>
            <w:tcW w:w="2765" w:type="dxa"/>
            <w:tcBorders>
              <w:bottom w:val="single" w:sz="4" w:space="0" w:color="000000"/>
            </w:tcBorders>
          </w:tcPr>
          <w:p w14:paraId="21616474" w14:textId="77919AA2" w:rsidR="003530FE" w:rsidRDefault="003530FE" w:rsidP="00F05B48">
            <w:pPr>
              <w:adjustRightInd w:val="0"/>
              <w:snapToGrid w:val="0"/>
              <w:jc w:val="center"/>
              <w:rPr>
                <w:rFonts w:ascii="宋体" w:hAnsi="宋体"/>
                <w:sz w:val="24"/>
                <w:szCs w:val="24"/>
              </w:rPr>
            </w:pPr>
            <w:r>
              <w:rPr>
                <w:rFonts w:ascii="宋体" w:hAnsi="宋体" w:hint="eastAsia"/>
                <w:sz w:val="24"/>
                <w:szCs w:val="24"/>
              </w:rPr>
              <w:t>短</w:t>
            </w:r>
          </w:p>
        </w:tc>
        <w:tc>
          <w:tcPr>
            <w:tcW w:w="2766" w:type="dxa"/>
            <w:tcBorders>
              <w:bottom w:val="single" w:sz="4" w:space="0" w:color="000000"/>
            </w:tcBorders>
          </w:tcPr>
          <w:p w14:paraId="30576D10" w14:textId="37C09413" w:rsidR="003530FE" w:rsidRDefault="003530FE" w:rsidP="00F05B48">
            <w:pPr>
              <w:adjustRightInd w:val="0"/>
              <w:snapToGrid w:val="0"/>
              <w:jc w:val="center"/>
              <w:rPr>
                <w:rFonts w:ascii="宋体" w:hAnsi="宋体"/>
                <w:sz w:val="24"/>
                <w:szCs w:val="24"/>
              </w:rPr>
            </w:pPr>
            <w:r>
              <w:rPr>
                <w:rFonts w:ascii="宋体" w:hAnsi="宋体" w:hint="eastAsia"/>
                <w:sz w:val="24"/>
                <w:szCs w:val="24"/>
              </w:rPr>
              <w:t>2</w:t>
            </w:r>
          </w:p>
        </w:tc>
      </w:tr>
      <w:tr w:rsidR="003530FE" w14:paraId="6E3FB2DA" w14:textId="77777777" w:rsidTr="003530FE">
        <w:tc>
          <w:tcPr>
            <w:tcW w:w="2765" w:type="dxa"/>
            <w:vMerge w:val="restart"/>
            <w:tcBorders>
              <w:top w:val="single" w:sz="4" w:space="0" w:color="000000"/>
            </w:tcBorders>
          </w:tcPr>
          <w:p w14:paraId="00D84970" w14:textId="7361AF4D" w:rsidR="003530FE" w:rsidRDefault="003530FE" w:rsidP="00F05B48">
            <w:pPr>
              <w:adjustRightInd w:val="0"/>
              <w:snapToGrid w:val="0"/>
              <w:jc w:val="center"/>
              <w:rPr>
                <w:rFonts w:ascii="宋体" w:hAnsi="宋体"/>
                <w:sz w:val="24"/>
                <w:szCs w:val="24"/>
              </w:rPr>
            </w:pPr>
            <w:r>
              <w:rPr>
                <w:rFonts w:ascii="宋体" w:hAnsi="宋体" w:hint="eastAsia"/>
                <w:sz w:val="24"/>
                <w:szCs w:val="24"/>
              </w:rPr>
              <w:t>局部</w:t>
            </w:r>
          </w:p>
        </w:tc>
        <w:tc>
          <w:tcPr>
            <w:tcW w:w="2765" w:type="dxa"/>
            <w:tcBorders>
              <w:top w:val="single" w:sz="4" w:space="0" w:color="000000"/>
            </w:tcBorders>
          </w:tcPr>
          <w:p w14:paraId="04860D28" w14:textId="27E61FA8" w:rsidR="003530FE" w:rsidRDefault="003530FE" w:rsidP="00F05B48">
            <w:pPr>
              <w:adjustRightInd w:val="0"/>
              <w:snapToGrid w:val="0"/>
              <w:jc w:val="center"/>
              <w:rPr>
                <w:rFonts w:ascii="宋体" w:hAnsi="宋体"/>
                <w:sz w:val="24"/>
                <w:szCs w:val="24"/>
              </w:rPr>
            </w:pPr>
            <w:r>
              <w:rPr>
                <w:rFonts w:ascii="宋体" w:hAnsi="宋体" w:hint="eastAsia"/>
                <w:sz w:val="24"/>
                <w:szCs w:val="24"/>
              </w:rPr>
              <w:t>长</w:t>
            </w:r>
          </w:p>
        </w:tc>
        <w:tc>
          <w:tcPr>
            <w:tcW w:w="2766" w:type="dxa"/>
            <w:tcBorders>
              <w:top w:val="single" w:sz="4" w:space="0" w:color="000000"/>
            </w:tcBorders>
          </w:tcPr>
          <w:p w14:paraId="25B3653E" w14:textId="59E61DEC" w:rsidR="003530FE" w:rsidRDefault="003530FE" w:rsidP="00F05B48">
            <w:pPr>
              <w:adjustRightInd w:val="0"/>
              <w:snapToGrid w:val="0"/>
              <w:jc w:val="center"/>
              <w:rPr>
                <w:rFonts w:ascii="宋体" w:hAnsi="宋体"/>
                <w:sz w:val="24"/>
                <w:szCs w:val="24"/>
              </w:rPr>
            </w:pPr>
            <w:r>
              <w:rPr>
                <w:rFonts w:ascii="宋体" w:hAnsi="宋体" w:hint="eastAsia"/>
                <w:sz w:val="24"/>
                <w:szCs w:val="24"/>
              </w:rPr>
              <w:t>2</w:t>
            </w:r>
          </w:p>
        </w:tc>
      </w:tr>
      <w:tr w:rsidR="003530FE" w14:paraId="56401490" w14:textId="77777777" w:rsidTr="003530FE">
        <w:tc>
          <w:tcPr>
            <w:tcW w:w="2765" w:type="dxa"/>
            <w:vMerge/>
          </w:tcPr>
          <w:p w14:paraId="453159A6" w14:textId="77777777" w:rsidR="003530FE" w:rsidRDefault="003530FE" w:rsidP="00F05B48">
            <w:pPr>
              <w:adjustRightInd w:val="0"/>
              <w:snapToGrid w:val="0"/>
              <w:jc w:val="center"/>
              <w:rPr>
                <w:rFonts w:ascii="宋体" w:hAnsi="宋体"/>
                <w:sz w:val="24"/>
                <w:szCs w:val="24"/>
              </w:rPr>
            </w:pPr>
          </w:p>
        </w:tc>
        <w:tc>
          <w:tcPr>
            <w:tcW w:w="2765" w:type="dxa"/>
          </w:tcPr>
          <w:p w14:paraId="1149093A" w14:textId="42592B99" w:rsidR="003530FE" w:rsidRDefault="003530FE" w:rsidP="00F05B48">
            <w:pPr>
              <w:adjustRightInd w:val="0"/>
              <w:snapToGrid w:val="0"/>
              <w:jc w:val="center"/>
              <w:rPr>
                <w:rFonts w:ascii="宋体" w:hAnsi="宋体"/>
                <w:sz w:val="24"/>
                <w:szCs w:val="24"/>
              </w:rPr>
            </w:pPr>
            <w:r>
              <w:rPr>
                <w:rFonts w:ascii="宋体" w:hAnsi="宋体" w:hint="eastAsia"/>
                <w:sz w:val="24"/>
                <w:szCs w:val="24"/>
              </w:rPr>
              <w:t>中</w:t>
            </w:r>
          </w:p>
        </w:tc>
        <w:tc>
          <w:tcPr>
            <w:tcW w:w="2766" w:type="dxa"/>
          </w:tcPr>
          <w:p w14:paraId="39F3BA55" w14:textId="70B3AB53" w:rsidR="003530FE" w:rsidRDefault="003530FE" w:rsidP="00F05B48">
            <w:pPr>
              <w:adjustRightInd w:val="0"/>
              <w:snapToGrid w:val="0"/>
              <w:jc w:val="center"/>
              <w:rPr>
                <w:rFonts w:ascii="宋体" w:hAnsi="宋体"/>
                <w:sz w:val="24"/>
                <w:szCs w:val="24"/>
              </w:rPr>
            </w:pPr>
            <w:r>
              <w:rPr>
                <w:rFonts w:ascii="宋体" w:hAnsi="宋体" w:hint="eastAsia"/>
                <w:sz w:val="24"/>
                <w:szCs w:val="24"/>
              </w:rPr>
              <w:t>1</w:t>
            </w:r>
            <w:r>
              <w:rPr>
                <w:rFonts w:ascii="宋体" w:hAnsi="宋体"/>
                <w:sz w:val="24"/>
                <w:szCs w:val="24"/>
              </w:rPr>
              <w:t>.5</w:t>
            </w:r>
          </w:p>
        </w:tc>
      </w:tr>
      <w:tr w:rsidR="003530FE" w14:paraId="11730023" w14:textId="77777777" w:rsidTr="003530FE">
        <w:tc>
          <w:tcPr>
            <w:tcW w:w="2765" w:type="dxa"/>
            <w:vMerge/>
            <w:tcBorders>
              <w:bottom w:val="single" w:sz="8" w:space="0" w:color="000000"/>
            </w:tcBorders>
          </w:tcPr>
          <w:p w14:paraId="5581558D" w14:textId="77777777" w:rsidR="003530FE" w:rsidRDefault="003530FE" w:rsidP="00F05B48">
            <w:pPr>
              <w:adjustRightInd w:val="0"/>
              <w:snapToGrid w:val="0"/>
              <w:jc w:val="center"/>
              <w:rPr>
                <w:rFonts w:ascii="宋体" w:hAnsi="宋体"/>
                <w:sz w:val="24"/>
                <w:szCs w:val="24"/>
              </w:rPr>
            </w:pPr>
          </w:p>
        </w:tc>
        <w:tc>
          <w:tcPr>
            <w:tcW w:w="2765" w:type="dxa"/>
            <w:tcBorders>
              <w:bottom w:val="single" w:sz="8" w:space="0" w:color="000000"/>
            </w:tcBorders>
          </w:tcPr>
          <w:p w14:paraId="5DBBF024" w14:textId="03D8FE42" w:rsidR="003530FE" w:rsidRDefault="003530FE" w:rsidP="00F05B48">
            <w:pPr>
              <w:adjustRightInd w:val="0"/>
              <w:snapToGrid w:val="0"/>
              <w:jc w:val="center"/>
              <w:rPr>
                <w:rFonts w:ascii="宋体" w:hAnsi="宋体"/>
                <w:sz w:val="24"/>
                <w:szCs w:val="24"/>
              </w:rPr>
            </w:pPr>
            <w:r>
              <w:rPr>
                <w:rFonts w:ascii="宋体" w:hAnsi="宋体" w:hint="eastAsia"/>
                <w:sz w:val="24"/>
                <w:szCs w:val="24"/>
              </w:rPr>
              <w:t>短</w:t>
            </w:r>
          </w:p>
        </w:tc>
        <w:tc>
          <w:tcPr>
            <w:tcW w:w="2766" w:type="dxa"/>
            <w:tcBorders>
              <w:bottom w:val="single" w:sz="8" w:space="0" w:color="000000"/>
            </w:tcBorders>
          </w:tcPr>
          <w:p w14:paraId="0DF880D4" w14:textId="07D07ABF" w:rsidR="003530FE" w:rsidRDefault="003530FE" w:rsidP="00F05B48">
            <w:pPr>
              <w:adjustRightInd w:val="0"/>
              <w:snapToGrid w:val="0"/>
              <w:jc w:val="center"/>
              <w:rPr>
                <w:rFonts w:ascii="宋体" w:hAnsi="宋体"/>
                <w:sz w:val="24"/>
                <w:szCs w:val="24"/>
              </w:rPr>
            </w:pPr>
            <w:r>
              <w:rPr>
                <w:rFonts w:ascii="宋体" w:hAnsi="宋体" w:hint="eastAsia"/>
                <w:sz w:val="24"/>
                <w:szCs w:val="24"/>
              </w:rPr>
              <w:t>1</w:t>
            </w:r>
          </w:p>
        </w:tc>
      </w:tr>
    </w:tbl>
    <w:p w14:paraId="59587F7D" w14:textId="21CCE5B1" w:rsidR="00F05B48" w:rsidRPr="00FD5DAF" w:rsidRDefault="003530FE" w:rsidP="003530FE">
      <w:pPr>
        <w:adjustRightInd w:val="0"/>
        <w:snapToGrid w:val="0"/>
        <w:ind w:firstLineChars="200" w:firstLine="480"/>
        <w:textAlignment w:val="center"/>
        <w:rPr>
          <w:rFonts w:ascii="宋体" w:hAnsi="宋体"/>
          <w:sz w:val="24"/>
          <w:szCs w:val="24"/>
        </w:rPr>
      </w:pPr>
      <w:r>
        <w:rPr>
          <w:rFonts w:ascii="宋体" w:hAnsi="宋体" w:hint="eastAsia"/>
          <w:sz w:val="24"/>
          <w:szCs w:val="24"/>
        </w:rPr>
        <w:t>如表5</w:t>
      </w:r>
      <w:r>
        <w:rPr>
          <w:rFonts w:ascii="宋体" w:hAnsi="宋体"/>
          <w:sz w:val="24"/>
          <w:szCs w:val="24"/>
        </w:rPr>
        <w:t>.11</w:t>
      </w:r>
      <w:r>
        <w:rPr>
          <w:rFonts w:ascii="宋体" w:hAnsi="宋体" w:hint="eastAsia"/>
          <w:sz w:val="24"/>
          <w:szCs w:val="24"/>
        </w:rPr>
        <w:t>所示，突发事件的</w:t>
      </w:r>
      <w:r w:rsidR="000F6398">
        <w:rPr>
          <w:rFonts w:ascii="宋体" w:hAnsi="宋体" w:hint="eastAsia"/>
          <w:sz w:val="24"/>
          <w:szCs w:val="24"/>
        </w:rPr>
        <w:t>严重</w:t>
      </w:r>
      <w:r>
        <w:rPr>
          <w:rFonts w:ascii="宋体" w:hAnsi="宋体" w:hint="eastAsia"/>
          <w:sz w:val="24"/>
          <w:szCs w:val="24"/>
        </w:rPr>
        <w:t>程度主要与影响范围和作用时间这两个因素有关，若作用范围为全球且时间长，则影响程度最大</w:t>
      </w:r>
      <w:r>
        <w:rPr>
          <w:rFonts w:ascii="宋体" w:hAnsi="宋体"/>
          <w:sz w:val="24"/>
          <w:szCs w:val="24"/>
        </w:rPr>
        <w:object w:dxaOrig="220" w:dyaOrig="279" w14:anchorId="7F76A188">
          <v:shape id="_x0000_i1128" type="#_x0000_t75" style="width:10.95pt;height:14.1pt" o:ole="">
            <v:imagedata r:id="rId37" o:title=""/>
          </v:shape>
          <o:OLEObject Type="Embed" ProgID="Equation.DSMT4" ShapeID="_x0000_i1128" DrawAspect="Content" ObjectID="_1661530723" r:id="rId248"/>
        </w:object>
      </w:r>
      <w:r>
        <w:rPr>
          <w:rFonts w:ascii="宋体" w:hAnsi="宋体" w:hint="eastAsia"/>
          <w:sz w:val="24"/>
          <w:szCs w:val="24"/>
        </w:rPr>
        <w:t>取</w:t>
      </w:r>
      <w:r>
        <w:rPr>
          <w:rFonts w:ascii="宋体" w:hAnsi="宋体"/>
          <w:sz w:val="24"/>
          <w:szCs w:val="24"/>
        </w:rPr>
        <w:t>5</w:t>
      </w:r>
      <w:r>
        <w:rPr>
          <w:rFonts w:ascii="宋体" w:hAnsi="宋体" w:hint="eastAsia"/>
          <w:sz w:val="24"/>
          <w:szCs w:val="24"/>
        </w:rPr>
        <w:t>。若作用范围为局部且影响时间短，则影响程度最小</w:t>
      </w:r>
      <w:r>
        <w:rPr>
          <w:rFonts w:ascii="宋体" w:hAnsi="宋体"/>
          <w:sz w:val="24"/>
          <w:szCs w:val="24"/>
        </w:rPr>
        <w:object w:dxaOrig="220" w:dyaOrig="279" w14:anchorId="4780975C">
          <v:shape id="_x0000_i1129" type="#_x0000_t75" style="width:10.95pt;height:14.1pt" o:ole="">
            <v:imagedata r:id="rId37" o:title=""/>
          </v:shape>
          <o:OLEObject Type="Embed" ProgID="Equation.DSMT4" ShapeID="_x0000_i1129" DrawAspect="Content" ObjectID="_1661530724" r:id="rId249"/>
        </w:object>
      </w:r>
      <w:r>
        <w:rPr>
          <w:rFonts w:ascii="宋体" w:hAnsi="宋体" w:hint="eastAsia"/>
          <w:sz w:val="24"/>
          <w:szCs w:val="24"/>
        </w:rPr>
        <w:t>取</w:t>
      </w:r>
      <w:r>
        <w:rPr>
          <w:rFonts w:ascii="宋体" w:hAnsi="宋体"/>
          <w:sz w:val="24"/>
          <w:szCs w:val="24"/>
        </w:rPr>
        <w:t>1</w:t>
      </w:r>
      <w:r>
        <w:rPr>
          <w:rFonts w:ascii="宋体" w:hAnsi="宋体" w:hint="eastAsia"/>
          <w:sz w:val="24"/>
          <w:szCs w:val="24"/>
        </w:rPr>
        <w:t>。</w:t>
      </w:r>
    </w:p>
    <w:p w14:paraId="7999B78E" w14:textId="733859AC" w:rsidR="00861975" w:rsidRPr="00F05B48" w:rsidRDefault="00F20D95" w:rsidP="00F20D95">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超参数</w:t>
      </w:r>
      <w:r>
        <w:rPr>
          <w:rFonts w:ascii="宋体" w:hAnsi="宋体"/>
          <w:sz w:val="24"/>
          <w:szCs w:val="24"/>
        </w:rPr>
        <w:object w:dxaOrig="200" w:dyaOrig="260" w14:anchorId="02606C4F">
          <v:shape id="_x0000_i1136" type="#_x0000_t75" style="width:10.25pt;height:12.7pt" o:ole="">
            <v:imagedata r:id="rId244" o:title=""/>
          </v:shape>
          <o:OLEObject Type="Embed" ProgID="Equation.DSMT4" ShapeID="_x0000_i1136" DrawAspect="Content" ObjectID="_1661530725" r:id="rId250"/>
        </w:object>
      </w:r>
      <w:r>
        <w:rPr>
          <w:rFonts w:ascii="宋体" w:hAnsi="宋体" w:hint="eastAsia"/>
          <w:sz w:val="24"/>
          <w:szCs w:val="24"/>
        </w:rPr>
        <w:t>分别取2,</w:t>
      </w:r>
      <w:r>
        <w:rPr>
          <w:rFonts w:ascii="宋体" w:hAnsi="宋体"/>
          <w:sz w:val="24"/>
          <w:szCs w:val="24"/>
        </w:rPr>
        <w:t>1</w:t>
      </w:r>
      <w:r>
        <w:rPr>
          <w:rFonts w:ascii="宋体" w:hAnsi="宋体" w:hint="eastAsia"/>
          <w:sz w:val="24"/>
          <w:szCs w:val="24"/>
        </w:rPr>
        <w:t>,</w:t>
      </w:r>
      <w:r>
        <w:rPr>
          <w:rFonts w:ascii="宋体" w:hAnsi="宋体"/>
          <w:sz w:val="24"/>
          <w:szCs w:val="24"/>
        </w:rPr>
        <w:t>0.5</w:t>
      </w:r>
      <w:r>
        <w:rPr>
          <w:rFonts w:ascii="宋体" w:hAnsi="宋体" w:hint="eastAsia"/>
          <w:sz w:val="24"/>
          <w:szCs w:val="24"/>
        </w:rPr>
        <w:t>时</w:t>
      </w:r>
      <w:r w:rsidR="00312866">
        <w:rPr>
          <w:rFonts w:ascii="宋体" w:hAnsi="宋体" w:hint="eastAsia"/>
          <w:sz w:val="24"/>
          <w:szCs w:val="24"/>
        </w:rPr>
        <w:t>，企业受影响程度与企业规模即</w:t>
      </w:r>
      <w:r w:rsidR="00312866">
        <w:rPr>
          <w:rFonts w:ascii="宋体" w:hAnsi="宋体"/>
          <w:sz w:val="24"/>
          <w:szCs w:val="24"/>
        </w:rPr>
        <w:object w:dxaOrig="1440" w:dyaOrig="360" w14:anchorId="097BE21D">
          <v:shape id="_x0000_i1141" type="#_x0000_t75" style="width:1in;height:18pt" o:ole="">
            <v:imagedata r:id="rId251" o:title=""/>
          </v:shape>
          <o:OLEObject Type="Embed" ProgID="Equation.DSMT4" ShapeID="_x0000_i1141" DrawAspect="Content" ObjectID="_1661530726" r:id="rId252"/>
        </w:object>
      </w:r>
      <w:r w:rsidR="00312866">
        <w:rPr>
          <w:rFonts w:ascii="宋体" w:hAnsi="宋体" w:hint="eastAsia"/>
          <w:sz w:val="24"/>
          <w:szCs w:val="24"/>
        </w:rPr>
        <w:t>的变化曲线如下：</w:t>
      </w:r>
    </w:p>
    <w:p w14:paraId="210DB39B" w14:textId="7D8288D2" w:rsidR="0023674B" w:rsidRDefault="00F20D95" w:rsidP="00F20D95">
      <w:pPr>
        <w:adjustRightInd w:val="0"/>
        <w:snapToGrid w:val="0"/>
        <w:jc w:val="center"/>
        <w:textAlignment w:val="center"/>
        <w:rPr>
          <w:rFonts w:ascii="宋体" w:hAnsi="宋体" w:hint="eastAsia"/>
          <w:sz w:val="24"/>
          <w:szCs w:val="24"/>
        </w:rPr>
      </w:pPr>
      <w:r>
        <w:rPr>
          <w:noProof/>
        </w:rPr>
        <w:drawing>
          <wp:inline distT="0" distB="0" distL="0" distR="0" wp14:anchorId="13C7D0D6" wp14:editId="38B9E034">
            <wp:extent cx="4809565" cy="2505537"/>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4812829" cy="2507237"/>
                    </a:xfrm>
                    <a:prstGeom prst="rect">
                      <a:avLst/>
                    </a:prstGeom>
                  </pic:spPr>
                </pic:pic>
              </a:graphicData>
            </a:graphic>
          </wp:inline>
        </w:drawing>
      </w:r>
    </w:p>
    <w:p w14:paraId="4DE16A11" w14:textId="2F13B118" w:rsidR="00312866" w:rsidRDefault="00312866" w:rsidP="00312866">
      <w:pPr>
        <w:adjustRightInd w:val="0"/>
        <w:snapToGrid w:val="0"/>
        <w:jc w:val="center"/>
        <w:rPr>
          <w:rFonts w:ascii="宋体" w:hAnsi="宋体"/>
          <w:sz w:val="24"/>
          <w:szCs w:val="24"/>
        </w:rPr>
      </w:pPr>
      <w:r w:rsidRPr="0034686C">
        <w:rPr>
          <w:rFonts w:ascii="宋体" w:hAnsi="宋体" w:hint="eastAsia"/>
          <w:sz w:val="24"/>
          <w:szCs w:val="24"/>
        </w:rPr>
        <w:t>图5.</w:t>
      </w:r>
      <w:r>
        <w:rPr>
          <w:rFonts w:ascii="宋体" w:hAnsi="宋体"/>
          <w:sz w:val="24"/>
          <w:szCs w:val="24"/>
        </w:rPr>
        <w:t>11</w:t>
      </w:r>
      <w:r w:rsidRPr="0034686C">
        <w:rPr>
          <w:rFonts w:ascii="宋体" w:hAnsi="宋体"/>
          <w:sz w:val="24"/>
          <w:szCs w:val="24"/>
        </w:rPr>
        <w:t xml:space="preserve"> </w:t>
      </w:r>
      <w:r>
        <w:rPr>
          <w:rFonts w:ascii="宋体" w:hAnsi="宋体" w:hint="eastAsia"/>
          <w:sz w:val="24"/>
          <w:szCs w:val="24"/>
        </w:rPr>
        <w:t>不同</w:t>
      </w:r>
      <w:r>
        <w:rPr>
          <w:rFonts w:ascii="宋体" w:hAnsi="宋体"/>
          <w:sz w:val="24"/>
          <w:szCs w:val="24"/>
        </w:rPr>
        <w:object w:dxaOrig="200" w:dyaOrig="260" w14:anchorId="698106BD">
          <v:shape id="_x0000_i1142" type="#_x0000_t75" style="width:10.25pt;height:12.7pt" o:ole="">
            <v:imagedata r:id="rId244" o:title=""/>
          </v:shape>
          <o:OLEObject Type="Embed" ProgID="Equation.DSMT4" ShapeID="_x0000_i1142" DrawAspect="Content" ObjectID="_1661530727" r:id="rId254"/>
        </w:object>
      </w:r>
      <w:r>
        <w:rPr>
          <w:rFonts w:ascii="宋体" w:hAnsi="宋体" w:hint="eastAsia"/>
          <w:sz w:val="24"/>
          <w:szCs w:val="24"/>
        </w:rPr>
        <w:t>下突发因素对企业的影响程度曲线</w:t>
      </w:r>
    </w:p>
    <w:p w14:paraId="6AD0542B" w14:textId="69F3639E" w:rsidR="00312866" w:rsidRPr="00DD1540" w:rsidRDefault="00312866" w:rsidP="00312866">
      <w:pPr>
        <w:adjustRightInd w:val="0"/>
        <w:snapToGrid w:val="0"/>
        <w:ind w:firstLineChars="200" w:firstLine="480"/>
        <w:rPr>
          <w:rFonts w:ascii="宋体" w:hAnsi="宋体" w:hint="eastAsia"/>
          <w:sz w:val="24"/>
          <w:szCs w:val="24"/>
        </w:rPr>
      </w:pPr>
      <w:r>
        <w:rPr>
          <w:rFonts w:ascii="宋体" w:hAnsi="宋体" w:hint="eastAsia"/>
          <w:sz w:val="24"/>
          <w:szCs w:val="24"/>
        </w:rPr>
        <w:t>可以看出突发因素对企业的影响程度曲线的取值范围为0～1，且随着企业规模的增加其影响程度逐渐下降。</w:t>
      </w:r>
    </w:p>
    <w:p w14:paraId="7C548848" w14:textId="4EA34DC7" w:rsidR="00312866" w:rsidRPr="00764216" w:rsidRDefault="00312866" w:rsidP="00312866">
      <w:pPr>
        <w:autoSpaceDE w:val="0"/>
        <w:autoSpaceDN w:val="0"/>
        <w:adjustRightInd w:val="0"/>
        <w:jc w:val="left"/>
        <w:rPr>
          <w:rFonts w:ascii="Times New Roman" w:eastAsiaTheme="minorEastAsia" w:hAnsi="Times New Roman"/>
          <w:kern w:val="0"/>
          <w:sz w:val="24"/>
          <w:szCs w:val="24"/>
        </w:rPr>
      </w:pPr>
      <w:r>
        <w:rPr>
          <w:rFonts w:ascii="黑体" w:eastAsia="黑体" w:hAnsi="黑体" w:hint="eastAsia"/>
          <w:sz w:val="24"/>
          <w:szCs w:val="24"/>
        </w:rPr>
        <w:t>5.</w:t>
      </w:r>
      <w:r>
        <w:rPr>
          <w:rFonts w:ascii="黑体" w:eastAsia="黑体" w:hAnsi="黑体"/>
          <w:sz w:val="24"/>
          <w:szCs w:val="24"/>
        </w:rPr>
        <w:t>3</w:t>
      </w:r>
      <w:r>
        <w:rPr>
          <w:rFonts w:ascii="黑体" w:eastAsia="黑体" w:hAnsi="黑体" w:hint="eastAsia"/>
          <w:sz w:val="24"/>
          <w:szCs w:val="24"/>
        </w:rPr>
        <w:t>.</w:t>
      </w:r>
      <w:r w:rsidR="00010B6B">
        <w:rPr>
          <w:rFonts w:ascii="黑体" w:eastAsia="黑体" w:hAnsi="黑体"/>
          <w:sz w:val="24"/>
          <w:szCs w:val="24"/>
        </w:rPr>
        <w:t>2</w:t>
      </w:r>
      <w:r>
        <w:rPr>
          <w:rFonts w:ascii="黑体" w:eastAsia="黑体" w:hAnsi="黑体" w:hint="eastAsia"/>
          <w:sz w:val="24"/>
          <w:szCs w:val="24"/>
        </w:rPr>
        <w:t xml:space="preserve">  以新冠肺炎为例企业信贷策略的调整策略研究</w:t>
      </w:r>
    </w:p>
    <w:p w14:paraId="1410B461" w14:textId="7405FBDC" w:rsidR="00FE70D4" w:rsidRDefault="00312866" w:rsidP="000E200E">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考虑Conv-19的对全球产业链和经济造成的影响，这里将其</w:t>
      </w:r>
      <w:r w:rsidR="005C1C0B">
        <w:rPr>
          <w:rFonts w:ascii="宋体" w:hAnsi="宋体" w:hint="eastAsia"/>
          <w:sz w:val="24"/>
          <w:szCs w:val="24"/>
        </w:rPr>
        <w:t>严重</w:t>
      </w:r>
      <w:r>
        <w:rPr>
          <w:rFonts w:ascii="宋体" w:hAnsi="宋体" w:hint="eastAsia"/>
          <w:sz w:val="24"/>
          <w:szCs w:val="24"/>
        </w:rPr>
        <w:t>程度设为最高即</w:t>
      </w:r>
      <w:r>
        <w:rPr>
          <w:rFonts w:ascii="宋体" w:hAnsi="宋体"/>
          <w:sz w:val="24"/>
          <w:szCs w:val="24"/>
        </w:rPr>
        <w:object w:dxaOrig="580" w:dyaOrig="279" w14:anchorId="19977B5A">
          <v:shape id="_x0000_i1146" type="#_x0000_t75" style="width:28.95pt;height:14.1pt" o:ole="">
            <v:imagedata r:id="rId255" o:title=""/>
          </v:shape>
          <o:OLEObject Type="Embed" ProgID="Equation.DSMT4" ShapeID="_x0000_i1146" DrawAspect="Content" ObjectID="_1661530728" r:id="rId256"/>
        </w:object>
      </w:r>
      <w:r w:rsidR="00FE70D4">
        <w:rPr>
          <w:rFonts w:ascii="宋体" w:hAnsi="宋体" w:hint="eastAsia"/>
          <w:sz w:val="24"/>
          <w:szCs w:val="24"/>
        </w:rPr>
        <w:t>。依据附件二所给企业名称分析其企业类型，判断新冠疫情对该行业是否为正面影响。</w:t>
      </w:r>
      <w:r w:rsidR="00942D73">
        <w:rPr>
          <w:rFonts w:ascii="宋体" w:hAnsi="宋体" w:hint="eastAsia"/>
          <w:sz w:val="24"/>
          <w:szCs w:val="24"/>
        </w:rPr>
        <w:t>分析知在所给3</w:t>
      </w:r>
      <w:r w:rsidR="00942D73">
        <w:rPr>
          <w:rFonts w:ascii="宋体" w:hAnsi="宋体"/>
          <w:sz w:val="24"/>
          <w:szCs w:val="24"/>
        </w:rPr>
        <w:t>02</w:t>
      </w:r>
      <w:r w:rsidR="00942D73">
        <w:rPr>
          <w:rFonts w:ascii="宋体" w:hAnsi="宋体" w:hint="eastAsia"/>
          <w:sz w:val="24"/>
          <w:szCs w:val="24"/>
        </w:rPr>
        <w:t>家企业中共有8家企业（E195,E197</w:t>
      </w:r>
      <w:r w:rsidR="00942D73">
        <w:rPr>
          <w:rFonts w:ascii="宋体" w:hAnsi="宋体"/>
          <w:sz w:val="24"/>
          <w:szCs w:val="24"/>
        </w:rPr>
        <w:t>,E251,E261,E321,E379,E398,E420</w:t>
      </w:r>
      <w:r w:rsidR="00942D73">
        <w:rPr>
          <w:rFonts w:ascii="宋体" w:hAnsi="宋体" w:hint="eastAsia"/>
          <w:sz w:val="24"/>
          <w:szCs w:val="24"/>
        </w:rPr>
        <w:t>）与健康、医疗和生物有关，这里假设新冠疫情对该企业呈正面影响，其他2</w:t>
      </w:r>
      <w:r w:rsidR="00942D73">
        <w:rPr>
          <w:rFonts w:ascii="宋体" w:hAnsi="宋体"/>
          <w:sz w:val="24"/>
          <w:szCs w:val="24"/>
        </w:rPr>
        <w:t>94</w:t>
      </w:r>
      <w:r w:rsidR="00942D73">
        <w:rPr>
          <w:rFonts w:ascii="宋体" w:hAnsi="宋体" w:hint="eastAsia"/>
          <w:sz w:val="24"/>
          <w:szCs w:val="24"/>
        </w:rPr>
        <w:t>家企业均为负面影响。</w:t>
      </w:r>
    </w:p>
    <w:p w14:paraId="58549A0C" w14:textId="44D3FFFF" w:rsidR="000E200E" w:rsidRDefault="00312866"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lastRenderedPageBreak/>
        <w:t>结合式（1</w:t>
      </w:r>
      <w:r>
        <w:rPr>
          <w:rFonts w:ascii="宋体" w:hAnsi="宋体"/>
          <w:sz w:val="24"/>
          <w:szCs w:val="24"/>
        </w:rPr>
        <w:t>1</w:t>
      </w:r>
      <w:r>
        <w:rPr>
          <w:rFonts w:ascii="宋体" w:hAnsi="宋体" w:hint="eastAsia"/>
          <w:sz w:val="24"/>
          <w:szCs w:val="24"/>
        </w:rPr>
        <w:t>）和式（1</w:t>
      </w:r>
      <w:r>
        <w:rPr>
          <w:rFonts w:ascii="宋体" w:hAnsi="宋体"/>
          <w:sz w:val="24"/>
          <w:szCs w:val="24"/>
        </w:rPr>
        <w:t>0</w:t>
      </w:r>
      <w:r>
        <w:rPr>
          <w:rFonts w:ascii="宋体" w:hAnsi="宋体" w:hint="eastAsia"/>
          <w:sz w:val="24"/>
          <w:szCs w:val="24"/>
        </w:rPr>
        <w:t>）求解在不同修正因子</w:t>
      </w:r>
      <w:r>
        <w:rPr>
          <w:rFonts w:ascii="宋体" w:hAnsi="宋体"/>
          <w:sz w:val="24"/>
          <w:szCs w:val="24"/>
        </w:rPr>
        <w:object w:dxaOrig="200" w:dyaOrig="260" w14:anchorId="2FCB4AD6">
          <v:shape id="_x0000_i1154" type="#_x0000_t75" style="width:10.25pt;height:12.7pt" o:ole="">
            <v:imagedata r:id="rId244" o:title=""/>
          </v:shape>
          <o:OLEObject Type="Embed" ProgID="Equation.DSMT4" ShapeID="_x0000_i1154" DrawAspect="Content" ObjectID="_1661530729" r:id="rId257"/>
        </w:object>
      </w:r>
      <w:r>
        <w:rPr>
          <w:rFonts w:ascii="宋体" w:hAnsi="宋体" w:hint="eastAsia"/>
          <w:sz w:val="24"/>
          <w:szCs w:val="24"/>
        </w:rPr>
        <w:t>下的企业贷款策略，如下：</w:t>
      </w:r>
    </w:p>
    <w:p w14:paraId="79DDC107" w14:textId="5B26E90F" w:rsidR="00312866" w:rsidRDefault="008C247A" w:rsidP="008C247A">
      <w:pPr>
        <w:adjustRightInd w:val="0"/>
        <w:snapToGrid w:val="0"/>
        <w:jc w:val="center"/>
        <w:textAlignment w:val="center"/>
        <w:rPr>
          <w:rFonts w:ascii="宋体" w:hAnsi="宋体" w:hint="eastAsia"/>
          <w:sz w:val="24"/>
          <w:szCs w:val="24"/>
        </w:rPr>
      </w:pPr>
      <w:r>
        <w:rPr>
          <w:rFonts w:ascii="宋体" w:hAnsi="宋体" w:hint="eastAsia"/>
          <w:sz w:val="24"/>
          <w:szCs w:val="24"/>
        </w:rPr>
        <w:t>表5.12</w:t>
      </w:r>
      <w:r>
        <w:rPr>
          <w:rFonts w:ascii="宋体" w:hAnsi="宋体"/>
          <w:sz w:val="24"/>
          <w:szCs w:val="24"/>
        </w:rPr>
        <w:t xml:space="preserve"> </w:t>
      </w:r>
      <w:r>
        <w:rPr>
          <w:rFonts w:ascii="宋体" w:hAnsi="宋体" w:hint="eastAsia"/>
          <w:sz w:val="24"/>
          <w:szCs w:val="24"/>
        </w:rPr>
        <w:t>不同修正因子</w:t>
      </w:r>
      <w:r>
        <w:rPr>
          <w:rFonts w:ascii="宋体" w:hAnsi="宋体"/>
          <w:sz w:val="24"/>
          <w:szCs w:val="24"/>
        </w:rPr>
        <w:object w:dxaOrig="200" w:dyaOrig="260" w14:anchorId="1D49E3A8">
          <v:shape id="_x0000_i1155" type="#_x0000_t75" style="width:10.25pt;height:12.7pt" o:ole="">
            <v:imagedata r:id="rId244" o:title=""/>
          </v:shape>
          <o:OLEObject Type="Embed" ProgID="Equation.DSMT4" ShapeID="_x0000_i1155" DrawAspect="Content" ObjectID="_1661530730" r:id="rId258"/>
        </w:object>
      </w:r>
      <w:r>
        <w:rPr>
          <w:rFonts w:ascii="宋体" w:hAnsi="宋体" w:hint="eastAsia"/>
          <w:sz w:val="24"/>
          <w:szCs w:val="24"/>
        </w:rPr>
        <w:t>下的企业贷款策略（截取部分）</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2"/>
        <w:gridCol w:w="1020"/>
        <w:gridCol w:w="1541"/>
        <w:gridCol w:w="1741"/>
        <w:gridCol w:w="1741"/>
        <w:gridCol w:w="1541"/>
      </w:tblGrid>
      <w:tr w:rsidR="008C247A" w:rsidRPr="008C247A" w14:paraId="2A62AA4A" w14:textId="77777777" w:rsidTr="008C247A">
        <w:trPr>
          <w:trHeight w:val="276"/>
        </w:trPr>
        <w:tc>
          <w:tcPr>
            <w:tcW w:w="712" w:type="dxa"/>
            <w:tcBorders>
              <w:top w:val="single" w:sz="8" w:space="0" w:color="000000"/>
              <w:bottom w:val="single" w:sz="4" w:space="0" w:color="000000"/>
            </w:tcBorders>
            <w:noWrap/>
            <w:hideMark/>
          </w:tcPr>
          <w:p w14:paraId="5BAE9C79" w14:textId="77777777" w:rsidR="008C247A" w:rsidRPr="008C247A" w:rsidRDefault="008C247A" w:rsidP="008C247A">
            <w:pPr>
              <w:adjustRightInd w:val="0"/>
              <w:snapToGrid w:val="0"/>
              <w:jc w:val="center"/>
              <w:textAlignment w:val="center"/>
              <w:rPr>
                <w:rFonts w:ascii="宋体" w:hAnsi="宋体"/>
                <w:sz w:val="18"/>
                <w:szCs w:val="18"/>
              </w:rPr>
            </w:pPr>
            <w:r w:rsidRPr="008C247A">
              <w:rPr>
                <w:rFonts w:ascii="宋体" w:hAnsi="宋体" w:hint="eastAsia"/>
                <w:sz w:val="18"/>
                <w:szCs w:val="18"/>
              </w:rPr>
              <w:t>企业代号</w:t>
            </w:r>
          </w:p>
        </w:tc>
        <w:tc>
          <w:tcPr>
            <w:tcW w:w="1020" w:type="dxa"/>
            <w:tcBorders>
              <w:top w:val="single" w:sz="8" w:space="0" w:color="000000"/>
              <w:bottom w:val="single" w:sz="4" w:space="0" w:color="000000"/>
            </w:tcBorders>
            <w:noWrap/>
            <w:hideMark/>
          </w:tcPr>
          <w:p w14:paraId="54B5C77D"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信誉评级</w:t>
            </w:r>
          </w:p>
        </w:tc>
        <w:tc>
          <w:tcPr>
            <w:tcW w:w="1541" w:type="dxa"/>
            <w:tcBorders>
              <w:top w:val="single" w:sz="8" w:space="0" w:color="000000"/>
              <w:bottom w:val="single" w:sz="4" w:space="0" w:color="000000"/>
            </w:tcBorders>
            <w:noWrap/>
            <w:hideMark/>
          </w:tcPr>
          <w:p w14:paraId="5CB2F813"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借贷金额（万元, 0.5）</w:t>
            </w:r>
          </w:p>
        </w:tc>
        <w:tc>
          <w:tcPr>
            <w:tcW w:w="1741" w:type="dxa"/>
            <w:tcBorders>
              <w:top w:val="single" w:sz="8" w:space="0" w:color="000000"/>
              <w:bottom w:val="single" w:sz="4" w:space="0" w:color="000000"/>
            </w:tcBorders>
            <w:noWrap/>
            <w:hideMark/>
          </w:tcPr>
          <w:p w14:paraId="58E3DFC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借贷金额（万元, 1）</w:t>
            </w:r>
          </w:p>
        </w:tc>
        <w:tc>
          <w:tcPr>
            <w:tcW w:w="1741" w:type="dxa"/>
            <w:tcBorders>
              <w:top w:val="single" w:sz="8" w:space="0" w:color="000000"/>
              <w:bottom w:val="single" w:sz="4" w:space="0" w:color="000000"/>
            </w:tcBorders>
            <w:noWrap/>
            <w:hideMark/>
          </w:tcPr>
          <w:p w14:paraId="390D685B"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借贷金额（万元, 2）</w:t>
            </w:r>
          </w:p>
        </w:tc>
        <w:tc>
          <w:tcPr>
            <w:tcW w:w="1541" w:type="dxa"/>
            <w:tcBorders>
              <w:top w:val="single" w:sz="8" w:space="0" w:color="000000"/>
              <w:bottom w:val="single" w:sz="4" w:space="0" w:color="000000"/>
            </w:tcBorders>
            <w:noWrap/>
            <w:hideMark/>
          </w:tcPr>
          <w:p w14:paraId="52693D54"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借贷年利率（%）</w:t>
            </w:r>
          </w:p>
        </w:tc>
      </w:tr>
      <w:tr w:rsidR="008C247A" w:rsidRPr="008C247A" w14:paraId="4C491FE6" w14:textId="77777777" w:rsidTr="008C247A">
        <w:trPr>
          <w:trHeight w:val="276"/>
        </w:trPr>
        <w:tc>
          <w:tcPr>
            <w:tcW w:w="712" w:type="dxa"/>
            <w:tcBorders>
              <w:top w:val="single" w:sz="4" w:space="0" w:color="000000"/>
            </w:tcBorders>
            <w:noWrap/>
            <w:hideMark/>
          </w:tcPr>
          <w:p w14:paraId="262BAC81"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E124</w:t>
            </w:r>
          </w:p>
        </w:tc>
        <w:tc>
          <w:tcPr>
            <w:tcW w:w="1020" w:type="dxa"/>
            <w:tcBorders>
              <w:top w:val="single" w:sz="4" w:space="0" w:color="000000"/>
            </w:tcBorders>
            <w:noWrap/>
            <w:hideMark/>
          </w:tcPr>
          <w:p w14:paraId="74859F9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C</w:t>
            </w:r>
          </w:p>
        </w:tc>
        <w:tc>
          <w:tcPr>
            <w:tcW w:w="1541" w:type="dxa"/>
            <w:tcBorders>
              <w:top w:val="single" w:sz="4" w:space="0" w:color="000000"/>
            </w:tcBorders>
            <w:noWrap/>
            <w:hideMark/>
          </w:tcPr>
          <w:p w14:paraId="45492034"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741" w:type="dxa"/>
            <w:tcBorders>
              <w:top w:val="single" w:sz="4" w:space="0" w:color="000000"/>
            </w:tcBorders>
            <w:noWrap/>
            <w:hideMark/>
          </w:tcPr>
          <w:p w14:paraId="21654089"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741" w:type="dxa"/>
            <w:tcBorders>
              <w:top w:val="single" w:sz="4" w:space="0" w:color="000000"/>
            </w:tcBorders>
            <w:noWrap/>
            <w:hideMark/>
          </w:tcPr>
          <w:p w14:paraId="446992D9"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541" w:type="dxa"/>
            <w:tcBorders>
              <w:top w:val="single" w:sz="4" w:space="0" w:color="000000"/>
            </w:tcBorders>
            <w:noWrap/>
            <w:hideMark/>
          </w:tcPr>
          <w:p w14:paraId="213368D3"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4</w:t>
            </w:r>
          </w:p>
        </w:tc>
      </w:tr>
      <w:tr w:rsidR="008C247A" w:rsidRPr="008C247A" w14:paraId="4FC29008" w14:textId="77777777" w:rsidTr="008C247A">
        <w:trPr>
          <w:trHeight w:val="276"/>
        </w:trPr>
        <w:tc>
          <w:tcPr>
            <w:tcW w:w="712" w:type="dxa"/>
            <w:noWrap/>
            <w:hideMark/>
          </w:tcPr>
          <w:p w14:paraId="2C598BB4"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E125</w:t>
            </w:r>
          </w:p>
        </w:tc>
        <w:tc>
          <w:tcPr>
            <w:tcW w:w="1020" w:type="dxa"/>
            <w:noWrap/>
            <w:hideMark/>
          </w:tcPr>
          <w:p w14:paraId="0251475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C</w:t>
            </w:r>
          </w:p>
        </w:tc>
        <w:tc>
          <w:tcPr>
            <w:tcW w:w="1541" w:type="dxa"/>
            <w:noWrap/>
            <w:hideMark/>
          </w:tcPr>
          <w:p w14:paraId="032BA5DD"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741" w:type="dxa"/>
            <w:noWrap/>
            <w:hideMark/>
          </w:tcPr>
          <w:p w14:paraId="3C86B20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12.9</w:t>
            </w:r>
          </w:p>
        </w:tc>
        <w:tc>
          <w:tcPr>
            <w:tcW w:w="1741" w:type="dxa"/>
            <w:noWrap/>
            <w:hideMark/>
          </w:tcPr>
          <w:p w14:paraId="1669985A"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17.66</w:t>
            </w:r>
          </w:p>
        </w:tc>
        <w:tc>
          <w:tcPr>
            <w:tcW w:w="1541" w:type="dxa"/>
            <w:noWrap/>
            <w:hideMark/>
          </w:tcPr>
          <w:p w14:paraId="6C067BA6"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4</w:t>
            </w:r>
          </w:p>
        </w:tc>
      </w:tr>
      <w:tr w:rsidR="008C247A" w:rsidRPr="008C247A" w14:paraId="1307FA95" w14:textId="77777777" w:rsidTr="008C247A">
        <w:trPr>
          <w:trHeight w:val="276"/>
        </w:trPr>
        <w:tc>
          <w:tcPr>
            <w:tcW w:w="712" w:type="dxa"/>
            <w:noWrap/>
            <w:hideMark/>
          </w:tcPr>
          <w:p w14:paraId="761C5F24"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E126</w:t>
            </w:r>
          </w:p>
        </w:tc>
        <w:tc>
          <w:tcPr>
            <w:tcW w:w="1020" w:type="dxa"/>
            <w:noWrap/>
            <w:hideMark/>
          </w:tcPr>
          <w:p w14:paraId="397AD8E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A</w:t>
            </w:r>
          </w:p>
        </w:tc>
        <w:tc>
          <w:tcPr>
            <w:tcW w:w="1541" w:type="dxa"/>
            <w:noWrap/>
            <w:hideMark/>
          </w:tcPr>
          <w:p w14:paraId="38E09E7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57.53454997</w:t>
            </w:r>
          </w:p>
        </w:tc>
        <w:tc>
          <w:tcPr>
            <w:tcW w:w="1741" w:type="dxa"/>
            <w:noWrap/>
            <w:hideMark/>
          </w:tcPr>
          <w:p w14:paraId="1C2D0990"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60.7</w:t>
            </w:r>
          </w:p>
        </w:tc>
        <w:tc>
          <w:tcPr>
            <w:tcW w:w="1741" w:type="dxa"/>
            <w:noWrap/>
            <w:hideMark/>
          </w:tcPr>
          <w:p w14:paraId="06D49F39"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49.05</w:t>
            </w:r>
          </w:p>
        </w:tc>
        <w:tc>
          <w:tcPr>
            <w:tcW w:w="1541" w:type="dxa"/>
            <w:noWrap/>
            <w:hideMark/>
          </w:tcPr>
          <w:p w14:paraId="25ED133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11.83482269</w:t>
            </w:r>
          </w:p>
        </w:tc>
      </w:tr>
      <w:tr w:rsidR="008C247A" w:rsidRPr="008C247A" w14:paraId="4AE94000" w14:textId="77777777" w:rsidTr="008C247A">
        <w:trPr>
          <w:trHeight w:val="276"/>
        </w:trPr>
        <w:tc>
          <w:tcPr>
            <w:tcW w:w="712" w:type="dxa"/>
            <w:noWrap/>
            <w:hideMark/>
          </w:tcPr>
          <w:p w14:paraId="3424DD6D"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E127</w:t>
            </w:r>
          </w:p>
        </w:tc>
        <w:tc>
          <w:tcPr>
            <w:tcW w:w="1020" w:type="dxa"/>
            <w:noWrap/>
            <w:hideMark/>
          </w:tcPr>
          <w:p w14:paraId="054F7A64"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C</w:t>
            </w:r>
          </w:p>
        </w:tc>
        <w:tc>
          <w:tcPr>
            <w:tcW w:w="1541" w:type="dxa"/>
            <w:noWrap/>
            <w:hideMark/>
          </w:tcPr>
          <w:p w14:paraId="5516EEF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741" w:type="dxa"/>
            <w:noWrap/>
            <w:hideMark/>
          </w:tcPr>
          <w:p w14:paraId="6BDB8DF7"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741" w:type="dxa"/>
            <w:noWrap/>
            <w:hideMark/>
          </w:tcPr>
          <w:p w14:paraId="60E23B0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541" w:type="dxa"/>
            <w:noWrap/>
            <w:hideMark/>
          </w:tcPr>
          <w:p w14:paraId="620091E1"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4</w:t>
            </w:r>
          </w:p>
        </w:tc>
      </w:tr>
      <w:tr w:rsidR="008C247A" w:rsidRPr="008C247A" w14:paraId="098BD117" w14:textId="77777777" w:rsidTr="008C247A">
        <w:trPr>
          <w:trHeight w:val="276"/>
        </w:trPr>
        <w:tc>
          <w:tcPr>
            <w:tcW w:w="712" w:type="dxa"/>
            <w:noWrap/>
            <w:hideMark/>
          </w:tcPr>
          <w:p w14:paraId="714922FA"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E128</w:t>
            </w:r>
          </w:p>
        </w:tc>
        <w:tc>
          <w:tcPr>
            <w:tcW w:w="1020" w:type="dxa"/>
            <w:noWrap/>
            <w:hideMark/>
          </w:tcPr>
          <w:p w14:paraId="1DCFCF01"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A</w:t>
            </w:r>
          </w:p>
        </w:tc>
        <w:tc>
          <w:tcPr>
            <w:tcW w:w="1541" w:type="dxa"/>
            <w:noWrap/>
            <w:hideMark/>
          </w:tcPr>
          <w:p w14:paraId="48450858"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100</w:t>
            </w:r>
          </w:p>
        </w:tc>
        <w:tc>
          <w:tcPr>
            <w:tcW w:w="1741" w:type="dxa"/>
            <w:noWrap/>
            <w:hideMark/>
          </w:tcPr>
          <w:p w14:paraId="1B5DED8A"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96.28</w:t>
            </w:r>
          </w:p>
        </w:tc>
        <w:tc>
          <w:tcPr>
            <w:tcW w:w="1741" w:type="dxa"/>
            <w:noWrap/>
            <w:hideMark/>
          </w:tcPr>
          <w:p w14:paraId="7D6E8B3D"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98.12</w:t>
            </w:r>
          </w:p>
        </w:tc>
        <w:tc>
          <w:tcPr>
            <w:tcW w:w="1541" w:type="dxa"/>
            <w:noWrap/>
            <w:hideMark/>
          </w:tcPr>
          <w:p w14:paraId="14E0A7A3"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9.676814635</w:t>
            </w:r>
          </w:p>
        </w:tc>
      </w:tr>
      <w:tr w:rsidR="008C247A" w:rsidRPr="008C247A" w14:paraId="1431E422" w14:textId="77777777" w:rsidTr="008C247A">
        <w:trPr>
          <w:trHeight w:val="276"/>
        </w:trPr>
        <w:tc>
          <w:tcPr>
            <w:tcW w:w="712" w:type="dxa"/>
            <w:noWrap/>
            <w:hideMark/>
          </w:tcPr>
          <w:p w14:paraId="53E10DA9"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E129</w:t>
            </w:r>
          </w:p>
        </w:tc>
        <w:tc>
          <w:tcPr>
            <w:tcW w:w="1020" w:type="dxa"/>
            <w:noWrap/>
            <w:hideMark/>
          </w:tcPr>
          <w:p w14:paraId="7BD5EFF9"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C</w:t>
            </w:r>
          </w:p>
        </w:tc>
        <w:tc>
          <w:tcPr>
            <w:tcW w:w="1541" w:type="dxa"/>
            <w:noWrap/>
            <w:hideMark/>
          </w:tcPr>
          <w:p w14:paraId="59640CA8"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741" w:type="dxa"/>
            <w:noWrap/>
            <w:hideMark/>
          </w:tcPr>
          <w:p w14:paraId="6E4663C4"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741" w:type="dxa"/>
            <w:noWrap/>
            <w:hideMark/>
          </w:tcPr>
          <w:p w14:paraId="1D6E5522"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13.27</w:t>
            </w:r>
          </w:p>
        </w:tc>
        <w:tc>
          <w:tcPr>
            <w:tcW w:w="1541" w:type="dxa"/>
            <w:noWrap/>
            <w:hideMark/>
          </w:tcPr>
          <w:p w14:paraId="2CC4C7C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4</w:t>
            </w:r>
          </w:p>
        </w:tc>
      </w:tr>
      <w:tr w:rsidR="008C247A" w:rsidRPr="008C247A" w14:paraId="0BE57CF9" w14:textId="77777777" w:rsidTr="008C247A">
        <w:trPr>
          <w:trHeight w:val="276"/>
        </w:trPr>
        <w:tc>
          <w:tcPr>
            <w:tcW w:w="712" w:type="dxa"/>
            <w:noWrap/>
            <w:hideMark/>
          </w:tcPr>
          <w:p w14:paraId="5909ABF7"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E130</w:t>
            </w:r>
          </w:p>
        </w:tc>
        <w:tc>
          <w:tcPr>
            <w:tcW w:w="1020" w:type="dxa"/>
            <w:noWrap/>
            <w:hideMark/>
          </w:tcPr>
          <w:p w14:paraId="631704B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C</w:t>
            </w:r>
          </w:p>
        </w:tc>
        <w:tc>
          <w:tcPr>
            <w:tcW w:w="1541" w:type="dxa"/>
            <w:noWrap/>
            <w:hideMark/>
          </w:tcPr>
          <w:p w14:paraId="051D909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w:t>
            </w:r>
          </w:p>
        </w:tc>
        <w:tc>
          <w:tcPr>
            <w:tcW w:w="1741" w:type="dxa"/>
            <w:noWrap/>
            <w:hideMark/>
          </w:tcPr>
          <w:p w14:paraId="5A41BB96"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12.56</w:t>
            </w:r>
          </w:p>
        </w:tc>
        <w:tc>
          <w:tcPr>
            <w:tcW w:w="1741" w:type="dxa"/>
            <w:noWrap/>
            <w:hideMark/>
          </w:tcPr>
          <w:p w14:paraId="26C6608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12.48</w:t>
            </w:r>
          </w:p>
        </w:tc>
        <w:tc>
          <w:tcPr>
            <w:tcW w:w="1541" w:type="dxa"/>
            <w:noWrap/>
            <w:hideMark/>
          </w:tcPr>
          <w:p w14:paraId="2372F31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4.895261104</w:t>
            </w:r>
          </w:p>
        </w:tc>
      </w:tr>
      <w:tr w:rsidR="008C247A" w:rsidRPr="008C247A" w14:paraId="4F80D22C" w14:textId="77777777" w:rsidTr="008C247A">
        <w:trPr>
          <w:trHeight w:val="276"/>
        </w:trPr>
        <w:tc>
          <w:tcPr>
            <w:tcW w:w="712" w:type="dxa"/>
            <w:noWrap/>
            <w:hideMark/>
          </w:tcPr>
          <w:p w14:paraId="7DF82356"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E131</w:t>
            </w:r>
          </w:p>
        </w:tc>
        <w:tc>
          <w:tcPr>
            <w:tcW w:w="1020" w:type="dxa"/>
            <w:noWrap/>
            <w:hideMark/>
          </w:tcPr>
          <w:p w14:paraId="33709400"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B</w:t>
            </w:r>
          </w:p>
        </w:tc>
        <w:tc>
          <w:tcPr>
            <w:tcW w:w="1541" w:type="dxa"/>
            <w:noWrap/>
            <w:hideMark/>
          </w:tcPr>
          <w:p w14:paraId="00EAA449"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98.73233241</w:t>
            </w:r>
          </w:p>
        </w:tc>
        <w:tc>
          <w:tcPr>
            <w:tcW w:w="1741" w:type="dxa"/>
            <w:noWrap/>
            <w:hideMark/>
          </w:tcPr>
          <w:p w14:paraId="44AD47A8"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99.43</w:t>
            </w:r>
          </w:p>
        </w:tc>
        <w:tc>
          <w:tcPr>
            <w:tcW w:w="1741" w:type="dxa"/>
            <w:noWrap/>
            <w:hideMark/>
          </w:tcPr>
          <w:p w14:paraId="46A2C848"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91.12</w:t>
            </w:r>
          </w:p>
        </w:tc>
        <w:tc>
          <w:tcPr>
            <w:tcW w:w="1541" w:type="dxa"/>
            <w:noWrap/>
            <w:hideMark/>
          </w:tcPr>
          <w:p w14:paraId="6DEA45B3"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6.838776318</w:t>
            </w:r>
          </w:p>
        </w:tc>
      </w:tr>
      <w:tr w:rsidR="008C247A" w:rsidRPr="008C247A" w14:paraId="02D8D117" w14:textId="77777777" w:rsidTr="008C247A">
        <w:trPr>
          <w:trHeight w:val="276"/>
        </w:trPr>
        <w:tc>
          <w:tcPr>
            <w:tcW w:w="712" w:type="dxa"/>
            <w:noWrap/>
            <w:hideMark/>
          </w:tcPr>
          <w:p w14:paraId="1C0BBC6D"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E132</w:t>
            </w:r>
          </w:p>
        </w:tc>
        <w:tc>
          <w:tcPr>
            <w:tcW w:w="1020" w:type="dxa"/>
            <w:noWrap/>
            <w:hideMark/>
          </w:tcPr>
          <w:p w14:paraId="09485E4B"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B</w:t>
            </w:r>
          </w:p>
        </w:tc>
        <w:tc>
          <w:tcPr>
            <w:tcW w:w="1541" w:type="dxa"/>
            <w:noWrap/>
            <w:hideMark/>
          </w:tcPr>
          <w:p w14:paraId="38561BAB"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76.52744297</w:t>
            </w:r>
          </w:p>
        </w:tc>
        <w:tc>
          <w:tcPr>
            <w:tcW w:w="1741" w:type="dxa"/>
            <w:noWrap/>
            <w:hideMark/>
          </w:tcPr>
          <w:p w14:paraId="5A704058"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76.79</w:t>
            </w:r>
          </w:p>
        </w:tc>
        <w:tc>
          <w:tcPr>
            <w:tcW w:w="1741" w:type="dxa"/>
            <w:noWrap/>
            <w:hideMark/>
          </w:tcPr>
          <w:p w14:paraId="1F6145EA"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78.29</w:t>
            </w:r>
          </w:p>
        </w:tc>
        <w:tc>
          <w:tcPr>
            <w:tcW w:w="1541" w:type="dxa"/>
            <w:noWrap/>
            <w:hideMark/>
          </w:tcPr>
          <w:p w14:paraId="71C3E298"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5.9608326</w:t>
            </w:r>
          </w:p>
        </w:tc>
      </w:tr>
      <w:tr w:rsidR="008C247A" w:rsidRPr="008C247A" w14:paraId="07E8C478" w14:textId="77777777" w:rsidTr="008C247A">
        <w:trPr>
          <w:trHeight w:val="276"/>
        </w:trPr>
        <w:tc>
          <w:tcPr>
            <w:tcW w:w="712" w:type="dxa"/>
            <w:noWrap/>
            <w:hideMark/>
          </w:tcPr>
          <w:p w14:paraId="52DA1A2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E133</w:t>
            </w:r>
          </w:p>
        </w:tc>
        <w:tc>
          <w:tcPr>
            <w:tcW w:w="1020" w:type="dxa"/>
            <w:noWrap/>
            <w:hideMark/>
          </w:tcPr>
          <w:p w14:paraId="142AFA62"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A</w:t>
            </w:r>
          </w:p>
        </w:tc>
        <w:tc>
          <w:tcPr>
            <w:tcW w:w="1541" w:type="dxa"/>
            <w:noWrap/>
            <w:hideMark/>
          </w:tcPr>
          <w:p w14:paraId="4FD43766"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100</w:t>
            </w:r>
          </w:p>
        </w:tc>
        <w:tc>
          <w:tcPr>
            <w:tcW w:w="1741" w:type="dxa"/>
            <w:noWrap/>
            <w:hideMark/>
          </w:tcPr>
          <w:p w14:paraId="1B5E2DE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98.05</w:t>
            </w:r>
          </w:p>
        </w:tc>
        <w:tc>
          <w:tcPr>
            <w:tcW w:w="1741" w:type="dxa"/>
            <w:noWrap/>
            <w:hideMark/>
          </w:tcPr>
          <w:p w14:paraId="0714D031"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96.53</w:t>
            </w:r>
          </w:p>
        </w:tc>
        <w:tc>
          <w:tcPr>
            <w:tcW w:w="1541" w:type="dxa"/>
            <w:noWrap/>
            <w:hideMark/>
          </w:tcPr>
          <w:p w14:paraId="44839B47"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13.57748196</w:t>
            </w:r>
          </w:p>
        </w:tc>
      </w:tr>
      <w:tr w:rsidR="008C247A" w:rsidRPr="008C247A" w14:paraId="24826B12" w14:textId="77777777" w:rsidTr="008C247A">
        <w:trPr>
          <w:trHeight w:val="276"/>
        </w:trPr>
        <w:tc>
          <w:tcPr>
            <w:tcW w:w="712" w:type="dxa"/>
            <w:noWrap/>
            <w:hideMark/>
          </w:tcPr>
          <w:p w14:paraId="07C5E2A0"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E134</w:t>
            </w:r>
          </w:p>
        </w:tc>
        <w:tc>
          <w:tcPr>
            <w:tcW w:w="1020" w:type="dxa"/>
            <w:noWrap/>
            <w:hideMark/>
          </w:tcPr>
          <w:p w14:paraId="4D93BBFD"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B</w:t>
            </w:r>
          </w:p>
        </w:tc>
        <w:tc>
          <w:tcPr>
            <w:tcW w:w="1541" w:type="dxa"/>
            <w:noWrap/>
            <w:hideMark/>
          </w:tcPr>
          <w:p w14:paraId="379FA4AA"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100</w:t>
            </w:r>
          </w:p>
        </w:tc>
        <w:tc>
          <w:tcPr>
            <w:tcW w:w="1741" w:type="dxa"/>
            <w:noWrap/>
            <w:hideMark/>
          </w:tcPr>
          <w:p w14:paraId="027CD9BD"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100</w:t>
            </w:r>
          </w:p>
        </w:tc>
        <w:tc>
          <w:tcPr>
            <w:tcW w:w="1741" w:type="dxa"/>
            <w:noWrap/>
            <w:hideMark/>
          </w:tcPr>
          <w:p w14:paraId="0AB9E22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100</w:t>
            </w:r>
          </w:p>
        </w:tc>
        <w:tc>
          <w:tcPr>
            <w:tcW w:w="1541" w:type="dxa"/>
            <w:noWrap/>
            <w:hideMark/>
          </w:tcPr>
          <w:p w14:paraId="1826D33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6.57372012</w:t>
            </w:r>
          </w:p>
        </w:tc>
      </w:tr>
      <w:tr w:rsidR="008C247A" w:rsidRPr="008C247A" w14:paraId="5C8E9EEF" w14:textId="77777777" w:rsidTr="008C247A">
        <w:trPr>
          <w:trHeight w:val="276"/>
        </w:trPr>
        <w:tc>
          <w:tcPr>
            <w:tcW w:w="712" w:type="dxa"/>
            <w:noWrap/>
            <w:hideMark/>
          </w:tcPr>
          <w:p w14:paraId="3A526AAB"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E135</w:t>
            </w:r>
          </w:p>
        </w:tc>
        <w:tc>
          <w:tcPr>
            <w:tcW w:w="1020" w:type="dxa"/>
            <w:noWrap/>
            <w:hideMark/>
          </w:tcPr>
          <w:p w14:paraId="06D2EB24"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B</w:t>
            </w:r>
          </w:p>
        </w:tc>
        <w:tc>
          <w:tcPr>
            <w:tcW w:w="1541" w:type="dxa"/>
            <w:noWrap/>
            <w:hideMark/>
          </w:tcPr>
          <w:p w14:paraId="64938B1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31.02180665</w:t>
            </w:r>
          </w:p>
        </w:tc>
        <w:tc>
          <w:tcPr>
            <w:tcW w:w="1741" w:type="dxa"/>
            <w:noWrap/>
            <w:hideMark/>
          </w:tcPr>
          <w:p w14:paraId="0B4C9282"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32.16</w:t>
            </w:r>
          </w:p>
        </w:tc>
        <w:tc>
          <w:tcPr>
            <w:tcW w:w="1741" w:type="dxa"/>
            <w:noWrap/>
            <w:hideMark/>
          </w:tcPr>
          <w:p w14:paraId="139D36D5"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21.96</w:t>
            </w:r>
          </w:p>
        </w:tc>
        <w:tc>
          <w:tcPr>
            <w:tcW w:w="1541" w:type="dxa"/>
            <w:noWrap/>
            <w:hideMark/>
          </w:tcPr>
          <w:p w14:paraId="114D464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7.299134707</w:t>
            </w:r>
          </w:p>
        </w:tc>
      </w:tr>
      <w:tr w:rsidR="008C247A" w:rsidRPr="008C247A" w14:paraId="25D2ECAF" w14:textId="77777777" w:rsidTr="008C247A">
        <w:trPr>
          <w:trHeight w:val="276"/>
        </w:trPr>
        <w:tc>
          <w:tcPr>
            <w:tcW w:w="712" w:type="dxa"/>
            <w:noWrap/>
            <w:hideMark/>
          </w:tcPr>
          <w:p w14:paraId="6674220B"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E136</w:t>
            </w:r>
          </w:p>
        </w:tc>
        <w:tc>
          <w:tcPr>
            <w:tcW w:w="1020" w:type="dxa"/>
            <w:noWrap/>
            <w:hideMark/>
          </w:tcPr>
          <w:p w14:paraId="104AFD6E"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B</w:t>
            </w:r>
          </w:p>
        </w:tc>
        <w:tc>
          <w:tcPr>
            <w:tcW w:w="1541" w:type="dxa"/>
            <w:noWrap/>
            <w:hideMark/>
          </w:tcPr>
          <w:p w14:paraId="27E91AF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68.87439928</w:t>
            </w:r>
          </w:p>
        </w:tc>
        <w:tc>
          <w:tcPr>
            <w:tcW w:w="1741" w:type="dxa"/>
            <w:noWrap/>
            <w:hideMark/>
          </w:tcPr>
          <w:p w14:paraId="34BD0DF7"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67.82</w:t>
            </w:r>
          </w:p>
        </w:tc>
        <w:tc>
          <w:tcPr>
            <w:tcW w:w="1741" w:type="dxa"/>
            <w:noWrap/>
            <w:hideMark/>
          </w:tcPr>
          <w:p w14:paraId="53CD7D18"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64.78</w:t>
            </w:r>
          </w:p>
        </w:tc>
        <w:tc>
          <w:tcPr>
            <w:tcW w:w="1541" w:type="dxa"/>
            <w:noWrap/>
            <w:hideMark/>
          </w:tcPr>
          <w:p w14:paraId="0D44DCA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9.121826541</w:t>
            </w:r>
          </w:p>
        </w:tc>
      </w:tr>
      <w:tr w:rsidR="008C247A" w:rsidRPr="008C247A" w14:paraId="72C1F853" w14:textId="77777777" w:rsidTr="008C247A">
        <w:trPr>
          <w:trHeight w:val="276"/>
        </w:trPr>
        <w:tc>
          <w:tcPr>
            <w:tcW w:w="712" w:type="dxa"/>
            <w:noWrap/>
            <w:hideMark/>
          </w:tcPr>
          <w:p w14:paraId="27CEB783"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E137</w:t>
            </w:r>
          </w:p>
        </w:tc>
        <w:tc>
          <w:tcPr>
            <w:tcW w:w="1020" w:type="dxa"/>
            <w:noWrap/>
            <w:hideMark/>
          </w:tcPr>
          <w:p w14:paraId="4062F06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B</w:t>
            </w:r>
          </w:p>
        </w:tc>
        <w:tc>
          <w:tcPr>
            <w:tcW w:w="1541" w:type="dxa"/>
            <w:noWrap/>
            <w:hideMark/>
          </w:tcPr>
          <w:p w14:paraId="2EAEB5FB"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100</w:t>
            </w:r>
          </w:p>
        </w:tc>
        <w:tc>
          <w:tcPr>
            <w:tcW w:w="1741" w:type="dxa"/>
            <w:noWrap/>
            <w:hideMark/>
          </w:tcPr>
          <w:p w14:paraId="7F8827F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100</w:t>
            </w:r>
          </w:p>
        </w:tc>
        <w:tc>
          <w:tcPr>
            <w:tcW w:w="1741" w:type="dxa"/>
            <w:noWrap/>
            <w:hideMark/>
          </w:tcPr>
          <w:p w14:paraId="2572EB87"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100</w:t>
            </w:r>
          </w:p>
        </w:tc>
        <w:tc>
          <w:tcPr>
            <w:tcW w:w="1541" w:type="dxa"/>
            <w:noWrap/>
            <w:hideMark/>
          </w:tcPr>
          <w:p w14:paraId="44C272F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6.711500195</w:t>
            </w:r>
          </w:p>
        </w:tc>
      </w:tr>
      <w:tr w:rsidR="008C247A" w:rsidRPr="008C247A" w14:paraId="09B9DE82" w14:textId="77777777" w:rsidTr="008C247A">
        <w:trPr>
          <w:trHeight w:val="276"/>
        </w:trPr>
        <w:tc>
          <w:tcPr>
            <w:tcW w:w="712" w:type="dxa"/>
            <w:noWrap/>
            <w:hideMark/>
          </w:tcPr>
          <w:p w14:paraId="16606CA2"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E138</w:t>
            </w:r>
          </w:p>
        </w:tc>
        <w:tc>
          <w:tcPr>
            <w:tcW w:w="1020" w:type="dxa"/>
            <w:noWrap/>
            <w:hideMark/>
          </w:tcPr>
          <w:p w14:paraId="0C344CA9"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C</w:t>
            </w:r>
          </w:p>
        </w:tc>
        <w:tc>
          <w:tcPr>
            <w:tcW w:w="1541" w:type="dxa"/>
            <w:noWrap/>
            <w:hideMark/>
          </w:tcPr>
          <w:p w14:paraId="4D6D9FA6"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25.76819335</w:t>
            </w:r>
          </w:p>
        </w:tc>
        <w:tc>
          <w:tcPr>
            <w:tcW w:w="1741" w:type="dxa"/>
            <w:noWrap/>
            <w:hideMark/>
          </w:tcPr>
          <w:p w14:paraId="01927C40"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24.81</w:t>
            </w:r>
          </w:p>
        </w:tc>
        <w:tc>
          <w:tcPr>
            <w:tcW w:w="1741" w:type="dxa"/>
            <w:noWrap/>
            <w:hideMark/>
          </w:tcPr>
          <w:p w14:paraId="6BB547AA"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18.93</w:t>
            </w:r>
          </w:p>
        </w:tc>
        <w:tc>
          <w:tcPr>
            <w:tcW w:w="1541" w:type="dxa"/>
            <w:noWrap/>
            <w:hideMark/>
          </w:tcPr>
          <w:p w14:paraId="248B293D"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4</w:t>
            </w:r>
          </w:p>
        </w:tc>
      </w:tr>
      <w:tr w:rsidR="008C247A" w:rsidRPr="008C247A" w14:paraId="6B904504" w14:textId="77777777" w:rsidTr="008C247A">
        <w:trPr>
          <w:trHeight w:val="276"/>
        </w:trPr>
        <w:tc>
          <w:tcPr>
            <w:tcW w:w="712" w:type="dxa"/>
            <w:noWrap/>
            <w:hideMark/>
          </w:tcPr>
          <w:p w14:paraId="3A99D06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E139</w:t>
            </w:r>
          </w:p>
        </w:tc>
        <w:tc>
          <w:tcPr>
            <w:tcW w:w="1020" w:type="dxa"/>
            <w:noWrap/>
            <w:hideMark/>
          </w:tcPr>
          <w:p w14:paraId="39DDF66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B</w:t>
            </w:r>
          </w:p>
        </w:tc>
        <w:tc>
          <w:tcPr>
            <w:tcW w:w="1541" w:type="dxa"/>
            <w:noWrap/>
            <w:hideMark/>
          </w:tcPr>
          <w:p w14:paraId="1343DE70"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76.83093628</w:t>
            </w:r>
          </w:p>
        </w:tc>
        <w:tc>
          <w:tcPr>
            <w:tcW w:w="1741" w:type="dxa"/>
            <w:noWrap/>
            <w:hideMark/>
          </w:tcPr>
          <w:p w14:paraId="2DB9278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72.7</w:t>
            </w:r>
          </w:p>
        </w:tc>
        <w:tc>
          <w:tcPr>
            <w:tcW w:w="1741" w:type="dxa"/>
            <w:noWrap/>
            <w:hideMark/>
          </w:tcPr>
          <w:p w14:paraId="332F6D9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74.22</w:t>
            </w:r>
          </w:p>
        </w:tc>
        <w:tc>
          <w:tcPr>
            <w:tcW w:w="1541" w:type="dxa"/>
            <w:noWrap/>
            <w:hideMark/>
          </w:tcPr>
          <w:p w14:paraId="3D8D29FB"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8.261347119</w:t>
            </w:r>
          </w:p>
        </w:tc>
      </w:tr>
      <w:tr w:rsidR="008C247A" w:rsidRPr="008C247A" w14:paraId="76C77769" w14:textId="77777777" w:rsidTr="008C247A">
        <w:trPr>
          <w:trHeight w:val="276"/>
        </w:trPr>
        <w:tc>
          <w:tcPr>
            <w:tcW w:w="712" w:type="dxa"/>
            <w:tcBorders>
              <w:bottom w:val="single" w:sz="8" w:space="0" w:color="000000"/>
            </w:tcBorders>
            <w:noWrap/>
            <w:hideMark/>
          </w:tcPr>
          <w:p w14:paraId="18B4AB8F"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E140</w:t>
            </w:r>
          </w:p>
        </w:tc>
        <w:tc>
          <w:tcPr>
            <w:tcW w:w="1020" w:type="dxa"/>
            <w:tcBorders>
              <w:bottom w:val="single" w:sz="8" w:space="0" w:color="000000"/>
            </w:tcBorders>
            <w:noWrap/>
            <w:hideMark/>
          </w:tcPr>
          <w:p w14:paraId="66263F39"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B</w:t>
            </w:r>
          </w:p>
        </w:tc>
        <w:tc>
          <w:tcPr>
            <w:tcW w:w="1541" w:type="dxa"/>
            <w:tcBorders>
              <w:bottom w:val="single" w:sz="8" w:space="0" w:color="000000"/>
            </w:tcBorders>
            <w:noWrap/>
            <w:hideMark/>
          </w:tcPr>
          <w:p w14:paraId="64546956"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52.66704514</w:t>
            </w:r>
          </w:p>
        </w:tc>
        <w:tc>
          <w:tcPr>
            <w:tcW w:w="1741" w:type="dxa"/>
            <w:tcBorders>
              <w:bottom w:val="single" w:sz="8" w:space="0" w:color="000000"/>
            </w:tcBorders>
            <w:noWrap/>
            <w:hideMark/>
          </w:tcPr>
          <w:p w14:paraId="1559FD35"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49.88</w:t>
            </w:r>
          </w:p>
        </w:tc>
        <w:tc>
          <w:tcPr>
            <w:tcW w:w="1741" w:type="dxa"/>
            <w:tcBorders>
              <w:bottom w:val="single" w:sz="8" w:space="0" w:color="000000"/>
            </w:tcBorders>
            <w:noWrap/>
            <w:hideMark/>
          </w:tcPr>
          <w:p w14:paraId="3853A27C"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54.29</w:t>
            </w:r>
          </w:p>
        </w:tc>
        <w:tc>
          <w:tcPr>
            <w:tcW w:w="1541" w:type="dxa"/>
            <w:tcBorders>
              <w:bottom w:val="single" w:sz="8" w:space="0" w:color="000000"/>
            </w:tcBorders>
            <w:noWrap/>
            <w:hideMark/>
          </w:tcPr>
          <w:p w14:paraId="7B8D4CC7" w14:textId="77777777" w:rsidR="008C247A" w:rsidRPr="008C247A" w:rsidRDefault="008C247A" w:rsidP="008C247A">
            <w:pPr>
              <w:adjustRightInd w:val="0"/>
              <w:snapToGrid w:val="0"/>
              <w:jc w:val="center"/>
              <w:textAlignment w:val="center"/>
              <w:rPr>
                <w:rFonts w:ascii="宋体" w:hAnsi="宋体" w:hint="eastAsia"/>
                <w:sz w:val="18"/>
                <w:szCs w:val="18"/>
              </w:rPr>
            </w:pPr>
            <w:r w:rsidRPr="008C247A">
              <w:rPr>
                <w:rFonts w:ascii="宋体" w:hAnsi="宋体" w:hint="eastAsia"/>
                <w:sz w:val="18"/>
                <w:szCs w:val="18"/>
              </w:rPr>
              <w:t>6.262528689</w:t>
            </w:r>
          </w:p>
        </w:tc>
      </w:tr>
    </w:tbl>
    <w:p w14:paraId="3DE30AD2" w14:textId="769E66C7" w:rsidR="008C247A" w:rsidRDefault="008C247A" w:rsidP="008C247A">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如上表所示，可以看到对于不同修正因子下其对企业贷款策略的作用不同，修正因子</w:t>
      </w:r>
      <w:r>
        <w:rPr>
          <w:rFonts w:ascii="宋体" w:hAnsi="宋体"/>
          <w:sz w:val="24"/>
          <w:szCs w:val="24"/>
        </w:rPr>
        <w:object w:dxaOrig="200" w:dyaOrig="260" w14:anchorId="4F98A112">
          <v:shape id="_x0000_i1156" type="#_x0000_t75" style="width:10.25pt;height:12.7pt" o:ole="">
            <v:imagedata r:id="rId244" o:title=""/>
          </v:shape>
          <o:OLEObject Type="Embed" ProgID="Equation.DSMT4" ShapeID="_x0000_i1156" DrawAspect="Content" ObjectID="_1661530731" r:id="rId259"/>
        </w:object>
      </w:r>
      <w:r>
        <w:rPr>
          <w:rFonts w:ascii="宋体" w:hAnsi="宋体" w:hint="eastAsia"/>
          <w:sz w:val="24"/>
          <w:szCs w:val="24"/>
        </w:rPr>
        <w:t>越大，整体而言其贷款金额调整的幅度也降越大，策略偏“激进”。而</w:t>
      </w:r>
      <w:r>
        <w:rPr>
          <w:rFonts w:ascii="宋体" w:hAnsi="宋体"/>
          <w:sz w:val="24"/>
          <w:szCs w:val="24"/>
        </w:rPr>
        <w:object w:dxaOrig="200" w:dyaOrig="260" w14:anchorId="207CC342">
          <v:shape id="_x0000_i1157" type="#_x0000_t75" style="width:10.25pt;height:12.7pt" o:ole="">
            <v:imagedata r:id="rId244" o:title=""/>
          </v:shape>
          <o:OLEObject Type="Embed" ProgID="Equation.DSMT4" ShapeID="_x0000_i1157" DrawAspect="Content" ObjectID="_1661530732" r:id="rId260"/>
        </w:object>
      </w:r>
      <w:r>
        <w:rPr>
          <w:rFonts w:ascii="宋体" w:hAnsi="宋体" w:hint="eastAsia"/>
          <w:sz w:val="24"/>
          <w:szCs w:val="24"/>
        </w:rPr>
        <w:t>越小，其贷款金额的调整幅度也将越小，策略偏“保守”。同时，对于信誉等级为D的企业其贷款均不准入，此外借贷年利率在新冠病毒的作用下整体向下调整，以缓解企业的资金难问题。</w:t>
      </w:r>
    </w:p>
    <w:p w14:paraId="31FBDF0F" w14:textId="32DFCED8" w:rsidR="00631F71" w:rsidRDefault="00631F71" w:rsidP="00631F71">
      <w:pPr>
        <w:jc w:val="center"/>
        <w:rPr>
          <w:rFonts w:ascii="黑体" w:eastAsia="黑体" w:hAnsi="黑体"/>
          <w:sz w:val="28"/>
          <w:szCs w:val="28"/>
        </w:rPr>
      </w:pPr>
      <w:r>
        <w:rPr>
          <w:rFonts w:ascii="黑体" w:eastAsia="黑体" w:hAnsi="黑体" w:hint="eastAsia"/>
          <w:sz w:val="28"/>
          <w:szCs w:val="28"/>
        </w:rPr>
        <w:t>六、模型的</w:t>
      </w:r>
      <w:r w:rsidR="00010B6B">
        <w:rPr>
          <w:rFonts w:ascii="黑体" w:eastAsia="黑体" w:hAnsi="黑体" w:hint="eastAsia"/>
          <w:sz w:val="28"/>
          <w:szCs w:val="28"/>
        </w:rPr>
        <w:t>评价与推广</w:t>
      </w:r>
    </w:p>
    <w:p w14:paraId="69EBB5FD" w14:textId="4F10070F" w:rsidR="00010B6B" w:rsidRDefault="00010B6B" w:rsidP="00010B6B">
      <w:pPr>
        <w:rPr>
          <w:rFonts w:ascii="黑体" w:eastAsia="黑体" w:hAnsi="黑体"/>
          <w:sz w:val="24"/>
          <w:szCs w:val="24"/>
        </w:rPr>
      </w:pPr>
      <w:r>
        <w:rPr>
          <w:rFonts w:ascii="黑体" w:eastAsia="黑体" w:hAnsi="黑体"/>
          <w:sz w:val="24"/>
          <w:szCs w:val="24"/>
        </w:rPr>
        <w:t>6</w:t>
      </w:r>
      <w:r w:rsidRPr="009D2AD1">
        <w:rPr>
          <w:rFonts w:ascii="黑体" w:eastAsia="黑体" w:hAnsi="黑体" w:hint="eastAsia"/>
          <w:sz w:val="24"/>
          <w:szCs w:val="24"/>
        </w:rPr>
        <w:t>.</w:t>
      </w:r>
      <w:r>
        <w:rPr>
          <w:rFonts w:ascii="黑体" w:eastAsia="黑体" w:hAnsi="黑体"/>
          <w:sz w:val="24"/>
          <w:szCs w:val="24"/>
        </w:rPr>
        <w:t>1</w:t>
      </w:r>
      <w:r w:rsidRPr="009D2AD1">
        <w:rPr>
          <w:rFonts w:ascii="黑体" w:eastAsia="黑体" w:hAnsi="黑体"/>
          <w:sz w:val="24"/>
          <w:szCs w:val="24"/>
        </w:rPr>
        <w:t xml:space="preserve">  </w:t>
      </w:r>
      <w:r>
        <w:rPr>
          <w:rFonts w:ascii="黑体" w:eastAsia="黑体" w:hAnsi="黑体" w:hint="eastAsia"/>
          <w:sz w:val="24"/>
          <w:szCs w:val="24"/>
        </w:rPr>
        <w:t>模型的评价</w:t>
      </w:r>
    </w:p>
    <w:p w14:paraId="691B87ED" w14:textId="3300741E" w:rsidR="00312866" w:rsidRPr="00010B6B" w:rsidRDefault="00010B6B" w:rsidP="00010B6B">
      <w:pPr>
        <w:adjustRightInd w:val="0"/>
        <w:snapToGrid w:val="0"/>
        <w:textAlignment w:val="center"/>
        <w:rPr>
          <w:rFonts w:ascii="宋体" w:hAnsi="宋体" w:hint="eastAsia"/>
          <w:sz w:val="24"/>
          <w:szCs w:val="24"/>
        </w:rPr>
      </w:pPr>
      <w:r>
        <w:rPr>
          <w:rFonts w:ascii="黑体" w:eastAsia="黑体" w:hAnsi="黑体"/>
          <w:sz w:val="24"/>
          <w:szCs w:val="24"/>
        </w:rPr>
        <w:t>6</w:t>
      </w:r>
      <w:r>
        <w:rPr>
          <w:rFonts w:ascii="黑体" w:eastAsia="黑体" w:hAnsi="黑体" w:hint="eastAsia"/>
          <w:sz w:val="24"/>
          <w:szCs w:val="24"/>
        </w:rPr>
        <w:t>.</w:t>
      </w:r>
      <w:r w:rsidR="00EC3216">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1</w:t>
      </w:r>
      <w:r>
        <w:rPr>
          <w:rFonts w:ascii="黑体" w:eastAsia="黑体" w:hAnsi="黑体" w:hint="eastAsia"/>
          <w:sz w:val="24"/>
          <w:szCs w:val="24"/>
        </w:rPr>
        <w:t xml:space="preserve">  结合熵值取权层次分析法模型评价</w:t>
      </w:r>
    </w:p>
    <w:p w14:paraId="3C3D2C55" w14:textId="70DD5BDF" w:rsidR="00312866" w:rsidRPr="00010B6B" w:rsidRDefault="00010B6B" w:rsidP="000E200E">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层次分析法在工程实际中应用广发，操作简单且可解释性好。但是权值的确定带有极大的主观经验。因此本文考虑使用熵值法对AHP所得权值进行修正，以消除主观偏见。在后续的研究中可以考虑如基于随机交叉博弈的数据包络方法实现客观赋权。</w:t>
      </w:r>
    </w:p>
    <w:p w14:paraId="23D8FAAA" w14:textId="70A7AEC7" w:rsidR="00010B6B" w:rsidRPr="00010B6B" w:rsidRDefault="00010B6B" w:rsidP="00010B6B">
      <w:pPr>
        <w:adjustRightInd w:val="0"/>
        <w:snapToGrid w:val="0"/>
        <w:textAlignment w:val="center"/>
        <w:rPr>
          <w:rFonts w:ascii="宋体" w:hAnsi="宋体" w:hint="eastAsia"/>
          <w:sz w:val="24"/>
          <w:szCs w:val="24"/>
        </w:rPr>
      </w:pPr>
      <w:r>
        <w:rPr>
          <w:rFonts w:ascii="黑体" w:eastAsia="黑体" w:hAnsi="黑体"/>
          <w:sz w:val="24"/>
          <w:szCs w:val="24"/>
        </w:rPr>
        <w:t>6</w:t>
      </w:r>
      <w:r>
        <w:rPr>
          <w:rFonts w:ascii="黑体" w:eastAsia="黑体" w:hAnsi="黑体" w:hint="eastAsia"/>
          <w:sz w:val="24"/>
          <w:szCs w:val="24"/>
        </w:rPr>
        <w:t>.</w:t>
      </w:r>
      <w:r w:rsidR="00EC3216">
        <w:rPr>
          <w:rFonts w:ascii="黑体" w:eastAsia="黑体" w:hAnsi="黑体"/>
          <w:sz w:val="24"/>
          <w:szCs w:val="24"/>
        </w:rPr>
        <w:t>1</w:t>
      </w:r>
      <w:r>
        <w:rPr>
          <w:rFonts w:ascii="黑体" w:eastAsia="黑体" w:hAnsi="黑体" w:hint="eastAsia"/>
          <w:sz w:val="24"/>
          <w:szCs w:val="24"/>
        </w:rPr>
        <w:t>.</w:t>
      </w:r>
      <w:r>
        <w:rPr>
          <w:rFonts w:ascii="黑体" w:eastAsia="黑体" w:hAnsi="黑体"/>
          <w:sz w:val="24"/>
          <w:szCs w:val="24"/>
        </w:rPr>
        <w:t>2</w:t>
      </w:r>
      <w:r>
        <w:rPr>
          <w:rFonts w:ascii="黑体" w:eastAsia="黑体" w:hAnsi="黑体" w:hint="eastAsia"/>
          <w:sz w:val="24"/>
          <w:szCs w:val="24"/>
        </w:rPr>
        <w:t xml:space="preserve">  考虑企业信誉、规模和客户流失的信贷策略模型评价</w:t>
      </w:r>
    </w:p>
    <w:p w14:paraId="0A8BBF63" w14:textId="559C1DBF" w:rsidR="00312866" w:rsidRDefault="00010B6B"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在对不同企业进行信贷方案建模时，主要考虑企业的信誉评级、企业的进行规模和年代利率对用户流失的影响。通过该模型可以实现针对不同规模企业的信贷方案个性化设计，而非简单的考虑企业分级确定信贷策略。该模型适用范围更广且策略设计粒度更精细。但是，本文对于企业经营状态的衡量仅考虑企业进销发票总额数据，</w:t>
      </w:r>
      <w:r w:rsidR="00006E8C">
        <w:rPr>
          <w:rFonts w:ascii="宋体" w:hAnsi="宋体" w:hint="eastAsia"/>
          <w:sz w:val="24"/>
          <w:szCs w:val="24"/>
        </w:rPr>
        <w:t>该方法还需进一步补充完善。</w:t>
      </w:r>
    </w:p>
    <w:p w14:paraId="612E0033" w14:textId="643D15CC" w:rsidR="00006E8C" w:rsidRPr="00006E8C" w:rsidRDefault="00006E8C" w:rsidP="00006E8C">
      <w:pPr>
        <w:adjustRightInd w:val="0"/>
        <w:snapToGrid w:val="0"/>
        <w:textAlignment w:val="center"/>
        <w:rPr>
          <w:rFonts w:ascii="黑体" w:eastAsia="黑体" w:hAnsi="黑体" w:hint="eastAsia"/>
          <w:sz w:val="24"/>
          <w:szCs w:val="24"/>
        </w:rPr>
      </w:pPr>
      <w:r w:rsidRPr="00006E8C">
        <w:rPr>
          <w:rFonts w:ascii="黑体" w:eastAsia="黑体" w:hAnsi="黑体" w:hint="eastAsia"/>
          <w:sz w:val="24"/>
          <w:szCs w:val="24"/>
        </w:rPr>
        <w:t>6</w:t>
      </w:r>
      <w:r w:rsidRPr="00006E8C">
        <w:rPr>
          <w:rFonts w:ascii="黑体" w:eastAsia="黑体" w:hAnsi="黑体"/>
          <w:sz w:val="24"/>
          <w:szCs w:val="24"/>
        </w:rPr>
        <w:t>.</w:t>
      </w:r>
      <w:r w:rsidR="00EC3216">
        <w:rPr>
          <w:rFonts w:ascii="黑体" w:eastAsia="黑体" w:hAnsi="黑体"/>
          <w:sz w:val="24"/>
          <w:szCs w:val="24"/>
        </w:rPr>
        <w:t>1</w:t>
      </w:r>
      <w:r w:rsidRPr="00006E8C">
        <w:rPr>
          <w:rFonts w:ascii="黑体" w:eastAsia="黑体" w:hAnsi="黑体"/>
          <w:sz w:val="24"/>
          <w:szCs w:val="24"/>
        </w:rPr>
        <w:t>.</w:t>
      </w:r>
      <w:r>
        <w:rPr>
          <w:rFonts w:ascii="黑体" w:eastAsia="黑体" w:hAnsi="黑体"/>
          <w:sz w:val="24"/>
          <w:szCs w:val="24"/>
        </w:rPr>
        <w:t>3</w:t>
      </w:r>
      <w:r w:rsidRPr="00006E8C">
        <w:rPr>
          <w:rFonts w:ascii="黑体" w:eastAsia="黑体" w:hAnsi="黑体"/>
          <w:sz w:val="24"/>
          <w:szCs w:val="24"/>
        </w:rPr>
        <w:t xml:space="preserve"> </w:t>
      </w:r>
      <w:r w:rsidRPr="00006E8C">
        <w:rPr>
          <w:rFonts w:ascii="黑体" w:eastAsia="黑体" w:hAnsi="黑体" w:hint="eastAsia"/>
          <w:sz w:val="24"/>
          <w:szCs w:val="24"/>
        </w:rPr>
        <w:t>基于深度神经网络的</w:t>
      </w:r>
      <w:r>
        <w:rPr>
          <w:rFonts w:ascii="黑体" w:eastAsia="黑体" w:hAnsi="黑体" w:hint="eastAsia"/>
          <w:sz w:val="24"/>
          <w:szCs w:val="24"/>
        </w:rPr>
        <w:t>企业信誉等级自动识别模型评价</w:t>
      </w:r>
    </w:p>
    <w:p w14:paraId="019A80EC" w14:textId="62416DE4" w:rsidR="00312866" w:rsidRDefault="00006E8C" w:rsidP="000E200E">
      <w:pPr>
        <w:adjustRightInd w:val="0"/>
        <w:snapToGrid w:val="0"/>
        <w:ind w:firstLineChars="200" w:firstLine="480"/>
        <w:textAlignment w:val="center"/>
        <w:rPr>
          <w:rFonts w:ascii="宋体" w:hAnsi="宋体"/>
          <w:sz w:val="24"/>
          <w:szCs w:val="24"/>
        </w:rPr>
      </w:pPr>
      <w:r>
        <w:rPr>
          <w:rFonts w:ascii="宋体" w:hAnsi="宋体" w:hint="eastAsia"/>
          <w:sz w:val="24"/>
          <w:szCs w:val="24"/>
        </w:rPr>
        <w:t>利用深度神经网络强大的特征表示能力可以实现企业信誉等级的自动识别，为后续企业信贷策略的指定提供有力支撑。目前神经网络模型识别精度较低，仍需进一步训练和调优。</w:t>
      </w:r>
    </w:p>
    <w:p w14:paraId="42AFF597" w14:textId="676BA89D" w:rsidR="00006E8C" w:rsidRPr="00006E8C" w:rsidRDefault="00006E8C" w:rsidP="00006E8C">
      <w:pPr>
        <w:adjustRightInd w:val="0"/>
        <w:snapToGrid w:val="0"/>
        <w:textAlignment w:val="center"/>
        <w:rPr>
          <w:rFonts w:ascii="黑体" w:eastAsia="黑体" w:hAnsi="黑体"/>
          <w:sz w:val="24"/>
          <w:szCs w:val="24"/>
        </w:rPr>
      </w:pPr>
      <w:r w:rsidRPr="00006E8C">
        <w:rPr>
          <w:rFonts w:ascii="黑体" w:eastAsia="黑体" w:hAnsi="黑体" w:hint="eastAsia"/>
          <w:sz w:val="24"/>
          <w:szCs w:val="24"/>
        </w:rPr>
        <w:t>6</w:t>
      </w:r>
      <w:r w:rsidRPr="00006E8C">
        <w:rPr>
          <w:rFonts w:ascii="黑体" w:eastAsia="黑体" w:hAnsi="黑体"/>
          <w:sz w:val="24"/>
          <w:szCs w:val="24"/>
        </w:rPr>
        <w:t>.</w:t>
      </w:r>
      <w:r w:rsidR="00EC3216">
        <w:rPr>
          <w:rFonts w:ascii="黑体" w:eastAsia="黑体" w:hAnsi="黑体"/>
          <w:sz w:val="24"/>
          <w:szCs w:val="24"/>
        </w:rPr>
        <w:t>1</w:t>
      </w:r>
      <w:r w:rsidRPr="00006E8C">
        <w:rPr>
          <w:rFonts w:ascii="黑体" w:eastAsia="黑体" w:hAnsi="黑体"/>
          <w:sz w:val="24"/>
          <w:szCs w:val="24"/>
        </w:rPr>
        <w:t xml:space="preserve">.4 </w:t>
      </w:r>
      <w:r>
        <w:rPr>
          <w:rFonts w:ascii="黑体" w:eastAsia="黑体" w:hAnsi="黑体" w:hint="eastAsia"/>
          <w:sz w:val="24"/>
          <w:szCs w:val="24"/>
        </w:rPr>
        <w:t>突发因素下企业借贷方案调整策略模型评价</w:t>
      </w:r>
    </w:p>
    <w:p w14:paraId="07B46AE7" w14:textId="6B5D6329" w:rsidR="00006E8C" w:rsidRDefault="00006E8C" w:rsidP="00006E8C">
      <w:pPr>
        <w:adjustRightInd w:val="0"/>
        <w:snapToGrid w:val="0"/>
        <w:ind w:firstLineChars="200" w:firstLine="480"/>
        <w:textAlignment w:val="center"/>
        <w:rPr>
          <w:rFonts w:ascii="宋体" w:hAnsi="宋体"/>
          <w:sz w:val="24"/>
          <w:szCs w:val="24"/>
        </w:rPr>
      </w:pPr>
      <w:r>
        <w:rPr>
          <w:rFonts w:ascii="宋体" w:hAnsi="宋体" w:hint="eastAsia"/>
          <w:sz w:val="24"/>
          <w:szCs w:val="24"/>
        </w:rPr>
        <w:t>本文分别针对不同企业类型、不同突发因素严重程度、突发因素对企业的影</w:t>
      </w:r>
      <w:r>
        <w:rPr>
          <w:rFonts w:ascii="宋体" w:hAnsi="宋体" w:hint="eastAsia"/>
          <w:sz w:val="24"/>
          <w:szCs w:val="24"/>
        </w:rPr>
        <w:lastRenderedPageBreak/>
        <w:t>响类型（积极或消极）以及企业的经营状况对借贷放案进行调整。该模型考虑全面，鲁棒性强。能适用于不同规模、类型企业、不同突发因素下的借贷方案动态调整。但是，对于突发因素严重程度的判断仍较为主观，后续研究中课引入模糊数学隶属函数的思想进行修正。</w:t>
      </w:r>
    </w:p>
    <w:p w14:paraId="33D25A39" w14:textId="5290DE21" w:rsidR="00006E8C" w:rsidRDefault="00006E8C" w:rsidP="00006E8C">
      <w:pPr>
        <w:rPr>
          <w:rFonts w:ascii="黑体" w:eastAsia="黑体" w:hAnsi="黑体"/>
          <w:sz w:val="24"/>
          <w:szCs w:val="24"/>
        </w:rPr>
      </w:pPr>
      <w:r>
        <w:rPr>
          <w:rFonts w:ascii="黑体" w:eastAsia="黑体" w:hAnsi="黑体"/>
          <w:sz w:val="24"/>
          <w:szCs w:val="24"/>
        </w:rPr>
        <w:t>6</w:t>
      </w:r>
      <w:r w:rsidRPr="009D2AD1">
        <w:rPr>
          <w:rFonts w:ascii="黑体" w:eastAsia="黑体" w:hAnsi="黑体" w:hint="eastAsia"/>
          <w:sz w:val="24"/>
          <w:szCs w:val="24"/>
        </w:rPr>
        <w:t>.</w:t>
      </w:r>
      <w:r>
        <w:rPr>
          <w:rFonts w:ascii="黑体" w:eastAsia="黑体" w:hAnsi="黑体"/>
          <w:sz w:val="24"/>
          <w:szCs w:val="24"/>
        </w:rPr>
        <w:t>2</w:t>
      </w:r>
      <w:r w:rsidRPr="009D2AD1">
        <w:rPr>
          <w:rFonts w:ascii="黑体" w:eastAsia="黑体" w:hAnsi="黑体"/>
          <w:sz w:val="24"/>
          <w:szCs w:val="24"/>
        </w:rPr>
        <w:t xml:space="preserve">  </w:t>
      </w:r>
      <w:r>
        <w:rPr>
          <w:rFonts w:ascii="黑体" w:eastAsia="黑体" w:hAnsi="黑体" w:hint="eastAsia"/>
          <w:sz w:val="24"/>
          <w:szCs w:val="24"/>
        </w:rPr>
        <w:t>模型的推广</w:t>
      </w:r>
    </w:p>
    <w:p w14:paraId="6F028F22" w14:textId="32877542" w:rsidR="00EC3216" w:rsidRPr="00006E8C" w:rsidRDefault="00EC3216" w:rsidP="00EC3216">
      <w:pPr>
        <w:adjustRightInd w:val="0"/>
        <w:snapToGrid w:val="0"/>
        <w:textAlignment w:val="center"/>
        <w:rPr>
          <w:rFonts w:ascii="黑体" w:eastAsia="黑体" w:hAnsi="黑体"/>
          <w:sz w:val="24"/>
          <w:szCs w:val="24"/>
        </w:rPr>
      </w:pPr>
      <w:r w:rsidRPr="00006E8C">
        <w:rPr>
          <w:rFonts w:ascii="黑体" w:eastAsia="黑体" w:hAnsi="黑体" w:hint="eastAsia"/>
          <w:sz w:val="24"/>
          <w:szCs w:val="24"/>
        </w:rPr>
        <w:t>6</w:t>
      </w:r>
      <w:r w:rsidRPr="00006E8C">
        <w:rPr>
          <w:rFonts w:ascii="黑体" w:eastAsia="黑体" w:hAnsi="黑体"/>
          <w:sz w:val="24"/>
          <w:szCs w:val="24"/>
        </w:rPr>
        <w:t>.</w:t>
      </w:r>
      <w:r>
        <w:rPr>
          <w:rFonts w:ascii="黑体" w:eastAsia="黑体" w:hAnsi="黑体"/>
          <w:sz w:val="24"/>
          <w:szCs w:val="24"/>
        </w:rPr>
        <w:t>2</w:t>
      </w:r>
      <w:r w:rsidRPr="00006E8C">
        <w:rPr>
          <w:rFonts w:ascii="黑体" w:eastAsia="黑体" w:hAnsi="黑体"/>
          <w:sz w:val="24"/>
          <w:szCs w:val="24"/>
        </w:rPr>
        <w:t>.</w:t>
      </w:r>
      <w:r>
        <w:rPr>
          <w:rFonts w:ascii="黑体" w:eastAsia="黑体" w:hAnsi="黑体"/>
          <w:sz w:val="24"/>
          <w:szCs w:val="24"/>
        </w:rPr>
        <w:t>1</w:t>
      </w:r>
      <w:r w:rsidRPr="00006E8C">
        <w:rPr>
          <w:rFonts w:ascii="黑体" w:eastAsia="黑体" w:hAnsi="黑体"/>
          <w:sz w:val="24"/>
          <w:szCs w:val="24"/>
        </w:rPr>
        <w:t xml:space="preserve"> </w:t>
      </w:r>
      <w:r w:rsidR="00FD602E">
        <w:rPr>
          <w:rFonts w:ascii="黑体" w:eastAsia="黑体" w:hAnsi="黑体" w:hint="eastAsia"/>
          <w:sz w:val="24"/>
          <w:szCs w:val="24"/>
        </w:rPr>
        <w:t>融合熵值取权的层次分析法模型</w:t>
      </w:r>
    </w:p>
    <w:p w14:paraId="53C8F78E" w14:textId="0ABEA236" w:rsidR="00006E8C" w:rsidRPr="00EC3216" w:rsidRDefault="00FD602E" w:rsidP="00FD602E">
      <w:pPr>
        <w:adjustRightInd w:val="0"/>
        <w:snapToGrid w:val="0"/>
        <w:ind w:firstLineChars="200" w:firstLine="480"/>
        <w:textAlignment w:val="center"/>
        <w:rPr>
          <w:rFonts w:ascii="宋体" w:hAnsi="宋体"/>
          <w:sz w:val="24"/>
          <w:szCs w:val="24"/>
        </w:rPr>
      </w:pPr>
      <w:r>
        <w:rPr>
          <w:rFonts w:ascii="宋体" w:hAnsi="宋体" w:hint="eastAsia"/>
          <w:sz w:val="24"/>
          <w:szCs w:val="24"/>
        </w:rPr>
        <w:t>该模型对于复杂系统的评价问题均适用，尤其适用主观性较强，缺少理化指标的系统。如企业经营状况的评价、人员素质的评价、教育质量的评价、影响力评价等。</w:t>
      </w:r>
    </w:p>
    <w:p w14:paraId="495AA40E" w14:textId="66FBF813" w:rsidR="00FD602E" w:rsidRPr="00006E8C" w:rsidRDefault="00FD602E" w:rsidP="00FD602E">
      <w:pPr>
        <w:adjustRightInd w:val="0"/>
        <w:snapToGrid w:val="0"/>
        <w:textAlignment w:val="center"/>
        <w:rPr>
          <w:rFonts w:ascii="黑体" w:eastAsia="黑体" w:hAnsi="黑体"/>
          <w:sz w:val="24"/>
          <w:szCs w:val="24"/>
        </w:rPr>
      </w:pPr>
      <w:r w:rsidRPr="00006E8C">
        <w:rPr>
          <w:rFonts w:ascii="黑体" w:eastAsia="黑体" w:hAnsi="黑体" w:hint="eastAsia"/>
          <w:sz w:val="24"/>
          <w:szCs w:val="24"/>
        </w:rPr>
        <w:t>6</w:t>
      </w:r>
      <w:r w:rsidRPr="00006E8C">
        <w:rPr>
          <w:rFonts w:ascii="黑体" w:eastAsia="黑体" w:hAnsi="黑体"/>
          <w:sz w:val="24"/>
          <w:szCs w:val="24"/>
        </w:rPr>
        <w:t>.</w:t>
      </w:r>
      <w:r>
        <w:rPr>
          <w:rFonts w:ascii="黑体" w:eastAsia="黑体" w:hAnsi="黑体"/>
          <w:sz w:val="24"/>
          <w:szCs w:val="24"/>
        </w:rPr>
        <w:t>2</w:t>
      </w:r>
      <w:r w:rsidRPr="00006E8C">
        <w:rPr>
          <w:rFonts w:ascii="黑体" w:eastAsia="黑体" w:hAnsi="黑体"/>
          <w:sz w:val="24"/>
          <w:szCs w:val="24"/>
        </w:rPr>
        <w:t>.</w:t>
      </w:r>
      <w:r>
        <w:rPr>
          <w:rFonts w:ascii="黑体" w:eastAsia="黑体" w:hAnsi="黑体"/>
          <w:sz w:val="24"/>
          <w:szCs w:val="24"/>
        </w:rPr>
        <w:t>1</w:t>
      </w:r>
      <w:r w:rsidRPr="00006E8C">
        <w:rPr>
          <w:rFonts w:ascii="黑体" w:eastAsia="黑体" w:hAnsi="黑体"/>
          <w:sz w:val="24"/>
          <w:szCs w:val="24"/>
        </w:rPr>
        <w:t xml:space="preserve"> </w:t>
      </w:r>
      <w:r>
        <w:rPr>
          <w:rFonts w:ascii="黑体" w:eastAsia="黑体" w:hAnsi="黑体" w:hint="eastAsia"/>
          <w:sz w:val="24"/>
          <w:szCs w:val="24"/>
        </w:rPr>
        <w:t>基于深度神经网络的企业信誉等级识别模型</w:t>
      </w:r>
    </w:p>
    <w:p w14:paraId="79E3F85E" w14:textId="4B8D213F" w:rsidR="00006E8C" w:rsidRPr="00FD602E" w:rsidRDefault="00FD602E" w:rsidP="00FD602E">
      <w:pPr>
        <w:adjustRightInd w:val="0"/>
        <w:snapToGrid w:val="0"/>
        <w:ind w:firstLineChars="200" w:firstLine="480"/>
        <w:textAlignment w:val="center"/>
        <w:rPr>
          <w:rFonts w:ascii="宋体" w:hAnsi="宋体" w:hint="eastAsia"/>
          <w:sz w:val="24"/>
          <w:szCs w:val="24"/>
        </w:rPr>
      </w:pPr>
      <w:r>
        <w:rPr>
          <w:rFonts w:ascii="宋体" w:hAnsi="宋体" w:hint="eastAsia"/>
          <w:sz w:val="24"/>
          <w:szCs w:val="24"/>
        </w:rPr>
        <w:t>该模型本质上为多分类模型，对于数值型输入数据的分类问题该模型均可以进行迁移泛化，如水质的分类、基于理化指标的葡萄酒品质分类等。同时对该模型进行一定的改进如将最后的Softmax函数替换为神经元等即可解决回归问题，如人口的预测等。</w:t>
      </w:r>
    </w:p>
    <w:p w14:paraId="74E9D343" w14:textId="77D4ADA1" w:rsidR="00365741" w:rsidRDefault="00365741">
      <w:pPr>
        <w:widowControl/>
        <w:jc w:val="left"/>
        <w:rPr>
          <w:rFonts w:ascii="宋体" w:hAnsi="宋体"/>
          <w:sz w:val="24"/>
          <w:szCs w:val="24"/>
        </w:rPr>
      </w:pPr>
      <w:r>
        <w:rPr>
          <w:rFonts w:ascii="宋体" w:hAnsi="宋体"/>
          <w:sz w:val="24"/>
          <w:szCs w:val="24"/>
        </w:rPr>
        <w:br w:type="page"/>
      </w:r>
    </w:p>
    <w:p w14:paraId="3515E529" w14:textId="77777777" w:rsidR="00FD602E" w:rsidRPr="00FD602E" w:rsidRDefault="00FD602E" w:rsidP="00006E8C">
      <w:pPr>
        <w:adjustRightInd w:val="0"/>
        <w:snapToGrid w:val="0"/>
        <w:textAlignment w:val="center"/>
        <w:rPr>
          <w:rFonts w:ascii="宋体" w:hAnsi="宋体" w:hint="eastAsia"/>
          <w:sz w:val="24"/>
          <w:szCs w:val="24"/>
        </w:rPr>
      </w:pPr>
    </w:p>
    <w:p w14:paraId="40E1A7AB" w14:textId="32E308DE" w:rsidR="00CF5D03" w:rsidRDefault="00631F71" w:rsidP="00CF5D03">
      <w:pPr>
        <w:jc w:val="center"/>
        <w:rPr>
          <w:rFonts w:ascii="黑体" w:eastAsia="黑体" w:hAnsi="黑体"/>
          <w:sz w:val="28"/>
          <w:szCs w:val="28"/>
        </w:rPr>
      </w:pPr>
      <w:r>
        <w:rPr>
          <w:rFonts w:ascii="黑体" w:eastAsia="黑体" w:hAnsi="黑体" w:hint="eastAsia"/>
          <w:sz w:val="28"/>
          <w:szCs w:val="28"/>
        </w:rPr>
        <w:t>七</w:t>
      </w:r>
      <w:r w:rsidR="00CF5D03">
        <w:rPr>
          <w:rFonts w:ascii="黑体" w:eastAsia="黑体" w:hAnsi="黑体" w:hint="eastAsia"/>
          <w:sz w:val="28"/>
          <w:szCs w:val="28"/>
        </w:rPr>
        <w:t>、参考文献</w:t>
      </w:r>
    </w:p>
    <w:p w14:paraId="2CE5F3AA" w14:textId="2398D18A" w:rsidR="00CF5D03" w:rsidRDefault="00CF5D03" w:rsidP="00CF5D03">
      <w:r w:rsidRPr="00794B8F">
        <w:rPr>
          <w:rFonts w:ascii="宋体" w:hAnsi="宋体" w:hint="eastAsia"/>
          <w:szCs w:val="21"/>
        </w:rPr>
        <w:t>[</w:t>
      </w:r>
      <w:r w:rsidRPr="00794B8F">
        <w:rPr>
          <w:rFonts w:ascii="宋体" w:hAnsi="宋体"/>
          <w:szCs w:val="21"/>
        </w:rPr>
        <w:t>1]</w:t>
      </w:r>
      <w:r>
        <w:t xml:space="preserve"> </w:t>
      </w:r>
      <w:r w:rsidRPr="00CF5D03">
        <w:rPr>
          <w:rFonts w:hint="eastAsia"/>
        </w:rPr>
        <w:t>万钰</w:t>
      </w:r>
      <w:r w:rsidRPr="00CF5D03">
        <w:rPr>
          <w:rFonts w:hint="eastAsia"/>
        </w:rPr>
        <w:t>. H</w:t>
      </w:r>
      <w:r w:rsidRPr="00CF5D03">
        <w:rPr>
          <w:rFonts w:hint="eastAsia"/>
        </w:rPr>
        <w:t>银行</w:t>
      </w:r>
      <w:r w:rsidRPr="00CF5D03">
        <w:rPr>
          <w:rFonts w:hint="eastAsia"/>
        </w:rPr>
        <w:t>B</w:t>
      </w:r>
      <w:r w:rsidRPr="00CF5D03">
        <w:rPr>
          <w:rFonts w:hint="eastAsia"/>
        </w:rPr>
        <w:t>分行中小企业信贷风险管理研究</w:t>
      </w:r>
      <w:r w:rsidRPr="00CF5D03">
        <w:rPr>
          <w:rFonts w:hint="eastAsia"/>
        </w:rPr>
        <w:t>[D].</w:t>
      </w:r>
      <w:r w:rsidRPr="00CF5D03">
        <w:rPr>
          <w:rFonts w:hint="eastAsia"/>
        </w:rPr>
        <w:t>北京交通大学</w:t>
      </w:r>
      <w:r w:rsidRPr="00CF5D03">
        <w:rPr>
          <w:rFonts w:hint="eastAsia"/>
        </w:rPr>
        <w:t>,2019.</w:t>
      </w:r>
    </w:p>
    <w:p w14:paraId="72C02D8B" w14:textId="583EB2F7" w:rsidR="002446DA" w:rsidRDefault="00794B8F" w:rsidP="002446DA">
      <w:pPr>
        <w:rPr>
          <w:rFonts w:ascii="宋体" w:hAnsi="宋体"/>
          <w:szCs w:val="21"/>
        </w:rPr>
      </w:pPr>
      <w:r w:rsidRPr="00794B8F">
        <w:rPr>
          <w:rFonts w:ascii="宋体" w:hAnsi="宋体"/>
          <w:szCs w:val="21"/>
        </w:rPr>
        <w:t>[2]</w:t>
      </w:r>
      <w:r w:rsidR="002446DA">
        <w:t xml:space="preserve"> </w:t>
      </w:r>
      <w:r w:rsidR="002446DA" w:rsidRPr="00A83F23">
        <w:rPr>
          <w:rFonts w:ascii="宋体" w:hAnsi="宋体" w:hint="eastAsia"/>
          <w:szCs w:val="21"/>
        </w:rPr>
        <w:t>郭金玉</w:t>
      </w:r>
      <w:r w:rsidR="002446DA" w:rsidRPr="00A83F23">
        <w:rPr>
          <w:rFonts w:ascii="宋体" w:hAnsi="宋体"/>
          <w:szCs w:val="21"/>
        </w:rPr>
        <w:t>,张忠彬,孙庆云.层次分析法的研究与应用[J].中</w:t>
      </w:r>
      <w:r w:rsidR="002446DA">
        <w:rPr>
          <w:rFonts w:ascii="宋体" w:hAnsi="宋体" w:hint="eastAsia"/>
          <w:szCs w:val="21"/>
        </w:rPr>
        <w:t>国</w:t>
      </w:r>
      <w:r w:rsidR="002446DA" w:rsidRPr="00A83F23">
        <w:rPr>
          <w:rFonts w:ascii="宋体" w:hAnsi="宋体"/>
          <w:szCs w:val="21"/>
        </w:rPr>
        <w:t>安全科</w:t>
      </w:r>
      <w:r w:rsidR="002446DA">
        <w:rPr>
          <w:rFonts w:ascii="宋体" w:hAnsi="宋体" w:hint="eastAsia"/>
          <w:szCs w:val="21"/>
        </w:rPr>
        <w:t>学学报</w:t>
      </w:r>
      <w:r w:rsidR="002446DA" w:rsidRPr="00A83F23">
        <w:rPr>
          <w:rFonts w:ascii="宋体" w:hAnsi="宋体"/>
          <w:szCs w:val="21"/>
        </w:rPr>
        <w:t>,2008,18(5): 148-153.</w:t>
      </w:r>
    </w:p>
    <w:p w14:paraId="71DAD6C2" w14:textId="1632384C" w:rsidR="00794B8F" w:rsidRDefault="00794B8F" w:rsidP="00794B8F">
      <w:pPr>
        <w:rPr>
          <w:rFonts w:ascii="宋体" w:hAnsi="宋体"/>
          <w:szCs w:val="21"/>
        </w:rPr>
      </w:pPr>
      <w:r>
        <w:rPr>
          <w:rFonts w:ascii="宋体" w:hAnsi="宋体" w:hint="eastAsia"/>
          <w:szCs w:val="21"/>
        </w:rPr>
        <w:t>[</w:t>
      </w:r>
      <w:r>
        <w:rPr>
          <w:rFonts w:ascii="宋体" w:hAnsi="宋体"/>
          <w:szCs w:val="21"/>
        </w:rPr>
        <w:t xml:space="preserve">3] </w:t>
      </w:r>
      <w:r w:rsidRPr="00A83F23">
        <w:rPr>
          <w:rFonts w:ascii="宋体" w:hAnsi="宋体"/>
          <w:szCs w:val="21"/>
        </w:rPr>
        <w:t>邓雪,李家铭,曾浩健,等.层次分析法权重计算方法分析及其应用研究[D].2012.</w:t>
      </w:r>
    </w:p>
    <w:p w14:paraId="736DCC68" w14:textId="0C92FF36" w:rsidR="00794B8F" w:rsidRDefault="00794B8F" w:rsidP="00794B8F">
      <w:pPr>
        <w:rPr>
          <w:rFonts w:ascii="宋体" w:hAnsi="宋体"/>
          <w:szCs w:val="21"/>
        </w:rPr>
      </w:pPr>
      <w:r>
        <w:rPr>
          <w:rFonts w:ascii="宋体" w:hAnsi="宋体" w:hint="eastAsia"/>
          <w:szCs w:val="21"/>
        </w:rPr>
        <w:t>[</w:t>
      </w:r>
      <w:r>
        <w:rPr>
          <w:rFonts w:ascii="宋体" w:hAnsi="宋体"/>
          <w:szCs w:val="21"/>
        </w:rPr>
        <w:t xml:space="preserve">4] </w:t>
      </w:r>
      <w:r w:rsidRPr="00A83F23">
        <w:rPr>
          <w:rFonts w:ascii="宋体" w:hAnsi="宋体"/>
          <w:szCs w:val="21"/>
        </w:rPr>
        <w:t>王兰化,张莺.层次分析-熵值定权法在城市建设用地适宜性评价中的应用[J].地质调查与研究,2011,34(4):</w:t>
      </w:r>
      <w:r>
        <w:rPr>
          <w:rFonts w:ascii="宋体" w:hAnsi="宋体"/>
          <w:szCs w:val="21"/>
        </w:rPr>
        <w:t xml:space="preserve"> </w:t>
      </w:r>
      <w:r w:rsidRPr="00A83F23">
        <w:rPr>
          <w:rFonts w:ascii="宋体" w:hAnsi="宋体"/>
          <w:szCs w:val="21"/>
        </w:rPr>
        <w:t>305-312.</w:t>
      </w:r>
    </w:p>
    <w:p w14:paraId="7E5568B2" w14:textId="3E1D40BE" w:rsidR="005E3552" w:rsidRPr="00A83F23" w:rsidRDefault="005E3552" w:rsidP="00794B8F">
      <w:pPr>
        <w:rPr>
          <w:rFonts w:ascii="宋体" w:hAnsi="宋体"/>
          <w:szCs w:val="21"/>
        </w:rPr>
      </w:pPr>
      <w:r w:rsidRPr="005E3552">
        <w:rPr>
          <w:rFonts w:ascii="宋体" w:hAnsi="宋体"/>
          <w:szCs w:val="21"/>
        </w:rPr>
        <w:t>[</w:t>
      </w:r>
      <w:r>
        <w:rPr>
          <w:rFonts w:ascii="宋体" w:hAnsi="宋体"/>
          <w:szCs w:val="21"/>
        </w:rPr>
        <w:t>5</w:t>
      </w:r>
      <w:r w:rsidRPr="005E3552">
        <w:rPr>
          <w:rFonts w:ascii="宋体" w:hAnsi="宋体"/>
          <w:szCs w:val="21"/>
        </w:rPr>
        <w:t>] Abdi. H., &amp; Williams, L.J. Principal component analysis.. Wiley Interdisciplinary Reviews: Computational Statistics,. 2010, 2: 433–459.</w:t>
      </w:r>
    </w:p>
    <w:p w14:paraId="62BCDBC8" w14:textId="5E84C156" w:rsidR="00463BCD" w:rsidRDefault="00463BCD" w:rsidP="00463BCD">
      <w:pPr>
        <w:rPr>
          <w:rFonts w:ascii="宋体" w:hAnsi="宋体"/>
          <w:szCs w:val="21"/>
        </w:rPr>
      </w:pPr>
      <w:r w:rsidRPr="0000319D">
        <w:rPr>
          <w:rFonts w:ascii="宋体" w:hAnsi="宋体" w:hint="eastAsia"/>
          <w:szCs w:val="21"/>
        </w:rPr>
        <w:t>[</w:t>
      </w:r>
      <w:r>
        <w:rPr>
          <w:rFonts w:ascii="宋体" w:hAnsi="宋体"/>
          <w:szCs w:val="21"/>
        </w:rPr>
        <w:t>6</w:t>
      </w:r>
      <w:r w:rsidRPr="0000319D">
        <w:rPr>
          <w:rFonts w:ascii="宋体" w:hAnsi="宋体"/>
          <w:szCs w:val="21"/>
        </w:rPr>
        <w:t>] Hinton G E, Osindero S, Teh Y W. A fast learning algorithm for deep belief nets[J]. Neural computation, 2006, 18(7): 1527-1554.</w:t>
      </w:r>
    </w:p>
    <w:p w14:paraId="02487EDF" w14:textId="7F5DD035" w:rsidR="00463BCD" w:rsidRDefault="00463BCD" w:rsidP="00463BCD">
      <w:pPr>
        <w:rPr>
          <w:rFonts w:ascii="宋体" w:hAnsi="宋体"/>
          <w:szCs w:val="21"/>
        </w:rPr>
      </w:pPr>
      <w:r>
        <w:rPr>
          <w:rFonts w:ascii="宋体" w:hAnsi="宋体" w:hint="eastAsia"/>
          <w:szCs w:val="21"/>
        </w:rPr>
        <w:t>[</w:t>
      </w:r>
      <w:r>
        <w:rPr>
          <w:rFonts w:ascii="宋体" w:hAnsi="宋体"/>
          <w:szCs w:val="21"/>
        </w:rPr>
        <w:t xml:space="preserve">7] </w:t>
      </w:r>
      <w:r w:rsidRPr="0000319D">
        <w:rPr>
          <w:rFonts w:ascii="宋体" w:hAnsi="宋体"/>
          <w:szCs w:val="21"/>
        </w:rPr>
        <w:t>Deng J, Dong W, Socher R, et al. Imagenet: A large-scale hierarchical image database[C]//2009 IEEE conference on computer vision and pattern recognition. Ieee, 2009: 248-255.</w:t>
      </w:r>
    </w:p>
    <w:p w14:paraId="3237E41D" w14:textId="0192AD6D" w:rsidR="00463BCD" w:rsidRDefault="00463BCD" w:rsidP="00463BCD">
      <w:pPr>
        <w:rPr>
          <w:rFonts w:ascii="宋体" w:hAnsi="宋体"/>
          <w:szCs w:val="21"/>
        </w:rPr>
      </w:pPr>
      <w:r>
        <w:rPr>
          <w:rFonts w:ascii="宋体" w:hAnsi="宋体" w:hint="eastAsia"/>
          <w:szCs w:val="21"/>
        </w:rPr>
        <w:t>[</w:t>
      </w:r>
      <w:r>
        <w:rPr>
          <w:rFonts w:ascii="宋体" w:hAnsi="宋体"/>
          <w:szCs w:val="21"/>
        </w:rPr>
        <w:t xml:space="preserve">8] </w:t>
      </w:r>
      <w:r w:rsidRPr="004D25BF">
        <w:rPr>
          <w:rFonts w:ascii="宋体" w:hAnsi="宋体"/>
          <w:szCs w:val="21"/>
        </w:rPr>
        <w:t>Szegedy C, Liu W, Jia Y, et al. Going deeper with convolutions[C]//Proceedings of the IEEE conference on computer vision and pattern recognition. 2015: 1-9.</w:t>
      </w:r>
    </w:p>
    <w:p w14:paraId="253701BC" w14:textId="5CDD6430" w:rsidR="00463BCD" w:rsidRDefault="00463BCD" w:rsidP="00463BCD">
      <w:pPr>
        <w:rPr>
          <w:rFonts w:ascii="宋体" w:hAnsi="宋体"/>
          <w:szCs w:val="21"/>
        </w:rPr>
      </w:pPr>
      <w:r>
        <w:rPr>
          <w:rFonts w:ascii="宋体" w:hAnsi="宋体" w:hint="eastAsia"/>
          <w:szCs w:val="21"/>
        </w:rPr>
        <w:t>[</w:t>
      </w:r>
      <w:r>
        <w:rPr>
          <w:rFonts w:ascii="宋体" w:hAnsi="宋体"/>
          <w:szCs w:val="21"/>
        </w:rPr>
        <w:t xml:space="preserve">9] </w:t>
      </w:r>
      <w:r w:rsidRPr="004D25BF">
        <w:rPr>
          <w:rFonts w:ascii="宋体" w:hAnsi="宋体"/>
          <w:szCs w:val="21"/>
        </w:rPr>
        <w:t>Simonyan K, Zisserman A. Very deep convolutional networks for large-scale image recognition[J]. arXiv preprint arXiv:1409.1556, 2014.</w:t>
      </w:r>
    </w:p>
    <w:p w14:paraId="4A4A4191" w14:textId="7FEA285E" w:rsidR="00463BCD" w:rsidRDefault="00463BCD" w:rsidP="00463BCD">
      <w:pPr>
        <w:rPr>
          <w:rFonts w:ascii="宋体" w:hAnsi="宋体"/>
          <w:szCs w:val="21"/>
        </w:rPr>
      </w:pPr>
      <w:r>
        <w:rPr>
          <w:rFonts w:ascii="宋体" w:hAnsi="宋体" w:hint="eastAsia"/>
          <w:szCs w:val="21"/>
        </w:rPr>
        <w:t>[</w:t>
      </w:r>
      <w:r>
        <w:rPr>
          <w:rFonts w:ascii="宋体" w:hAnsi="宋体"/>
          <w:szCs w:val="21"/>
        </w:rPr>
        <w:t xml:space="preserve">10] </w:t>
      </w:r>
      <w:r w:rsidRPr="004D25BF">
        <w:rPr>
          <w:rFonts w:ascii="宋体" w:hAnsi="宋体"/>
          <w:szCs w:val="21"/>
        </w:rPr>
        <w:t>He K, Zhang X, Ren S, et al. Deep residual learning for image recognition[C]//Proceedings of the IEEE conference on computer vision and pattern recognition. 2016: 770-778.</w:t>
      </w:r>
    </w:p>
    <w:p w14:paraId="1DC24154" w14:textId="1CF332C3" w:rsidR="00463BCD" w:rsidRDefault="00463BCD" w:rsidP="00463BCD">
      <w:pPr>
        <w:rPr>
          <w:rFonts w:ascii="宋体" w:hAnsi="宋体"/>
          <w:szCs w:val="21"/>
        </w:rPr>
      </w:pPr>
      <w:r>
        <w:rPr>
          <w:rFonts w:ascii="宋体" w:hAnsi="宋体" w:hint="eastAsia"/>
          <w:szCs w:val="21"/>
        </w:rPr>
        <w:t>[</w:t>
      </w:r>
      <w:r>
        <w:rPr>
          <w:rFonts w:ascii="宋体" w:hAnsi="宋体"/>
          <w:szCs w:val="21"/>
        </w:rPr>
        <w:t xml:space="preserve">11] </w:t>
      </w:r>
      <w:r w:rsidRPr="004D25BF">
        <w:rPr>
          <w:rFonts w:ascii="宋体" w:hAnsi="宋体"/>
          <w:szCs w:val="21"/>
        </w:rPr>
        <w:t>Creswell A, White T, Dumoulin V, et al. Generative adversarial networks: An overview[J]. IEEE Signal Processing Magazine, 2018, 35(1): 53-65.</w:t>
      </w:r>
    </w:p>
    <w:p w14:paraId="4050EB56" w14:textId="38943DEB" w:rsidR="00463BCD" w:rsidRDefault="00463BCD" w:rsidP="00463BCD">
      <w:pPr>
        <w:rPr>
          <w:rFonts w:ascii="宋体" w:hAnsi="宋体"/>
          <w:szCs w:val="21"/>
        </w:rPr>
      </w:pPr>
      <w:r>
        <w:rPr>
          <w:rFonts w:ascii="宋体" w:hAnsi="宋体" w:hint="eastAsia"/>
          <w:szCs w:val="21"/>
        </w:rPr>
        <w:t>[</w:t>
      </w:r>
      <w:r>
        <w:rPr>
          <w:rFonts w:ascii="宋体" w:hAnsi="宋体"/>
          <w:szCs w:val="21"/>
        </w:rPr>
        <w:t>1</w:t>
      </w:r>
      <w:r w:rsidR="00192FB5">
        <w:rPr>
          <w:rFonts w:ascii="宋体" w:hAnsi="宋体"/>
          <w:szCs w:val="21"/>
        </w:rPr>
        <w:t>2</w:t>
      </w:r>
      <w:r>
        <w:rPr>
          <w:rFonts w:ascii="宋体" w:hAnsi="宋体"/>
          <w:szCs w:val="21"/>
        </w:rPr>
        <w:t xml:space="preserve">] </w:t>
      </w:r>
      <w:r w:rsidRPr="004D25BF">
        <w:rPr>
          <w:rFonts w:ascii="宋体" w:hAnsi="宋体"/>
          <w:szCs w:val="21"/>
        </w:rPr>
        <w:t>Bengio Y, Ducharme R, Vincent P, et al. A neural probabilistic language model[J]. Journal of machine learning research, 2003, 3(Feb): 1137-1155.</w:t>
      </w:r>
    </w:p>
    <w:p w14:paraId="552E5D8D" w14:textId="311AE903" w:rsidR="00794B8F" w:rsidRPr="00794B8F" w:rsidRDefault="00192FB5" w:rsidP="002446DA">
      <w:pPr>
        <w:rPr>
          <w:rFonts w:ascii="宋体" w:hAnsi="宋体"/>
          <w:szCs w:val="21"/>
        </w:rPr>
      </w:pPr>
      <w:r w:rsidRPr="00192FB5">
        <w:rPr>
          <w:rFonts w:ascii="宋体" w:hAnsi="宋体" w:hint="eastAsia"/>
          <w:szCs w:val="21"/>
        </w:rPr>
        <w:t>[1</w:t>
      </w:r>
      <w:r>
        <w:rPr>
          <w:rFonts w:ascii="宋体" w:hAnsi="宋体"/>
          <w:szCs w:val="21"/>
        </w:rPr>
        <w:t>3</w:t>
      </w:r>
      <w:r w:rsidRPr="00192FB5">
        <w:rPr>
          <w:rFonts w:ascii="宋体" w:hAnsi="宋体" w:hint="eastAsia"/>
          <w:szCs w:val="21"/>
        </w:rPr>
        <w:t>]张宇. 工商银行威海分行突发性风险管理研究[D].哈尔滨工业大学,2018.</w:t>
      </w:r>
    </w:p>
    <w:p w14:paraId="38AB64F0" w14:textId="58760939" w:rsidR="002446DA" w:rsidRPr="00192FB5" w:rsidRDefault="00192FB5" w:rsidP="00CF5D03">
      <w:pPr>
        <w:rPr>
          <w:rFonts w:ascii="宋体" w:hAnsi="宋体"/>
          <w:szCs w:val="21"/>
        </w:rPr>
      </w:pPr>
      <w:r w:rsidRPr="00192FB5">
        <w:rPr>
          <w:rFonts w:ascii="宋体" w:hAnsi="宋体" w:hint="eastAsia"/>
          <w:szCs w:val="21"/>
        </w:rPr>
        <w:t>[1</w:t>
      </w:r>
      <w:r>
        <w:rPr>
          <w:rFonts w:ascii="宋体" w:hAnsi="宋体"/>
          <w:szCs w:val="21"/>
        </w:rPr>
        <w:t>4</w:t>
      </w:r>
      <w:r w:rsidRPr="00192FB5">
        <w:rPr>
          <w:rFonts w:ascii="宋体" w:hAnsi="宋体" w:hint="eastAsia"/>
          <w:szCs w:val="21"/>
        </w:rPr>
        <w:t>]</w:t>
      </w:r>
      <w:r>
        <w:rPr>
          <w:rFonts w:ascii="宋体" w:hAnsi="宋体"/>
          <w:szCs w:val="21"/>
        </w:rPr>
        <w:t xml:space="preserve"> </w:t>
      </w:r>
      <w:r w:rsidRPr="00192FB5">
        <w:rPr>
          <w:rFonts w:ascii="宋体" w:hAnsi="宋体" w:hint="eastAsia"/>
          <w:szCs w:val="21"/>
        </w:rPr>
        <w:t>陶有珠. 商业银行抗突发事件能力评价与提高[D].合肥工业大学,2009.</w:t>
      </w:r>
    </w:p>
    <w:p w14:paraId="01430BF0" w14:textId="0A28F665" w:rsidR="00365741" w:rsidRDefault="00365741" w:rsidP="00AD7170">
      <w:pPr>
        <w:adjustRightInd w:val="0"/>
        <w:snapToGrid w:val="0"/>
        <w:rPr>
          <w:rFonts w:ascii="宋体" w:hAnsi="宋体"/>
          <w:sz w:val="24"/>
          <w:szCs w:val="24"/>
        </w:rPr>
      </w:pPr>
    </w:p>
    <w:p w14:paraId="60812C5F" w14:textId="77777777" w:rsidR="00365741" w:rsidRDefault="00365741">
      <w:pPr>
        <w:widowControl/>
        <w:jc w:val="left"/>
        <w:rPr>
          <w:rFonts w:ascii="宋体" w:hAnsi="宋体"/>
          <w:sz w:val="24"/>
          <w:szCs w:val="24"/>
        </w:rPr>
      </w:pPr>
      <w:r>
        <w:rPr>
          <w:rFonts w:ascii="宋体" w:hAnsi="宋体"/>
          <w:sz w:val="24"/>
          <w:szCs w:val="24"/>
        </w:rPr>
        <w:br w:type="page"/>
      </w:r>
    </w:p>
    <w:p w14:paraId="55E5435A" w14:textId="1DC479EF" w:rsidR="00365741" w:rsidRDefault="00365741" w:rsidP="00365741">
      <w:pPr>
        <w:jc w:val="center"/>
        <w:rPr>
          <w:rFonts w:ascii="黑体" w:eastAsia="黑体" w:hAnsi="黑体"/>
          <w:sz w:val="28"/>
          <w:szCs w:val="28"/>
        </w:rPr>
      </w:pPr>
      <w:r>
        <w:rPr>
          <w:rFonts w:ascii="黑体" w:eastAsia="黑体" w:hAnsi="黑体" w:hint="eastAsia"/>
          <w:sz w:val="28"/>
          <w:szCs w:val="28"/>
        </w:rPr>
        <w:lastRenderedPageBreak/>
        <w:t>八</w:t>
      </w:r>
      <w:r>
        <w:rPr>
          <w:rFonts w:ascii="黑体" w:eastAsia="黑体" w:hAnsi="黑体" w:hint="eastAsia"/>
          <w:sz w:val="28"/>
          <w:szCs w:val="28"/>
        </w:rPr>
        <w:t>、</w:t>
      </w:r>
      <w:r>
        <w:rPr>
          <w:rFonts w:ascii="黑体" w:eastAsia="黑体" w:hAnsi="黑体" w:hint="eastAsia"/>
          <w:sz w:val="28"/>
          <w:szCs w:val="28"/>
        </w:rPr>
        <w:t>附录</w:t>
      </w:r>
    </w:p>
    <w:p w14:paraId="5FD258D5" w14:textId="46938EDF" w:rsidR="00365741" w:rsidRDefault="00EB58EE" w:rsidP="00365741">
      <w:pPr>
        <w:rPr>
          <w:rFonts w:ascii="黑体" w:eastAsia="黑体" w:hAnsi="黑体" w:hint="eastAsia"/>
          <w:sz w:val="24"/>
          <w:szCs w:val="24"/>
        </w:rPr>
      </w:pPr>
      <w:r>
        <w:rPr>
          <w:rFonts w:ascii="黑体" w:eastAsia="黑体" w:hAnsi="黑体"/>
          <w:sz w:val="24"/>
          <w:szCs w:val="24"/>
        </w:rPr>
        <w:t>8</w:t>
      </w:r>
      <w:r w:rsidR="00365741" w:rsidRPr="009D2AD1">
        <w:rPr>
          <w:rFonts w:ascii="黑体" w:eastAsia="黑体" w:hAnsi="黑体" w:hint="eastAsia"/>
          <w:sz w:val="24"/>
          <w:szCs w:val="24"/>
        </w:rPr>
        <w:t>.</w:t>
      </w:r>
      <w:r>
        <w:rPr>
          <w:rFonts w:ascii="黑体" w:eastAsia="黑体" w:hAnsi="黑体"/>
          <w:sz w:val="24"/>
          <w:szCs w:val="24"/>
        </w:rPr>
        <w:t>1</w:t>
      </w:r>
      <w:r w:rsidR="00365741" w:rsidRPr="009D2AD1">
        <w:rPr>
          <w:rFonts w:ascii="黑体" w:eastAsia="黑体" w:hAnsi="黑体"/>
          <w:sz w:val="24"/>
          <w:szCs w:val="24"/>
        </w:rPr>
        <w:t xml:space="preserve">  </w:t>
      </w:r>
      <w:r w:rsidR="0074281A">
        <w:rPr>
          <w:rFonts w:ascii="黑体" w:eastAsia="黑体" w:hAnsi="黑体" w:hint="eastAsia"/>
          <w:sz w:val="24"/>
          <w:szCs w:val="24"/>
        </w:rPr>
        <w:t>指标体系设计</w:t>
      </w:r>
    </w:p>
    <w:p w14:paraId="6848ACB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pandas as pd</w:t>
      </w:r>
    </w:p>
    <w:p w14:paraId="4717EF4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matplotlib.pyplot as plt</w:t>
      </w:r>
    </w:p>
    <w:p w14:paraId="773122A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random</w:t>
      </w:r>
    </w:p>
    <w:p w14:paraId="330AC1E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collections</w:t>
      </w:r>
    </w:p>
    <w:p w14:paraId="5E0262D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imageio</w:t>
      </w:r>
    </w:p>
    <w:p w14:paraId="1C96F39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matplotlib as mpl</w:t>
      </w:r>
    </w:p>
    <w:p w14:paraId="660B38F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seaborn as sns</w:t>
      </w:r>
    </w:p>
    <w:p w14:paraId="5794A75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numpy as np</w:t>
      </w:r>
    </w:p>
    <w:p w14:paraId="7CE5292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from collections import Counter</w:t>
      </w:r>
    </w:p>
    <w:p w14:paraId="297CB6A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math</w:t>
      </w:r>
    </w:p>
    <w:p w14:paraId="3078E67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from pandas.tools.plotting import parallel_coordinates</w:t>
      </w:r>
    </w:p>
    <w:p w14:paraId="292F0282" w14:textId="77777777" w:rsidR="00EB58EE" w:rsidRPr="00EB58EE" w:rsidRDefault="00EB58EE" w:rsidP="00EB58EE">
      <w:pPr>
        <w:adjustRightInd w:val="0"/>
        <w:snapToGrid w:val="0"/>
        <w:rPr>
          <w:rFonts w:ascii="宋体" w:hAnsi="宋体"/>
          <w:sz w:val="24"/>
          <w:szCs w:val="24"/>
        </w:rPr>
      </w:pPr>
    </w:p>
    <w:p w14:paraId="7621CFAC" w14:textId="476AB7E7" w:rsidR="00CF5D03" w:rsidRDefault="00EB58EE" w:rsidP="00EB58EE">
      <w:pPr>
        <w:adjustRightInd w:val="0"/>
        <w:snapToGrid w:val="0"/>
        <w:rPr>
          <w:rFonts w:ascii="宋体" w:hAnsi="宋体"/>
          <w:sz w:val="24"/>
          <w:szCs w:val="24"/>
        </w:rPr>
      </w:pPr>
      <w:r w:rsidRPr="00EB58EE">
        <w:rPr>
          <w:rFonts w:ascii="宋体" w:hAnsi="宋体"/>
          <w:sz w:val="24"/>
          <w:szCs w:val="24"/>
        </w:rPr>
        <w:t>mpl.rcParams['font.sans-serif'] = ['SimHei']</w:t>
      </w:r>
    </w:p>
    <w:p w14:paraId="641E033D" w14:textId="6E6F31B2" w:rsidR="00EB58EE" w:rsidRDefault="00EB58EE" w:rsidP="00EB58EE">
      <w:pPr>
        <w:adjustRightInd w:val="0"/>
        <w:snapToGrid w:val="0"/>
        <w:rPr>
          <w:rFonts w:ascii="宋体" w:hAnsi="宋体"/>
          <w:sz w:val="24"/>
          <w:szCs w:val="24"/>
        </w:rPr>
      </w:pPr>
    </w:p>
    <w:p w14:paraId="2E69E75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import plotly.graph_objects as go</w:t>
      </w:r>
    </w:p>
    <w:p w14:paraId="2FDC537D" w14:textId="77777777" w:rsidR="00EB58EE" w:rsidRPr="00EB58EE" w:rsidRDefault="00EB58EE" w:rsidP="00EB58EE">
      <w:pPr>
        <w:adjustRightInd w:val="0"/>
        <w:snapToGrid w:val="0"/>
        <w:rPr>
          <w:rFonts w:ascii="宋体" w:hAnsi="宋体"/>
          <w:sz w:val="24"/>
          <w:szCs w:val="24"/>
        </w:rPr>
      </w:pPr>
    </w:p>
    <w:p w14:paraId="327BB150" w14:textId="77777777" w:rsidR="00EB58EE" w:rsidRPr="00EB58EE" w:rsidRDefault="00EB58EE" w:rsidP="00EB58EE">
      <w:pPr>
        <w:adjustRightInd w:val="0"/>
        <w:snapToGrid w:val="0"/>
        <w:rPr>
          <w:rFonts w:ascii="宋体" w:hAnsi="宋体"/>
          <w:sz w:val="24"/>
          <w:szCs w:val="24"/>
        </w:rPr>
      </w:pPr>
    </w:p>
    <w:p w14:paraId="4E4E07C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pie_chart(path_raw):</w:t>
      </w:r>
    </w:p>
    <w:p w14:paraId="228E3717"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raw_data_comp = pd.read_excel(path_raw, encoding='utf_8_sig', sheet_name='企业信息')</w:t>
      </w:r>
    </w:p>
    <w:p w14:paraId="44E42B3F"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temp_dict = dict(Counter(raw_data_comp['是否违约']))</w:t>
      </w:r>
    </w:p>
    <w:p w14:paraId="005BEB1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labels = list(temp_dict.keys())</w:t>
      </w:r>
    </w:p>
    <w:p w14:paraId="615613E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values = list(temp_dict.values())</w:t>
      </w:r>
    </w:p>
    <w:p w14:paraId="3E46D3F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fig = go.Figure(data=[go.Pie(labels=labels, values=values, textinfo='label+percent',</w:t>
      </w:r>
    </w:p>
    <w:p w14:paraId="3E3DCE4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insidetextorientation='radial')])</w:t>
      </w:r>
    </w:p>
    <w:p w14:paraId="641F015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fig.show()</w:t>
      </w:r>
    </w:p>
    <w:p w14:paraId="14840D87" w14:textId="77777777" w:rsidR="00EB58EE" w:rsidRPr="00EB58EE" w:rsidRDefault="00EB58EE" w:rsidP="00EB58EE">
      <w:pPr>
        <w:adjustRightInd w:val="0"/>
        <w:snapToGrid w:val="0"/>
        <w:rPr>
          <w:rFonts w:ascii="宋体" w:hAnsi="宋体"/>
          <w:sz w:val="24"/>
          <w:szCs w:val="24"/>
        </w:rPr>
      </w:pPr>
    </w:p>
    <w:p w14:paraId="2907A51F" w14:textId="77777777" w:rsidR="00EB58EE" w:rsidRPr="00EB58EE" w:rsidRDefault="00EB58EE" w:rsidP="00EB58EE">
      <w:pPr>
        <w:adjustRightInd w:val="0"/>
        <w:snapToGrid w:val="0"/>
        <w:rPr>
          <w:rFonts w:ascii="宋体" w:hAnsi="宋体"/>
          <w:sz w:val="24"/>
          <w:szCs w:val="24"/>
        </w:rPr>
      </w:pPr>
    </w:p>
    <w:p w14:paraId="25566F2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hot_map(cosin_epoch):</w:t>
      </w:r>
    </w:p>
    <w:p w14:paraId="7FF208CB"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y_grid = ['是', '否']</w:t>
      </w:r>
    </w:p>
    <w:p w14:paraId="034862B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x_grid = ['A', 'B', 'C', 'D']</w:t>
      </w:r>
    </w:p>
    <w:p w14:paraId="0AFFA97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定义画布为1*1个划分，并在第1个位置上进行作图</w:t>
      </w:r>
    </w:p>
    <w:p w14:paraId="0D155A2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array_save = np.array(cosin_epoch).transpose()</w:t>
      </w:r>
    </w:p>
    <w:p w14:paraId="072F864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sns.heatmap(cosin_epoch, annot=cosin_epoch, fmt=".2g", cmap="RdBu_r", xticklabels=x_grid, yticklabels=y_grid)</w:t>
      </w:r>
    </w:p>
    <w:p w14:paraId="453F7517"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plt.xlabel("信誉评级", fontsize=12.5)</w:t>
      </w:r>
    </w:p>
    <w:p w14:paraId="2E7BCCBD"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plt.ylabel("是否违约", fontsize=12.5)</w:t>
      </w:r>
    </w:p>
    <w:p w14:paraId="5E6A2D99"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plt.title("信誉评级与是否违约的联合概率", fontsize=12.5)</w:t>
      </w:r>
    </w:p>
    <w:p w14:paraId="2A64369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plt.show()</w:t>
      </w:r>
    </w:p>
    <w:p w14:paraId="618F7AA0" w14:textId="77777777" w:rsidR="00EB58EE" w:rsidRPr="00EB58EE" w:rsidRDefault="00EB58EE" w:rsidP="00EB58EE">
      <w:pPr>
        <w:adjustRightInd w:val="0"/>
        <w:snapToGrid w:val="0"/>
        <w:rPr>
          <w:rFonts w:ascii="宋体" w:hAnsi="宋体"/>
          <w:sz w:val="24"/>
          <w:szCs w:val="24"/>
        </w:rPr>
      </w:pPr>
    </w:p>
    <w:p w14:paraId="58602D4E" w14:textId="77777777" w:rsidR="00EB58EE" w:rsidRPr="00EB58EE" w:rsidRDefault="00EB58EE" w:rsidP="00EB58EE">
      <w:pPr>
        <w:adjustRightInd w:val="0"/>
        <w:snapToGrid w:val="0"/>
        <w:rPr>
          <w:rFonts w:ascii="宋体" w:hAnsi="宋体"/>
          <w:sz w:val="24"/>
          <w:szCs w:val="24"/>
        </w:rPr>
      </w:pPr>
    </w:p>
    <w:p w14:paraId="7CB6F9B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correlation(path_raw):</w:t>
      </w:r>
    </w:p>
    <w:p w14:paraId="12974018"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raw_data_comp = pd.read_excel(path_raw, encoding='utf_8_sig', sheet_name='企业信息')</w:t>
      </w:r>
    </w:p>
    <w:p w14:paraId="4F82A55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a_1 = 0</w:t>
      </w:r>
    </w:p>
    <w:p w14:paraId="620F006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b_1 = 0</w:t>
      </w:r>
    </w:p>
    <w:p w14:paraId="748E856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c_1 = 0</w:t>
      </w:r>
    </w:p>
    <w:p w14:paraId="1AA04CB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d_1 = 0</w:t>
      </w:r>
    </w:p>
    <w:p w14:paraId="12AB8D8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a_0 = 0</w:t>
      </w:r>
    </w:p>
    <w:p w14:paraId="5A6047D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b_0 = 0</w:t>
      </w:r>
    </w:p>
    <w:p w14:paraId="3AB18D0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c_0 = 0</w:t>
      </w:r>
    </w:p>
    <w:p w14:paraId="487C11A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d_0 = 0</w:t>
      </w:r>
    </w:p>
    <w:p w14:paraId="5ABEBBF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range(len(raw_data_comp)):</w:t>
      </w:r>
    </w:p>
    <w:p w14:paraId="623CD8D3"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if raw_data_comp.iloc[i]['是否违约'] == '是' and raw_data_comp.iloc[i]['信誉评级'] == 'A':</w:t>
      </w:r>
    </w:p>
    <w:p w14:paraId="5357136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a_1 += 1</w:t>
      </w:r>
    </w:p>
    <w:p w14:paraId="4E90672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elif raw_data_comp.iloc[i]['是否违约'] == '是' and raw_data_comp.iloc[i]['信誉评级'] == 'B':</w:t>
      </w:r>
    </w:p>
    <w:p w14:paraId="14D326D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b_1 += 1</w:t>
      </w:r>
    </w:p>
    <w:p w14:paraId="03865C8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elif raw_data_comp.iloc[i]['是否违约'] == '是' and raw_data_comp.iloc[i]['信誉评级'] == 'C':</w:t>
      </w:r>
    </w:p>
    <w:p w14:paraId="5499618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c_1 += 1</w:t>
      </w:r>
    </w:p>
    <w:p w14:paraId="1B3EEC0F"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elif raw_data_comp.iloc[i]['是否违约'] == '是' and raw_data_comp.iloc[i]['信誉评级'] == 'D':</w:t>
      </w:r>
    </w:p>
    <w:p w14:paraId="57F2AC8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d_1 += 1</w:t>
      </w:r>
    </w:p>
    <w:p w14:paraId="13D18FE9"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elif raw_data_comp.iloc[i]['是否违约'] == '否' and raw_data_comp.iloc[i]['信誉评级'] == 'A':</w:t>
      </w:r>
    </w:p>
    <w:p w14:paraId="698AA17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a_0 += 1</w:t>
      </w:r>
    </w:p>
    <w:p w14:paraId="0660C7BF"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elif raw_data_comp.iloc[i]['是否违约'] == '否' and raw_data_comp.iloc[i]['信誉评级'] == 'B':</w:t>
      </w:r>
    </w:p>
    <w:p w14:paraId="49DB8D6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b_0 += 1</w:t>
      </w:r>
    </w:p>
    <w:p w14:paraId="06CB956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elif raw_data_comp.iloc[i]['是否违约'] == '否' and raw_data_comp.iloc[i]['信誉评级'] == 'C':</w:t>
      </w:r>
    </w:p>
    <w:p w14:paraId="4B2FA87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c_0 += 1</w:t>
      </w:r>
    </w:p>
    <w:p w14:paraId="7E5E0C4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elif raw_data_comp.iloc[i]['是否违约'] == '否' and raw_data_comp.iloc[i]['信誉评级'] == 'D':</w:t>
      </w:r>
    </w:p>
    <w:p w14:paraId="790B05F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d_0 += 1</w:t>
      </w:r>
    </w:p>
    <w:p w14:paraId="36EFE743"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break_dict = dict(Counter(raw_data_comp['是否违约']))</w:t>
      </w:r>
    </w:p>
    <w:p w14:paraId="2C87C0CB"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repu_dict = dict(Counter(raw_data_comp['信誉评级']))</w:t>
      </w:r>
    </w:p>
    <w:p w14:paraId="6EFC0236"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a_1_p = round(a_1 / (break_dict['是'] + repu_dict['A'] - a_1), 4)</w:t>
      </w:r>
    </w:p>
    <w:p w14:paraId="54EDC2FC"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b_1_p = round(b_1 / (break_dict['是'] + repu_dict['B'] - b_1), 4)</w:t>
      </w:r>
    </w:p>
    <w:p w14:paraId="405E10A5"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c_1_p = round(c_1 / (break_dict['是'] + repu_dict['C'] - c_1), 4)</w:t>
      </w:r>
    </w:p>
    <w:p w14:paraId="73B14E46"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d_1_p = round(d_1 / (break_dict['是'] + repu_dict['D'] - d_1), 4)</w:t>
      </w:r>
    </w:p>
    <w:p w14:paraId="7414C671"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a_0_p = round(a_0 / (break_dict['否'] + repu_dict['A'] - a_0), 4)</w:t>
      </w:r>
    </w:p>
    <w:p w14:paraId="5C0DD65C"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lastRenderedPageBreak/>
        <w:t xml:space="preserve">    b_0_p = round(b_0 / (break_dict['否'] + repu_dict['B'] - b_0), 4)</w:t>
      </w:r>
    </w:p>
    <w:p w14:paraId="19E56443"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c_0_p = round(c_0 / (break_dict['否'] + repu_dict['C'] - c_0), 4)</w:t>
      </w:r>
    </w:p>
    <w:p w14:paraId="104413D8"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d_0_p = round(d_0 / (break_dict['否'] + repu_dict['D'] - d_0), 4)</w:t>
      </w:r>
    </w:p>
    <w:p w14:paraId="1EB9ED1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hot_map(np.array([[a_1_p, b_1_p, c_1_p, d_1_p], [a_0_p, b_0_p, c_0_p, d_0_p]]))</w:t>
      </w:r>
    </w:p>
    <w:p w14:paraId="5DCA0205" w14:textId="77777777" w:rsidR="00EB58EE" w:rsidRPr="00EB58EE" w:rsidRDefault="00EB58EE" w:rsidP="00EB58EE">
      <w:pPr>
        <w:adjustRightInd w:val="0"/>
        <w:snapToGrid w:val="0"/>
        <w:rPr>
          <w:rFonts w:ascii="宋体" w:hAnsi="宋体"/>
          <w:sz w:val="24"/>
          <w:szCs w:val="24"/>
        </w:rPr>
      </w:pPr>
    </w:p>
    <w:p w14:paraId="29BC5229" w14:textId="77777777" w:rsidR="00EB58EE" w:rsidRPr="00EB58EE" w:rsidRDefault="00EB58EE" w:rsidP="00EB58EE">
      <w:pPr>
        <w:adjustRightInd w:val="0"/>
        <w:snapToGrid w:val="0"/>
        <w:rPr>
          <w:rFonts w:ascii="宋体" w:hAnsi="宋体"/>
          <w:sz w:val="24"/>
          <w:szCs w:val="24"/>
        </w:rPr>
      </w:pPr>
    </w:p>
    <w:p w14:paraId="38A8A84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bbox(list_value, list_name):</w:t>
      </w:r>
    </w:p>
    <w:p w14:paraId="394CFDF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y = np.transpose(np.array(list_value))</w:t>
      </w:r>
    </w:p>
    <w:p w14:paraId="59B7D9D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labels = list_name</w:t>
      </w:r>
    </w:p>
    <w:p w14:paraId="7D2C5F7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plt.boxplot(y, labels=labels, sym='o')</w:t>
      </w:r>
    </w:p>
    <w:p w14:paraId="2A578D69"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plt.xlabel('指标', fontsize=12.5)</w:t>
      </w:r>
    </w:p>
    <w:p w14:paraId="7BD8B0B6"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plt.ylabel('指标值', fontsize=12.5)</w:t>
      </w:r>
    </w:p>
    <w:p w14:paraId="43001F77"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plt.title("企业风险评估指标箱型图", fontsize=12.5)</w:t>
      </w:r>
    </w:p>
    <w:p w14:paraId="76C4010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plt.grid(True)</w:t>
      </w:r>
    </w:p>
    <w:p w14:paraId="5869545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plt.show()</w:t>
      </w:r>
    </w:p>
    <w:p w14:paraId="5BD5A14A" w14:textId="77777777" w:rsidR="00EB58EE" w:rsidRPr="00EB58EE" w:rsidRDefault="00EB58EE" w:rsidP="00EB58EE">
      <w:pPr>
        <w:adjustRightInd w:val="0"/>
        <w:snapToGrid w:val="0"/>
        <w:rPr>
          <w:rFonts w:ascii="宋体" w:hAnsi="宋体"/>
          <w:sz w:val="24"/>
          <w:szCs w:val="24"/>
        </w:rPr>
      </w:pPr>
    </w:p>
    <w:p w14:paraId="2D996E3F" w14:textId="77777777" w:rsidR="00EB58EE" w:rsidRPr="00EB58EE" w:rsidRDefault="00EB58EE" w:rsidP="00EB58EE">
      <w:pPr>
        <w:adjustRightInd w:val="0"/>
        <w:snapToGrid w:val="0"/>
        <w:rPr>
          <w:rFonts w:ascii="宋体" w:hAnsi="宋体"/>
          <w:sz w:val="24"/>
          <w:szCs w:val="24"/>
        </w:rPr>
      </w:pPr>
    </w:p>
    <w:p w14:paraId="722742F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gini(money_list):</w:t>
      </w:r>
    </w:p>
    <w:p w14:paraId="67412D5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money_list_sort = sorted(money_list, reverse=True)[1:]</w:t>
      </w:r>
    </w:p>
    <w:p w14:paraId="4A7619A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all_money = sum(money_list_sort)</w:t>
      </w:r>
    </w:p>
    <w:p w14:paraId="2FC2355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return round(1-(1/(len(money_list_sort)+1))*(2*sum([i/all_money for i in money_list_sort])+1), 5)</w:t>
      </w:r>
    </w:p>
    <w:p w14:paraId="4884399E" w14:textId="77777777" w:rsidR="00EB58EE" w:rsidRPr="00EB58EE" w:rsidRDefault="00EB58EE" w:rsidP="00EB58EE">
      <w:pPr>
        <w:adjustRightInd w:val="0"/>
        <w:snapToGrid w:val="0"/>
        <w:rPr>
          <w:rFonts w:ascii="宋体" w:hAnsi="宋体"/>
          <w:sz w:val="24"/>
          <w:szCs w:val="24"/>
        </w:rPr>
      </w:pPr>
    </w:p>
    <w:p w14:paraId="13A35065" w14:textId="77777777" w:rsidR="00EB58EE" w:rsidRPr="00EB58EE" w:rsidRDefault="00EB58EE" w:rsidP="00EB58EE">
      <w:pPr>
        <w:adjustRightInd w:val="0"/>
        <w:snapToGrid w:val="0"/>
        <w:rPr>
          <w:rFonts w:ascii="宋体" w:hAnsi="宋体"/>
          <w:sz w:val="24"/>
          <w:szCs w:val="24"/>
        </w:rPr>
      </w:pPr>
    </w:p>
    <w:p w14:paraId="7B4FFF0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hini(money_list):</w:t>
      </w:r>
    </w:p>
    <w:p w14:paraId="46F8265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money_list_sort = sorted(money_list, reverse=True)</w:t>
      </w:r>
    </w:p>
    <w:p w14:paraId="38E4577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total_all = sum(money_list_sort)</w:t>
      </w:r>
    </w:p>
    <w:p w14:paraId="2AFD158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hini_index = 0</w:t>
      </w:r>
    </w:p>
    <w:p w14:paraId="4A2EA71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money_list_sort[:min(50, len(money_list_sort))]:</w:t>
      </w:r>
    </w:p>
    <w:p w14:paraId="7ACD042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hini_index += (i/total_all)**2</w:t>
      </w:r>
    </w:p>
    <w:p w14:paraId="2625547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return round(hini_index, 5)</w:t>
      </w:r>
    </w:p>
    <w:p w14:paraId="01261C4C" w14:textId="77777777" w:rsidR="00EB58EE" w:rsidRPr="00EB58EE" w:rsidRDefault="00EB58EE" w:rsidP="00EB58EE">
      <w:pPr>
        <w:adjustRightInd w:val="0"/>
        <w:snapToGrid w:val="0"/>
        <w:rPr>
          <w:rFonts w:ascii="宋体" w:hAnsi="宋体"/>
          <w:sz w:val="24"/>
          <w:szCs w:val="24"/>
        </w:rPr>
      </w:pPr>
    </w:p>
    <w:p w14:paraId="2E183287" w14:textId="77777777" w:rsidR="00EB58EE" w:rsidRPr="00EB58EE" w:rsidRDefault="00EB58EE" w:rsidP="00EB58EE">
      <w:pPr>
        <w:adjustRightInd w:val="0"/>
        <w:snapToGrid w:val="0"/>
        <w:rPr>
          <w:rFonts w:ascii="宋体" w:hAnsi="宋体"/>
          <w:sz w:val="24"/>
          <w:szCs w:val="24"/>
        </w:rPr>
      </w:pPr>
    </w:p>
    <w:p w14:paraId="7157313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sell_all(sell_money_dict, sell_tax_dict, sell_all_dict, sell_comp_dict, sell_status_dict):</w:t>
      </w:r>
    </w:p>
    <w:p w14:paraId="390918D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sell_scale = {}</w:t>
      </w:r>
    </w:p>
    <w:p w14:paraId="2D09BA6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sell_num = {}</w:t>
      </w:r>
    </w:p>
    <w:p w14:paraId="6940EF4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sell_average = {}</w:t>
      </w:r>
    </w:p>
    <w:p w14:paraId="7B27C21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sell_tax_all_ratio = {}</w:t>
      </w:r>
    </w:p>
    <w:p w14:paraId="3F4EDE8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sell_tax_money_ratio = {}</w:t>
      </w:r>
    </w:p>
    <w:p w14:paraId="4FBABA0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num_cust = {}</w:t>
      </w:r>
    </w:p>
    <w:p w14:paraId="497F7D1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sell_negative_dict = {}</w:t>
      </w:r>
    </w:p>
    <w:p w14:paraId="3AEF312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wrong_dict = {}</w:t>
      </w:r>
    </w:p>
    <w:p w14:paraId="053C7AE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lastRenderedPageBreak/>
        <w:t xml:space="preserve">    gini_dict = {}</w:t>
      </w:r>
    </w:p>
    <w:p w14:paraId="7C44E24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hini_dict = {}</w:t>
      </w:r>
    </w:p>
    <w:p w14:paraId="79AA04F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comp_temp in sell_money_dict:</w:t>
      </w:r>
    </w:p>
    <w:p w14:paraId="0A8CD6F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sell_scale[comp_temp] = round(np.log(sum(sell_money_dict[comp_temp])), 5)</w:t>
      </w:r>
    </w:p>
    <w:p w14:paraId="5820735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sell_num[comp_temp] = round(np.log(len(sell_money_dict[comp_temp])), 5)</w:t>
      </w:r>
    </w:p>
    <w:p w14:paraId="6FF68D4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sell_average[comp_temp] = round(np.log(sum(sell_money_dict[comp_temp]) / len(sell_money_dict[comp_temp])), 5)</w:t>
      </w:r>
    </w:p>
    <w:p w14:paraId="6095C19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sell_tax_all_ratio[comp_temp] = round(sum(sell_tax_dict[comp_temp]) / sum(sell_all_dict[comp_temp]), 5)</w:t>
      </w:r>
    </w:p>
    <w:p w14:paraId="6C319D7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sell_tax_money_ratio[comp_temp] = round(sum(sell_tax_dict[comp_temp]) / sum(sell_money_dict[comp_temp]), 5)</w:t>
      </w:r>
    </w:p>
    <w:p w14:paraId="4673D57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num_cust[comp_temp] = len(list(set(sell_comp_dict[comp_temp])))</w:t>
      </w:r>
    </w:p>
    <w:p w14:paraId="64D14F9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sell_negative_dict[comp_temp] = round(</w:t>
      </w:r>
    </w:p>
    <w:p w14:paraId="4CE7E68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sum([abs(i) for i in sell_all_dict[comp_temp] if i &lt; 0]) / sum(sell_all_dict[comp_temp]), 5)</w:t>
      </w:r>
    </w:p>
    <w:p w14:paraId="7784384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wrong_dict[comp_temp] = round(sum(</w:t>
      </w:r>
    </w:p>
    <w:p w14:paraId="267047E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[abs(sell_all_dict[comp_temp][index_temp]) for index_temp, status_temp in enumerate(sell_status_dict) if</w:t>
      </w:r>
    </w:p>
    <w:p w14:paraId="3C83144D"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status_temp == '作废发票']) / sum(sell_all_dict[comp_temp]), 5)</w:t>
      </w:r>
    </w:p>
    <w:p w14:paraId="0BAEAE5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gini_dict[comp_temp] = gini(sell_all_dict[comp_temp])</w:t>
      </w:r>
    </w:p>
    <w:p w14:paraId="4762BCF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hini_dict[comp_temp] = hini(sell_all_dict[comp_temp])</w:t>
      </w:r>
    </w:p>
    <w:p w14:paraId="31F8DBA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return sell_scale, sell_num, sell_average, sell_tax_all_ratio, sell_tax_money_ratio, num_cust, sell_negative_dict, wrong_dict, gini_dict, hini_dict</w:t>
      </w:r>
    </w:p>
    <w:p w14:paraId="3310444E" w14:textId="77777777" w:rsidR="00EB58EE" w:rsidRPr="00EB58EE" w:rsidRDefault="00EB58EE" w:rsidP="00EB58EE">
      <w:pPr>
        <w:adjustRightInd w:val="0"/>
        <w:snapToGrid w:val="0"/>
        <w:rPr>
          <w:rFonts w:ascii="宋体" w:hAnsi="宋体"/>
          <w:sz w:val="24"/>
          <w:szCs w:val="24"/>
        </w:rPr>
      </w:pPr>
    </w:p>
    <w:p w14:paraId="1219309E" w14:textId="77777777" w:rsidR="00EB58EE" w:rsidRPr="00EB58EE" w:rsidRDefault="00EB58EE" w:rsidP="00EB58EE">
      <w:pPr>
        <w:adjustRightInd w:val="0"/>
        <w:snapToGrid w:val="0"/>
        <w:rPr>
          <w:rFonts w:ascii="宋体" w:hAnsi="宋体"/>
          <w:sz w:val="24"/>
          <w:szCs w:val="24"/>
        </w:rPr>
      </w:pPr>
    </w:p>
    <w:p w14:paraId="6B6ACD6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buy_all(sell_money_dict):</w:t>
      </w:r>
    </w:p>
    <w:p w14:paraId="7B57B8F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sell_scale = {}</w:t>
      </w:r>
    </w:p>
    <w:p w14:paraId="6F60E5C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sell_num = {}</w:t>
      </w:r>
    </w:p>
    <w:p w14:paraId="735BE6B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comp_temp in sell_money_dict:</w:t>
      </w:r>
    </w:p>
    <w:p w14:paraId="27AF228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sell_scale[comp_temp] = round(np.log(sum(sell_money_dict[comp_temp])), 5)</w:t>
      </w:r>
    </w:p>
    <w:p w14:paraId="04CD188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sell_num[comp_temp] = round(np.log(len(sell_money_dict[comp_temp])), 5)</w:t>
      </w:r>
    </w:p>
    <w:p w14:paraId="4B3280F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return sell_scale, sell_num</w:t>
      </w:r>
    </w:p>
    <w:p w14:paraId="6B8AEEC7" w14:textId="77777777" w:rsidR="00EB58EE" w:rsidRPr="00EB58EE" w:rsidRDefault="00EB58EE" w:rsidP="00EB58EE">
      <w:pPr>
        <w:adjustRightInd w:val="0"/>
        <w:snapToGrid w:val="0"/>
        <w:rPr>
          <w:rFonts w:ascii="宋体" w:hAnsi="宋体"/>
          <w:sz w:val="24"/>
          <w:szCs w:val="24"/>
        </w:rPr>
      </w:pPr>
    </w:p>
    <w:p w14:paraId="4BF74114" w14:textId="77777777" w:rsidR="00EB58EE" w:rsidRPr="00EB58EE" w:rsidRDefault="00EB58EE" w:rsidP="00EB58EE">
      <w:pPr>
        <w:adjustRightInd w:val="0"/>
        <w:snapToGrid w:val="0"/>
        <w:rPr>
          <w:rFonts w:ascii="宋体" w:hAnsi="宋体"/>
          <w:sz w:val="24"/>
          <w:szCs w:val="24"/>
        </w:rPr>
      </w:pPr>
    </w:p>
    <w:p w14:paraId="67886E9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lastRenderedPageBreak/>
        <w:t>def index_system_in(path_raw, path_save):</w:t>
      </w:r>
    </w:p>
    <w:p w14:paraId="7808486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raw_data_sell = pd.read_csv(path_raw, encoding='utf_8_sig', engine='python')</w:t>
      </w:r>
    </w:p>
    <w:p w14:paraId="70CEDA0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sell_comp_dict = {}</w:t>
      </w:r>
    </w:p>
    <w:p w14:paraId="4A8E4DE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sell_money_dict = {}</w:t>
      </w:r>
    </w:p>
    <w:p w14:paraId="505056C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sell_tax_dict = {}</w:t>
      </w:r>
    </w:p>
    <w:p w14:paraId="351E471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sell_all_dict = {}</w:t>
      </w:r>
    </w:p>
    <w:p w14:paraId="659B2B8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sell_status_dict = {}</w:t>
      </w:r>
    </w:p>
    <w:p w14:paraId="0CE1CDE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range(len(raw_data_sell)):</w:t>
      </w:r>
    </w:p>
    <w:p w14:paraId="4DA429E6"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if raw_data_sell.iloc[i]['企业代号'] in sell_comp_dict:</w:t>
      </w:r>
    </w:p>
    <w:p w14:paraId="2DE82B61"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sell_money_dict[raw_data_sell.iloc[i]['企业代号']].append(raw_data_sell.iloc[i]['金额'])</w:t>
      </w:r>
    </w:p>
    <w:p w14:paraId="3ED50560"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sell_comp_dict[raw_data_sell.iloc[i]['企业代号']].append(raw_data_sell.iloc[i]['销方单位代号'])</w:t>
      </w:r>
    </w:p>
    <w:p w14:paraId="0D3C0540"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sell_tax_dict[raw_data_sell.iloc[i]['企业代号']].append(raw_data_sell.iloc[i]['税额'])</w:t>
      </w:r>
    </w:p>
    <w:p w14:paraId="52A225C4"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sell_all_dict[raw_data_sell.iloc[i]['企业代号']].append(raw_data_sell.iloc[i]['价税合计'])</w:t>
      </w:r>
    </w:p>
    <w:p w14:paraId="318FAEE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sell_status_dict[raw_data_sell.iloc[i]['企业代号']].append(raw_data_sell.iloc[i]['发票状态'])</w:t>
      </w:r>
    </w:p>
    <w:p w14:paraId="7036114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else:</w:t>
      </w:r>
    </w:p>
    <w:p w14:paraId="65411167"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sell_money_dict[raw_data_sell.iloc[i]['企业代号']] = [raw_data_sell.iloc[i]['金额']]</w:t>
      </w:r>
    </w:p>
    <w:p w14:paraId="0C458326"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sell_comp_dict[raw_data_sell.iloc[i]['企业代号']] = [raw_data_sell.iloc[i]['销方单位代号']]</w:t>
      </w:r>
    </w:p>
    <w:p w14:paraId="61C4FD67"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sell_tax_dict[raw_data_sell.iloc[i]['企业代号']] = [raw_data_sell.iloc[i]['税额']]</w:t>
      </w:r>
    </w:p>
    <w:p w14:paraId="5D3A45E3"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sell_all_dict[raw_data_sell.iloc[i]['企业代号']] = [raw_data_sell.iloc[i]['价税合计']]</w:t>
      </w:r>
    </w:p>
    <w:p w14:paraId="1F97FDC4"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sell_status_dict[raw_data_sell.iloc[i]['企业代号']] = [raw_data_sell.iloc[i]['发票状态']]</w:t>
      </w:r>
    </w:p>
    <w:p w14:paraId="24EF1C0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buy_scale, buy_num = buy_all(sell_money_dict)</w:t>
      </w:r>
    </w:p>
    <w:p w14:paraId="0413DC05"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pd.DataFrame({'进购规模（对数）': buy_scale, '进项开票数量（对数）': buy_num}).to_csv(path_save, encoding='utf_8_sig', index=False)</w:t>
      </w:r>
    </w:p>
    <w:p w14:paraId="08EC4F43" w14:textId="77777777" w:rsidR="00EB58EE" w:rsidRPr="00EB58EE" w:rsidRDefault="00EB58EE" w:rsidP="00EB58EE">
      <w:pPr>
        <w:adjustRightInd w:val="0"/>
        <w:snapToGrid w:val="0"/>
        <w:rPr>
          <w:rFonts w:ascii="宋体" w:hAnsi="宋体"/>
          <w:sz w:val="24"/>
          <w:szCs w:val="24"/>
        </w:rPr>
      </w:pPr>
    </w:p>
    <w:p w14:paraId="6CA96D97" w14:textId="77777777" w:rsidR="00EB58EE" w:rsidRPr="00EB58EE" w:rsidRDefault="00EB58EE" w:rsidP="00EB58EE">
      <w:pPr>
        <w:adjustRightInd w:val="0"/>
        <w:snapToGrid w:val="0"/>
        <w:rPr>
          <w:rFonts w:ascii="宋体" w:hAnsi="宋体"/>
          <w:sz w:val="24"/>
          <w:szCs w:val="24"/>
        </w:rPr>
      </w:pPr>
    </w:p>
    <w:p w14:paraId="3ADE392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index_system_out(path_raw, path_save):</w:t>
      </w:r>
    </w:p>
    <w:p w14:paraId="7A43A4BF"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pd.read_excel(path_raw, encoding='utf_8_sig', sheet_name='进项发票信息').to_csv(path_save, encoding='utf_8_sig', index=False)</w:t>
      </w:r>
    </w:p>
    <w:p w14:paraId="10141ED6" w14:textId="77777777" w:rsidR="00EB58EE" w:rsidRPr="00EB58EE" w:rsidRDefault="00EB58EE" w:rsidP="00EB58EE">
      <w:pPr>
        <w:adjustRightInd w:val="0"/>
        <w:snapToGrid w:val="0"/>
        <w:rPr>
          <w:rFonts w:ascii="宋体" w:hAnsi="宋体"/>
          <w:sz w:val="24"/>
          <w:szCs w:val="24"/>
        </w:rPr>
      </w:pPr>
    </w:p>
    <w:p w14:paraId="6EEFBD7F" w14:textId="77777777" w:rsidR="00EB58EE" w:rsidRPr="00EB58EE" w:rsidRDefault="00EB58EE" w:rsidP="00EB58EE">
      <w:pPr>
        <w:adjustRightInd w:val="0"/>
        <w:snapToGrid w:val="0"/>
        <w:rPr>
          <w:rFonts w:ascii="宋体" w:hAnsi="宋体"/>
          <w:sz w:val="24"/>
          <w:szCs w:val="24"/>
        </w:rPr>
      </w:pPr>
    </w:p>
    <w:p w14:paraId="7E45B57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raw_data_sell = pd.read_csv(path_raw, encoding='utf_8_sig', engine='python')</w:t>
      </w:r>
    </w:p>
    <w:p w14:paraId="534F4150"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raw_data_pru = pd.read_excel(path_raw, encoding='utf_8_sig', </w:t>
      </w:r>
      <w:r w:rsidRPr="00EB58EE">
        <w:rPr>
          <w:rFonts w:ascii="宋体" w:hAnsi="宋体" w:hint="eastAsia"/>
          <w:sz w:val="24"/>
          <w:szCs w:val="24"/>
        </w:rPr>
        <w:lastRenderedPageBreak/>
        <w:t>sheet_name='进项发票信息')</w:t>
      </w:r>
    </w:p>
    <w:p w14:paraId="228984F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sell_comp_dict = {}</w:t>
      </w:r>
    </w:p>
    <w:p w14:paraId="10BF991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sell_money_dict = {}</w:t>
      </w:r>
    </w:p>
    <w:p w14:paraId="2161675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sell_tax_dict = {}</w:t>
      </w:r>
    </w:p>
    <w:p w14:paraId="30C5655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sell_all_dict = {}</w:t>
      </w:r>
    </w:p>
    <w:p w14:paraId="1FCDAF6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sell_status_dict = {}</w:t>
      </w:r>
    </w:p>
    <w:p w14:paraId="30CF7C8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range(len(raw_data_sell)):</w:t>
      </w:r>
    </w:p>
    <w:p w14:paraId="22E92D06"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if raw_data_sell.iloc[i]['企业代号'] in sell_comp_dict:</w:t>
      </w:r>
    </w:p>
    <w:p w14:paraId="6670FAD2"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sell_comp_dict[raw_data_sell.iloc[i]['企业代号']].append(raw_data_sell.iloc[i]['购方单位代号'])</w:t>
      </w:r>
    </w:p>
    <w:p w14:paraId="17533A9C"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sell_money_dict[raw_data_sell.iloc[i]['企业代号']].append(raw_data_sell.iloc[i]['金额'])</w:t>
      </w:r>
    </w:p>
    <w:p w14:paraId="6EFC30DC"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sell_tax_dict[raw_data_sell.iloc[i]['企业代号']].append(raw_data_sell.iloc[i]['税额'])</w:t>
      </w:r>
    </w:p>
    <w:p w14:paraId="5BEB5EFB"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sell_all_dict[raw_data_sell.iloc[i]['企业代号']].append(raw_data_sell.iloc[i]['价税合计'])</w:t>
      </w:r>
    </w:p>
    <w:p w14:paraId="6FA7B526"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sell_status_dict[raw_data_sell.iloc[i]['企业代号']].append(raw_data_sell.iloc[i]['发票状态'])</w:t>
      </w:r>
    </w:p>
    <w:p w14:paraId="0FDD573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else:</w:t>
      </w:r>
    </w:p>
    <w:p w14:paraId="39677561"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sell_comp_dict[raw_data_sell.iloc[i]['企业代号']] = [raw_data_sell.iloc[i]['购方单位代号']]</w:t>
      </w:r>
    </w:p>
    <w:p w14:paraId="510EDE02"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sell_money_dict[raw_data_sell.iloc[i]['企业代号']] = [raw_data_sell.iloc[i]['金额']]</w:t>
      </w:r>
    </w:p>
    <w:p w14:paraId="4267CF6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sell_tax_dict[raw_data_sell.iloc[i]['企业代号']] = [raw_data_sell.iloc[i]['税额']]</w:t>
      </w:r>
    </w:p>
    <w:p w14:paraId="238CE36F"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sell_all_dict[raw_data_sell.iloc[i]['企业代号']] = [raw_data_sell.iloc[i]['价税合计']]</w:t>
      </w:r>
    </w:p>
    <w:p w14:paraId="6EFDEF90"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sell_status_dict[raw_data_sell.iloc[i]['企业代号']] = [raw_data_sell.iloc[i]['发票状态']]</w:t>
      </w:r>
    </w:p>
    <w:p w14:paraId="1EDC6A2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sell_scale, sell_num, sell_average, sell_tax_all_ratio, sell_tax_money_ratio, num_cust, sell_negative_dict, \</w:t>
      </w:r>
    </w:p>
    <w:p w14:paraId="08E0A04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wrong_dict, gini_dict, hini_dict = sell_all(sell_money_dict, sell_tax_dict, sell_all_dict, sell_comp_dict, sell_status_dict)</w:t>
      </w:r>
    </w:p>
    <w:p w14:paraId="2C70816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pd.DataFrame({'销售规模（对数）':sell_scale, '销项开票数量（对数）':sell_num, '平均销项开票金额（对数）':sell_average, '税价比':sell_tax_all_ratio,</w:t>
      </w:r>
    </w:p>
    <w:p w14:paraId="73222C0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'发票平均税率':sell_tax_money_ratio, '下游客户数量':num_cust, '指定周期负数发票金额比率':sell_negative_dict,</w:t>
      </w:r>
    </w:p>
    <w:p w14:paraId="0100FFC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'指定周期作废发票金额比率':wrong_dict, '固定周期下游客户数量':num_cust, '销方基尼系数':gini_dict, '销方HIHI指数':hini_dict}).to_csv(path_save, encoding='utf_8_sig', index=False)</w:t>
      </w:r>
    </w:p>
    <w:p w14:paraId="1E618EAC" w14:textId="77777777" w:rsidR="00EB58EE" w:rsidRPr="00EB58EE" w:rsidRDefault="00EB58EE" w:rsidP="00EB58EE">
      <w:pPr>
        <w:adjustRightInd w:val="0"/>
        <w:snapToGrid w:val="0"/>
        <w:rPr>
          <w:rFonts w:ascii="宋体" w:hAnsi="宋体"/>
          <w:sz w:val="24"/>
          <w:szCs w:val="24"/>
        </w:rPr>
      </w:pPr>
    </w:p>
    <w:p w14:paraId="1FAB2F5C" w14:textId="77777777" w:rsidR="00EB58EE" w:rsidRPr="00EB58EE" w:rsidRDefault="00EB58EE" w:rsidP="00EB58EE">
      <w:pPr>
        <w:adjustRightInd w:val="0"/>
        <w:snapToGrid w:val="0"/>
        <w:rPr>
          <w:rFonts w:ascii="宋体" w:hAnsi="宋体"/>
          <w:sz w:val="24"/>
          <w:szCs w:val="24"/>
        </w:rPr>
      </w:pPr>
    </w:p>
    <w:p w14:paraId="0544975B" w14:textId="77777777" w:rsidR="00EB58EE" w:rsidRPr="00EB58EE" w:rsidRDefault="00EB58EE" w:rsidP="00EB58EE">
      <w:pPr>
        <w:adjustRightInd w:val="0"/>
        <w:snapToGrid w:val="0"/>
        <w:rPr>
          <w:rFonts w:ascii="宋体" w:hAnsi="宋体"/>
          <w:sz w:val="24"/>
          <w:szCs w:val="24"/>
        </w:rPr>
      </w:pPr>
    </w:p>
    <w:p w14:paraId="336F3F5C" w14:textId="77777777" w:rsidR="00EB58EE" w:rsidRPr="00EB58EE" w:rsidRDefault="00EB58EE" w:rsidP="00EB58EE">
      <w:pPr>
        <w:adjustRightInd w:val="0"/>
        <w:snapToGrid w:val="0"/>
        <w:rPr>
          <w:rFonts w:ascii="宋体" w:hAnsi="宋体"/>
          <w:sz w:val="24"/>
          <w:szCs w:val="24"/>
        </w:rPr>
      </w:pPr>
    </w:p>
    <w:p w14:paraId="4DDE7E9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bbox([list(sell_scale.values()), list(sell_num.values()), list(sell_average.values())],</w:t>
      </w:r>
    </w:p>
    <w:p w14:paraId="6BAAE744"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['销售规模（对数）', '销售开票数量（对数）', '平均销售开票金额（对数）'])</w:t>
      </w:r>
    </w:p>
    <w:p w14:paraId="167708A7" w14:textId="77777777" w:rsidR="00EB58EE" w:rsidRPr="00EB58EE" w:rsidRDefault="00EB58EE" w:rsidP="00EB58EE">
      <w:pPr>
        <w:adjustRightInd w:val="0"/>
        <w:snapToGrid w:val="0"/>
        <w:rPr>
          <w:rFonts w:ascii="宋体" w:hAnsi="宋体"/>
          <w:sz w:val="24"/>
          <w:szCs w:val="24"/>
        </w:rPr>
      </w:pPr>
    </w:p>
    <w:p w14:paraId="6F93A656" w14:textId="77777777" w:rsidR="00EB58EE" w:rsidRPr="00EB58EE" w:rsidRDefault="00EB58EE" w:rsidP="00EB58EE">
      <w:pPr>
        <w:adjustRightInd w:val="0"/>
        <w:snapToGrid w:val="0"/>
        <w:rPr>
          <w:rFonts w:ascii="宋体" w:hAnsi="宋体"/>
          <w:sz w:val="24"/>
          <w:szCs w:val="24"/>
        </w:rPr>
      </w:pPr>
    </w:p>
    <w:p w14:paraId="0E612FE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score_comp(path_index, path_save):</w:t>
      </w:r>
    </w:p>
    <w:p w14:paraId="417656F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raw_data = pd.read_csv(path_index, encoding='utf_8_sig', engine='python')</w:t>
      </w:r>
    </w:p>
    <w:p w14:paraId="73F2996B"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positive_index = ['销售规模（对数）', '销项开票数量（对数）', '平均销项开票金额（对数）', '进购规模（对数）',</w:t>
      </w:r>
    </w:p>
    <w:p w14:paraId="3CF4825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'进项开票数量（对数）', '税价比', '发票平均税率', '下游客户数量', '固定周期下游客户数量']</w:t>
      </w:r>
    </w:p>
    <w:p w14:paraId="0B398081"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negative_index = ['指定周期负数发票金额比率', '指定周期作废发票金额比率', '销方基尼系数', '销方HIHI指数']</w:t>
      </w:r>
    </w:p>
    <w:p w14:paraId="3803851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class_index = ['信誉评级']</w:t>
      </w:r>
    </w:p>
    <w:p w14:paraId="7A16A8D6"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bi_index = ['是否违约']</w:t>
      </w:r>
    </w:p>
    <w:p w14:paraId="52580AE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 = {}</w:t>
      </w:r>
    </w:p>
    <w:p w14:paraId="16A664BC"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dict_score['企业代号'] = list(raw_data['企业代号'])</w:t>
      </w:r>
    </w:p>
    <w:p w14:paraId="0873319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positive_temp in positive_index:</w:t>
      </w:r>
    </w:p>
    <w:p w14:paraId="4642A85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dict_score[positive_temp] = []</w:t>
      </w:r>
    </w:p>
    <w:p w14:paraId="0641628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list_temp = list(raw_data[positive_temp])</w:t>
      </w:r>
    </w:p>
    <w:p w14:paraId="156CD89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min_temp = min(list_temp)</w:t>
      </w:r>
    </w:p>
    <w:p w14:paraId="0BBDD7A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max_temp = max(list_temp)</w:t>
      </w:r>
    </w:p>
    <w:p w14:paraId="0D06B70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temp_20 = np.percentile(list_temp, 20)</w:t>
      </w:r>
    </w:p>
    <w:p w14:paraId="55A8321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temp_40 = np.percentile(list_temp, 40)</w:t>
      </w:r>
    </w:p>
    <w:p w14:paraId="3096EFE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temp_60 = np.percentile(list_temp, 60)</w:t>
      </w:r>
    </w:p>
    <w:p w14:paraId="297D5BD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temp_80 = np.percentile(list_temp, 80)</w:t>
      </w:r>
    </w:p>
    <w:p w14:paraId="4938029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val_temp in list_temp:</w:t>
      </w:r>
    </w:p>
    <w:p w14:paraId="04C763E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min_temp &lt;= val_temp &lt; temp_20:</w:t>
      </w:r>
    </w:p>
    <w:p w14:paraId="704F2AC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dict_score[positive_temp].append(1)</w:t>
      </w:r>
    </w:p>
    <w:p w14:paraId="2828895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temp_20 &lt;= val_temp &lt; temp_40:</w:t>
      </w:r>
    </w:p>
    <w:p w14:paraId="362A2E1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dict_score[positive_temp].append(2)</w:t>
      </w:r>
    </w:p>
    <w:p w14:paraId="0B38085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temp_40 &lt;= val_temp &lt; temp_60:</w:t>
      </w:r>
    </w:p>
    <w:p w14:paraId="7FA5E55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dict_score[positive_temp].append(3)</w:t>
      </w:r>
    </w:p>
    <w:p w14:paraId="1A5B7F9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temp_60 &lt;= val_temp &lt; temp_80:</w:t>
      </w:r>
    </w:p>
    <w:p w14:paraId="43398C0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dict_score[positive_temp].append(4)</w:t>
      </w:r>
    </w:p>
    <w:p w14:paraId="11BEDFA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temp_80 &lt;= val_temp &lt;= max_temp:</w:t>
      </w:r>
    </w:p>
    <w:p w14:paraId="62962EE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dict_score[positive_temp].append(5)</w:t>
      </w:r>
    </w:p>
    <w:p w14:paraId="36933B93" w14:textId="77777777" w:rsidR="00EB58EE" w:rsidRPr="00EB58EE" w:rsidRDefault="00EB58EE" w:rsidP="00EB58EE">
      <w:pPr>
        <w:adjustRightInd w:val="0"/>
        <w:snapToGrid w:val="0"/>
        <w:rPr>
          <w:rFonts w:ascii="宋体" w:hAnsi="宋体"/>
          <w:sz w:val="24"/>
          <w:szCs w:val="24"/>
        </w:rPr>
      </w:pPr>
    </w:p>
    <w:p w14:paraId="49614B7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negative_temp in negative_index:</w:t>
      </w:r>
    </w:p>
    <w:p w14:paraId="3498347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dict_score[negative_temp] = []</w:t>
      </w:r>
    </w:p>
    <w:p w14:paraId="4E21DA8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list_temp = list(raw_data[negative_temp])</w:t>
      </w:r>
    </w:p>
    <w:p w14:paraId="03CA2FD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lastRenderedPageBreak/>
        <w:t xml:space="preserve">        min_temp = min(list_temp)</w:t>
      </w:r>
    </w:p>
    <w:p w14:paraId="7E99EBB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max_temp = max(list_temp)</w:t>
      </w:r>
    </w:p>
    <w:p w14:paraId="71F40C6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temp_20 = np.percentile(list_temp, 20)</w:t>
      </w:r>
    </w:p>
    <w:p w14:paraId="3A8C349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temp_40 = np.percentile(list_temp, 40)</w:t>
      </w:r>
    </w:p>
    <w:p w14:paraId="2FC9693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temp_60 = np.percentile(list_temp, 60)</w:t>
      </w:r>
    </w:p>
    <w:p w14:paraId="5CD6CC0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temp_80 = np.percentile(list_temp, 80)</w:t>
      </w:r>
    </w:p>
    <w:p w14:paraId="375D3ED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val_temp in list_temp:</w:t>
      </w:r>
    </w:p>
    <w:p w14:paraId="0F3FCCD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min_temp &lt;= val_temp &lt; temp_20:</w:t>
      </w:r>
    </w:p>
    <w:p w14:paraId="1DA12F3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dict_score[negative_temp].append(5)</w:t>
      </w:r>
    </w:p>
    <w:p w14:paraId="4B9C264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temp_20 &lt;= val_temp &lt; temp_40:</w:t>
      </w:r>
    </w:p>
    <w:p w14:paraId="4075EDA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dict_score[negative_temp].append(4)</w:t>
      </w:r>
    </w:p>
    <w:p w14:paraId="0729FFE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temp_40 &lt;= val_temp &lt; temp_60:</w:t>
      </w:r>
    </w:p>
    <w:p w14:paraId="714BD0A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dict_score[negative_temp].append(3)</w:t>
      </w:r>
    </w:p>
    <w:p w14:paraId="04919C2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temp_60 &lt;= val_temp &lt; temp_80:</w:t>
      </w:r>
    </w:p>
    <w:p w14:paraId="612017D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dict_score[negative_temp].append(2)</w:t>
      </w:r>
    </w:p>
    <w:p w14:paraId="2740BD7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temp_80 &lt;= val_temp &lt;= max_temp:</w:t>
      </w:r>
    </w:p>
    <w:p w14:paraId="79B0ACC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dict_score[negative_temp].append(1)</w:t>
      </w:r>
    </w:p>
    <w:p w14:paraId="09E163D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dict_score['信誉评级'] = []</w:t>
      </w:r>
    </w:p>
    <w:p w14:paraId="26C06AF4"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for level_temp in list(raw_data['信誉评级']):</w:t>
      </w:r>
    </w:p>
    <w:p w14:paraId="3ED3D46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level_temp == 'A':</w:t>
      </w:r>
    </w:p>
    <w:p w14:paraId="5F8945D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dict_score['信誉评级'].append(5)</w:t>
      </w:r>
    </w:p>
    <w:p w14:paraId="304A418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level_temp == 'B':</w:t>
      </w:r>
    </w:p>
    <w:p w14:paraId="2BC160EB"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dict_score['信誉评级'].append(4)</w:t>
      </w:r>
    </w:p>
    <w:p w14:paraId="34AFCEA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level_temp == 'C':</w:t>
      </w:r>
    </w:p>
    <w:p w14:paraId="579851E8"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dict_score['信誉评级'].append(2)</w:t>
      </w:r>
    </w:p>
    <w:p w14:paraId="098B1EA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level_temp == 'D':</w:t>
      </w:r>
    </w:p>
    <w:p w14:paraId="3924B42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dict_score['信誉评级'].append(1)</w:t>
      </w:r>
    </w:p>
    <w:p w14:paraId="502120AD"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dict_score['是否违约'] = []</w:t>
      </w:r>
    </w:p>
    <w:p w14:paraId="21EF7021"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for level_temp in list(raw_data['是否违约']):</w:t>
      </w:r>
    </w:p>
    <w:p w14:paraId="79AD6F50"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if level_temp == '否':</w:t>
      </w:r>
    </w:p>
    <w:p w14:paraId="0D943B4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dict_score['是否违约'].append(5)</w:t>
      </w:r>
    </w:p>
    <w:p w14:paraId="0AB336A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elif level_temp == '是':</w:t>
      </w:r>
    </w:p>
    <w:p w14:paraId="1844D4C1"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dict_score['是否违约'].append(1)</w:t>
      </w:r>
    </w:p>
    <w:p w14:paraId="23A29E0C" w14:textId="77777777" w:rsidR="00EB58EE" w:rsidRPr="00EB58EE" w:rsidRDefault="00EB58EE" w:rsidP="00EB58EE">
      <w:pPr>
        <w:adjustRightInd w:val="0"/>
        <w:snapToGrid w:val="0"/>
        <w:rPr>
          <w:rFonts w:ascii="宋体" w:hAnsi="宋体"/>
          <w:sz w:val="24"/>
          <w:szCs w:val="24"/>
        </w:rPr>
      </w:pPr>
    </w:p>
    <w:p w14:paraId="3095F31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pd.DataFrame(dict_score).to_csv(path_save, encoding='utf_8_sig', index=False)</w:t>
      </w:r>
    </w:p>
    <w:p w14:paraId="039BDD87" w14:textId="77777777" w:rsidR="00EB58EE" w:rsidRPr="00EB58EE" w:rsidRDefault="00EB58EE" w:rsidP="00EB58EE">
      <w:pPr>
        <w:adjustRightInd w:val="0"/>
        <w:snapToGrid w:val="0"/>
        <w:rPr>
          <w:rFonts w:ascii="宋体" w:hAnsi="宋体"/>
          <w:sz w:val="24"/>
          <w:szCs w:val="24"/>
        </w:rPr>
      </w:pPr>
    </w:p>
    <w:p w14:paraId="0D8E368C" w14:textId="77777777" w:rsidR="00EB58EE" w:rsidRPr="00EB58EE" w:rsidRDefault="00EB58EE" w:rsidP="00EB58EE">
      <w:pPr>
        <w:adjustRightInd w:val="0"/>
        <w:snapToGrid w:val="0"/>
        <w:rPr>
          <w:rFonts w:ascii="宋体" w:hAnsi="宋体"/>
          <w:sz w:val="24"/>
          <w:szCs w:val="24"/>
        </w:rPr>
      </w:pPr>
    </w:p>
    <w:p w14:paraId="23CF5CA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comprehensive_score(path_score, path_save):</w:t>
      </w:r>
    </w:p>
    <w:p w14:paraId="6522F4B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weight= [0.078,0.041,0.065,0.048,0.017,0.041,0.051,0.045,0.037,0.021,0.05,0.045,0.025,0.095,0.335]</w:t>
      </w:r>
    </w:p>
    <w:p w14:paraId="0913269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raw_data = pd.read_csv(path_score, encoding='utf_8_sig')</w:t>
      </w:r>
    </w:p>
    <w:p w14:paraId="3EBB357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score_all = []</w:t>
      </w:r>
    </w:p>
    <w:p w14:paraId="2EFFA15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lastRenderedPageBreak/>
        <w:t xml:space="preserve">    for i in range(len(raw_data)):</w:t>
      </w:r>
    </w:p>
    <w:p w14:paraId="1FDDC23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score_temp = 0</w:t>
      </w:r>
    </w:p>
    <w:p w14:paraId="1970FE5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j, weight_temp in zip(list(raw_data.iloc[i])[1:], weight):</w:t>
      </w:r>
    </w:p>
    <w:p w14:paraId="1ED93BB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score_temp += float(j) * weight_temp</w:t>
      </w:r>
    </w:p>
    <w:p w14:paraId="0ED4067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score_all.append(round(score_temp, 5))</w:t>
      </w:r>
    </w:p>
    <w:p w14:paraId="7707CA4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pd.DataFrame({'综合得分':score_all}).to_csv(path_save, encoding='utf_8_sig', index=False)</w:t>
      </w:r>
    </w:p>
    <w:p w14:paraId="00E90774" w14:textId="77777777" w:rsidR="00EB58EE" w:rsidRPr="00EB58EE" w:rsidRDefault="00EB58EE" w:rsidP="00EB58EE">
      <w:pPr>
        <w:adjustRightInd w:val="0"/>
        <w:snapToGrid w:val="0"/>
        <w:rPr>
          <w:rFonts w:ascii="宋体" w:hAnsi="宋体"/>
          <w:sz w:val="24"/>
          <w:szCs w:val="24"/>
        </w:rPr>
      </w:pPr>
    </w:p>
    <w:p w14:paraId="06CF9D06" w14:textId="77777777" w:rsidR="00EB58EE" w:rsidRPr="00EB58EE" w:rsidRDefault="00EB58EE" w:rsidP="00EB58EE">
      <w:pPr>
        <w:adjustRightInd w:val="0"/>
        <w:snapToGrid w:val="0"/>
        <w:rPr>
          <w:rFonts w:ascii="宋体" w:hAnsi="宋体"/>
          <w:sz w:val="24"/>
          <w:szCs w:val="24"/>
        </w:rPr>
      </w:pPr>
    </w:p>
    <w:p w14:paraId="65C7A54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bar_plt(dict_main, list_main):</w:t>
      </w:r>
    </w:p>
    <w:p w14:paraId="371C7FA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all_colors = list(plt.cm.colors.cnames.keys())</w:t>
      </w:r>
    </w:p>
    <w:p w14:paraId="5B5B012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c = random.choices(all_colors, k=len(dict_main.values()))</w:t>
      </w:r>
    </w:p>
    <w:p w14:paraId="4D478E2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Plot Bars</w:t>
      </w:r>
    </w:p>
    <w:p w14:paraId="4D246FD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fig = plt.figure(figsize=(16, 10), dpi=80)</w:t>
      </w:r>
    </w:p>
    <w:p w14:paraId="09E35B8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ax1 = fig.add_subplot(111)</w:t>
      </w:r>
    </w:p>
    <w:p w14:paraId="723A39E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list_count = dict_main.values()</w:t>
      </w:r>
    </w:p>
    <w:p w14:paraId="3ECB5AA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num = [str(i) for i in list(dict_main.keys())]</w:t>
      </w:r>
    </w:p>
    <w:p w14:paraId="1A61CAD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plt.hist(list_main, bins=50, normed=0, facecolor="yellow", edgecolor="black", alpha=0.7)</w:t>
      </w:r>
    </w:p>
    <w:p w14:paraId="34AFF5A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plt.bar(dict_main.keys(), list_count, color=c)</w:t>
      </w:r>
    </w:p>
    <w:p w14:paraId="5D6F9CB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for i, val in enumerate(list_count):</w:t>
      </w:r>
    </w:p>
    <w:p w14:paraId="1DDC409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plt.text(i, val, float(val), fontdict={'size': 12.5})</w:t>
      </w:r>
    </w:p>
    <w:p w14:paraId="25A7DE5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Decoration</w:t>
      </w:r>
    </w:p>
    <w:p w14:paraId="34089900"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plt.title("信誉为D企业得分统计柱状图", fontsize=12.5)</w:t>
      </w:r>
    </w:p>
    <w:p w14:paraId="48E26B18"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ax1.set_ylabel('得分数目', fontsize=12.5)</w:t>
      </w:r>
    </w:p>
    <w:p w14:paraId="3133463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plt.show()</w:t>
      </w:r>
    </w:p>
    <w:p w14:paraId="171AA027" w14:textId="77777777" w:rsidR="00EB58EE" w:rsidRPr="00EB58EE" w:rsidRDefault="00EB58EE" w:rsidP="00EB58EE">
      <w:pPr>
        <w:adjustRightInd w:val="0"/>
        <w:snapToGrid w:val="0"/>
        <w:rPr>
          <w:rFonts w:ascii="宋体" w:hAnsi="宋体"/>
          <w:sz w:val="24"/>
          <w:szCs w:val="24"/>
        </w:rPr>
      </w:pPr>
    </w:p>
    <w:p w14:paraId="737EB3A9" w14:textId="77777777" w:rsidR="00EB58EE" w:rsidRPr="00EB58EE" w:rsidRDefault="00EB58EE" w:rsidP="00EB58EE">
      <w:pPr>
        <w:adjustRightInd w:val="0"/>
        <w:snapToGrid w:val="0"/>
        <w:rPr>
          <w:rFonts w:ascii="宋体" w:hAnsi="宋体"/>
          <w:sz w:val="24"/>
          <w:szCs w:val="24"/>
        </w:rPr>
      </w:pPr>
    </w:p>
    <w:p w14:paraId="5EBF3CC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plot_score(path_raw):</w:t>
      </w:r>
    </w:p>
    <w:p w14:paraId="698B64C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raw_data = pd.read_csv(path_raw, encoding='utf_8_sig')</w:t>
      </w:r>
    </w:p>
    <w:p w14:paraId="23A6E364"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score = list(raw_data['综合得分'])</w:t>
      </w:r>
    </w:p>
    <w:p w14:paraId="546E41C7"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level = list(raw_data['信誉评级'])</w:t>
      </w:r>
    </w:p>
    <w:p w14:paraId="24DE4FF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score_round = []</w:t>
      </w:r>
    </w:p>
    <w:p w14:paraId="7FAE034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score_temp in score:</w:t>
      </w:r>
    </w:p>
    <w:p w14:paraId="51BFB69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score_round.append(round(score_temp, 1))</w:t>
      </w:r>
    </w:p>
    <w:p w14:paraId="42CDBBB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score_a = []</w:t>
      </w:r>
    </w:p>
    <w:p w14:paraId="69A7400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score_b = []</w:t>
      </w:r>
    </w:p>
    <w:p w14:paraId="505069F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score_c = []</w:t>
      </w:r>
    </w:p>
    <w:p w14:paraId="37FE1A9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score_d = []</w:t>
      </w:r>
    </w:p>
    <w:p w14:paraId="2A50233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level_temp, score_temp in zip(level, score_round):</w:t>
      </w:r>
    </w:p>
    <w:p w14:paraId="5F63226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level_temp == 5:</w:t>
      </w:r>
    </w:p>
    <w:p w14:paraId="792BE98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score_a.append(score_temp)</w:t>
      </w:r>
    </w:p>
    <w:p w14:paraId="24AB335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level_temp == 4:</w:t>
      </w:r>
    </w:p>
    <w:p w14:paraId="56DD732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score_b.append(score_temp)</w:t>
      </w:r>
    </w:p>
    <w:p w14:paraId="0896DA1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lastRenderedPageBreak/>
        <w:t xml:space="preserve">        elif level_temp == 2:</w:t>
      </w:r>
    </w:p>
    <w:p w14:paraId="1E3945B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score_c.append(score_temp)</w:t>
      </w:r>
    </w:p>
    <w:p w14:paraId="1633B75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level_temp == 1:</w:t>
      </w:r>
    </w:p>
    <w:p w14:paraId="590DAA9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score_d.append(score_temp)</w:t>
      </w:r>
    </w:p>
    <w:p w14:paraId="7C5589B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bar_plt(dict(Counter(score_d)), score_d)</w:t>
      </w:r>
    </w:p>
    <w:p w14:paraId="78901F4B" w14:textId="77777777" w:rsidR="00EB58EE" w:rsidRPr="00EB58EE" w:rsidRDefault="00EB58EE" w:rsidP="00EB58EE">
      <w:pPr>
        <w:adjustRightInd w:val="0"/>
        <w:snapToGrid w:val="0"/>
        <w:rPr>
          <w:rFonts w:ascii="宋体" w:hAnsi="宋体"/>
          <w:sz w:val="24"/>
          <w:szCs w:val="24"/>
        </w:rPr>
      </w:pPr>
    </w:p>
    <w:p w14:paraId="4C0D71E9" w14:textId="77777777" w:rsidR="00EB58EE" w:rsidRPr="00EB58EE" w:rsidRDefault="00EB58EE" w:rsidP="00EB58EE">
      <w:pPr>
        <w:adjustRightInd w:val="0"/>
        <w:snapToGrid w:val="0"/>
        <w:rPr>
          <w:rFonts w:ascii="宋体" w:hAnsi="宋体"/>
          <w:sz w:val="24"/>
          <w:szCs w:val="24"/>
        </w:rPr>
      </w:pPr>
    </w:p>
    <w:p w14:paraId="3AD7E69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loss_fig(path_loss):</w:t>
      </w:r>
    </w:p>
    <w:p w14:paraId="07B6EF4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raw_data_comp = pd.read_excel(path_loss, encoding='utf_8_sig', sheet_name='Sheet1')</w:t>
      </w:r>
    </w:p>
    <w:p w14:paraId="10053867" w14:textId="77777777" w:rsidR="00EB58EE" w:rsidRPr="00EB58EE" w:rsidRDefault="00EB58EE" w:rsidP="00EB58EE">
      <w:pPr>
        <w:adjustRightInd w:val="0"/>
        <w:snapToGrid w:val="0"/>
        <w:rPr>
          <w:rFonts w:ascii="宋体" w:hAnsi="宋体"/>
          <w:sz w:val="24"/>
          <w:szCs w:val="24"/>
        </w:rPr>
      </w:pPr>
    </w:p>
    <w:p w14:paraId="33518C34"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x_point_a = list(raw_data_comp['贷款年利率'])[1:]</w:t>
      </w:r>
    </w:p>
    <w:p w14:paraId="5A7C76FD"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y_point_a = list(raw_data_comp['客户流失率'])[1:]</w:t>
      </w:r>
    </w:p>
    <w:p w14:paraId="73EDA86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y_point_b = list(raw_data_comp['Unnamed: 2'])[1:]</w:t>
      </w:r>
    </w:p>
    <w:p w14:paraId="7F62E8E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y_point_c = list(raw_data_comp['Unnamed: 3'])[1:]</w:t>
      </w:r>
    </w:p>
    <w:p w14:paraId="108E1CF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x = np.arange(0.03, 0.15, 0.001)</w:t>
      </w:r>
    </w:p>
    <w:p w14:paraId="36FA265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y_a = -0.17 * x ** (-0.68) + 1.548</w:t>
      </w:r>
    </w:p>
    <w:p w14:paraId="359DC60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y_b = -0.297 * x ** (-0.546) + 1.721</w:t>
      </w:r>
    </w:p>
    <w:p w14:paraId="00C3B08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y_c = -0.51 * x ** (-0.43) + 2.05</w:t>
      </w:r>
    </w:p>
    <w:p w14:paraId="6E57C95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 y_a, label="A: y=-0.17*x**(-0.68)+1.548", color="red", linewidth=2, linestyle='-')</w:t>
      </w:r>
    </w:p>
    <w:p w14:paraId="38D2EA9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 y_b, label="B: y=-0.297*x**(-0.546)+1.721", color="blue", linewidth=2, linestyle=':')</w:t>
      </w:r>
    </w:p>
    <w:p w14:paraId="0E7E70D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 y_c, label="C: y=-0.51*x**(-0.43)+2.05", color="black", linewidth=2, linestyle='-.')</w:t>
      </w:r>
    </w:p>
    <w:p w14:paraId="23BC5EC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plt.plot(x_point_a, y_point_a, 'ro', alpha=0.6, linewidth=0.1)</w:t>
      </w:r>
    </w:p>
    <w:p w14:paraId="0C8C83E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plt.plot(x_point_a, y_point_b, 'bo', alpha=0.6, linewidth=0.1)</w:t>
      </w:r>
    </w:p>
    <w:p w14:paraId="05AD3B0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plt.plot(x_point_a, y_point_c, 'ko', alpha=0.6, linewidth=0.1)</w:t>
      </w:r>
    </w:p>
    <w:p w14:paraId="61BECDB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plt.grid(True)</w:t>
      </w:r>
    </w:p>
    <w:p w14:paraId="6FE6D29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plt.xlim(0.03, 0.15)</w:t>
      </w:r>
    </w:p>
    <w:p w14:paraId="05293D3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plt.ylim(0, 1.1)</w:t>
      </w:r>
    </w:p>
    <w:p w14:paraId="1A1E9C3C"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plt.xlabel('贷款年利率', fontsize=12.5)</w:t>
      </w:r>
    </w:p>
    <w:p w14:paraId="235C6C2F"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plt.ylabel('客户流失率', fontsize=12.5)</w:t>
      </w:r>
    </w:p>
    <w:p w14:paraId="2BAF1E5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plt.legend()</w:t>
      </w:r>
    </w:p>
    <w:p w14:paraId="782CC71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plt.show()</w:t>
      </w:r>
    </w:p>
    <w:p w14:paraId="68DE1651" w14:textId="77777777" w:rsidR="00EB58EE" w:rsidRPr="00EB58EE" w:rsidRDefault="00EB58EE" w:rsidP="00EB58EE">
      <w:pPr>
        <w:adjustRightInd w:val="0"/>
        <w:snapToGrid w:val="0"/>
        <w:rPr>
          <w:rFonts w:ascii="宋体" w:hAnsi="宋体"/>
          <w:sz w:val="24"/>
          <w:szCs w:val="24"/>
        </w:rPr>
      </w:pPr>
    </w:p>
    <w:p w14:paraId="2B0B095A" w14:textId="77777777" w:rsidR="00EB58EE" w:rsidRPr="00EB58EE" w:rsidRDefault="00EB58EE" w:rsidP="00EB58EE">
      <w:pPr>
        <w:adjustRightInd w:val="0"/>
        <w:snapToGrid w:val="0"/>
        <w:rPr>
          <w:rFonts w:ascii="宋体" w:hAnsi="宋体"/>
          <w:sz w:val="24"/>
          <w:szCs w:val="24"/>
        </w:rPr>
      </w:pPr>
    </w:p>
    <w:p w14:paraId="6172990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strategy_money(path_raw, path_save):</w:t>
      </w:r>
    </w:p>
    <w:p w14:paraId="0466CCB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raw_data = pd.read_csv(path_raw, encoding='utf_8_sig', engine='python')</w:t>
      </w:r>
    </w:p>
    <w:p w14:paraId="76C82A0C"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comp_index = list(raw_data['企业代号'])</w:t>
      </w:r>
    </w:p>
    <w:p w14:paraId="7801F695"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level = list(raw_data['信誉评级'])</w:t>
      </w:r>
    </w:p>
    <w:p w14:paraId="7E5DA57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strategy_list = []</w:t>
      </w:r>
    </w:p>
    <w:p w14:paraId="69A0CED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strategy_rate_list = []</w:t>
      </w:r>
    </w:p>
    <w:p w14:paraId="592D0D5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lastRenderedPageBreak/>
        <w:t xml:space="preserve">    for level_temp in level:</w:t>
      </w:r>
    </w:p>
    <w:p w14:paraId="3066862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level_temp == 'D':</w:t>
      </w:r>
    </w:p>
    <w:p w14:paraId="68351FB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strategy_list.append(0)</w:t>
      </w:r>
    </w:p>
    <w:p w14:paraId="590EAD5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strategy_rate_list.append(0)</w:t>
      </w:r>
    </w:p>
    <w:p w14:paraId="231D824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level_temp == 'A':</w:t>
      </w:r>
    </w:p>
    <w:p w14:paraId="3E1ADDA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strategy_list.append(70+random.randint(-10, 10))</w:t>
      </w:r>
    </w:p>
    <w:p w14:paraId="27B6ABB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strategy_rate_list.append(12+random.randint(-2, 2))</w:t>
      </w:r>
    </w:p>
    <w:p w14:paraId="25E7112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elif level_temp == 'B':</w:t>
      </w:r>
    </w:p>
    <w:p w14:paraId="2C8903E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strategy_list.append(50+random.randint(-10, 10))</w:t>
      </w:r>
    </w:p>
    <w:p w14:paraId="1F681B8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strategy_rate_list.append(8+random.randint(-2, 2))</w:t>
      </w:r>
    </w:p>
    <w:p w14:paraId="77F5A72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level_temp == 'C':</w:t>
      </w:r>
    </w:p>
    <w:p w14:paraId="261A15C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strategy_list.append(30+random.randint(-10, 10))</w:t>
      </w:r>
    </w:p>
    <w:p w14:paraId="51C1426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strategy_rate_list.append(6+random.randint(-2, 2))</w:t>
      </w:r>
    </w:p>
    <w:p w14:paraId="7E1CAF6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sum(strategy_list) - 10000&gt;0:</w:t>
      </w:r>
    </w:p>
    <w:p w14:paraId="2D82ABC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x0 = np.random.rand(len(raw_data))</w:t>
      </w:r>
    </w:p>
    <w:p w14:paraId="0905FB7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ratio = (sum(strategy_list) - 10000) / sum(x0)</w:t>
      </w:r>
    </w:p>
    <w:p w14:paraId="458DDBB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x1 = x0 * ratio</w:t>
      </w:r>
    </w:p>
    <w:p w14:paraId="6E32547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range(len(x1)):</w:t>
      </w:r>
    </w:p>
    <w:p w14:paraId="1BDE5AE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strategy_list[i] = round(strategy_list[i]-x1[i], 2)</w:t>
      </w:r>
    </w:p>
    <w:p w14:paraId="3C52207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else:</w:t>
      </w:r>
    </w:p>
    <w:p w14:paraId="35B4593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x0 = np.random.rand(len(raw_data))</w:t>
      </w:r>
    </w:p>
    <w:p w14:paraId="62CE45C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ratio = abs(sum(strategy_list) - 10000) / sum(x0)</w:t>
      </w:r>
    </w:p>
    <w:p w14:paraId="1E56C34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x1 = x0 * ratio</w:t>
      </w:r>
    </w:p>
    <w:p w14:paraId="018D225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range(len(x1)):</w:t>
      </w:r>
    </w:p>
    <w:p w14:paraId="1E6AAD3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strategy_list[i] = round(strategy_list[i] + x1[i], 2)</w:t>
      </w:r>
    </w:p>
    <w:p w14:paraId="7D83A909"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pd.DataFrame({'企业代号':comp_index, '信誉评级':level, '借贷金额（万元）':strategy_list, '借贷年利率':strategy_rate_list}).to_csv(path_save, encoding='utf_8_sig', index=False)</w:t>
      </w:r>
    </w:p>
    <w:p w14:paraId="3EF8C15B" w14:textId="77777777" w:rsidR="00EB58EE" w:rsidRPr="00EB58EE" w:rsidRDefault="00EB58EE" w:rsidP="00EB58EE">
      <w:pPr>
        <w:adjustRightInd w:val="0"/>
        <w:snapToGrid w:val="0"/>
        <w:rPr>
          <w:rFonts w:ascii="宋体" w:hAnsi="宋体"/>
          <w:sz w:val="24"/>
          <w:szCs w:val="24"/>
        </w:rPr>
      </w:pPr>
    </w:p>
    <w:p w14:paraId="681EA4AF" w14:textId="77777777" w:rsidR="00EB58EE" w:rsidRPr="00EB58EE" w:rsidRDefault="00EB58EE" w:rsidP="00EB58EE">
      <w:pPr>
        <w:adjustRightInd w:val="0"/>
        <w:snapToGrid w:val="0"/>
        <w:rPr>
          <w:rFonts w:ascii="宋体" w:hAnsi="宋体"/>
          <w:sz w:val="24"/>
          <w:szCs w:val="24"/>
        </w:rPr>
      </w:pPr>
    </w:p>
    <w:p w14:paraId="7AA0CB9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ra_break():</w:t>
      </w:r>
    </w:p>
    <w:p w14:paraId="05AFC0B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x = np.arange(0,1, 0.01)</w:t>
      </w:r>
    </w:p>
    <w:p w14:paraId="42810A5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y = exp(-3*x)-0.2</w:t>
      </w:r>
    </w:p>
    <w:p w14:paraId="6B77827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plt.plot(x,y, label='y=exp(-3x)-0.2')</w:t>
      </w:r>
    </w:p>
    <w:p w14:paraId="62D5635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plt.legend()</w:t>
      </w:r>
    </w:p>
    <w:p w14:paraId="2F51563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plt.grid(True)</w:t>
      </w:r>
    </w:p>
    <w:p w14:paraId="5E65C370"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plt.xlabel('企业“可靠性”', fontsize=12.5)</w:t>
      </w:r>
    </w:p>
    <w:p w14:paraId="01078DC3"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plt.ylabel('企业违约率', fontsize=12.5)</w:t>
      </w:r>
    </w:p>
    <w:p w14:paraId="19D61EC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plt.show()</w:t>
      </w:r>
    </w:p>
    <w:p w14:paraId="4668515A" w14:textId="77777777" w:rsidR="00EB58EE" w:rsidRPr="00EB58EE" w:rsidRDefault="00EB58EE" w:rsidP="00EB58EE">
      <w:pPr>
        <w:adjustRightInd w:val="0"/>
        <w:snapToGrid w:val="0"/>
        <w:rPr>
          <w:rFonts w:ascii="宋体" w:hAnsi="宋体"/>
          <w:sz w:val="24"/>
          <w:szCs w:val="24"/>
        </w:rPr>
      </w:pPr>
    </w:p>
    <w:p w14:paraId="2B05B57D" w14:textId="77777777" w:rsidR="00EB58EE" w:rsidRPr="00EB58EE" w:rsidRDefault="00EB58EE" w:rsidP="00EB58EE">
      <w:pPr>
        <w:adjustRightInd w:val="0"/>
        <w:snapToGrid w:val="0"/>
        <w:rPr>
          <w:rFonts w:ascii="宋体" w:hAnsi="宋体"/>
          <w:sz w:val="24"/>
          <w:szCs w:val="24"/>
        </w:rPr>
      </w:pPr>
    </w:p>
    <w:p w14:paraId="6270224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degree_eff():</w:t>
      </w:r>
    </w:p>
    <w:p w14:paraId="02E12AC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x = np.arange(-3, 3, 0.1)</w:t>
      </w:r>
    </w:p>
    <w:p w14:paraId="13322A3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lastRenderedPageBreak/>
        <w:t xml:space="preserve">    y_1 = -1/(1+exp(-2*x))+1</w:t>
      </w:r>
    </w:p>
    <w:p w14:paraId="0689923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y_2 = -1/(1+exp(-x))+1</w:t>
      </w:r>
    </w:p>
    <w:p w14:paraId="66BB0E7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y_3 = -1/(1+exp(-0.5*x))+1</w:t>
      </w:r>
    </w:p>
    <w:p w14:paraId="3127A85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 y_1, label='y=-1/(1+exp(-2*x))+1', color="red")</w:t>
      </w:r>
    </w:p>
    <w:p w14:paraId="59716CF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 y_2, label='y=-1/(1+exp(-x))+1', color="blue")</w:t>
      </w:r>
    </w:p>
    <w:p w14:paraId="6F6E206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plt.plot(x, y_3, label='y=-1/(1+exp(-0.5*x))+1', color="green")</w:t>
      </w:r>
    </w:p>
    <w:p w14:paraId="6EDD5BF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plt.legend()</w:t>
      </w:r>
    </w:p>
    <w:p w14:paraId="3D1D0EA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plt.grid(True)</w:t>
      </w:r>
    </w:p>
    <w:p w14:paraId="1EC72DDA"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plt.xlabel('企业规模', fontsize=12.5)</w:t>
      </w:r>
    </w:p>
    <w:p w14:paraId="5A36C53B"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plt.ylabel('企业受影响程度', fontsize=12.5)</w:t>
      </w:r>
    </w:p>
    <w:p w14:paraId="02395BC1"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plt.show()</w:t>
      </w:r>
    </w:p>
    <w:p w14:paraId="6D819D21" w14:textId="77777777" w:rsidR="00EB58EE" w:rsidRPr="00EB58EE" w:rsidRDefault="00EB58EE" w:rsidP="00EB58EE">
      <w:pPr>
        <w:adjustRightInd w:val="0"/>
        <w:snapToGrid w:val="0"/>
        <w:rPr>
          <w:rFonts w:ascii="宋体" w:hAnsi="宋体"/>
          <w:sz w:val="24"/>
          <w:szCs w:val="24"/>
        </w:rPr>
      </w:pPr>
    </w:p>
    <w:p w14:paraId="2075E6AA" w14:textId="77777777" w:rsidR="00EB58EE" w:rsidRPr="00EB58EE" w:rsidRDefault="00EB58EE" w:rsidP="00EB58EE">
      <w:pPr>
        <w:adjustRightInd w:val="0"/>
        <w:snapToGrid w:val="0"/>
        <w:rPr>
          <w:rFonts w:ascii="宋体" w:hAnsi="宋体"/>
          <w:sz w:val="24"/>
          <w:szCs w:val="24"/>
        </w:rPr>
      </w:pPr>
    </w:p>
    <w:p w14:paraId="661ED2E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change(money, total_money, raw_data, num):</w:t>
      </w:r>
    </w:p>
    <w:p w14:paraId="478E159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reed = [random.random() for i in range(num+1)]</w:t>
      </w:r>
    </w:p>
    <w:p w14:paraId="30DF906F" w14:textId="77777777" w:rsidR="00EB58EE" w:rsidRPr="00EB58EE" w:rsidRDefault="00EB58EE" w:rsidP="00EB58EE">
      <w:pPr>
        <w:adjustRightInd w:val="0"/>
        <w:snapToGrid w:val="0"/>
        <w:rPr>
          <w:rFonts w:ascii="宋体" w:hAnsi="宋体"/>
          <w:sz w:val="24"/>
          <w:szCs w:val="24"/>
        </w:rPr>
      </w:pPr>
    </w:p>
    <w:p w14:paraId="0BB4C3D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total = sum(reed)</w:t>
      </w:r>
    </w:p>
    <w:p w14:paraId="30CA274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count_add = 0</w:t>
      </w:r>
    </w:p>
    <w:p w14:paraId="5651F1FC"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count_de = 0</w:t>
      </w:r>
    </w:p>
    <w:p w14:paraId="20BD41E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flag_add = 0</w:t>
      </w:r>
    </w:p>
    <w:p w14:paraId="1796810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flag_de = 0</w:t>
      </w:r>
    </w:p>
    <w:p w14:paraId="03E0CD4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range(len(raw_data)):</w:t>
      </w:r>
    </w:p>
    <w:p w14:paraId="622FC73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flag_add == 0:</w:t>
      </w:r>
    </w:p>
    <w:p w14:paraId="5DF9E863"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if raw_data.iloc[i]['信誉评级'] == 'A' or raw_data.iloc[i]['信誉评级'] == 'B':</w:t>
      </w:r>
    </w:p>
    <w:p w14:paraId="5754F74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money[i] = min(money[i] + reed[count_add] / total * total_money, 100)</w:t>
      </w:r>
    </w:p>
    <w:p w14:paraId="719F4C6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count_add += 1</w:t>
      </w:r>
    </w:p>
    <w:p w14:paraId="07434E6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count_add == num:</w:t>
      </w:r>
    </w:p>
    <w:p w14:paraId="3C22D15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flag_add = 1</w:t>
      </w:r>
    </w:p>
    <w:p w14:paraId="1EC65C0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flag_de == 0:</w:t>
      </w:r>
    </w:p>
    <w:p w14:paraId="3AC5A627"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if raw_data.iloc[i]['信誉评级'] == 'C':</w:t>
      </w:r>
    </w:p>
    <w:p w14:paraId="4B83FAB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count_de += 1</w:t>
      </w:r>
    </w:p>
    <w:p w14:paraId="2135079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money[i] = max(money[i] - reed[count_de] / total * total_money, 10)</w:t>
      </w:r>
    </w:p>
    <w:p w14:paraId="0A70AA3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count_de == num:</w:t>
      </w:r>
    </w:p>
    <w:p w14:paraId="1F3E8D3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flag_de = 1</w:t>
      </w:r>
    </w:p>
    <w:p w14:paraId="3DBD632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flag_add == flag_de == 1:</w:t>
      </w:r>
    </w:p>
    <w:p w14:paraId="2590E08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break</w:t>
      </w:r>
    </w:p>
    <w:p w14:paraId="42015D7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return money</w:t>
      </w:r>
    </w:p>
    <w:p w14:paraId="496BD608" w14:textId="77777777" w:rsidR="00EB58EE" w:rsidRPr="00EB58EE" w:rsidRDefault="00EB58EE" w:rsidP="00EB58EE">
      <w:pPr>
        <w:adjustRightInd w:val="0"/>
        <w:snapToGrid w:val="0"/>
        <w:rPr>
          <w:rFonts w:ascii="宋体" w:hAnsi="宋体"/>
          <w:sz w:val="24"/>
          <w:szCs w:val="24"/>
        </w:rPr>
      </w:pPr>
    </w:p>
    <w:p w14:paraId="48FEBA09" w14:textId="77777777" w:rsidR="00EB58EE" w:rsidRPr="00EB58EE" w:rsidRDefault="00EB58EE" w:rsidP="00EB58EE">
      <w:pPr>
        <w:adjustRightInd w:val="0"/>
        <w:snapToGrid w:val="0"/>
        <w:rPr>
          <w:rFonts w:ascii="宋体" w:hAnsi="宋体"/>
          <w:sz w:val="24"/>
          <w:szCs w:val="24"/>
        </w:rPr>
      </w:pPr>
    </w:p>
    <w:p w14:paraId="6F33CFE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def strategy_adj(path_raw, path_save):</w:t>
      </w:r>
    </w:p>
    <w:p w14:paraId="31BB823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raw_data = pd.read_csv(path_raw, encoding='utf_8_sig', </w:t>
      </w:r>
      <w:r w:rsidRPr="00EB58EE">
        <w:rPr>
          <w:rFonts w:ascii="宋体" w:hAnsi="宋体"/>
          <w:sz w:val="24"/>
          <w:szCs w:val="24"/>
        </w:rPr>
        <w:lastRenderedPageBreak/>
        <w:t>engine='python')</w:t>
      </w:r>
    </w:p>
    <w:p w14:paraId="017F8C45"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rate = list(raw_data['借贷年利率'])</w:t>
      </w:r>
    </w:p>
    <w:p w14:paraId="1534D21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range(len(rate)):</w:t>
      </w:r>
    </w:p>
    <w:p w14:paraId="266C777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rate[i]&gt;0:</w:t>
      </w:r>
    </w:p>
    <w:p w14:paraId="2A304E5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rate[i] = max(rate[i]-random.random()*3, 4)</w:t>
      </w:r>
    </w:p>
    <w:p w14:paraId="1A3B091C"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money = list(raw_data['借贷金额（万元）'])</w:t>
      </w:r>
    </w:p>
    <w:p w14:paraId="65D945A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money_1 = change(money, 4000, raw_data, num=80)</w:t>
      </w:r>
    </w:p>
    <w:p w14:paraId="5B52355A"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money_2 = []</w:t>
      </w:r>
    </w:p>
    <w:p w14:paraId="7BD5B4D4"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money_3 = []</w:t>
      </w:r>
    </w:p>
    <w:p w14:paraId="508721E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money_1:</w:t>
      </w:r>
    </w:p>
    <w:p w14:paraId="6B2B67C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i!= 0:</w:t>
      </w:r>
    </w:p>
    <w:p w14:paraId="7B38986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money_2.append(round(max(min(-5+10*random.random()+i,100),10),2))</w:t>
      </w:r>
    </w:p>
    <w:p w14:paraId="453C7FB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else:</w:t>
      </w:r>
    </w:p>
    <w:p w14:paraId="3CFC5B88"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money_2.append(0)</w:t>
      </w:r>
    </w:p>
    <w:p w14:paraId="3850584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for i in money_1:</w:t>
      </w:r>
    </w:p>
    <w:p w14:paraId="7D56AC5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if i!= 0:</w:t>
      </w:r>
    </w:p>
    <w:p w14:paraId="011FB4E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money_3.append(round(max(min(-10+20*random.random()+i,100),10),2))</w:t>
      </w:r>
    </w:p>
    <w:p w14:paraId="386B7CC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else:</w:t>
      </w:r>
    </w:p>
    <w:p w14:paraId="0E9D972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money_3.append(0)</w:t>
      </w:r>
    </w:p>
    <w:p w14:paraId="4EBBE04C" w14:textId="77777777" w:rsidR="00EB58EE" w:rsidRPr="00EB58EE" w:rsidRDefault="00EB58EE" w:rsidP="00EB58EE">
      <w:pPr>
        <w:adjustRightInd w:val="0"/>
        <w:snapToGrid w:val="0"/>
        <w:rPr>
          <w:rFonts w:ascii="宋体" w:hAnsi="宋体"/>
          <w:sz w:val="24"/>
          <w:szCs w:val="24"/>
        </w:rPr>
      </w:pPr>
    </w:p>
    <w:p w14:paraId="1898A17F"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money_2 = change(money, 5000, raw_data, num=50)</w:t>
      </w:r>
    </w:p>
    <w:p w14:paraId="32784F7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money_3 = change(money, 8000, raw_data, num=80)</w:t>
      </w:r>
    </w:p>
    <w:p w14:paraId="4C8D6943"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print(len(money_3))</w:t>
      </w:r>
    </w:p>
    <w:p w14:paraId="680C11CB"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pd.DataFrame({'企业代号': list(raw_data['企业代号']), '信誉评级': list(raw_data['信誉评级']),</w:t>
      </w:r>
    </w:p>
    <w:p w14:paraId="32138C83"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'借贷金额（万元, 0.5）': money_1, '借贷金额（万元, 1）': money_2, '借贷金额（万元, 2）': money_3,</w:t>
      </w:r>
    </w:p>
    <w:p w14:paraId="3302496B"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'借贷年利率（%）':rate}).to_csv(path_save, encoding='utf_8_sig', index=False)</w:t>
      </w:r>
    </w:p>
    <w:p w14:paraId="79C760D0" w14:textId="77777777" w:rsidR="00EB58EE" w:rsidRPr="00EB58EE" w:rsidRDefault="00EB58EE" w:rsidP="00EB58EE">
      <w:pPr>
        <w:adjustRightInd w:val="0"/>
        <w:snapToGrid w:val="0"/>
        <w:rPr>
          <w:rFonts w:ascii="宋体" w:hAnsi="宋体"/>
          <w:sz w:val="24"/>
          <w:szCs w:val="24"/>
        </w:rPr>
      </w:pPr>
    </w:p>
    <w:p w14:paraId="417D63A4" w14:textId="77777777" w:rsidR="00EB58EE" w:rsidRPr="00EB58EE" w:rsidRDefault="00EB58EE" w:rsidP="00EB58EE">
      <w:pPr>
        <w:adjustRightInd w:val="0"/>
        <w:snapToGrid w:val="0"/>
        <w:rPr>
          <w:rFonts w:ascii="宋体" w:hAnsi="宋体"/>
          <w:sz w:val="24"/>
          <w:szCs w:val="24"/>
        </w:rPr>
      </w:pPr>
    </w:p>
    <w:p w14:paraId="026461CC" w14:textId="77777777" w:rsidR="00EB58EE" w:rsidRPr="00EB58EE" w:rsidRDefault="00EB58EE" w:rsidP="00EB58EE">
      <w:pPr>
        <w:adjustRightInd w:val="0"/>
        <w:snapToGrid w:val="0"/>
        <w:rPr>
          <w:rFonts w:ascii="宋体" w:hAnsi="宋体"/>
          <w:sz w:val="24"/>
          <w:szCs w:val="24"/>
        </w:rPr>
      </w:pPr>
    </w:p>
    <w:p w14:paraId="43FEE9B7" w14:textId="0C76BE23" w:rsidR="00EB58EE" w:rsidRPr="00EB58EE" w:rsidRDefault="00EB58EE" w:rsidP="00EB58EE">
      <w:pPr>
        <w:adjustRightInd w:val="0"/>
        <w:snapToGrid w:val="0"/>
        <w:rPr>
          <w:rFonts w:ascii="宋体" w:hAnsi="宋体" w:hint="eastAsia"/>
          <w:sz w:val="24"/>
          <w:szCs w:val="24"/>
        </w:rPr>
      </w:pPr>
      <w:r w:rsidRPr="00EB58EE">
        <w:rPr>
          <w:rFonts w:ascii="宋体" w:hAnsi="宋体"/>
          <w:sz w:val="24"/>
          <w:szCs w:val="24"/>
        </w:rPr>
        <w:t>def main():</w:t>
      </w:r>
    </w:p>
    <w:p w14:paraId="2558E999"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path = r'../../../附件2：302家无信贷记录企业的相关数据.xlsx'</w:t>
      </w:r>
    </w:p>
    <w:p w14:paraId="5F065D6F"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path_out = r'../../../附件二销项发票.csv'</w:t>
      </w:r>
    </w:p>
    <w:p w14:paraId="123B56C6"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path_in = r'../../../附件二进项发票.csv'</w:t>
      </w:r>
    </w:p>
    <w:p w14:paraId="097CAF8B"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path_index = r'../../B/result/index_2.csv'</w:t>
      </w:r>
    </w:p>
    <w:p w14:paraId="0F671129"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path_score = r'../../B/result/score.csv'</w:t>
      </w:r>
    </w:p>
    <w:p w14:paraId="000A0513"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path_pre = r'../../B/result/附件二企业信誉评级识别结果.csv'</w:t>
      </w:r>
    </w:p>
    <w:p w14:paraId="1B715FB4"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strategy_money(path_pre, r'../../B/result/问题二借贷方案.csv')</w:t>
      </w:r>
    </w:p>
    <w:p w14:paraId="67713FE6"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ra_break()</w:t>
      </w:r>
    </w:p>
    <w:p w14:paraId="7EAD5B4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degree_eff()</w:t>
      </w:r>
    </w:p>
    <w:p w14:paraId="5B93B53E"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lastRenderedPageBreak/>
        <w:t xml:space="preserve">    # pre_analysis(path_pre)</w:t>
      </w:r>
    </w:p>
    <w:p w14:paraId="4C9CEE81" w14:textId="77777777" w:rsidR="00EB58EE" w:rsidRPr="00EB58EE" w:rsidRDefault="00EB58EE" w:rsidP="00EB58EE">
      <w:pPr>
        <w:adjustRightInd w:val="0"/>
        <w:snapToGrid w:val="0"/>
        <w:rPr>
          <w:rFonts w:ascii="宋体" w:hAnsi="宋体"/>
          <w:sz w:val="24"/>
          <w:szCs w:val="24"/>
        </w:rPr>
      </w:pPr>
    </w:p>
    <w:p w14:paraId="3B76A2A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strategy_adj(r'../../B/result/问题二借贷方案.csv', r'../../B/result/借贷方案调整策略.csv')</w:t>
      </w:r>
    </w:p>
    <w:p w14:paraId="514BC28E"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loss_fig(r'../../../附件3：银行贷款年利率与客户流失率关系的统计数据.xlsx')</w:t>
      </w:r>
    </w:p>
    <w:p w14:paraId="62739727"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plot_score(path_score)</w:t>
      </w:r>
    </w:p>
    <w:p w14:paraId="077A9DA5"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comprehensive_score(path_score, path_save=r'../../B/result/score_all.csv')</w:t>
      </w:r>
    </w:p>
    <w:p w14:paraId="05FE7AB1" w14:textId="77777777" w:rsidR="00EB58EE" w:rsidRPr="00EB58EE" w:rsidRDefault="00EB58EE" w:rsidP="00EB58EE">
      <w:pPr>
        <w:adjustRightInd w:val="0"/>
        <w:snapToGrid w:val="0"/>
        <w:rPr>
          <w:rFonts w:ascii="宋体" w:hAnsi="宋体"/>
          <w:sz w:val="24"/>
          <w:szCs w:val="24"/>
        </w:rPr>
      </w:pPr>
    </w:p>
    <w:p w14:paraId="0EB5912D"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score_comp(path_index, path_save=r'../../B/result/score_1.csv')</w:t>
      </w:r>
    </w:p>
    <w:p w14:paraId="62261A15" w14:textId="67C4BA15" w:rsidR="00EB58EE" w:rsidRPr="00EB58EE" w:rsidRDefault="00EB58EE" w:rsidP="00EB58EE">
      <w:pPr>
        <w:adjustRightInd w:val="0"/>
        <w:snapToGrid w:val="0"/>
        <w:rPr>
          <w:rFonts w:ascii="宋体" w:hAnsi="宋体" w:hint="eastAsia"/>
          <w:sz w:val="24"/>
          <w:szCs w:val="24"/>
        </w:rPr>
      </w:pPr>
      <w:r w:rsidRPr="00EB58EE">
        <w:rPr>
          <w:rFonts w:ascii="宋体" w:hAnsi="宋体"/>
          <w:sz w:val="24"/>
          <w:szCs w:val="24"/>
        </w:rPr>
        <w:t xml:space="preserve">    # correlation(path)</w:t>
      </w:r>
    </w:p>
    <w:p w14:paraId="6AC3864C" w14:textId="77777777" w:rsidR="00EB58EE" w:rsidRPr="00EB58EE" w:rsidRDefault="00EB58EE" w:rsidP="00EB58EE">
      <w:pPr>
        <w:adjustRightInd w:val="0"/>
        <w:snapToGrid w:val="0"/>
        <w:rPr>
          <w:rFonts w:ascii="宋体" w:hAnsi="宋体"/>
          <w:sz w:val="24"/>
          <w:szCs w:val="24"/>
        </w:rPr>
      </w:pPr>
    </w:p>
    <w:p w14:paraId="6A03F65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read_data(path)</w:t>
      </w:r>
    </w:p>
    <w:p w14:paraId="350D39B3" w14:textId="77777777" w:rsidR="00EB58EE" w:rsidRPr="00EB58EE" w:rsidRDefault="00EB58EE" w:rsidP="00EB58EE">
      <w:pPr>
        <w:adjustRightInd w:val="0"/>
        <w:snapToGrid w:val="0"/>
        <w:rPr>
          <w:rFonts w:ascii="宋体" w:hAnsi="宋体" w:hint="eastAsia"/>
          <w:sz w:val="24"/>
          <w:szCs w:val="24"/>
        </w:rPr>
      </w:pPr>
      <w:r w:rsidRPr="00EB58EE">
        <w:rPr>
          <w:rFonts w:ascii="宋体" w:hAnsi="宋体" w:hint="eastAsia"/>
          <w:sz w:val="24"/>
          <w:szCs w:val="24"/>
        </w:rPr>
        <w:t xml:space="preserve">    # path_loss = path = r'../../../附件3：银行贷款年利率与客户流失率关系的统计数据.xlsx'</w:t>
      </w:r>
    </w:p>
    <w:p w14:paraId="576B4B50"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 loss_fig(path_loss)</w:t>
      </w:r>
    </w:p>
    <w:p w14:paraId="47A9C5E2" w14:textId="3F9684F0" w:rsidR="00EB58EE" w:rsidRPr="00EB58EE" w:rsidRDefault="00EB58EE" w:rsidP="00EB58EE">
      <w:pPr>
        <w:adjustRightInd w:val="0"/>
        <w:snapToGrid w:val="0"/>
        <w:rPr>
          <w:rFonts w:ascii="宋体" w:hAnsi="宋体"/>
          <w:sz w:val="24"/>
          <w:szCs w:val="24"/>
        </w:rPr>
      </w:pPr>
      <w:r w:rsidRPr="00EB58EE">
        <w:rPr>
          <w:rFonts w:ascii="宋体" w:hAnsi="宋体"/>
          <w:sz w:val="24"/>
          <w:szCs w:val="24"/>
        </w:rPr>
        <w:t xml:space="preserve">    </w:t>
      </w:r>
    </w:p>
    <w:p w14:paraId="57194232" w14:textId="77777777" w:rsidR="00EB58EE" w:rsidRPr="00EB58EE" w:rsidRDefault="00EB58EE" w:rsidP="00EB58EE">
      <w:pPr>
        <w:adjustRightInd w:val="0"/>
        <w:snapToGrid w:val="0"/>
        <w:rPr>
          <w:rFonts w:ascii="宋体" w:hAnsi="宋体"/>
          <w:sz w:val="24"/>
          <w:szCs w:val="24"/>
        </w:rPr>
      </w:pPr>
      <w:r w:rsidRPr="00EB58EE">
        <w:rPr>
          <w:rFonts w:ascii="宋体" w:hAnsi="宋体"/>
          <w:sz w:val="24"/>
          <w:szCs w:val="24"/>
        </w:rPr>
        <w:t>if __name__ == "__main__":</w:t>
      </w:r>
    </w:p>
    <w:p w14:paraId="3AD26124" w14:textId="18AFE7B9" w:rsidR="00EB58EE" w:rsidRDefault="00EB58EE" w:rsidP="00EB58EE">
      <w:pPr>
        <w:adjustRightInd w:val="0"/>
        <w:snapToGrid w:val="0"/>
        <w:ind w:firstLine="480"/>
        <w:rPr>
          <w:rFonts w:ascii="宋体" w:hAnsi="宋体"/>
          <w:sz w:val="24"/>
          <w:szCs w:val="24"/>
        </w:rPr>
      </w:pPr>
      <w:r w:rsidRPr="00EB58EE">
        <w:rPr>
          <w:rFonts w:ascii="宋体" w:hAnsi="宋体"/>
          <w:sz w:val="24"/>
          <w:szCs w:val="24"/>
        </w:rPr>
        <w:t>main()</w:t>
      </w:r>
    </w:p>
    <w:p w14:paraId="4D037518" w14:textId="2F596685" w:rsidR="00EB58EE" w:rsidRDefault="00EB58EE" w:rsidP="00EB58EE">
      <w:pPr>
        <w:adjustRightInd w:val="0"/>
        <w:snapToGrid w:val="0"/>
        <w:ind w:firstLine="480"/>
        <w:rPr>
          <w:rFonts w:ascii="宋体" w:hAnsi="宋体"/>
          <w:sz w:val="24"/>
          <w:szCs w:val="24"/>
        </w:rPr>
      </w:pPr>
    </w:p>
    <w:p w14:paraId="13BECCA4" w14:textId="2614FFBD" w:rsidR="00EB58EE" w:rsidRDefault="00EB58EE" w:rsidP="00EB58EE">
      <w:pPr>
        <w:adjustRightInd w:val="0"/>
        <w:snapToGrid w:val="0"/>
        <w:rPr>
          <w:rFonts w:ascii="宋体" w:hAnsi="宋体"/>
          <w:sz w:val="24"/>
          <w:szCs w:val="24"/>
        </w:rPr>
      </w:pPr>
    </w:p>
    <w:p w14:paraId="15AFB22B" w14:textId="1BD87AE2" w:rsidR="00EB58EE" w:rsidRPr="0074281A" w:rsidRDefault="0074281A" w:rsidP="0074281A">
      <w:pPr>
        <w:rPr>
          <w:rFonts w:ascii="黑体" w:eastAsia="黑体" w:hAnsi="黑体" w:hint="eastAsia"/>
          <w:sz w:val="24"/>
          <w:szCs w:val="24"/>
        </w:rPr>
      </w:pPr>
      <w:r>
        <w:rPr>
          <w:rFonts w:ascii="黑体" w:eastAsia="黑体" w:hAnsi="黑体"/>
          <w:sz w:val="24"/>
          <w:szCs w:val="24"/>
        </w:rPr>
        <w:t>8</w:t>
      </w:r>
      <w:r w:rsidRPr="009D2AD1">
        <w:rPr>
          <w:rFonts w:ascii="黑体" w:eastAsia="黑体" w:hAnsi="黑体" w:hint="eastAsia"/>
          <w:sz w:val="24"/>
          <w:szCs w:val="24"/>
        </w:rPr>
        <w:t>.</w:t>
      </w:r>
      <w:r>
        <w:rPr>
          <w:rFonts w:ascii="黑体" w:eastAsia="黑体" w:hAnsi="黑体"/>
          <w:sz w:val="24"/>
          <w:szCs w:val="24"/>
        </w:rPr>
        <w:t>2</w:t>
      </w:r>
      <w:r w:rsidRPr="009D2AD1">
        <w:rPr>
          <w:rFonts w:ascii="黑体" w:eastAsia="黑体" w:hAnsi="黑体"/>
          <w:sz w:val="24"/>
          <w:szCs w:val="24"/>
        </w:rPr>
        <w:t xml:space="preserve">  </w:t>
      </w:r>
      <w:r>
        <w:rPr>
          <w:rFonts w:ascii="黑体" w:eastAsia="黑体" w:hAnsi="黑体" w:hint="eastAsia"/>
          <w:sz w:val="24"/>
          <w:szCs w:val="24"/>
        </w:rPr>
        <w:t>深度神经网络模型</w:t>
      </w:r>
    </w:p>
    <w:p w14:paraId="218EA38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numpy as np</w:t>
      </w:r>
    </w:p>
    <w:p w14:paraId="782449B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pandas as pd</w:t>
      </w:r>
    </w:p>
    <w:p w14:paraId="232C928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torch</w:t>
      </w:r>
    </w:p>
    <w:p w14:paraId="7FFDFC9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itertools</w:t>
      </w:r>
    </w:p>
    <w:p w14:paraId="4DCF110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torch.nn as nn</w:t>
      </w:r>
    </w:p>
    <w:p w14:paraId="1BCC346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torch.nn.functional as F</w:t>
      </w:r>
    </w:p>
    <w:p w14:paraId="0402E92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torch.optim as optim</w:t>
      </w:r>
    </w:p>
    <w:p w14:paraId="7EB72434"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from sklearn.metrics import accuracy_score, confusion_matrix, recall_score, f1_score, roc_curve, auc</w:t>
      </w:r>
    </w:p>
    <w:p w14:paraId="52F4D11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torch.utils.data</w:t>
      </w:r>
    </w:p>
    <w:p w14:paraId="1505E594"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matplotlib.pyplot as plt</w:t>
      </w:r>
    </w:p>
    <w:p w14:paraId="1E45152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math</w:t>
      </w:r>
    </w:p>
    <w:p w14:paraId="5B49C12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from sklearn.manifold import TSNE</w:t>
      </w:r>
    </w:p>
    <w:p w14:paraId="3783C74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from pylab import</w:t>
      </w:r>
    </w:p>
    <w:p w14:paraId="55813EB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import random</w:t>
      </w:r>
    </w:p>
    <w:p w14:paraId="5A4FF4B4" w14:textId="77777777" w:rsidR="0074281A" w:rsidRPr="0074281A" w:rsidRDefault="0074281A" w:rsidP="0074281A">
      <w:pPr>
        <w:adjustRightInd w:val="0"/>
        <w:snapToGrid w:val="0"/>
        <w:rPr>
          <w:rFonts w:ascii="宋体" w:hAnsi="宋体"/>
          <w:sz w:val="24"/>
          <w:szCs w:val="24"/>
        </w:rPr>
      </w:pPr>
    </w:p>
    <w:p w14:paraId="486B91C1" w14:textId="77777777" w:rsidR="0074281A" w:rsidRPr="0074281A" w:rsidRDefault="0074281A" w:rsidP="0074281A">
      <w:pPr>
        <w:adjustRightInd w:val="0"/>
        <w:snapToGrid w:val="0"/>
        <w:rPr>
          <w:rFonts w:ascii="宋体" w:hAnsi="宋体" w:hint="eastAsia"/>
          <w:sz w:val="24"/>
          <w:szCs w:val="24"/>
        </w:rPr>
      </w:pPr>
      <w:r w:rsidRPr="0074281A">
        <w:rPr>
          <w:rFonts w:ascii="宋体" w:hAnsi="宋体" w:hint="eastAsia"/>
          <w:sz w:val="24"/>
          <w:szCs w:val="24"/>
        </w:rPr>
        <w:t>plt.rcParams['font.sans-serif'] = ['SimHei']  # 用来正常显示中文标签</w:t>
      </w:r>
    </w:p>
    <w:p w14:paraId="61C37653" w14:textId="77777777" w:rsidR="0074281A" w:rsidRPr="0074281A" w:rsidRDefault="0074281A" w:rsidP="0074281A">
      <w:pPr>
        <w:adjustRightInd w:val="0"/>
        <w:snapToGrid w:val="0"/>
        <w:rPr>
          <w:rFonts w:ascii="宋体" w:hAnsi="宋体" w:hint="eastAsia"/>
          <w:sz w:val="24"/>
          <w:szCs w:val="24"/>
        </w:rPr>
      </w:pPr>
      <w:r w:rsidRPr="0074281A">
        <w:rPr>
          <w:rFonts w:ascii="宋体" w:hAnsi="宋体" w:hint="eastAsia"/>
          <w:sz w:val="24"/>
          <w:szCs w:val="24"/>
        </w:rPr>
        <w:t>plt.rcParams['axes.unicode_minus'] = False  # 用来正常显示负号#有中文出现的情况，需要u'内容'</w:t>
      </w:r>
    </w:p>
    <w:p w14:paraId="229F267F" w14:textId="77777777" w:rsidR="0074281A" w:rsidRPr="0074281A" w:rsidRDefault="0074281A" w:rsidP="0074281A">
      <w:pPr>
        <w:adjustRightInd w:val="0"/>
        <w:snapToGrid w:val="0"/>
        <w:rPr>
          <w:rFonts w:ascii="宋体" w:hAnsi="宋体"/>
          <w:sz w:val="24"/>
          <w:szCs w:val="24"/>
        </w:rPr>
      </w:pPr>
    </w:p>
    <w:p w14:paraId="4E948F8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device = torch.device("cuda:0" if torch.cuda.is_available() else "cpu")</w:t>
      </w:r>
    </w:p>
    <w:p w14:paraId="3453337E" w14:textId="77777777" w:rsidR="0074281A" w:rsidRPr="0074281A" w:rsidRDefault="0074281A" w:rsidP="0074281A">
      <w:pPr>
        <w:adjustRightInd w:val="0"/>
        <w:snapToGrid w:val="0"/>
        <w:rPr>
          <w:rFonts w:ascii="宋体" w:hAnsi="宋体"/>
          <w:sz w:val="24"/>
          <w:szCs w:val="24"/>
        </w:rPr>
      </w:pPr>
    </w:p>
    <w:p w14:paraId="76EB2F81" w14:textId="77777777" w:rsidR="0074281A" w:rsidRPr="0074281A" w:rsidRDefault="0074281A" w:rsidP="0074281A">
      <w:pPr>
        <w:adjustRightInd w:val="0"/>
        <w:snapToGrid w:val="0"/>
        <w:rPr>
          <w:rFonts w:ascii="宋体" w:hAnsi="宋体"/>
          <w:sz w:val="24"/>
          <w:szCs w:val="24"/>
        </w:rPr>
      </w:pPr>
    </w:p>
    <w:p w14:paraId="378A53B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def data_prepare(data_raw):</w:t>
      </w:r>
    </w:p>
    <w:p w14:paraId="50B94919"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df_norm = (data_raw - data_raw.mean()) / (data_raw.std())</w:t>
      </w:r>
    </w:p>
    <w:p w14:paraId="6F362CD4"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df_norm[0:110].to_csv(r'../../../train_norm.csv', encoding='utf_8_sig', index=False)</w:t>
      </w:r>
    </w:p>
    <w:p w14:paraId="0C62BEA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df_norm[110:].to_csv(r'../../../test_norm.csv', encoding='utf_8_sig', index=False)</w:t>
      </w:r>
    </w:p>
    <w:p w14:paraId="4339977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df_norm[120:].to_csv(r'../../../val_norm.csv', encoding='utf_8_sig', index=False)</w:t>
      </w:r>
    </w:p>
    <w:p w14:paraId="1375696F" w14:textId="77777777" w:rsidR="0074281A" w:rsidRPr="0074281A" w:rsidRDefault="0074281A" w:rsidP="0074281A">
      <w:pPr>
        <w:adjustRightInd w:val="0"/>
        <w:snapToGrid w:val="0"/>
        <w:rPr>
          <w:rFonts w:ascii="宋体" w:hAnsi="宋体"/>
          <w:sz w:val="24"/>
          <w:szCs w:val="24"/>
        </w:rPr>
      </w:pPr>
    </w:p>
    <w:p w14:paraId="1A5A84B1" w14:textId="77777777" w:rsidR="0074281A" w:rsidRPr="0074281A" w:rsidRDefault="0074281A" w:rsidP="0074281A">
      <w:pPr>
        <w:adjustRightInd w:val="0"/>
        <w:snapToGrid w:val="0"/>
        <w:rPr>
          <w:rFonts w:ascii="宋体" w:hAnsi="宋体"/>
          <w:sz w:val="24"/>
          <w:szCs w:val="24"/>
        </w:rPr>
      </w:pPr>
    </w:p>
    <w:p w14:paraId="1DA14B13"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class nn_embedding(nn.Module):</w:t>
      </w:r>
    </w:p>
    <w:p w14:paraId="4FC9EA6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def __init__(self, input_size, class_num):</w:t>
      </w:r>
    </w:p>
    <w:p w14:paraId="1032245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super(nn_embedding, self).__init__()</w:t>
      </w:r>
    </w:p>
    <w:p w14:paraId="6EAA17C4"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self.embedding = nn.Embedding(attributes_num, dim_embedding)</w:t>
      </w:r>
    </w:p>
    <w:p w14:paraId="0E5EB07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self.linear1 = nn.Linear(input_size, 64)</w:t>
      </w:r>
    </w:p>
    <w:p w14:paraId="61A3AAC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self.dropout1 = nn.Dropout(0.5)</w:t>
      </w:r>
    </w:p>
    <w:p w14:paraId="5EDC6CD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self.linear2 = nn.Linear(64, 64)</w:t>
      </w:r>
    </w:p>
    <w:p w14:paraId="4947487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self.linear3 = nn.Linear(128, 256)</w:t>
      </w:r>
    </w:p>
    <w:p w14:paraId="4EB311E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self.linear4 = nn.Linear(256, 512)</w:t>
      </w:r>
    </w:p>
    <w:p w14:paraId="46C3D37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self.linear5 = nn.Linear(64, class_num)</w:t>
      </w:r>
    </w:p>
    <w:p w14:paraId="61946DAC"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w:t>
      </w:r>
    </w:p>
    <w:p w14:paraId="1640397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def forward(self, inputs):</w:t>
      </w:r>
    </w:p>
    <w:p w14:paraId="38E9B69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embeds = self.embedding(inputs).view(1, -1)</w:t>
      </w:r>
    </w:p>
    <w:p w14:paraId="790DA9D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embeds = torch.cat((embeds, torch.tensor([[1]], dtype=torch.float)), 1)</w:t>
      </w:r>
    </w:p>
    <w:p w14:paraId="1C38D2A1" w14:textId="77777777" w:rsidR="0074281A" w:rsidRPr="0074281A" w:rsidRDefault="0074281A" w:rsidP="0074281A">
      <w:pPr>
        <w:adjustRightInd w:val="0"/>
        <w:snapToGrid w:val="0"/>
        <w:rPr>
          <w:rFonts w:ascii="宋体" w:hAnsi="宋体"/>
          <w:sz w:val="24"/>
          <w:szCs w:val="24"/>
        </w:rPr>
      </w:pPr>
    </w:p>
    <w:p w14:paraId="4AF52F59"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out_1 = F.tanh(self.linear1(inputs))</w:t>
      </w:r>
    </w:p>
    <w:p w14:paraId="3B26406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out_2 = F.tanh(self.linear2(out_1))</w:t>
      </w:r>
    </w:p>
    <w:p w14:paraId="4581657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out_3 = F.tanh(self.dropout1(self.linear3(out_2)))</w:t>
      </w:r>
    </w:p>
    <w:p w14:paraId="101D787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out_4 = F.tanh(self.dropout1(self.linear4(out_3)))</w:t>
      </w:r>
    </w:p>
    <w:p w14:paraId="55A353F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out = F.tanh(self.linear5(out_1))</w:t>
      </w:r>
    </w:p>
    <w:p w14:paraId="75D8B8F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log_probs = F.log_softmax(out)</w:t>
      </w:r>
    </w:p>
    <w:p w14:paraId="163CC934"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return log_probs</w:t>
      </w:r>
    </w:p>
    <w:p w14:paraId="34FF91E7" w14:textId="77777777" w:rsidR="0074281A" w:rsidRPr="0074281A" w:rsidRDefault="0074281A" w:rsidP="0074281A">
      <w:pPr>
        <w:adjustRightInd w:val="0"/>
        <w:snapToGrid w:val="0"/>
        <w:rPr>
          <w:rFonts w:ascii="宋体" w:hAnsi="宋体"/>
          <w:sz w:val="24"/>
          <w:szCs w:val="24"/>
        </w:rPr>
      </w:pPr>
    </w:p>
    <w:p w14:paraId="4B8D25BB" w14:textId="77777777" w:rsidR="0074281A" w:rsidRPr="0074281A" w:rsidRDefault="0074281A" w:rsidP="0074281A">
      <w:pPr>
        <w:adjustRightInd w:val="0"/>
        <w:snapToGrid w:val="0"/>
        <w:rPr>
          <w:rFonts w:ascii="宋体" w:hAnsi="宋体"/>
          <w:sz w:val="24"/>
          <w:szCs w:val="24"/>
        </w:rPr>
      </w:pPr>
    </w:p>
    <w:p w14:paraId="00ED5679"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def loss_iteration():</w:t>
      </w:r>
    </w:p>
    <w:p w14:paraId="2C1B03C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print([np.round(i,4) for i in loss_train])</w:t>
      </w:r>
    </w:p>
    <w:p w14:paraId="236C960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print([np.round(i,4) for i in loss_val])</w:t>
      </w:r>
    </w:p>
    <w:p w14:paraId="17C45A6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print([np.round(i,4) for i in F1_train])</w:t>
      </w:r>
    </w:p>
    <w:p w14:paraId="62CC1689"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print([np.round(i,4) for i in F1_val])</w:t>
      </w:r>
    </w:p>
    <w:p w14:paraId="4A897F6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loss_train = [1.5166, 1.3879, 1.2181, 1.1747, 1.1467, 1.0282, 1.1157, 1.0069, 1.0007, 0.9961, 0.9927, 0.9901, 0.9881, 0.9865,</w:t>
      </w:r>
    </w:p>
    <w:p w14:paraId="17E9EE69"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lastRenderedPageBreak/>
        <w:t xml:space="preserve">     0.9852, 0.984, 0.9831, 0.9823, 0.9816, 0.981, 0.980, 0.973, 0.970, 0.970, 0.968]</w:t>
      </w:r>
    </w:p>
    <w:p w14:paraId="046BF103"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loss_val = [1.8195, 1.6394, 1.389, 1.5563, 1.2349, 1.1206, 1.0108, 1.0039, 0.999, 0.9953, 0.9925, 0.9904, 0.9887, 0.9873,</w:t>
      </w:r>
    </w:p>
    <w:p w14:paraId="3C09C2C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0.9862, 0.9853, 0.9845, 0.9838, 0.9833, 0.9827, 0.9820, 0.9814, 0.9810, 0.9771, 0.9770]</w:t>
      </w:r>
    </w:p>
    <w:p w14:paraId="5D82191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F1_train = [0.4008, 0.5475, 0.6135, 0.6722, 0.716, 0.7484, 0.7784, 0.8162, 0.8104, 0.8114, 0.821, 0.8292, 0.829, 0.8221,</w:t>
      </w:r>
    </w:p>
    <w:p w14:paraId="63098E8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0.8401, 0.8234, 0.8136, 0.8328, 0.8333, 0.8201, 0.8322, 0.8334, 0.8200, 0.8212, 0.832]</w:t>
      </w:r>
    </w:p>
    <w:p w14:paraId="00AD9E99"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F1_val = [0.5357, 0.6128, 0.6522, 0.6874, 0.7321, 0.7772, 0.7976, 0.7417, 0.7891, 0.8081, 0.8004, 0.8012, 0.802, 0.8161,</w:t>
      </w:r>
    </w:p>
    <w:p w14:paraId="1FAA06FC"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0.8165, 0.8133, 0.8134, 0.8231, 0.809, 0.8114, 0.8113, 0.8134, 0.8131, 0.8292, 0.828]</w:t>
      </w:r>
    </w:p>
    <w:p w14:paraId="58DABC40" w14:textId="77777777" w:rsidR="0074281A" w:rsidRPr="0074281A" w:rsidRDefault="0074281A" w:rsidP="0074281A">
      <w:pPr>
        <w:adjustRightInd w:val="0"/>
        <w:snapToGrid w:val="0"/>
        <w:rPr>
          <w:rFonts w:ascii="宋体" w:hAnsi="宋体"/>
          <w:sz w:val="24"/>
          <w:szCs w:val="24"/>
        </w:rPr>
      </w:pPr>
    </w:p>
    <w:p w14:paraId="5A74CC43" w14:textId="77777777" w:rsidR="0074281A" w:rsidRPr="0074281A" w:rsidRDefault="0074281A" w:rsidP="0074281A">
      <w:pPr>
        <w:adjustRightInd w:val="0"/>
        <w:snapToGrid w:val="0"/>
        <w:rPr>
          <w:rFonts w:ascii="宋体" w:hAnsi="宋体"/>
          <w:sz w:val="24"/>
          <w:szCs w:val="24"/>
        </w:rPr>
      </w:pPr>
    </w:p>
    <w:p w14:paraId="4DCD02C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iteration = [i for i in range(len(loss_train))]</w:t>
      </w:r>
    </w:p>
    <w:p w14:paraId="4CF151D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plt.plot(iteration, loss_train, color='red', linestyle='-', label='training loss')</w:t>
      </w:r>
    </w:p>
    <w:p w14:paraId="60DE212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plt.plot(iteration, F1_train, color='red', linestyle='-.', label='training F1')</w:t>
      </w:r>
    </w:p>
    <w:p w14:paraId="44AB239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plt.plot(iteration, loss_val, color='green', linestyle='-', label='validation loss')</w:t>
      </w:r>
    </w:p>
    <w:p w14:paraId="7481682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plt.plot(iteration, F1_val, color='green', linestyle='-.', label='validation F1')</w:t>
      </w:r>
    </w:p>
    <w:p w14:paraId="23860D5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plt.xlabel('iteration')</w:t>
      </w:r>
    </w:p>
    <w:p w14:paraId="68B9B23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plt.ylabel('loss &amp; F1')</w:t>
      </w:r>
    </w:p>
    <w:p w14:paraId="36F6E75C"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plt.legend()</w:t>
      </w:r>
    </w:p>
    <w:p w14:paraId="3916862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plt.grid(True)</w:t>
      </w:r>
    </w:p>
    <w:p w14:paraId="3025FFF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plt.savefig(r'../results/classification/nn_training.png', dpi=300)</w:t>
      </w:r>
    </w:p>
    <w:p w14:paraId="3CDA0A4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plt.show()</w:t>
      </w:r>
    </w:p>
    <w:p w14:paraId="13C98503" w14:textId="77777777" w:rsidR="0074281A" w:rsidRPr="0074281A" w:rsidRDefault="0074281A" w:rsidP="0074281A">
      <w:pPr>
        <w:adjustRightInd w:val="0"/>
        <w:snapToGrid w:val="0"/>
        <w:rPr>
          <w:rFonts w:ascii="宋体" w:hAnsi="宋体"/>
          <w:sz w:val="24"/>
          <w:szCs w:val="24"/>
        </w:rPr>
      </w:pPr>
    </w:p>
    <w:p w14:paraId="35008C8C" w14:textId="77777777" w:rsidR="0074281A" w:rsidRPr="0074281A" w:rsidRDefault="0074281A" w:rsidP="0074281A">
      <w:pPr>
        <w:adjustRightInd w:val="0"/>
        <w:snapToGrid w:val="0"/>
        <w:rPr>
          <w:rFonts w:ascii="宋体" w:hAnsi="宋体"/>
          <w:sz w:val="24"/>
          <w:szCs w:val="24"/>
        </w:rPr>
      </w:pPr>
    </w:p>
    <w:p w14:paraId="711CA32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def training(data_train, label_train, data_test, label_test):</w:t>
      </w:r>
    </w:p>
    <w:p w14:paraId="72AB4C1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losses_train = []</w:t>
      </w:r>
    </w:p>
    <w:p w14:paraId="3093924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losses_test = []</w:t>
      </w:r>
    </w:p>
    <w:p w14:paraId="285FB25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train_num = len(data_train)</w:t>
      </w:r>
    </w:p>
    <w:p w14:paraId="7A4999CE"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loss_function = nn.NLLLoss()  # negative log likelihood combine with Softmax = cross entropyJoint learning</w:t>
      </w:r>
    </w:p>
    <w:p w14:paraId="749E6AB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model = nn_embedding(13, 4)</w:t>
      </w:r>
    </w:p>
    <w:p w14:paraId="7C72056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model.to(device)</w:t>
      </w:r>
    </w:p>
    <w:p w14:paraId="3D46A03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optimizer = optim.SGD(model.parameters(), lr=0.001, weight_decay=0.1)</w:t>
      </w:r>
    </w:p>
    <w:p w14:paraId="597DC07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lastRenderedPageBreak/>
        <w:t xml:space="preserve">    # scheduler = torch.optim.lr_scheduler.StepLR(optimizer, step_size=20, gamma=0.8)</w:t>
      </w:r>
    </w:p>
    <w:p w14:paraId="484E591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iteration_num = 50</w:t>
      </w:r>
    </w:p>
    <w:p w14:paraId="00BBE35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test_F1 = []</w:t>
      </w:r>
    </w:p>
    <w:p w14:paraId="430CD48C"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train_F1 = []</w:t>
      </w:r>
    </w:p>
    <w:p w14:paraId="5E42E03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best_f1 = 0</w:t>
      </w:r>
    </w:p>
    <w:p w14:paraId="469F9B3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model.load_state_dict(torch.load('../results/classification/model_nodataenhancement_embedding100_line256_iteration20.pkl'))</w:t>
      </w:r>
    </w:p>
    <w:p w14:paraId="741301B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for epoch in range(iteration_num):</w:t>
      </w:r>
    </w:p>
    <w:p w14:paraId="1834ECA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total_loss = 0</w:t>
      </w:r>
    </w:p>
    <w:p w14:paraId="41674DD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predict_list_temp = []</w:t>
      </w:r>
    </w:p>
    <w:p w14:paraId="3321C0B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for i in range(len(data_train)):</w:t>
      </w:r>
    </w:p>
    <w:p w14:paraId="30EA17C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Step 1. Prepare the inputs to be passed to the model</w:t>
      </w:r>
    </w:p>
    <w:p w14:paraId="1F9DE53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train_sample = torch.tensor(data_train.iloc[i], dtype=torch.float).to(device)</w:t>
      </w:r>
    </w:p>
    <w:p w14:paraId="07700964"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Step 2. Recall that torch *accumulates* gradients. Before passing in a new instance, you need to zero out</w:t>
      </w:r>
    </w:p>
    <w:p w14:paraId="7024E59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the gradients from the old instance</w:t>
      </w:r>
    </w:p>
    <w:p w14:paraId="5288CEC3"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model.zero_grad()</w:t>
      </w:r>
    </w:p>
    <w:p w14:paraId="6570E0E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Step 3. Run the forward pass, getting log probabilities of classes</w:t>
      </w:r>
    </w:p>
    <w:p w14:paraId="36703A5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log_probs = model(train_sample)</w:t>
      </w:r>
    </w:p>
    <w:p w14:paraId="0A7AAEDE"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_, predict = torch.max(log_probs.data, 0)</w:t>
      </w:r>
    </w:p>
    <w:p w14:paraId="1F9321EA" w14:textId="77777777" w:rsidR="0074281A" w:rsidRPr="0074281A" w:rsidRDefault="0074281A" w:rsidP="0074281A">
      <w:pPr>
        <w:adjustRightInd w:val="0"/>
        <w:snapToGrid w:val="0"/>
        <w:rPr>
          <w:rFonts w:ascii="宋体" w:hAnsi="宋体"/>
          <w:sz w:val="24"/>
          <w:szCs w:val="24"/>
        </w:rPr>
      </w:pPr>
    </w:p>
    <w:p w14:paraId="6A88C86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predict_list_temp.append(predict.to('cpu'))</w:t>
      </w:r>
    </w:p>
    <w:p w14:paraId="1C7BF7D3"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Step 4. Compute your loss function. (Again, Torch wants the target class wrapped in a tensor)</w:t>
      </w:r>
    </w:p>
    <w:p w14:paraId="5ADF112C"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 = loss_function(log_probs.unsqueeze(0), torch.tensor([label_train[i]], dtype=torch.long).to(device))</w:t>
      </w:r>
    </w:p>
    <w:p w14:paraId="3AA2B5AD" w14:textId="77777777" w:rsidR="0074281A" w:rsidRPr="0074281A" w:rsidRDefault="0074281A" w:rsidP="0074281A">
      <w:pPr>
        <w:adjustRightInd w:val="0"/>
        <w:snapToGrid w:val="0"/>
        <w:rPr>
          <w:rFonts w:ascii="宋体" w:hAnsi="宋体"/>
          <w:sz w:val="24"/>
          <w:szCs w:val="24"/>
        </w:rPr>
      </w:pPr>
    </w:p>
    <w:p w14:paraId="0F208EE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Step 5. Do the backward pass and update the gradient</w:t>
      </w:r>
    </w:p>
    <w:p w14:paraId="6F16303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loss.backward()</w:t>
      </w:r>
    </w:p>
    <w:p w14:paraId="4143BB9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optimizer.step()</w:t>
      </w:r>
    </w:p>
    <w:p w14:paraId="5E7F7594" w14:textId="77777777" w:rsidR="0074281A" w:rsidRPr="0074281A" w:rsidRDefault="0074281A" w:rsidP="0074281A">
      <w:pPr>
        <w:adjustRightInd w:val="0"/>
        <w:snapToGrid w:val="0"/>
        <w:rPr>
          <w:rFonts w:ascii="宋体" w:hAnsi="宋体"/>
          <w:sz w:val="24"/>
          <w:szCs w:val="24"/>
        </w:rPr>
      </w:pPr>
    </w:p>
    <w:p w14:paraId="5ACE88AE"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scheduler.step()</w:t>
      </w:r>
    </w:p>
    <w:p w14:paraId="405E53D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Get the Python number from a 1-element Tensor by calling tensor.item()</w:t>
      </w:r>
    </w:p>
    <w:p w14:paraId="7DC3A77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total_loss += loss.item()</w:t>
      </w:r>
    </w:p>
    <w:p w14:paraId="55FC4ED4" w14:textId="77777777" w:rsidR="0074281A" w:rsidRPr="0074281A" w:rsidRDefault="0074281A" w:rsidP="0074281A">
      <w:pPr>
        <w:adjustRightInd w:val="0"/>
        <w:snapToGrid w:val="0"/>
        <w:rPr>
          <w:rFonts w:ascii="宋体" w:hAnsi="宋体"/>
          <w:sz w:val="24"/>
          <w:szCs w:val="24"/>
        </w:rPr>
      </w:pPr>
    </w:p>
    <w:p w14:paraId="4B6909A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with torch.no_grad():</w:t>
      </w:r>
    </w:p>
    <w:p w14:paraId="17A5634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test_temp = []</w:t>
      </w:r>
    </w:p>
    <w:p w14:paraId="3EDE796E"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test_loss = 0</w:t>
      </w:r>
    </w:p>
    <w:p w14:paraId="77E5343E"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test_num = len(data_test)</w:t>
      </w:r>
    </w:p>
    <w:p w14:paraId="2F123313"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lastRenderedPageBreak/>
        <w:t xml:space="preserve">            for k in range(len(data_test)):</w:t>
      </w:r>
    </w:p>
    <w:p w14:paraId="683E1FD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test_sample = torch.tensor(data_test.iloc[k], dtype=torch.float).to(device)</w:t>
      </w:r>
    </w:p>
    <w:p w14:paraId="32576C7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log_probs = model(test_sample)</w:t>
      </w:r>
    </w:p>
    <w:p w14:paraId="5EE80AE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_, predict = torch.max(log_probs.data, 0)</w:t>
      </w:r>
    </w:p>
    <w:p w14:paraId="06F66628" w14:textId="77777777" w:rsidR="0074281A" w:rsidRPr="0074281A" w:rsidRDefault="0074281A" w:rsidP="0074281A">
      <w:pPr>
        <w:adjustRightInd w:val="0"/>
        <w:snapToGrid w:val="0"/>
        <w:rPr>
          <w:rFonts w:ascii="宋体" w:hAnsi="宋体"/>
          <w:sz w:val="24"/>
          <w:szCs w:val="24"/>
        </w:rPr>
      </w:pPr>
    </w:p>
    <w:p w14:paraId="35B9CF2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test_temp.append(predict.to('cpu'))</w:t>
      </w:r>
    </w:p>
    <w:p w14:paraId="344C844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 = loss_function(log_probs.unsqueeze(0), torch.tensor([label_test[k]], dtype=torch.long).to(device))</w:t>
      </w:r>
    </w:p>
    <w:p w14:paraId="767B565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test_loss += loss.item()</w:t>
      </w:r>
    </w:p>
    <w:p w14:paraId="74ACD49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losses_test.append(test_loss / test_num)</w:t>
      </w:r>
    </w:p>
    <w:p w14:paraId="2564CF0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test_F1.append(f1_score(label_test, test_temp, average='weighted'))</w:t>
      </w:r>
    </w:p>
    <w:p w14:paraId="2766B9C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print("Iteration: %f" % epoch)</w:t>
      </w:r>
    </w:p>
    <w:p w14:paraId="2AF1BB4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print("test accuracy: %.4f" % accuracy_score(label_test, test_temp))</w:t>
      </w:r>
    </w:p>
    <w:p w14:paraId="16AB085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print("test recall: %.4f" % recall_score(label_test, test_temp, average='weighted'))</w:t>
      </w:r>
    </w:p>
    <w:p w14:paraId="3A6B87C9"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print("test F1: %.4f" % f1_score(label_test, test_temp, average='weighted'))</w:t>
      </w:r>
    </w:p>
    <w:p w14:paraId="4A44FADE" w14:textId="77777777" w:rsidR="0074281A" w:rsidRPr="0074281A" w:rsidRDefault="0074281A" w:rsidP="0074281A">
      <w:pPr>
        <w:adjustRightInd w:val="0"/>
        <w:snapToGrid w:val="0"/>
        <w:rPr>
          <w:rFonts w:ascii="宋体" w:hAnsi="宋体"/>
          <w:sz w:val="24"/>
          <w:szCs w:val="24"/>
        </w:rPr>
      </w:pPr>
    </w:p>
    <w:p w14:paraId="5358F01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if f1_score(label_test, test_temp, average='weighted') &gt; best_f1:</w:t>
      </w:r>
    </w:p>
    <w:p w14:paraId="16005DB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best_f1 = f1_score(label_test, test_temp, average='weighted')</w:t>
      </w:r>
    </w:p>
    <w:p w14:paraId="2718969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best_model = model</w:t>
      </w:r>
    </w:p>
    <w:p w14:paraId="75550506" w14:textId="77777777" w:rsidR="0074281A" w:rsidRPr="0074281A" w:rsidRDefault="0074281A" w:rsidP="0074281A">
      <w:pPr>
        <w:adjustRightInd w:val="0"/>
        <w:snapToGrid w:val="0"/>
        <w:rPr>
          <w:rFonts w:ascii="宋体" w:hAnsi="宋体"/>
          <w:sz w:val="24"/>
          <w:szCs w:val="24"/>
        </w:rPr>
      </w:pPr>
    </w:p>
    <w:p w14:paraId="59AEBAE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losses_train.append(total_loss / train_num)</w:t>
      </w:r>
    </w:p>
    <w:p w14:paraId="1F451659"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print("Train F1: %.4f" % f1_score(label_train, predict_list_temp, average='weighted'))</w:t>
      </w:r>
    </w:p>
    <w:p w14:paraId="3877136C" w14:textId="77777777" w:rsidR="0074281A" w:rsidRPr="0074281A" w:rsidRDefault="0074281A" w:rsidP="0074281A">
      <w:pPr>
        <w:adjustRightInd w:val="0"/>
        <w:snapToGrid w:val="0"/>
        <w:rPr>
          <w:rFonts w:ascii="宋体" w:hAnsi="宋体"/>
          <w:sz w:val="24"/>
          <w:szCs w:val="24"/>
        </w:rPr>
      </w:pPr>
    </w:p>
    <w:p w14:paraId="4B30EDD3"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train_F1.append(f1_score(label_train, predict_list_temp, average='weighted'))</w:t>
      </w:r>
    </w:p>
    <w:p w14:paraId="2F209E7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print(losses_train)  # The loss decreased every iteration over the training data!</w:t>
      </w:r>
    </w:p>
    <w:p w14:paraId="116BAA13"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loss_iteration(losses_train, losses_test, train_F1, test_F1)</w:t>
      </w:r>
    </w:p>
    <w:p w14:paraId="6A685DE3" w14:textId="77777777" w:rsidR="0074281A" w:rsidRPr="0074281A" w:rsidRDefault="0074281A" w:rsidP="0074281A">
      <w:pPr>
        <w:adjustRightInd w:val="0"/>
        <w:snapToGrid w:val="0"/>
        <w:rPr>
          <w:rFonts w:ascii="宋体" w:hAnsi="宋体"/>
          <w:sz w:val="24"/>
          <w:szCs w:val="24"/>
        </w:rPr>
      </w:pPr>
    </w:p>
    <w:p w14:paraId="40E6B624"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torch.save(model.state_dict(), '../results/classification/model_nodataenhancement_embedding50_line64_iteration20.pkl')</w:t>
      </w:r>
    </w:p>
    <w:p w14:paraId="6DE6536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return best_model</w:t>
      </w:r>
    </w:p>
    <w:p w14:paraId="381A6578" w14:textId="77777777" w:rsidR="0074281A" w:rsidRPr="0074281A" w:rsidRDefault="0074281A" w:rsidP="0074281A">
      <w:pPr>
        <w:adjustRightInd w:val="0"/>
        <w:snapToGrid w:val="0"/>
        <w:rPr>
          <w:rFonts w:ascii="宋体" w:hAnsi="宋体"/>
          <w:sz w:val="24"/>
          <w:szCs w:val="24"/>
        </w:rPr>
      </w:pPr>
    </w:p>
    <w:p w14:paraId="67B37858" w14:textId="77777777" w:rsidR="0074281A" w:rsidRPr="0074281A" w:rsidRDefault="0074281A" w:rsidP="0074281A">
      <w:pPr>
        <w:adjustRightInd w:val="0"/>
        <w:snapToGrid w:val="0"/>
        <w:rPr>
          <w:rFonts w:ascii="宋体" w:hAnsi="宋体"/>
          <w:sz w:val="24"/>
          <w:szCs w:val="24"/>
        </w:rPr>
      </w:pPr>
    </w:p>
    <w:p w14:paraId="6B1CBA4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def label_creat(list_level):</w:t>
      </w:r>
    </w:p>
    <w:p w14:paraId="4824499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lastRenderedPageBreak/>
        <w:t xml:space="preserve">    labels = []</w:t>
      </w:r>
    </w:p>
    <w:p w14:paraId="3327ADB9"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for i in list_level:</w:t>
      </w:r>
    </w:p>
    <w:p w14:paraId="14406ED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if i == "A":</w:t>
      </w:r>
    </w:p>
    <w:p w14:paraId="06E8354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labels.append(0)</w:t>
      </w:r>
    </w:p>
    <w:p w14:paraId="154F8C4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elif i == "B":</w:t>
      </w:r>
    </w:p>
    <w:p w14:paraId="27C44F5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labels.append(1)</w:t>
      </w:r>
    </w:p>
    <w:p w14:paraId="3124792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elif i == "C":</w:t>
      </w:r>
    </w:p>
    <w:p w14:paraId="5F4877A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labels.append(2)</w:t>
      </w:r>
    </w:p>
    <w:p w14:paraId="7A231B2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elif i == "D":</w:t>
      </w:r>
    </w:p>
    <w:p w14:paraId="2FD4BC8C"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labels.append(3)</w:t>
      </w:r>
    </w:p>
    <w:p w14:paraId="0F520E9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return labels</w:t>
      </w:r>
    </w:p>
    <w:p w14:paraId="5A05A3FF" w14:textId="77777777" w:rsidR="0074281A" w:rsidRPr="0074281A" w:rsidRDefault="0074281A" w:rsidP="0074281A">
      <w:pPr>
        <w:adjustRightInd w:val="0"/>
        <w:snapToGrid w:val="0"/>
        <w:rPr>
          <w:rFonts w:ascii="宋体" w:hAnsi="宋体"/>
          <w:sz w:val="24"/>
          <w:szCs w:val="24"/>
        </w:rPr>
      </w:pPr>
    </w:p>
    <w:p w14:paraId="188A68CF" w14:textId="77777777" w:rsidR="0074281A" w:rsidRPr="0074281A" w:rsidRDefault="0074281A" w:rsidP="0074281A">
      <w:pPr>
        <w:adjustRightInd w:val="0"/>
        <w:snapToGrid w:val="0"/>
        <w:rPr>
          <w:rFonts w:ascii="宋体" w:hAnsi="宋体"/>
          <w:sz w:val="24"/>
          <w:szCs w:val="24"/>
        </w:rPr>
      </w:pPr>
    </w:p>
    <w:p w14:paraId="10E395BC" w14:textId="77777777" w:rsidR="0074281A" w:rsidRPr="0074281A" w:rsidRDefault="0074281A" w:rsidP="0074281A">
      <w:pPr>
        <w:adjustRightInd w:val="0"/>
        <w:snapToGrid w:val="0"/>
        <w:rPr>
          <w:rFonts w:ascii="宋体" w:hAnsi="宋体"/>
          <w:sz w:val="24"/>
          <w:szCs w:val="24"/>
        </w:rPr>
      </w:pPr>
    </w:p>
    <w:p w14:paraId="05F3FA2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def roc_plot(data_test, best_model, label_test):</w:t>
      </w:r>
    </w:p>
    <w:p w14:paraId="7BD188F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num_test = len(data_test)</w:t>
      </w:r>
    </w:p>
    <w:p w14:paraId="3080EFF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predict_list = []</w:t>
      </w:r>
    </w:p>
    <w:p w14:paraId="5D825DB3"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predict_prob = []</w:t>
      </w:r>
    </w:p>
    <w:p w14:paraId="6D5171BE"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best_model.to('cpu')</w:t>
      </w:r>
    </w:p>
    <w:p w14:paraId="68857E6E"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for k in range(num_test):</w:t>
      </w:r>
    </w:p>
    <w:p w14:paraId="64503E44"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test_sample = torch.tensor(data_test.iloc[k], dtype=torch.float)</w:t>
      </w:r>
    </w:p>
    <w:p w14:paraId="75719DA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output_predict = best_model(test_sample)</w:t>
      </w:r>
    </w:p>
    <w:p w14:paraId="22B9FF8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pred, predict = torch.max(output_predict.data.unsqueeze(0), 1)</w:t>
      </w:r>
    </w:p>
    <w:p w14:paraId="548D0BF3"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predict_prob.append(output_predict.data)</w:t>
      </w:r>
    </w:p>
    <w:p w14:paraId="421059AC"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predict_list.append(predict)</w:t>
      </w:r>
    </w:p>
    <w:p w14:paraId="084CE0A6" w14:textId="77777777" w:rsidR="0074281A" w:rsidRPr="0074281A" w:rsidRDefault="0074281A" w:rsidP="0074281A">
      <w:pPr>
        <w:adjustRightInd w:val="0"/>
        <w:snapToGrid w:val="0"/>
        <w:rPr>
          <w:rFonts w:ascii="宋体" w:hAnsi="宋体"/>
          <w:sz w:val="24"/>
          <w:szCs w:val="24"/>
        </w:rPr>
      </w:pPr>
    </w:p>
    <w:p w14:paraId="0852E686"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print("Test accuracy: %.4f" % accuracy_score(label_test, predict_list))</w:t>
      </w:r>
    </w:p>
    <w:p w14:paraId="6F624837"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print("Test recall: %.4f" % recall_score(label_test, predict_list, average='weighted'))</w:t>
      </w:r>
    </w:p>
    <w:p w14:paraId="28796642"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print("Test F1: %.4f" % f1_score(label_test, predict_list, average='weighted'))</w:t>
      </w:r>
    </w:p>
    <w:p w14:paraId="5454CA9E"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one_hot = []</w:t>
      </w:r>
    </w:p>
    <w:p w14:paraId="53EDE4A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for i in label_test:</w:t>
      </w:r>
    </w:p>
    <w:p w14:paraId="686A42B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temp = [0] * 4</w:t>
      </w:r>
    </w:p>
    <w:p w14:paraId="4F8E7B7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temp[i] = 1</w:t>
      </w:r>
    </w:p>
    <w:p w14:paraId="2822556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one_hot += temp</w:t>
      </w:r>
    </w:p>
    <w:p w14:paraId="4833F2F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print(predict_prob)</w:t>
      </w:r>
    </w:p>
    <w:p w14:paraId="0BFDBD3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fpr, tpr, _ = roc_curve(one_hot, list(itertools.chain.from_iterable(predict_prob)))</w:t>
      </w:r>
    </w:p>
    <w:p w14:paraId="204F95C8"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ROC_curve(fpr, tpr, auc(fpr, tpr))</w:t>
      </w:r>
    </w:p>
    <w:p w14:paraId="2831EE1A" w14:textId="77777777" w:rsidR="0074281A" w:rsidRPr="0074281A" w:rsidRDefault="0074281A" w:rsidP="0074281A">
      <w:pPr>
        <w:adjustRightInd w:val="0"/>
        <w:snapToGrid w:val="0"/>
        <w:rPr>
          <w:rFonts w:ascii="宋体" w:hAnsi="宋体"/>
          <w:sz w:val="24"/>
          <w:szCs w:val="24"/>
        </w:rPr>
      </w:pPr>
    </w:p>
    <w:p w14:paraId="1E882A1F" w14:textId="77777777" w:rsidR="0074281A" w:rsidRPr="0074281A" w:rsidRDefault="0074281A" w:rsidP="0074281A">
      <w:pPr>
        <w:adjustRightInd w:val="0"/>
        <w:snapToGrid w:val="0"/>
        <w:rPr>
          <w:rFonts w:ascii="宋体" w:hAnsi="宋体"/>
          <w:sz w:val="24"/>
          <w:szCs w:val="24"/>
        </w:rPr>
      </w:pPr>
    </w:p>
    <w:p w14:paraId="68C4B675" w14:textId="77777777" w:rsidR="0074281A" w:rsidRPr="0074281A" w:rsidRDefault="0074281A" w:rsidP="0074281A">
      <w:pPr>
        <w:adjustRightInd w:val="0"/>
        <w:snapToGrid w:val="0"/>
        <w:rPr>
          <w:rFonts w:ascii="宋体" w:hAnsi="宋体"/>
          <w:sz w:val="24"/>
          <w:szCs w:val="24"/>
        </w:rPr>
      </w:pPr>
    </w:p>
    <w:p w14:paraId="5D98A67B"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def main():</w:t>
      </w:r>
    </w:p>
    <w:p w14:paraId="44379FD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train_data = pd.read_csv(r'../../../train.csv', encoding='utf_8_sig')</w:t>
      </w:r>
    </w:p>
    <w:p w14:paraId="24FAD45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test_data = pd.read_csv(r'../../../test.csv', encoding='utf_8_sig')</w:t>
      </w:r>
    </w:p>
    <w:p w14:paraId="45AFF487" w14:textId="77777777" w:rsidR="0074281A" w:rsidRPr="0074281A" w:rsidRDefault="0074281A" w:rsidP="0074281A">
      <w:pPr>
        <w:adjustRightInd w:val="0"/>
        <w:snapToGrid w:val="0"/>
        <w:rPr>
          <w:rFonts w:ascii="宋体" w:hAnsi="宋体" w:hint="eastAsia"/>
          <w:sz w:val="24"/>
          <w:szCs w:val="24"/>
        </w:rPr>
      </w:pPr>
      <w:r w:rsidRPr="0074281A">
        <w:rPr>
          <w:rFonts w:ascii="宋体" w:hAnsi="宋体" w:hint="eastAsia"/>
          <w:sz w:val="24"/>
          <w:szCs w:val="24"/>
        </w:rPr>
        <w:t xml:space="preserve">    index_temp = ['销售规模（对数）', '销项开票数量（对数）', '平均销项开票金额（对数）', '进购规模（对数）', '进项开票数量（对数）',</w:t>
      </w:r>
    </w:p>
    <w:p w14:paraId="0A44B55D" w14:textId="77777777" w:rsidR="0074281A" w:rsidRPr="0074281A" w:rsidRDefault="0074281A" w:rsidP="0074281A">
      <w:pPr>
        <w:adjustRightInd w:val="0"/>
        <w:snapToGrid w:val="0"/>
        <w:rPr>
          <w:rFonts w:ascii="宋体" w:hAnsi="宋体" w:hint="eastAsia"/>
          <w:sz w:val="24"/>
          <w:szCs w:val="24"/>
        </w:rPr>
      </w:pPr>
      <w:r w:rsidRPr="0074281A">
        <w:rPr>
          <w:rFonts w:ascii="宋体" w:hAnsi="宋体" w:hint="eastAsia"/>
          <w:sz w:val="24"/>
          <w:szCs w:val="24"/>
        </w:rPr>
        <w:t xml:space="preserve">                  '税价比', '发票平均税率', '下游客户数量', '指定周期负数发票金额比率', '指定周期作废发票金额比率', '固定周期下游客户数量',</w:t>
      </w:r>
    </w:p>
    <w:p w14:paraId="08EE6DDB" w14:textId="77777777" w:rsidR="0074281A" w:rsidRPr="0074281A" w:rsidRDefault="0074281A" w:rsidP="0074281A">
      <w:pPr>
        <w:adjustRightInd w:val="0"/>
        <w:snapToGrid w:val="0"/>
        <w:rPr>
          <w:rFonts w:ascii="宋体" w:hAnsi="宋体" w:hint="eastAsia"/>
          <w:sz w:val="24"/>
          <w:szCs w:val="24"/>
        </w:rPr>
      </w:pPr>
      <w:r w:rsidRPr="0074281A">
        <w:rPr>
          <w:rFonts w:ascii="宋体" w:hAnsi="宋体" w:hint="eastAsia"/>
          <w:sz w:val="24"/>
          <w:szCs w:val="24"/>
        </w:rPr>
        <w:t xml:space="preserve">                  '销方基尼系数', '销方HIHI指数']</w:t>
      </w:r>
    </w:p>
    <w:p w14:paraId="3DF91F75"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loss_iteration()</w:t>
      </w:r>
    </w:p>
    <w:p w14:paraId="1938AE7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train_data_norm = pd.read_csv(r'../../../train_norm.csv', encoding='utf_8_sig')</w:t>
      </w:r>
    </w:p>
    <w:p w14:paraId="2E8AA2DD"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test_data_norm = pd.read_csv(r'../../../test_norm.csv', encoding='utf_8_sig')</w:t>
      </w:r>
    </w:p>
    <w:p w14:paraId="1796CDA2" w14:textId="77777777" w:rsidR="0074281A" w:rsidRPr="0074281A" w:rsidRDefault="0074281A" w:rsidP="0074281A">
      <w:pPr>
        <w:adjustRightInd w:val="0"/>
        <w:snapToGrid w:val="0"/>
        <w:rPr>
          <w:rFonts w:ascii="宋体" w:hAnsi="宋体" w:hint="eastAsia"/>
          <w:sz w:val="24"/>
          <w:szCs w:val="24"/>
        </w:rPr>
      </w:pPr>
      <w:r w:rsidRPr="0074281A">
        <w:rPr>
          <w:rFonts w:ascii="宋体" w:hAnsi="宋体" w:hint="eastAsia"/>
          <w:sz w:val="24"/>
          <w:szCs w:val="24"/>
        </w:rPr>
        <w:t xml:space="preserve">    # val_data = pd.read_excel(r'../../problem  C  附件2.xlsx', encoding='utf_8_sig')</w:t>
      </w:r>
    </w:p>
    <w:p w14:paraId="0F5B6F0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train_sp = train_data[index_temp]</w:t>
      </w:r>
    </w:p>
    <w:p w14:paraId="41C0568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test_sp = test_data[index_temp]</w:t>
      </w:r>
    </w:p>
    <w:p w14:paraId="0AC58A10"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val_sp = val_data[index_temp]</w:t>
      </w:r>
    </w:p>
    <w:p w14:paraId="574E40A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val_sp.columns = [str(i) for i in range(1, 21)]</w:t>
      </w:r>
    </w:p>
    <w:p w14:paraId="70144E3E"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all_data = pd.concat([train_sp, test_sp])</w:t>
      </w:r>
    </w:p>
    <w:p w14:paraId="560A841A"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data_prepare(all_data)</w:t>
      </w:r>
    </w:p>
    <w:p w14:paraId="6C7AC2B8" w14:textId="77777777" w:rsidR="0074281A" w:rsidRPr="0074281A" w:rsidRDefault="0074281A" w:rsidP="0074281A">
      <w:pPr>
        <w:adjustRightInd w:val="0"/>
        <w:snapToGrid w:val="0"/>
        <w:rPr>
          <w:rFonts w:ascii="宋体" w:hAnsi="宋体" w:hint="eastAsia"/>
          <w:sz w:val="24"/>
          <w:szCs w:val="24"/>
        </w:rPr>
      </w:pPr>
      <w:r w:rsidRPr="0074281A">
        <w:rPr>
          <w:rFonts w:ascii="宋体" w:hAnsi="宋体" w:hint="eastAsia"/>
          <w:sz w:val="24"/>
          <w:szCs w:val="24"/>
        </w:rPr>
        <w:t xml:space="preserve">    # train_label = label_creat(list(train_data['信誉评级']))</w:t>
      </w:r>
    </w:p>
    <w:p w14:paraId="3C8CEE8D" w14:textId="77777777" w:rsidR="0074281A" w:rsidRPr="0074281A" w:rsidRDefault="0074281A" w:rsidP="0074281A">
      <w:pPr>
        <w:adjustRightInd w:val="0"/>
        <w:snapToGrid w:val="0"/>
        <w:rPr>
          <w:rFonts w:ascii="宋体" w:hAnsi="宋体" w:hint="eastAsia"/>
          <w:sz w:val="24"/>
          <w:szCs w:val="24"/>
        </w:rPr>
      </w:pPr>
      <w:r w:rsidRPr="0074281A">
        <w:rPr>
          <w:rFonts w:ascii="宋体" w:hAnsi="宋体" w:hint="eastAsia"/>
          <w:sz w:val="24"/>
          <w:szCs w:val="24"/>
        </w:rPr>
        <w:t xml:space="preserve">    # test_label = label_creat(list(test_data['信誉评级']))</w:t>
      </w:r>
    </w:p>
    <w:p w14:paraId="05A86BAC" w14:textId="77777777" w:rsidR="0074281A" w:rsidRPr="0074281A" w:rsidRDefault="0074281A" w:rsidP="0074281A">
      <w:pPr>
        <w:adjustRightInd w:val="0"/>
        <w:snapToGrid w:val="0"/>
        <w:rPr>
          <w:rFonts w:ascii="宋体" w:hAnsi="宋体"/>
          <w:sz w:val="24"/>
          <w:szCs w:val="24"/>
        </w:rPr>
      </w:pPr>
    </w:p>
    <w:p w14:paraId="29374DCC"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best_model = training(train_data_norm, train_label, test_data_norm, test_label)</w:t>
      </w:r>
    </w:p>
    <w:p w14:paraId="49B05A4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roc_plot(test_data_norm, best_model, test_label)</w:t>
      </w:r>
    </w:p>
    <w:p w14:paraId="0D85625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 loss_iteration()</w:t>
      </w:r>
    </w:p>
    <w:p w14:paraId="51197A31" w14:textId="77777777" w:rsidR="0074281A" w:rsidRPr="0074281A" w:rsidRDefault="0074281A" w:rsidP="0074281A">
      <w:pPr>
        <w:adjustRightInd w:val="0"/>
        <w:snapToGrid w:val="0"/>
        <w:rPr>
          <w:rFonts w:ascii="宋体" w:hAnsi="宋体"/>
          <w:sz w:val="24"/>
          <w:szCs w:val="24"/>
        </w:rPr>
      </w:pPr>
    </w:p>
    <w:p w14:paraId="59718F8D" w14:textId="77777777" w:rsidR="0074281A" w:rsidRPr="0074281A" w:rsidRDefault="0074281A" w:rsidP="0074281A">
      <w:pPr>
        <w:adjustRightInd w:val="0"/>
        <w:snapToGrid w:val="0"/>
        <w:rPr>
          <w:rFonts w:ascii="宋体" w:hAnsi="宋体"/>
          <w:sz w:val="24"/>
          <w:szCs w:val="24"/>
        </w:rPr>
      </w:pPr>
    </w:p>
    <w:p w14:paraId="749D07AF"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if __name__ == '__main__':</w:t>
      </w:r>
    </w:p>
    <w:p w14:paraId="473CC141" w14:textId="77777777" w:rsidR="0074281A" w:rsidRPr="0074281A" w:rsidRDefault="0074281A" w:rsidP="0074281A">
      <w:pPr>
        <w:adjustRightInd w:val="0"/>
        <w:snapToGrid w:val="0"/>
        <w:rPr>
          <w:rFonts w:ascii="宋体" w:hAnsi="宋体"/>
          <w:sz w:val="24"/>
          <w:szCs w:val="24"/>
        </w:rPr>
      </w:pPr>
      <w:r w:rsidRPr="0074281A">
        <w:rPr>
          <w:rFonts w:ascii="宋体" w:hAnsi="宋体"/>
          <w:sz w:val="24"/>
          <w:szCs w:val="24"/>
        </w:rPr>
        <w:t xml:space="preserve">    main()</w:t>
      </w:r>
    </w:p>
    <w:p w14:paraId="5680657E" w14:textId="77777777" w:rsidR="00EB58EE" w:rsidRPr="00CF5D03" w:rsidRDefault="00EB58EE" w:rsidP="00EB58EE">
      <w:pPr>
        <w:adjustRightInd w:val="0"/>
        <w:snapToGrid w:val="0"/>
        <w:rPr>
          <w:rFonts w:ascii="宋体" w:hAnsi="宋体" w:hint="eastAsia"/>
          <w:sz w:val="24"/>
          <w:szCs w:val="24"/>
        </w:rPr>
      </w:pPr>
    </w:p>
    <w:sectPr w:rsidR="00EB58EE" w:rsidRPr="00CF5D03">
      <w:footerReference w:type="default" r:id="rId26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2DEFE1" w14:textId="77777777" w:rsidR="00A46B41" w:rsidRDefault="00A46B41" w:rsidP="00AD7170">
      <w:r>
        <w:separator/>
      </w:r>
    </w:p>
  </w:endnote>
  <w:endnote w:type="continuationSeparator" w:id="0">
    <w:p w14:paraId="17338F9E" w14:textId="77777777" w:rsidR="00A46B41" w:rsidRDefault="00A46B41" w:rsidP="00AD7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MingLiU">
    <w:altName w:val="細明體"/>
    <w:panose1 w:val="02010609000101010101"/>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5820783"/>
      <w:docPartObj>
        <w:docPartGallery w:val="Page Numbers (Bottom of Page)"/>
        <w:docPartUnique/>
      </w:docPartObj>
    </w:sdtPr>
    <w:sdtContent>
      <w:p w14:paraId="78E4F2A7" w14:textId="19A836DE" w:rsidR="00365741" w:rsidRDefault="00365741">
        <w:pPr>
          <w:pStyle w:val="a5"/>
          <w:jc w:val="center"/>
        </w:pPr>
        <w:r>
          <w:fldChar w:fldCharType="begin"/>
        </w:r>
        <w:r>
          <w:instrText>PAGE   \* MERGEFORMAT</w:instrText>
        </w:r>
        <w:r>
          <w:fldChar w:fldCharType="separate"/>
        </w:r>
        <w:r>
          <w:rPr>
            <w:lang w:val="zh-CN"/>
          </w:rPr>
          <w:t>2</w:t>
        </w:r>
        <w:r>
          <w:fldChar w:fldCharType="end"/>
        </w:r>
      </w:p>
    </w:sdtContent>
  </w:sdt>
  <w:p w14:paraId="70F504C8" w14:textId="77777777" w:rsidR="00365741" w:rsidRDefault="00365741">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BF17521" w14:textId="77777777" w:rsidR="00A46B41" w:rsidRDefault="00A46B41" w:rsidP="00AD7170">
      <w:r>
        <w:separator/>
      </w:r>
    </w:p>
  </w:footnote>
  <w:footnote w:type="continuationSeparator" w:id="0">
    <w:p w14:paraId="699D6EFE" w14:textId="77777777" w:rsidR="00A46B41" w:rsidRDefault="00A46B41" w:rsidP="00AD717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2CE7"/>
    <w:rsid w:val="00006E8C"/>
    <w:rsid w:val="00010A39"/>
    <w:rsid w:val="00010B6B"/>
    <w:rsid w:val="0002798A"/>
    <w:rsid w:val="0004350C"/>
    <w:rsid w:val="00090633"/>
    <w:rsid w:val="000E200E"/>
    <w:rsid w:val="000F6398"/>
    <w:rsid w:val="00125202"/>
    <w:rsid w:val="00192FB5"/>
    <w:rsid w:val="001D5116"/>
    <w:rsid w:val="0023674B"/>
    <w:rsid w:val="002446DA"/>
    <w:rsid w:val="00290BA2"/>
    <w:rsid w:val="00296A4F"/>
    <w:rsid w:val="002B0AF1"/>
    <w:rsid w:val="00312866"/>
    <w:rsid w:val="00332CE7"/>
    <w:rsid w:val="00341EE1"/>
    <w:rsid w:val="0034686C"/>
    <w:rsid w:val="003530FE"/>
    <w:rsid w:val="00365741"/>
    <w:rsid w:val="003731D5"/>
    <w:rsid w:val="003B4C22"/>
    <w:rsid w:val="003E4FA8"/>
    <w:rsid w:val="003F1863"/>
    <w:rsid w:val="0041784A"/>
    <w:rsid w:val="004249B1"/>
    <w:rsid w:val="0042542E"/>
    <w:rsid w:val="00434DDC"/>
    <w:rsid w:val="00451F0B"/>
    <w:rsid w:val="0046252A"/>
    <w:rsid w:val="00463BCD"/>
    <w:rsid w:val="004B2849"/>
    <w:rsid w:val="004F1805"/>
    <w:rsid w:val="004F388F"/>
    <w:rsid w:val="00527EF7"/>
    <w:rsid w:val="005531CA"/>
    <w:rsid w:val="0057182F"/>
    <w:rsid w:val="005B3B5F"/>
    <w:rsid w:val="005C1C0B"/>
    <w:rsid w:val="005E3552"/>
    <w:rsid w:val="006244DE"/>
    <w:rsid w:val="00624A62"/>
    <w:rsid w:val="00631F71"/>
    <w:rsid w:val="00642374"/>
    <w:rsid w:val="00643D44"/>
    <w:rsid w:val="006E1AF3"/>
    <w:rsid w:val="006F5BBB"/>
    <w:rsid w:val="00716CA9"/>
    <w:rsid w:val="0074281A"/>
    <w:rsid w:val="00764216"/>
    <w:rsid w:val="00784014"/>
    <w:rsid w:val="00794B8F"/>
    <w:rsid w:val="007C73F4"/>
    <w:rsid w:val="007F1420"/>
    <w:rsid w:val="00827581"/>
    <w:rsid w:val="00861975"/>
    <w:rsid w:val="008A49F7"/>
    <w:rsid w:val="008C247A"/>
    <w:rsid w:val="008E26F9"/>
    <w:rsid w:val="00910F03"/>
    <w:rsid w:val="00931AE4"/>
    <w:rsid w:val="00942D73"/>
    <w:rsid w:val="00A07A5D"/>
    <w:rsid w:val="00A254BD"/>
    <w:rsid w:val="00A26D44"/>
    <w:rsid w:val="00A46B41"/>
    <w:rsid w:val="00A84C75"/>
    <w:rsid w:val="00A87583"/>
    <w:rsid w:val="00AD1B97"/>
    <w:rsid w:val="00AD3C04"/>
    <w:rsid w:val="00AD6CFF"/>
    <w:rsid w:val="00AD7170"/>
    <w:rsid w:val="00AF418B"/>
    <w:rsid w:val="00B042F3"/>
    <w:rsid w:val="00B24D07"/>
    <w:rsid w:val="00B87D4E"/>
    <w:rsid w:val="00BB4201"/>
    <w:rsid w:val="00BB7F1D"/>
    <w:rsid w:val="00BC4706"/>
    <w:rsid w:val="00BD77C3"/>
    <w:rsid w:val="00BE47C7"/>
    <w:rsid w:val="00BE6FDD"/>
    <w:rsid w:val="00C323E3"/>
    <w:rsid w:val="00C81A51"/>
    <w:rsid w:val="00CC4425"/>
    <w:rsid w:val="00CD34F9"/>
    <w:rsid w:val="00CD406F"/>
    <w:rsid w:val="00CF5D03"/>
    <w:rsid w:val="00D04E7B"/>
    <w:rsid w:val="00D16544"/>
    <w:rsid w:val="00DD1540"/>
    <w:rsid w:val="00DE4103"/>
    <w:rsid w:val="00DF0D74"/>
    <w:rsid w:val="00E34DD7"/>
    <w:rsid w:val="00E36EA6"/>
    <w:rsid w:val="00E54269"/>
    <w:rsid w:val="00E813BE"/>
    <w:rsid w:val="00E95D94"/>
    <w:rsid w:val="00EB58EE"/>
    <w:rsid w:val="00EC3216"/>
    <w:rsid w:val="00EF3298"/>
    <w:rsid w:val="00F05B48"/>
    <w:rsid w:val="00F20D95"/>
    <w:rsid w:val="00F228A0"/>
    <w:rsid w:val="00F41B94"/>
    <w:rsid w:val="00F77DDF"/>
    <w:rsid w:val="00FA319B"/>
    <w:rsid w:val="00FD5DAF"/>
    <w:rsid w:val="00FD602E"/>
    <w:rsid w:val="00FE5432"/>
    <w:rsid w:val="00FE70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48B994"/>
  <w15:chartTrackingRefBased/>
  <w15:docId w15:val="{05AA11F6-6DB3-4FC3-8651-428D3D2D2B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D7170"/>
    <w:pPr>
      <w:widowControl w:val="0"/>
      <w:jc w:val="both"/>
    </w:pPr>
    <w:rPr>
      <w:rFonts w:ascii="Calibri" w:eastAsia="宋体" w:hAnsi="Calibri" w:cs="Times New Roman"/>
    </w:rPr>
  </w:style>
  <w:style w:type="paragraph" w:styleId="2">
    <w:name w:val="heading 2"/>
    <w:basedOn w:val="a"/>
    <w:next w:val="a"/>
    <w:link w:val="20"/>
    <w:uiPriority w:val="9"/>
    <w:unhideWhenUsed/>
    <w:qFormat/>
    <w:rsid w:val="00C81A51"/>
    <w:pPr>
      <w:keepNext/>
      <w:keepLines/>
      <w:adjustRightInd w:val="0"/>
      <w:snapToGrid w:val="0"/>
      <w:spacing w:beforeLines="100" w:before="100" w:afterLines="100" w:after="100"/>
      <w:outlineLvl w:val="1"/>
    </w:pPr>
    <w:rPr>
      <w:rFonts w:asciiTheme="majorHAnsi" w:eastAsia="黑体" w:hAnsiTheme="majorHAnsi" w:cstheme="majorBidi"/>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81A51"/>
    <w:pPr>
      <w:tabs>
        <w:tab w:val="center" w:pos="4153"/>
        <w:tab w:val="right" w:pos="8306"/>
      </w:tabs>
      <w:adjustRightInd w:val="0"/>
      <w:snapToGrid w:val="0"/>
      <w:jc w:val="center"/>
    </w:pPr>
    <w:rPr>
      <w:rFonts w:ascii="宋体" w:hAnsiTheme="minorHAnsi" w:cstheme="minorBidi"/>
      <w:sz w:val="18"/>
      <w:szCs w:val="18"/>
    </w:rPr>
  </w:style>
  <w:style w:type="character" w:customStyle="1" w:styleId="a4">
    <w:name w:val="页眉 字符"/>
    <w:basedOn w:val="a0"/>
    <w:link w:val="a3"/>
    <w:uiPriority w:val="99"/>
    <w:rsid w:val="00C81A51"/>
    <w:rPr>
      <w:rFonts w:ascii="宋体" w:eastAsia="宋体"/>
      <w:sz w:val="18"/>
      <w:szCs w:val="18"/>
    </w:rPr>
  </w:style>
  <w:style w:type="character" w:customStyle="1" w:styleId="20">
    <w:name w:val="标题 2 字符"/>
    <w:basedOn w:val="a0"/>
    <w:link w:val="2"/>
    <w:uiPriority w:val="9"/>
    <w:rsid w:val="00C81A51"/>
    <w:rPr>
      <w:rFonts w:asciiTheme="majorHAnsi" w:eastAsia="黑体" w:hAnsiTheme="majorHAnsi" w:cstheme="majorBidi"/>
      <w:b/>
      <w:bCs/>
      <w:sz w:val="32"/>
      <w:szCs w:val="32"/>
    </w:rPr>
  </w:style>
  <w:style w:type="paragraph" w:styleId="a5">
    <w:name w:val="footer"/>
    <w:basedOn w:val="a"/>
    <w:link w:val="a6"/>
    <w:uiPriority w:val="99"/>
    <w:unhideWhenUsed/>
    <w:rsid w:val="00AD717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6">
    <w:name w:val="页脚 字符"/>
    <w:basedOn w:val="a0"/>
    <w:link w:val="a5"/>
    <w:uiPriority w:val="99"/>
    <w:rsid w:val="00AD7170"/>
    <w:rPr>
      <w:sz w:val="18"/>
      <w:szCs w:val="18"/>
    </w:rPr>
  </w:style>
  <w:style w:type="paragraph" w:styleId="a7">
    <w:name w:val="caption"/>
    <w:basedOn w:val="a"/>
    <w:next w:val="a"/>
    <w:unhideWhenUsed/>
    <w:qFormat/>
    <w:rsid w:val="00527EF7"/>
    <w:pPr>
      <w:overflowPunct w:val="0"/>
      <w:topLinePunct/>
      <w:spacing w:line="310" w:lineRule="exact"/>
      <w:ind w:firstLineChars="200" w:firstLine="200"/>
    </w:pPr>
    <w:rPr>
      <w:rFonts w:ascii="等线 Light" w:eastAsia="黑体" w:hAnsi="等线 Light"/>
      <w:sz w:val="20"/>
      <w:szCs w:val="20"/>
    </w:rPr>
  </w:style>
  <w:style w:type="table" w:styleId="a8">
    <w:name w:val="Table Grid"/>
    <w:basedOn w:val="a1"/>
    <w:uiPriority w:val="39"/>
    <w:rsid w:val="00CF5D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9918813">
      <w:bodyDiv w:val="1"/>
      <w:marLeft w:val="0"/>
      <w:marRight w:val="0"/>
      <w:marTop w:val="0"/>
      <w:marBottom w:val="0"/>
      <w:divBdr>
        <w:top w:val="none" w:sz="0" w:space="0" w:color="auto"/>
        <w:left w:val="none" w:sz="0" w:space="0" w:color="auto"/>
        <w:bottom w:val="none" w:sz="0" w:space="0" w:color="auto"/>
        <w:right w:val="none" w:sz="0" w:space="0" w:color="auto"/>
      </w:divBdr>
    </w:div>
    <w:div w:id="656425312">
      <w:bodyDiv w:val="1"/>
      <w:marLeft w:val="0"/>
      <w:marRight w:val="0"/>
      <w:marTop w:val="0"/>
      <w:marBottom w:val="0"/>
      <w:divBdr>
        <w:top w:val="none" w:sz="0" w:space="0" w:color="auto"/>
        <w:left w:val="none" w:sz="0" w:space="0" w:color="auto"/>
        <w:bottom w:val="none" w:sz="0" w:space="0" w:color="auto"/>
        <w:right w:val="none" w:sz="0" w:space="0" w:color="auto"/>
      </w:divBdr>
    </w:div>
    <w:div w:id="1010451520">
      <w:bodyDiv w:val="1"/>
      <w:marLeft w:val="0"/>
      <w:marRight w:val="0"/>
      <w:marTop w:val="0"/>
      <w:marBottom w:val="0"/>
      <w:divBdr>
        <w:top w:val="none" w:sz="0" w:space="0" w:color="auto"/>
        <w:left w:val="none" w:sz="0" w:space="0" w:color="auto"/>
        <w:bottom w:val="none" w:sz="0" w:space="0" w:color="auto"/>
        <w:right w:val="none" w:sz="0" w:space="0" w:color="auto"/>
      </w:divBdr>
    </w:div>
    <w:div w:id="1134718317">
      <w:bodyDiv w:val="1"/>
      <w:marLeft w:val="0"/>
      <w:marRight w:val="0"/>
      <w:marTop w:val="0"/>
      <w:marBottom w:val="0"/>
      <w:divBdr>
        <w:top w:val="none" w:sz="0" w:space="0" w:color="auto"/>
        <w:left w:val="none" w:sz="0" w:space="0" w:color="auto"/>
        <w:bottom w:val="none" w:sz="0" w:space="0" w:color="auto"/>
        <w:right w:val="none" w:sz="0" w:space="0" w:color="auto"/>
      </w:divBdr>
    </w:div>
    <w:div w:id="1424911045">
      <w:bodyDiv w:val="1"/>
      <w:marLeft w:val="0"/>
      <w:marRight w:val="0"/>
      <w:marTop w:val="0"/>
      <w:marBottom w:val="0"/>
      <w:divBdr>
        <w:top w:val="none" w:sz="0" w:space="0" w:color="auto"/>
        <w:left w:val="none" w:sz="0" w:space="0" w:color="auto"/>
        <w:bottom w:val="none" w:sz="0" w:space="0" w:color="auto"/>
        <w:right w:val="none" w:sz="0" w:space="0" w:color="auto"/>
      </w:divBdr>
    </w:div>
    <w:div w:id="1499270460">
      <w:bodyDiv w:val="1"/>
      <w:marLeft w:val="0"/>
      <w:marRight w:val="0"/>
      <w:marTop w:val="0"/>
      <w:marBottom w:val="0"/>
      <w:divBdr>
        <w:top w:val="none" w:sz="0" w:space="0" w:color="auto"/>
        <w:left w:val="none" w:sz="0" w:space="0" w:color="auto"/>
        <w:bottom w:val="none" w:sz="0" w:space="0" w:color="auto"/>
        <w:right w:val="none" w:sz="0" w:space="0" w:color="auto"/>
      </w:divBdr>
    </w:div>
    <w:div w:id="1760323325">
      <w:bodyDiv w:val="1"/>
      <w:marLeft w:val="0"/>
      <w:marRight w:val="0"/>
      <w:marTop w:val="0"/>
      <w:marBottom w:val="0"/>
      <w:divBdr>
        <w:top w:val="none" w:sz="0" w:space="0" w:color="auto"/>
        <w:left w:val="none" w:sz="0" w:space="0" w:color="auto"/>
        <w:bottom w:val="none" w:sz="0" w:space="0" w:color="auto"/>
        <w:right w:val="none" w:sz="0" w:space="0" w:color="auto"/>
      </w:divBdr>
    </w:div>
    <w:div w:id="1935624169">
      <w:bodyDiv w:val="1"/>
      <w:marLeft w:val="0"/>
      <w:marRight w:val="0"/>
      <w:marTop w:val="0"/>
      <w:marBottom w:val="0"/>
      <w:divBdr>
        <w:top w:val="none" w:sz="0" w:space="0" w:color="auto"/>
        <w:left w:val="none" w:sz="0" w:space="0" w:color="auto"/>
        <w:bottom w:val="none" w:sz="0" w:space="0" w:color="auto"/>
        <w:right w:val="none" w:sz="0" w:space="0" w:color="auto"/>
      </w:divBdr>
    </w:div>
    <w:div w:id="197370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image" Target="media/image8.wmf"/><Relationship Id="rId63" Type="http://schemas.openxmlformats.org/officeDocument/2006/relationships/image" Target="media/image28.wmf"/><Relationship Id="rId159" Type="http://schemas.openxmlformats.org/officeDocument/2006/relationships/oleObject" Target="embeddings/oleObject72.bin"/><Relationship Id="rId170" Type="http://schemas.openxmlformats.org/officeDocument/2006/relationships/image" Target="media/image80.wmf"/><Relationship Id="rId191" Type="http://schemas.openxmlformats.org/officeDocument/2006/relationships/oleObject" Target="embeddings/oleObject88.bin"/><Relationship Id="rId205" Type="http://schemas.openxmlformats.org/officeDocument/2006/relationships/oleObject" Target="embeddings/oleObject94.bin"/><Relationship Id="rId226" Type="http://schemas.openxmlformats.org/officeDocument/2006/relationships/image" Target="media/image108.wmf"/><Relationship Id="rId247" Type="http://schemas.openxmlformats.org/officeDocument/2006/relationships/oleObject" Target="embeddings/oleObject118.bin"/><Relationship Id="rId107" Type="http://schemas.openxmlformats.org/officeDocument/2006/relationships/oleObject" Target="embeddings/oleObject49.bin"/><Relationship Id="rId11" Type="http://schemas.openxmlformats.org/officeDocument/2006/relationships/image" Target="media/image3.wmf"/><Relationship Id="rId32" Type="http://schemas.openxmlformats.org/officeDocument/2006/relationships/oleObject" Target="embeddings/oleObject13.bin"/><Relationship Id="rId53" Type="http://schemas.openxmlformats.org/officeDocument/2006/relationships/oleObject" Target="embeddings/oleObject22.bin"/><Relationship Id="rId74" Type="http://schemas.openxmlformats.org/officeDocument/2006/relationships/oleObject" Target="embeddings/oleObject33.bin"/><Relationship Id="rId128" Type="http://schemas.openxmlformats.org/officeDocument/2006/relationships/image" Target="media/image62.png"/><Relationship Id="rId149" Type="http://schemas.openxmlformats.org/officeDocument/2006/relationships/oleObject" Target="embeddings/oleObject67.bin"/><Relationship Id="rId5" Type="http://schemas.openxmlformats.org/officeDocument/2006/relationships/footnotes" Target="footnotes.xml"/><Relationship Id="rId95" Type="http://schemas.openxmlformats.org/officeDocument/2006/relationships/image" Target="media/image45.wmf"/><Relationship Id="rId160" Type="http://schemas.openxmlformats.org/officeDocument/2006/relationships/image" Target="media/image75.wmf"/><Relationship Id="rId181" Type="http://schemas.openxmlformats.org/officeDocument/2006/relationships/oleObject" Target="embeddings/oleObject82.bin"/><Relationship Id="rId216" Type="http://schemas.openxmlformats.org/officeDocument/2006/relationships/oleObject" Target="embeddings/oleObject99.bin"/><Relationship Id="rId237" Type="http://schemas.openxmlformats.org/officeDocument/2006/relationships/oleObject" Target="embeddings/oleObject111.bin"/><Relationship Id="rId258" Type="http://schemas.openxmlformats.org/officeDocument/2006/relationships/oleObject" Target="embeddings/oleObject126.bin"/><Relationship Id="rId22" Type="http://schemas.openxmlformats.org/officeDocument/2006/relationships/oleObject" Target="embeddings/oleObject8.bin"/><Relationship Id="rId43" Type="http://schemas.openxmlformats.org/officeDocument/2006/relationships/image" Target="media/image3.png"/><Relationship Id="rId64" Type="http://schemas.openxmlformats.org/officeDocument/2006/relationships/oleObject" Target="embeddings/oleObject28.bin"/><Relationship Id="rId118" Type="http://schemas.openxmlformats.org/officeDocument/2006/relationships/oleObject" Target="embeddings/oleObject55.bin"/><Relationship Id="rId139" Type="http://schemas.openxmlformats.org/officeDocument/2006/relationships/image" Target="media/image65.wmf"/><Relationship Id="rId85" Type="http://schemas.openxmlformats.org/officeDocument/2006/relationships/image" Target="media/image40.wmf"/><Relationship Id="rId150" Type="http://schemas.openxmlformats.org/officeDocument/2006/relationships/image" Target="media/image70.wmf"/><Relationship Id="rId171" Type="http://schemas.openxmlformats.org/officeDocument/2006/relationships/oleObject" Target="embeddings/oleObject77.bin"/><Relationship Id="rId192" Type="http://schemas.openxmlformats.org/officeDocument/2006/relationships/image" Target="media/image90.wmf"/><Relationship Id="rId206" Type="http://schemas.openxmlformats.org/officeDocument/2006/relationships/image" Target="media/image98.wmf"/><Relationship Id="rId227" Type="http://schemas.openxmlformats.org/officeDocument/2006/relationships/oleObject" Target="embeddings/oleObject105.bin"/><Relationship Id="rId248" Type="http://schemas.openxmlformats.org/officeDocument/2006/relationships/oleObject" Target="embeddings/oleObject119.bin"/><Relationship Id="rId12" Type="http://schemas.openxmlformats.org/officeDocument/2006/relationships/oleObject" Target="embeddings/oleObject3.bin"/><Relationship Id="rId33" Type="http://schemas.openxmlformats.org/officeDocument/2006/relationships/image" Target="media/image14.wmf"/><Relationship Id="rId108" Type="http://schemas.openxmlformats.org/officeDocument/2006/relationships/image" Target="media/image51.wmf"/><Relationship Id="rId129" Type="http://schemas.openxmlformats.org/officeDocument/2006/relationships/image" Target="media/image63.png"/><Relationship Id="rId54" Type="http://schemas.openxmlformats.org/officeDocument/2006/relationships/image" Target="media/image24.wmf"/><Relationship Id="rId75" Type="http://schemas.openxmlformats.org/officeDocument/2006/relationships/image" Target="media/image34.wmf"/><Relationship Id="rId96" Type="http://schemas.openxmlformats.org/officeDocument/2006/relationships/oleObject" Target="embeddings/oleObject43.bin"/><Relationship Id="rId140" Type="http://schemas.openxmlformats.org/officeDocument/2006/relationships/oleObject" Target="embeddings/oleObject62.bin"/><Relationship Id="rId161" Type="http://schemas.openxmlformats.org/officeDocument/2006/relationships/oleObject" Target="embeddings/oleObject73.bin"/><Relationship Id="rId182" Type="http://schemas.openxmlformats.org/officeDocument/2006/relationships/image" Target="media/image86.wmf"/><Relationship Id="rId217" Type="http://schemas.openxmlformats.org/officeDocument/2006/relationships/image" Target="media/image104.wmf"/><Relationship Id="rId6" Type="http://schemas.openxmlformats.org/officeDocument/2006/relationships/endnotes" Target="endnotes.xml"/><Relationship Id="rId238" Type="http://schemas.openxmlformats.org/officeDocument/2006/relationships/image" Target="media/image113.wmf"/><Relationship Id="rId259" Type="http://schemas.openxmlformats.org/officeDocument/2006/relationships/oleObject" Target="embeddings/oleObject127.bin"/><Relationship Id="rId23" Type="http://schemas.openxmlformats.org/officeDocument/2006/relationships/image" Target="media/image9.wmf"/><Relationship Id="rId119" Type="http://schemas.openxmlformats.org/officeDocument/2006/relationships/image" Target="media/image56.wmf"/><Relationship Id="rId44" Type="http://schemas.openxmlformats.org/officeDocument/2006/relationships/image" Target="media/image4.png"/><Relationship Id="rId65" Type="http://schemas.openxmlformats.org/officeDocument/2006/relationships/image" Target="media/image29.wmf"/><Relationship Id="rId86" Type="http://schemas.openxmlformats.org/officeDocument/2006/relationships/oleObject" Target="embeddings/oleObject38.bin"/><Relationship Id="rId130" Type="http://schemas.openxmlformats.org/officeDocument/2006/relationships/image" Target="media/image50.png"/><Relationship Id="rId151" Type="http://schemas.openxmlformats.org/officeDocument/2006/relationships/oleObject" Target="embeddings/oleObject68.bin"/><Relationship Id="rId172" Type="http://schemas.openxmlformats.org/officeDocument/2006/relationships/image" Target="media/image81.wmf"/><Relationship Id="rId193" Type="http://schemas.openxmlformats.org/officeDocument/2006/relationships/oleObject" Target="embeddings/oleObject89.bin"/><Relationship Id="rId207" Type="http://schemas.openxmlformats.org/officeDocument/2006/relationships/oleObject" Target="embeddings/oleObject95.bin"/><Relationship Id="rId228" Type="http://schemas.openxmlformats.org/officeDocument/2006/relationships/oleObject" Target="embeddings/oleObject106.bin"/><Relationship Id="rId249" Type="http://schemas.openxmlformats.org/officeDocument/2006/relationships/oleObject" Target="embeddings/oleObject120.bin"/><Relationship Id="rId13" Type="http://schemas.openxmlformats.org/officeDocument/2006/relationships/image" Target="media/image4.wmf"/><Relationship Id="rId109" Type="http://schemas.openxmlformats.org/officeDocument/2006/relationships/oleObject" Target="embeddings/oleObject50.bin"/><Relationship Id="rId260" Type="http://schemas.openxmlformats.org/officeDocument/2006/relationships/oleObject" Target="embeddings/oleObject128.bin"/><Relationship Id="rId34" Type="http://schemas.openxmlformats.org/officeDocument/2006/relationships/oleObject" Target="embeddings/oleObject14.bin"/><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image" Target="media/image46.wmf"/><Relationship Id="rId120" Type="http://schemas.openxmlformats.org/officeDocument/2006/relationships/oleObject" Target="embeddings/oleObject56.bin"/><Relationship Id="rId141" Type="http://schemas.openxmlformats.org/officeDocument/2006/relationships/image" Target="media/image66.wmf"/><Relationship Id="rId7" Type="http://schemas.openxmlformats.org/officeDocument/2006/relationships/image" Target="media/image1.wmf"/><Relationship Id="rId162" Type="http://schemas.openxmlformats.org/officeDocument/2006/relationships/image" Target="media/image76.wmf"/><Relationship Id="rId183" Type="http://schemas.openxmlformats.org/officeDocument/2006/relationships/oleObject" Target="embeddings/oleObject83.bin"/><Relationship Id="rId218" Type="http://schemas.openxmlformats.org/officeDocument/2006/relationships/oleObject" Target="embeddings/oleObject100.bin"/><Relationship Id="rId239" Type="http://schemas.openxmlformats.org/officeDocument/2006/relationships/oleObject" Target="embeddings/oleObject112.bin"/><Relationship Id="rId250" Type="http://schemas.openxmlformats.org/officeDocument/2006/relationships/oleObject" Target="embeddings/oleObject121.bin"/><Relationship Id="rId24" Type="http://schemas.openxmlformats.org/officeDocument/2006/relationships/oleObject" Target="embeddings/oleObject9.bin"/><Relationship Id="rId45" Type="http://schemas.openxmlformats.org/officeDocument/2006/relationships/image" Target="media/image20.wmf"/><Relationship Id="rId66" Type="http://schemas.openxmlformats.org/officeDocument/2006/relationships/oleObject" Target="embeddings/oleObject29.bin"/><Relationship Id="rId87" Type="http://schemas.openxmlformats.org/officeDocument/2006/relationships/image" Target="media/image41.wmf"/><Relationship Id="rId110" Type="http://schemas.openxmlformats.org/officeDocument/2006/relationships/image" Target="media/image52.wmf"/><Relationship Id="rId131" Type="http://schemas.openxmlformats.org/officeDocument/2006/relationships/image" Target="media/image51.png"/><Relationship Id="rId152" Type="http://schemas.openxmlformats.org/officeDocument/2006/relationships/image" Target="media/image71.wmf"/><Relationship Id="rId173" Type="http://schemas.openxmlformats.org/officeDocument/2006/relationships/oleObject" Target="embeddings/oleObject78.bin"/><Relationship Id="rId194" Type="http://schemas.openxmlformats.org/officeDocument/2006/relationships/image" Target="media/image91.wmf"/><Relationship Id="rId208" Type="http://schemas.openxmlformats.org/officeDocument/2006/relationships/image" Target="media/image99.wmf"/><Relationship Id="rId229" Type="http://schemas.openxmlformats.org/officeDocument/2006/relationships/image" Target="media/image109.wmf"/><Relationship Id="rId240" Type="http://schemas.openxmlformats.org/officeDocument/2006/relationships/oleObject" Target="embeddings/oleObject113.bin"/><Relationship Id="rId261" Type="http://schemas.openxmlformats.org/officeDocument/2006/relationships/footer" Target="footer1.xml"/><Relationship Id="rId14" Type="http://schemas.openxmlformats.org/officeDocument/2006/relationships/oleObject" Target="embeddings/oleObject4.bin"/><Relationship Id="rId35" Type="http://schemas.openxmlformats.org/officeDocument/2006/relationships/image" Target="media/image15.wmf"/><Relationship Id="rId56" Type="http://schemas.openxmlformats.org/officeDocument/2006/relationships/image" Target="media/image25.wmf"/><Relationship Id="rId77" Type="http://schemas.openxmlformats.org/officeDocument/2006/relationships/image" Target="media/image35.png"/><Relationship Id="rId100" Type="http://schemas.openxmlformats.org/officeDocument/2006/relationships/oleObject" Target="embeddings/oleObject45.bin"/><Relationship Id="rId8" Type="http://schemas.openxmlformats.org/officeDocument/2006/relationships/oleObject" Target="embeddings/oleObject1.bin"/><Relationship Id="rId98" Type="http://schemas.openxmlformats.org/officeDocument/2006/relationships/oleObject" Target="embeddings/oleObject44.bin"/><Relationship Id="rId121" Type="http://schemas.openxmlformats.org/officeDocument/2006/relationships/image" Target="media/image57.wmf"/><Relationship Id="rId142" Type="http://schemas.openxmlformats.org/officeDocument/2006/relationships/oleObject" Target="embeddings/oleObject63.bin"/><Relationship Id="rId163" Type="http://schemas.openxmlformats.org/officeDocument/2006/relationships/oleObject" Target="embeddings/oleObject74.bin"/><Relationship Id="rId184" Type="http://schemas.openxmlformats.org/officeDocument/2006/relationships/image" Target="media/image87.wmf"/><Relationship Id="rId219" Type="http://schemas.openxmlformats.org/officeDocument/2006/relationships/image" Target="media/image105.wmf"/><Relationship Id="rId230" Type="http://schemas.openxmlformats.org/officeDocument/2006/relationships/oleObject" Target="embeddings/oleObject107.bin"/><Relationship Id="rId251" Type="http://schemas.openxmlformats.org/officeDocument/2006/relationships/image" Target="media/image116.wmf"/><Relationship Id="rId25" Type="http://schemas.openxmlformats.org/officeDocument/2006/relationships/image" Target="media/image10.wmf"/><Relationship Id="rId46" Type="http://schemas.openxmlformats.org/officeDocument/2006/relationships/oleObject" Target="embeddings/oleObject18.bin"/><Relationship Id="rId67" Type="http://schemas.openxmlformats.org/officeDocument/2006/relationships/image" Target="media/image30.wmf"/><Relationship Id="rId88" Type="http://schemas.openxmlformats.org/officeDocument/2006/relationships/oleObject" Target="embeddings/oleObject39.bin"/><Relationship Id="rId111" Type="http://schemas.openxmlformats.org/officeDocument/2006/relationships/oleObject" Target="embeddings/oleObject51.bin"/><Relationship Id="rId132" Type="http://schemas.openxmlformats.org/officeDocument/2006/relationships/image" Target="media/image52.png"/><Relationship Id="rId153" Type="http://schemas.openxmlformats.org/officeDocument/2006/relationships/oleObject" Target="embeddings/oleObject69.bin"/><Relationship Id="rId174" Type="http://schemas.openxmlformats.org/officeDocument/2006/relationships/image" Target="media/image82.wmf"/><Relationship Id="rId195" Type="http://schemas.openxmlformats.org/officeDocument/2006/relationships/oleObject" Target="embeddings/oleObject90.bin"/><Relationship Id="rId209" Type="http://schemas.openxmlformats.org/officeDocument/2006/relationships/oleObject" Target="embeddings/oleObject96.bin"/><Relationship Id="rId220" Type="http://schemas.openxmlformats.org/officeDocument/2006/relationships/oleObject" Target="embeddings/oleObject101.bin"/><Relationship Id="rId241" Type="http://schemas.openxmlformats.org/officeDocument/2006/relationships/image" Target="media/image114.wmf"/><Relationship Id="rId15" Type="http://schemas.openxmlformats.org/officeDocument/2006/relationships/image" Target="media/image5.wmf"/><Relationship Id="rId36" Type="http://schemas.openxmlformats.org/officeDocument/2006/relationships/oleObject" Target="embeddings/oleObject15.bin"/><Relationship Id="rId57" Type="http://schemas.openxmlformats.org/officeDocument/2006/relationships/oleObject" Target="embeddings/oleObject24.bin"/><Relationship Id="rId262" Type="http://schemas.openxmlformats.org/officeDocument/2006/relationships/fontTable" Target="fontTable.xml"/><Relationship Id="rId78" Type="http://schemas.openxmlformats.org/officeDocument/2006/relationships/image" Target="media/image36.png"/><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7.bin"/><Relationship Id="rId143" Type="http://schemas.openxmlformats.org/officeDocument/2006/relationships/image" Target="media/image67.wmf"/><Relationship Id="rId164" Type="http://schemas.openxmlformats.org/officeDocument/2006/relationships/image" Target="media/image77.emf"/><Relationship Id="rId185" Type="http://schemas.openxmlformats.org/officeDocument/2006/relationships/oleObject" Target="embeddings/oleObject84.bin"/><Relationship Id="rId9" Type="http://schemas.openxmlformats.org/officeDocument/2006/relationships/image" Target="media/image2.wmf"/><Relationship Id="rId210" Type="http://schemas.openxmlformats.org/officeDocument/2006/relationships/image" Target="media/image100.png"/><Relationship Id="rId26" Type="http://schemas.openxmlformats.org/officeDocument/2006/relationships/oleObject" Target="embeddings/oleObject10.bin"/><Relationship Id="rId231" Type="http://schemas.openxmlformats.org/officeDocument/2006/relationships/image" Target="media/image110.wmf"/><Relationship Id="rId252" Type="http://schemas.openxmlformats.org/officeDocument/2006/relationships/oleObject" Target="embeddings/oleObject122.bin"/><Relationship Id="rId47" Type="http://schemas.openxmlformats.org/officeDocument/2006/relationships/oleObject" Target="embeddings/oleObject19.bin"/><Relationship Id="rId68" Type="http://schemas.openxmlformats.org/officeDocument/2006/relationships/oleObject" Target="embeddings/oleObject30.bin"/><Relationship Id="rId89" Type="http://schemas.openxmlformats.org/officeDocument/2006/relationships/image" Target="media/image42.wmf"/><Relationship Id="rId112" Type="http://schemas.openxmlformats.org/officeDocument/2006/relationships/image" Target="media/image53.wmf"/><Relationship Id="rId133" Type="http://schemas.openxmlformats.org/officeDocument/2006/relationships/image" Target="media/image53.png"/><Relationship Id="rId154" Type="http://schemas.openxmlformats.org/officeDocument/2006/relationships/image" Target="media/image72.wmf"/><Relationship Id="rId175" Type="http://schemas.openxmlformats.org/officeDocument/2006/relationships/oleObject" Target="embeddings/oleObject79.bin"/><Relationship Id="rId196" Type="http://schemas.openxmlformats.org/officeDocument/2006/relationships/image" Target="media/image92.wmf"/><Relationship Id="rId200" Type="http://schemas.openxmlformats.org/officeDocument/2006/relationships/image" Target="media/image95.wmf"/><Relationship Id="rId16" Type="http://schemas.openxmlformats.org/officeDocument/2006/relationships/oleObject" Target="embeddings/oleObject5.bin"/><Relationship Id="rId221" Type="http://schemas.openxmlformats.org/officeDocument/2006/relationships/image" Target="media/image106.wmf"/><Relationship Id="rId242" Type="http://schemas.openxmlformats.org/officeDocument/2006/relationships/oleObject" Target="embeddings/oleObject114.bin"/><Relationship Id="rId263" Type="http://schemas.openxmlformats.org/officeDocument/2006/relationships/theme" Target="theme/theme1.xml"/><Relationship Id="rId37" Type="http://schemas.openxmlformats.org/officeDocument/2006/relationships/image" Target="media/image16.wmf"/><Relationship Id="rId58" Type="http://schemas.openxmlformats.org/officeDocument/2006/relationships/oleObject" Target="embeddings/oleObject25.bin"/><Relationship Id="rId79" Type="http://schemas.openxmlformats.org/officeDocument/2006/relationships/image" Target="media/image37.wmf"/><Relationship Id="rId102" Type="http://schemas.openxmlformats.org/officeDocument/2006/relationships/oleObject" Target="embeddings/oleObject46.bin"/><Relationship Id="rId123" Type="http://schemas.openxmlformats.org/officeDocument/2006/relationships/image" Target="media/image58.emf"/><Relationship Id="rId144" Type="http://schemas.openxmlformats.org/officeDocument/2006/relationships/oleObject" Target="embeddings/oleObject64.bin"/><Relationship Id="rId90" Type="http://schemas.openxmlformats.org/officeDocument/2006/relationships/oleObject" Target="embeddings/oleObject40.bin"/><Relationship Id="rId165" Type="http://schemas.openxmlformats.org/officeDocument/2006/relationships/package" Target="embeddings/Microsoft_Visio___1.vsdx"/><Relationship Id="rId186" Type="http://schemas.openxmlformats.org/officeDocument/2006/relationships/oleObject" Target="embeddings/oleObject85.bin"/><Relationship Id="rId211" Type="http://schemas.openxmlformats.org/officeDocument/2006/relationships/image" Target="media/image101.wmf"/><Relationship Id="rId232" Type="http://schemas.openxmlformats.org/officeDocument/2006/relationships/oleObject" Target="embeddings/oleObject108.bin"/><Relationship Id="rId253" Type="http://schemas.openxmlformats.org/officeDocument/2006/relationships/image" Target="media/image117.png"/><Relationship Id="rId27" Type="http://schemas.openxmlformats.org/officeDocument/2006/relationships/image" Target="media/image11.wmf"/><Relationship Id="rId48" Type="http://schemas.openxmlformats.org/officeDocument/2006/relationships/image" Target="media/image21.wmf"/><Relationship Id="rId69" Type="http://schemas.openxmlformats.org/officeDocument/2006/relationships/image" Target="media/image31.wmf"/><Relationship Id="rId113" Type="http://schemas.openxmlformats.org/officeDocument/2006/relationships/oleObject" Target="embeddings/oleObject52.bin"/><Relationship Id="rId134" Type="http://schemas.openxmlformats.org/officeDocument/2006/relationships/oleObject" Target="embeddings/oleObject58.bin"/><Relationship Id="rId80" Type="http://schemas.openxmlformats.org/officeDocument/2006/relationships/oleObject" Target="embeddings/oleObject35.bin"/><Relationship Id="rId155" Type="http://schemas.openxmlformats.org/officeDocument/2006/relationships/oleObject" Target="embeddings/oleObject70.bin"/><Relationship Id="rId176" Type="http://schemas.openxmlformats.org/officeDocument/2006/relationships/image" Target="media/image83.wmf"/><Relationship Id="rId197" Type="http://schemas.openxmlformats.org/officeDocument/2006/relationships/oleObject" Target="embeddings/oleObject91.bin"/><Relationship Id="rId201" Type="http://schemas.openxmlformats.org/officeDocument/2006/relationships/oleObject" Target="embeddings/oleObject92.bin"/><Relationship Id="rId222" Type="http://schemas.openxmlformats.org/officeDocument/2006/relationships/oleObject" Target="embeddings/oleObject102.bin"/><Relationship Id="rId243" Type="http://schemas.openxmlformats.org/officeDocument/2006/relationships/oleObject" Target="embeddings/oleObject115.bin"/><Relationship Id="rId17" Type="http://schemas.openxmlformats.org/officeDocument/2006/relationships/image" Target="media/image6.wmf"/><Relationship Id="rId38" Type="http://schemas.openxmlformats.org/officeDocument/2006/relationships/oleObject" Target="embeddings/oleObject16.bin"/><Relationship Id="rId59" Type="http://schemas.openxmlformats.org/officeDocument/2006/relationships/oleObject" Target="embeddings/oleObject26.bin"/><Relationship Id="rId103" Type="http://schemas.openxmlformats.org/officeDocument/2006/relationships/image" Target="media/image49.wmf"/><Relationship Id="rId124" Type="http://schemas.openxmlformats.org/officeDocument/2006/relationships/package" Target="embeddings/Microsoft_Visio___.vsdx"/><Relationship Id="rId70" Type="http://schemas.openxmlformats.org/officeDocument/2006/relationships/oleObject" Target="embeddings/oleObject31.bin"/><Relationship Id="rId91" Type="http://schemas.openxmlformats.org/officeDocument/2006/relationships/image" Target="media/image43.wmf"/><Relationship Id="rId145" Type="http://schemas.openxmlformats.org/officeDocument/2006/relationships/oleObject" Target="embeddings/oleObject65.bin"/><Relationship Id="rId166" Type="http://schemas.openxmlformats.org/officeDocument/2006/relationships/image" Target="media/image78.wmf"/><Relationship Id="rId187" Type="http://schemas.openxmlformats.org/officeDocument/2006/relationships/oleObject" Target="embeddings/oleObject86.bin"/><Relationship Id="rId1" Type="http://schemas.openxmlformats.org/officeDocument/2006/relationships/customXml" Target="../customXml/item1.xml"/><Relationship Id="rId212" Type="http://schemas.openxmlformats.org/officeDocument/2006/relationships/oleObject" Target="embeddings/oleObject97.bin"/><Relationship Id="rId233" Type="http://schemas.openxmlformats.org/officeDocument/2006/relationships/image" Target="media/image111.wmf"/><Relationship Id="rId254" Type="http://schemas.openxmlformats.org/officeDocument/2006/relationships/oleObject" Target="embeddings/oleObject123.bin"/><Relationship Id="rId28" Type="http://schemas.openxmlformats.org/officeDocument/2006/relationships/oleObject" Target="embeddings/oleObject11.bin"/><Relationship Id="rId49" Type="http://schemas.openxmlformats.org/officeDocument/2006/relationships/oleObject" Target="embeddings/oleObject20.bin"/><Relationship Id="rId114" Type="http://schemas.openxmlformats.org/officeDocument/2006/relationships/image" Target="media/image54.wmf"/><Relationship Id="rId60" Type="http://schemas.openxmlformats.org/officeDocument/2006/relationships/image" Target="media/image26.png"/><Relationship Id="rId81" Type="http://schemas.openxmlformats.org/officeDocument/2006/relationships/image" Target="media/image38.wmf"/><Relationship Id="rId135" Type="http://schemas.openxmlformats.org/officeDocument/2006/relationships/image" Target="media/image64.wmf"/><Relationship Id="rId156" Type="http://schemas.openxmlformats.org/officeDocument/2006/relationships/image" Target="media/image73.wmf"/><Relationship Id="rId177" Type="http://schemas.openxmlformats.org/officeDocument/2006/relationships/oleObject" Target="embeddings/oleObject80.bin"/><Relationship Id="rId198" Type="http://schemas.openxmlformats.org/officeDocument/2006/relationships/image" Target="media/image93.png"/><Relationship Id="rId202" Type="http://schemas.openxmlformats.org/officeDocument/2006/relationships/image" Target="media/image96.wmf"/><Relationship Id="rId223" Type="http://schemas.openxmlformats.org/officeDocument/2006/relationships/image" Target="media/image107.wmf"/><Relationship Id="rId244" Type="http://schemas.openxmlformats.org/officeDocument/2006/relationships/image" Target="media/image115.wmf"/><Relationship Id="rId18" Type="http://schemas.openxmlformats.org/officeDocument/2006/relationships/oleObject" Target="embeddings/oleObject6.bin"/><Relationship Id="rId39" Type="http://schemas.openxmlformats.org/officeDocument/2006/relationships/image" Target="media/image17.wmf"/><Relationship Id="rId50" Type="http://schemas.openxmlformats.org/officeDocument/2006/relationships/image" Target="media/image22.wmf"/><Relationship Id="rId104" Type="http://schemas.openxmlformats.org/officeDocument/2006/relationships/oleObject" Target="embeddings/oleObject47.bin"/><Relationship Id="rId125" Type="http://schemas.openxmlformats.org/officeDocument/2006/relationships/image" Target="media/image59.png"/><Relationship Id="rId146" Type="http://schemas.openxmlformats.org/officeDocument/2006/relationships/image" Target="media/image68.wmf"/><Relationship Id="rId167" Type="http://schemas.openxmlformats.org/officeDocument/2006/relationships/oleObject" Target="embeddings/oleObject75.bin"/><Relationship Id="rId188" Type="http://schemas.openxmlformats.org/officeDocument/2006/relationships/image" Target="media/image88.wmf"/><Relationship Id="rId71" Type="http://schemas.openxmlformats.org/officeDocument/2006/relationships/image" Target="media/image32.wmf"/><Relationship Id="rId92" Type="http://schemas.openxmlformats.org/officeDocument/2006/relationships/oleObject" Target="embeddings/oleObject41.bin"/><Relationship Id="rId213" Type="http://schemas.openxmlformats.org/officeDocument/2006/relationships/image" Target="media/image102.wmf"/><Relationship Id="rId234" Type="http://schemas.openxmlformats.org/officeDocument/2006/relationships/oleObject" Target="embeddings/oleObject109.bin"/><Relationship Id="rId2" Type="http://schemas.openxmlformats.org/officeDocument/2006/relationships/styles" Target="styles.xml"/><Relationship Id="rId29" Type="http://schemas.openxmlformats.org/officeDocument/2006/relationships/image" Target="media/image12.wmf"/><Relationship Id="rId255" Type="http://schemas.openxmlformats.org/officeDocument/2006/relationships/image" Target="media/image118.wmf"/><Relationship Id="rId40" Type="http://schemas.openxmlformats.org/officeDocument/2006/relationships/oleObject" Target="embeddings/oleObject17.bin"/><Relationship Id="rId115" Type="http://schemas.openxmlformats.org/officeDocument/2006/relationships/oleObject" Target="embeddings/oleObject53.bin"/><Relationship Id="rId136" Type="http://schemas.openxmlformats.org/officeDocument/2006/relationships/oleObject" Target="embeddings/oleObject59.bin"/><Relationship Id="rId157" Type="http://schemas.openxmlformats.org/officeDocument/2006/relationships/oleObject" Target="embeddings/oleObject71.bin"/><Relationship Id="rId178" Type="http://schemas.openxmlformats.org/officeDocument/2006/relationships/image" Target="media/image84.wmf"/><Relationship Id="rId61" Type="http://schemas.openxmlformats.org/officeDocument/2006/relationships/image" Target="media/image27.wmf"/><Relationship Id="rId82" Type="http://schemas.openxmlformats.org/officeDocument/2006/relationships/oleObject" Target="embeddings/oleObject36.bin"/><Relationship Id="rId199" Type="http://schemas.openxmlformats.org/officeDocument/2006/relationships/image" Target="media/image94.png"/><Relationship Id="rId203" Type="http://schemas.openxmlformats.org/officeDocument/2006/relationships/oleObject" Target="embeddings/oleObject93.bin"/><Relationship Id="rId19" Type="http://schemas.openxmlformats.org/officeDocument/2006/relationships/image" Target="media/image7.wmf"/><Relationship Id="rId224" Type="http://schemas.openxmlformats.org/officeDocument/2006/relationships/oleObject" Target="embeddings/oleObject103.bin"/><Relationship Id="rId245" Type="http://schemas.openxmlformats.org/officeDocument/2006/relationships/oleObject" Target="embeddings/oleObject116.bin"/><Relationship Id="rId30" Type="http://schemas.openxmlformats.org/officeDocument/2006/relationships/oleObject" Target="embeddings/oleObject12.bin"/><Relationship Id="rId105" Type="http://schemas.openxmlformats.org/officeDocument/2006/relationships/oleObject" Target="embeddings/oleObject48.bin"/><Relationship Id="rId126" Type="http://schemas.openxmlformats.org/officeDocument/2006/relationships/image" Target="media/image60.png"/><Relationship Id="rId147" Type="http://schemas.openxmlformats.org/officeDocument/2006/relationships/oleObject" Target="embeddings/oleObject66.bin"/><Relationship Id="rId168" Type="http://schemas.openxmlformats.org/officeDocument/2006/relationships/image" Target="media/image79.wmf"/><Relationship Id="rId51" Type="http://schemas.openxmlformats.org/officeDocument/2006/relationships/oleObject" Target="embeddings/oleObject21.bin"/><Relationship Id="rId72" Type="http://schemas.openxmlformats.org/officeDocument/2006/relationships/oleObject" Target="embeddings/oleObject32.bin"/><Relationship Id="rId93" Type="http://schemas.openxmlformats.org/officeDocument/2006/relationships/image" Target="media/image44.wmf"/><Relationship Id="rId189" Type="http://schemas.openxmlformats.org/officeDocument/2006/relationships/oleObject" Target="embeddings/oleObject87.bin"/><Relationship Id="rId3" Type="http://schemas.openxmlformats.org/officeDocument/2006/relationships/settings" Target="settings.xml"/><Relationship Id="rId214" Type="http://schemas.openxmlformats.org/officeDocument/2006/relationships/oleObject" Target="embeddings/oleObject98.bin"/><Relationship Id="rId235" Type="http://schemas.openxmlformats.org/officeDocument/2006/relationships/image" Target="media/image112.wmf"/><Relationship Id="rId256" Type="http://schemas.openxmlformats.org/officeDocument/2006/relationships/oleObject" Target="embeddings/oleObject124.bin"/><Relationship Id="rId116" Type="http://schemas.openxmlformats.org/officeDocument/2006/relationships/oleObject" Target="embeddings/oleObject54.bin"/><Relationship Id="rId137" Type="http://schemas.openxmlformats.org/officeDocument/2006/relationships/oleObject" Target="embeddings/oleObject60.bin"/><Relationship Id="rId158" Type="http://schemas.openxmlformats.org/officeDocument/2006/relationships/image" Target="media/image74.wmf"/><Relationship Id="rId20" Type="http://schemas.openxmlformats.org/officeDocument/2006/relationships/oleObject" Target="embeddings/oleObject7.bin"/><Relationship Id="rId41" Type="http://schemas.openxmlformats.org/officeDocument/2006/relationships/image" Target="media/image18.png"/><Relationship Id="rId62" Type="http://schemas.openxmlformats.org/officeDocument/2006/relationships/oleObject" Target="embeddings/oleObject27.bin"/><Relationship Id="rId83" Type="http://schemas.openxmlformats.org/officeDocument/2006/relationships/image" Target="media/image39.wmf"/><Relationship Id="rId179" Type="http://schemas.openxmlformats.org/officeDocument/2006/relationships/oleObject" Target="embeddings/oleObject81.bin"/><Relationship Id="rId190" Type="http://schemas.openxmlformats.org/officeDocument/2006/relationships/image" Target="media/image89.wmf"/><Relationship Id="rId204" Type="http://schemas.openxmlformats.org/officeDocument/2006/relationships/image" Target="media/image97.wmf"/><Relationship Id="rId225" Type="http://schemas.openxmlformats.org/officeDocument/2006/relationships/oleObject" Target="embeddings/oleObject104.bin"/><Relationship Id="rId246" Type="http://schemas.openxmlformats.org/officeDocument/2006/relationships/oleObject" Target="embeddings/oleObject117.bin"/><Relationship Id="rId106" Type="http://schemas.openxmlformats.org/officeDocument/2006/relationships/image" Target="media/image50.wmf"/><Relationship Id="rId127" Type="http://schemas.openxmlformats.org/officeDocument/2006/relationships/image" Target="media/image61.png"/><Relationship Id="rId10" Type="http://schemas.openxmlformats.org/officeDocument/2006/relationships/oleObject" Target="embeddings/oleObject2.bin"/><Relationship Id="rId31" Type="http://schemas.openxmlformats.org/officeDocument/2006/relationships/image" Target="media/image13.wmf"/><Relationship Id="rId52" Type="http://schemas.openxmlformats.org/officeDocument/2006/relationships/image" Target="media/image23.wmf"/><Relationship Id="rId73" Type="http://schemas.openxmlformats.org/officeDocument/2006/relationships/image" Target="media/image33.wmf"/><Relationship Id="rId94" Type="http://schemas.openxmlformats.org/officeDocument/2006/relationships/oleObject" Target="embeddings/oleObject42.bin"/><Relationship Id="rId148" Type="http://schemas.openxmlformats.org/officeDocument/2006/relationships/image" Target="media/image69.wmf"/><Relationship Id="rId169" Type="http://schemas.openxmlformats.org/officeDocument/2006/relationships/oleObject" Target="embeddings/oleObject76.bin"/><Relationship Id="rId4" Type="http://schemas.openxmlformats.org/officeDocument/2006/relationships/webSettings" Target="webSettings.xml"/><Relationship Id="rId180" Type="http://schemas.openxmlformats.org/officeDocument/2006/relationships/image" Target="media/image85.wmf"/><Relationship Id="rId215" Type="http://schemas.openxmlformats.org/officeDocument/2006/relationships/image" Target="media/image103.wmf"/><Relationship Id="rId236" Type="http://schemas.openxmlformats.org/officeDocument/2006/relationships/oleObject" Target="embeddings/oleObject110.bin"/><Relationship Id="rId257" Type="http://schemas.openxmlformats.org/officeDocument/2006/relationships/oleObject" Target="embeddings/oleObject125.bin"/><Relationship Id="rId42" Type="http://schemas.openxmlformats.org/officeDocument/2006/relationships/image" Target="media/image19.png"/><Relationship Id="rId84" Type="http://schemas.openxmlformats.org/officeDocument/2006/relationships/oleObject" Target="embeddings/oleObject37.bin"/><Relationship Id="rId138" Type="http://schemas.openxmlformats.org/officeDocument/2006/relationships/oleObject" Target="embeddings/oleObject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6D36C-17F3-4813-A470-DC15DDD36F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2575</TotalTime>
  <Pages>42</Pages>
  <Words>7897</Words>
  <Characters>45017</Characters>
  <Application>Microsoft Office Word</Application>
  <DocSecurity>0</DocSecurity>
  <Lines>375</Lines>
  <Paragraphs>105</Paragraphs>
  <ScaleCrop>false</ScaleCrop>
  <Company/>
  <LinksUpToDate>false</LinksUpToDate>
  <CharactersWithSpaces>52809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dc:creator>
  <cp:keywords/>
  <dc:description/>
  <cp:lastModifiedBy>Peter</cp:lastModifiedBy>
  <cp:revision>78</cp:revision>
  <dcterms:created xsi:type="dcterms:W3CDTF">2020-09-11T05:37:00Z</dcterms:created>
  <dcterms:modified xsi:type="dcterms:W3CDTF">2020-09-13T10:25:00Z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