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Распараллеливание вычислений.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