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ab/>
        <w:t xml:space="preserve">For my moving pizza, I made the random movement by getting rid of my noLoop() function at the beginning to cause my pepperonis and chicken pieces to rapidly flail around the screen randomly, and I simply used mouseDragged() to make the rest of the pizza move whenever you drag your mouse. 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ab/>
        <w:t xml:space="preserve">For the ChatGPT moving pasta, it opted to use both keyboard and mouse presses to do the same thing, and that was simply to move the pasta bits around to a random spot and then continue with the random vibrating.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ab/>
        <w:t xml:space="preserve">I think the ChatGPT pasta takes a different route than I do, with a more “simple” interaction with the pasta, while I made my pizza slightly more interactive by allowing you to drag the pizza away and around the toppings.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