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8C8" w:rsidRPr="002F0353" w:rsidRDefault="00FD08C8" w:rsidP="00D87E1B">
      <w:pPr>
        <w:shd w:val="clear" w:color="auto" w:fill="FFFFFF"/>
        <w:jc w:val="center"/>
        <w:rPr>
          <w:rFonts w:ascii="Times New Roman" w:hAnsi="Times New Roman"/>
          <w:b/>
          <w:sz w:val="28"/>
          <w:szCs w:val="28"/>
          <w:shd w:val="clear" w:color="auto" w:fill="FFFFFF"/>
          <w:lang w:val="en-US"/>
        </w:rPr>
      </w:pPr>
      <w:r w:rsidRPr="002F0353">
        <w:rPr>
          <w:rFonts w:ascii="Times New Roman" w:hAnsi="Times New Roman"/>
          <w:b/>
          <w:sz w:val="28"/>
          <w:szCs w:val="28"/>
          <w:shd w:val="clear" w:color="auto" w:fill="FFFFFF"/>
          <w:lang w:val="en-US"/>
        </w:rPr>
        <w:t>THE IMPACT OF WIND CONDITIONS ON THE LEVELS OF TOTAL IRON CONTENT IN THE SEA OF ​​AZOV</w:t>
      </w:r>
    </w:p>
    <w:p w:rsidR="00FD08C8" w:rsidRPr="002F0353" w:rsidRDefault="00FD08C8" w:rsidP="00D87E1B">
      <w:pPr>
        <w:shd w:val="clear" w:color="auto" w:fill="FFFFFF"/>
        <w:jc w:val="center"/>
        <w:rPr>
          <w:rFonts w:ascii="Times New Roman" w:hAnsi="Times New Roman"/>
          <w:b/>
          <w:sz w:val="24"/>
          <w:szCs w:val="24"/>
          <w:shd w:val="clear" w:color="auto" w:fill="FFFFFF"/>
          <w:lang w:val="en-US" w:eastAsia="ru-RU"/>
        </w:rPr>
      </w:pPr>
      <w:r w:rsidRPr="002F0353">
        <w:rPr>
          <w:rFonts w:ascii="Times New Roman" w:hAnsi="Times New Roman"/>
          <w:b/>
          <w:sz w:val="24"/>
          <w:szCs w:val="24"/>
          <w:shd w:val="clear" w:color="auto" w:fill="FFFFFF"/>
          <w:lang w:val="en-US" w:eastAsia="ru-RU"/>
        </w:rPr>
        <w:t>Yu</w:t>
      </w:r>
      <w:r>
        <w:rPr>
          <w:rFonts w:ascii="Times New Roman" w:hAnsi="Times New Roman"/>
          <w:b/>
          <w:sz w:val="24"/>
          <w:szCs w:val="24"/>
          <w:shd w:val="clear" w:color="auto" w:fill="FFFFFF"/>
          <w:lang w:val="en-US" w:eastAsia="ru-RU"/>
        </w:rPr>
        <w:t xml:space="preserve">ri </w:t>
      </w:r>
      <w:proofErr w:type="spellStart"/>
      <w:r w:rsidRPr="002F0353">
        <w:rPr>
          <w:rFonts w:ascii="Times New Roman" w:hAnsi="Times New Roman"/>
          <w:b/>
          <w:sz w:val="24"/>
          <w:szCs w:val="24"/>
          <w:shd w:val="clear" w:color="auto" w:fill="FFFFFF"/>
          <w:lang w:val="en-US" w:eastAsia="ru-RU"/>
        </w:rPr>
        <w:t>Fedorov</w:t>
      </w:r>
      <w:proofErr w:type="spellEnd"/>
      <w:r w:rsidRPr="002F0353">
        <w:rPr>
          <w:rFonts w:ascii="Times New Roman" w:hAnsi="Times New Roman"/>
          <w:b/>
          <w:sz w:val="24"/>
          <w:szCs w:val="24"/>
          <w:shd w:val="clear" w:color="auto" w:fill="FFFFFF"/>
          <w:lang w:val="en-US" w:eastAsia="ru-RU"/>
        </w:rPr>
        <w:t>,</w:t>
      </w:r>
      <w:r>
        <w:rPr>
          <w:rFonts w:ascii="Times New Roman" w:hAnsi="Times New Roman"/>
          <w:b/>
          <w:sz w:val="24"/>
          <w:szCs w:val="24"/>
          <w:shd w:val="clear" w:color="auto" w:fill="FFFFFF"/>
          <w:lang w:val="en-US" w:eastAsia="ru-RU"/>
        </w:rPr>
        <w:t xml:space="preserve"> Southern Federal University, </w:t>
      </w:r>
      <w:r w:rsidRPr="00F87F3E">
        <w:rPr>
          <w:rFonts w:ascii="Times New Roman" w:hAnsi="Times New Roman"/>
          <w:b/>
          <w:sz w:val="24"/>
          <w:szCs w:val="24"/>
          <w:shd w:val="clear" w:color="auto" w:fill="FFFFFF"/>
          <w:lang w:val="en-US" w:eastAsia="ru-RU"/>
        </w:rPr>
        <w:t>Perm State University</w:t>
      </w:r>
      <w:proofErr w:type="gramStart"/>
      <w:r>
        <w:rPr>
          <w:rFonts w:ascii="Times New Roman" w:hAnsi="Times New Roman"/>
          <w:b/>
          <w:sz w:val="24"/>
          <w:szCs w:val="24"/>
          <w:shd w:val="clear" w:color="auto" w:fill="FFFFFF"/>
          <w:lang w:val="en-US" w:eastAsia="ru-RU"/>
        </w:rPr>
        <w:t xml:space="preserve">, </w:t>
      </w:r>
      <w:r w:rsidRPr="002F0353">
        <w:rPr>
          <w:lang w:val="en-US"/>
        </w:rPr>
        <w:t xml:space="preserve"> </w:t>
      </w:r>
      <w:proofErr w:type="gramEnd"/>
      <w:r w:rsidR="009D4E90">
        <w:fldChar w:fldCharType="begin"/>
      </w:r>
      <w:r w:rsidR="00240C30" w:rsidRPr="00AD2803">
        <w:rPr>
          <w:lang w:val="en-US"/>
        </w:rPr>
        <w:instrText>HYPERLINK "mailto:fed29@mail.ru"</w:instrText>
      </w:r>
      <w:r w:rsidR="009D4E90">
        <w:fldChar w:fldCharType="separate"/>
      </w:r>
      <w:r w:rsidRPr="00445B75">
        <w:rPr>
          <w:rStyle w:val="a4"/>
          <w:rFonts w:ascii="Times New Roman" w:hAnsi="Times New Roman"/>
          <w:sz w:val="24"/>
          <w:szCs w:val="24"/>
          <w:lang w:val="en-US" w:eastAsia="ru-RU"/>
        </w:rPr>
        <w:t>fed29@mail.ru</w:t>
      </w:r>
      <w:r w:rsidR="009D4E90">
        <w:fldChar w:fldCharType="end"/>
      </w:r>
      <w:r w:rsidRPr="00445B75">
        <w:rPr>
          <w:rFonts w:ascii="Times New Roman" w:hAnsi="Times New Roman"/>
          <w:sz w:val="24"/>
          <w:szCs w:val="24"/>
          <w:lang w:val="en-US" w:eastAsia="ru-RU"/>
        </w:rPr>
        <w:t>,</w:t>
      </w:r>
    </w:p>
    <w:p w:rsidR="00FD08C8" w:rsidRPr="002F0353" w:rsidRDefault="00FD08C8" w:rsidP="00D87E1B">
      <w:pPr>
        <w:shd w:val="clear" w:color="auto" w:fill="FFFFFF"/>
        <w:jc w:val="center"/>
        <w:rPr>
          <w:rFonts w:ascii="Times New Roman" w:hAnsi="Times New Roman"/>
          <w:b/>
          <w:sz w:val="24"/>
          <w:szCs w:val="24"/>
          <w:shd w:val="clear" w:color="auto" w:fill="FFFFFF"/>
          <w:lang w:val="en-US" w:eastAsia="ru-RU"/>
        </w:rPr>
      </w:pPr>
      <w:r>
        <w:rPr>
          <w:rFonts w:ascii="Times New Roman" w:hAnsi="Times New Roman"/>
          <w:b/>
          <w:sz w:val="24"/>
          <w:szCs w:val="24"/>
          <w:shd w:val="clear" w:color="auto" w:fill="FFFFFF"/>
          <w:lang w:val="en-US" w:eastAsia="ru-RU"/>
        </w:rPr>
        <w:t xml:space="preserve">Irina </w:t>
      </w:r>
      <w:proofErr w:type="spellStart"/>
      <w:r>
        <w:rPr>
          <w:rFonts w:ascii="Times New Roman" w:hAnsi="Times New Roman"/>
          <w:b/>
          <w:sz w:val="24"/>
          <w:szCs w:val="24"/>
          <w:shd w:val="clear" w:color="auto" w:fill="FFFFFF"/>
          <w:lang w:val="en-US" w:eastAsia="ru-RU"/>
        </w:rPr>
        <w:t>Dotsenko</w:t>
      </w:r>
      <w:proofErr w:type="spellEnd"/>
      <w:r w:rsidRPr="002F0353">
        <w:rPr>
          <w:rFonts w:ascii="Times New Roman" w:hAnsi="Times New Roman"/>
          <w:b/>
          <w:sz w:val="24"/>
          <w:szCs w:val="24"/>
          <w:shd w:val="clear" w:color="auto" w:fill="FFFFFF"/>
          <w:lang w:val="en-US" w:eastAsia="ru-RU"/>
        </w:rPr>
        <w:t>,</w:t>
      </w:r>
      <w:r w:rsidRPr="002F0353">
        <w:rPr>
          <w:lang w:val="en-US"/>
        </w:rPr>
        <w:t xml:space="preserve"> </w:t>
      </w:r>
      <w:r>
        <w:rPr>
          <w:rFonts w:ascii="Times New Roman" w:hAnsi="Times New Roman"/>
          <w:b/>
          <w:sz w:val="24"/>
          <w:szCs w:val="24"/>
          <w:shd w:val="clear" w:color="auto" w:fill="FFFFFF"/>
          <w:lang w:val="en-US" w:eastAsia="ru-RU"/>
        </w:rPr>
        <w:t>Southern Federal University,</w:t>
      </w:r>
      <w:r w:rsidRPr="002F0353">
        <w:rPr>
          <w:lang w:val="en-US"/>
        </w:rPr>
        <w:t xml:space="preserve"> </w:t>
      </w:r>
      <w:hyperlink r:id="rId7" w:history="1">
        <w:r w:rsidRPr="00445B75">
          <w:rPr>
            <w:rStyle w:val="a4"/>
            <w:rFonts w:ascii="Times New Roman" w:hAnsi="Times New Roman"/>
            <w:sz w:val="24"/>
            <w:szCs w:val="24"/>
            <w:lang w:val="en-US" w:eastAsia="ru-RU"/>
          </w:rPr>
          <w:t>irinageo@mail.ru</w:t>
        </w:r>
      </w:hyperlink>
      <w:r w:rsidRPr="00445B75">
        <w:rPr>
          <w:rFonts w:ascii="Times New Roman" w:hAnsi="Times New Roman"/>
          <w:sz w:val="24"/>
          <w:szCs w:val="24"/>
          <w:lang w:val="en-US" w:eastAsia="ru-RU"/>
        </w:rPr>
        <w:t>,</w:t>
      </w:r>
    </w:p>
    <w:p w:rsidR="00FD08C8" w:rsidRPr="002F0353" w:rsidRDefault="00FD08C8" w:rsidP="00D87E1B">
      <w:pPr>
        <w:shd w:val="clear" w:color="auto" w:fill="FFFFFF"/>
        <w:jc w:val="center"/>
        <w:rPr>
          <w:rFonts w:ascii="Times New Roman" w:hAnsi="Times New Roman"/>
          <w:b/>
          <w:sz w:val="24"/>
          <w:szCs w:val="24"/>
          <w:shd w:val="clear" w:color="auto" w:fill="FFFFFF"/>
          <w:lang w:val="en-US" w:eastAsia="ru-RU"/>
        </w:rPr>
      </w:pPr>
      <w:r>
        <w:rPr>
          <w:rFonts w:ascii="Times New Roman" w:hAnsi="Times New Roman"/>
          <w:b/>
          <w:sz w:val="24"/>
          <w:szCs w:val="24"/>
          <w:shd w:val="clear" w:color="auto" w:fill="FFFFFF"/>
          <w:lang w:val="en-US" w:eastAsia="ru-RU"/>
        </w:rPr>
        <w:t xml:space="preserve"> Leonid </w:t>
      </w:r>
      <w:proofErr w:type="spellStart"/>
      <w:r>
        <w:rPr>
          <w:rFonts w:ascii="Times New Roman" w:hAnsi="Times New Roman"/>
          <w:b/>
          <w:sz w:val="24"/>
          <w:szCs w:val="24"/>
          <w:shd w:val="clear" w:color="auto" w:fill="FFFFFF"/>
          <w:lang w:val="en-US" w:eastAsia="ru-RU"/>
        </w:rPr>
        <w:t>Dmitrik</w:t>
      </w:r>
      <w:proofErr w:type="spellEnd"/>
      <w:r w:rsidRPr="002F0353">
        <w:rPr>
          <w:rFonts w:ascii="Times New Roman" w:hAnsi="Times New Roman"/>
          <w:b/>
          <w:sz w:val="24"/>
          <w:szCs w:val="24"/>
          <w:shd w:val="clear" w:color="auto" w:fill="FFFFFF"/>
          <w:lang w:val="en-US" w:eastAsia="ru-RU"/>
        </w:rPr>
        <w:t xml:space="preserve">, </w:t>
      </w:r>
      <w:r>
        <w:rPr>
          <w:rFonts w:ascii="Times New Roman" w:hAnsi="Times New Roman"/>
          <w:b/>
          <w:sz w:val="24"/>
          <w:szCs w:val="24"/>
          <w:shd w:val="clear" w:color="auto" w:fill="FFFFFF"/>
          <w:lang w:val="en-US" w:eastAsia="ru-RU"/>
        </w:rPr>
        <w:t>Southern Federal University,</w:t>
      </w:r>
      <w:r w:rsidRPr="002F0353">
        <w:rPr>
          <w:lang w:val="en-US"/>
        </w:rPr>
        <w:t xml:space="preserve"> </w:t>
      </w:r>
      <w:hyperlink r:id="rId8" w:history="1">
        <w:r w:rsidRPr="00445B75">
          <w:rPr>
            <w:rStyle w:val="a4"/>
            <w:rFonts w:ascii="Times New Roman" w:hAnsi="Times New Roman"/>
            <w:sz w:val="24"/>
            <w:szCs w:val="24"/>
            <w:lang w:val="en-US" w:eastAsia="ru-RU"/>
          </w:rPr>
          <w:t>dimikarmy13@inbox.ru</w:t>
        </w:r>
      </w:hyperlink>
      <w:r w:rsidRPr="00445B75">
        <w:rPr>
          <w:rFonts w:ascii="Times New Roman" w:hAnsi="Times New Roman"/>
          <w:sz w:val="24"/>
          <w:szCs w:val="24"/>
          <w:lang w:val="en-US" w:eastAsia="ru-RU"/>
        </w:rPr>
        <w:t>,</w:t>
      </w:r>
    </w:p>
    <w:p w:rsidR="00FD08C8" w:rsidRPr="002F0353" w:rsidRDefault="00FD08C8" w:rsidP="00D87E1B">
      <w:pPr>
        <w:spacing w:after="0"/>
        <w:contextualSpacing/>
        <w:jc w:val="center"/>
        <w:rPr>
          <w:rStyle w:val="a4"/>
          <w:rFonts w:ascii="Times New Roman" w:hAnsi="Times New Roman"/>
          <w:sz w:val="24"/>
          <w:szCs w:val="24"/>
          <w:lang w:val="en-US" w:eastAsia="ru-RU"/>
        </w:rPr>
      </w:pPr>
      <w:r>
        <w:rPr>
          <w:rFonts w:ascii="Times New Roman" w:hAnsi="Times New Roman"/>
          <w:b/>
          <w:sz w:val="24"/>
          <w:szCs w:val="24"/>
          <w:lang w:val="en-US" w:eastAsia="ru-RU"/>
        </w:rPr>
        <w:t xml:space="preserve">Anna </w:t>
      </w:r>
      <w:proofErr w:type="spellStart"/>
      <w:r>
        <w:rPr>
          <w:rFonts w:ascii="Times New Roman" w:hAnsi="Times New Roman"/>
          <w:b/>
          <w:sz w:val="24"/>
          <w:szCs w:val="24"/>
          <w:lang w:val="en-US" w:eastAsia="ru-RU"/>
        </w:rPr>
        <w:t>Mikhailenko</w:t>
      </w:r>
      <w:proofErr w:type="spellEnd"/>
      <w:r>
        <w:rPr>
          <w:rFonts w:ascii="Times New Roman" w:hAnsi="Times New Roman"/>
          <w:b/>
          <w:sz w:val="24"/>
          <w:szCs w:val="24"/>
          <w:lang w:val="en-US" w:eastAsia="ru-RU"/>
        </w:rPr>
        <w:t>,</w:t>
      </w:r>
      <w:r w:rsidRPr="002F0353">
        <w:rPr>
          <w:rFonts w:ascii="Times New Roman" w:hAnsi="Times New Roman"/>
          <w:b/>
          <w:sz w:val="24"/>
          <w:szCs w:val="24"/>
          <w:shd w:val="clear" w:color="auto" w:fill="FFFFFF"/>
          <w:lang w:val="en-US" w:eastAsia="ru-RU"/>
        </w:rPr>
        <w:t xml:space="preserve"> </w:t>
      </w:r>
      <w:r>
        <w:rPr>
          <w:rFonts w:ascii="Times New Roman" w:hAnsi="Times New Roman"/>
          <w:b/>
          <w:sz w:val="24"/>
          <w:szCs w:val="24"/>
          <w:shd w:val="clear" w:color="auto" w:fill="FFFFFF"/>
          <w:lang w:val="en-US" w:eastAsia="ru-RU"/>
        </w:rPr>
        <w:t>Southern Federal University</w:t>
      </w:r>
      <w:proofErr w:type="gramStart"/>
      <w:r>
        <w:rPr>
          <w:rFonts w:ascii="Times New Roman" w:hAnsi="Times New Roman"/>
          <w:b/>
          <w:sz w:val="24"/>
          <w:szCs w:val="24"/>
          <w:shd w:val="clear" w:color="auto" w:fill="FFFFFF"/>
          <w:lang w:val="en-US" w:eastAsia="ru-RU"/>
        </w:rPr>
        <w:t>,</w:t>
      </w:r>
      <w:r w:rsidRPr="002F0353">
        <w:rPr>
          <w:lang w:val="en-US"/>
        </w:rPr>
        <w:t xml:space="preserve">  </w:t>
      </w:r>
      <w:proofErr w:type="gramEnd"/>
      <w:r w:rsidR="009D4E90">
        <w:fldChar w:fldCharType="begin"/>
      </w:r>
      <w:r w:rsidR="00240C30" w:rsidRPr="00AD2803">
        <w:rPr>
          <w:lang w:val="en-US"/>
        </w:rPr>
        <w:instrText>HYPERLINK "mailto:mikhailenkoanna@gmail.com"</w:instrText>
      </w:r>
      <w:r w:rsidR="009D4E90">
        <w:fldChar w:fldCharType="separate"/>
      </w:r>
      <w:r w:rsidRPr="00445B75">
        <w:rPr>
          <w:rStyle w:val="a4"/>
          <w:rFonts w:ascii="Times New Roman" w:hAnsi="Times New Roman"/>
          <w:sz w:val="24"/>
          <w:szCs w:val="24"/>
          <w:lang w:val="en-US" w:eastAsia="ru-RU"/>
        </w:rPr>
        <w:t>mikhailenkoanna@gmail.com</w:t>
      </w:r>
      <w:r w:rsidR="009D4E90">
        <w:fldChar w:fldCharType="end"/>
      </w:r>
    </w:p>
    <w:p w:rsidR="00FD08C8" w:rsidRPr="002F0353" w:rsidRDefault="00FD08C8" w:rsidP="002F0353">
      <w:pPr>
        <w:spacing w:after="0"/>
        <w:contextualSpacing/>
        <w:jc w:val="center"/>
        <w:rPr>
          <w:rFonts w:ascii="Times New Roman" w:hAnsi="Times New Roman"/>
          <w:sz w:val="24"/>
          <w:szCs w:val="24"/>
          <w:lang w:val="en-US" w:eastAsia="ru-RU"/>
        </w:rPr>
      </w:pPr>
    </w:p>
    <w:p w:rsidR="00FD08C8" w:rsidRDefault="00FD08C8" w:rsidP="002F0353">
      <w:pPr>
        <w:pStyle w:val="a3"/>
        <w:shd w:val="clear" w:color="auto" w:fill="FFFFFF"/>
        <w:spacing w:before="0" w:beforeAutospacing="0" w:after="0" w:afterAutospacing="0" w:line="276" w:lineRule="auto"/>
        <w:ind w:firstLine="567"/>
        <w:jc w:val="both"/>
        <w:rPr>
          <w:b/>
          <w:lang w:val="en-US"/>
        </w:rPr>
      </w:pPr>
      <w:r w:rsidRPr="002F0353">
        <w:rPr>
          <w:b/>
          <w:lang w:val="en-US"/>
        </w:rPr>
        <w:t xml:space="preserve">Abstract. The distribution and behavior of certain of trace elements in sea water is greatly affected by </w:t>
      </w:r>
      <w:proofErr w:type="gramStart"/>
      <w:r w:rsidRPr="002F0353">
        <w:rPr>
          <w:b/>
          <w:lang w:val="en-US"/>
        </w:rPr>
        <w:t>both physical</w:t>
      </w:r>
      <w:proofErr w:type="gramEnd"/>
      <w:r w:rsidRPr="002F0353">
        <w:rPr>
          <w:b/>
          <w:lang w:val="en-US"/>
        </w:rPr>
        <w:t xml:space="preserve">, chemical and </w:t>
      </w:r>
      <w:proofErr w:type="spellStart"/>
      <w:r w:rsidRPr="002F0353">
        <w:rPr>
          <w:b/>
          <w:lang w:val="en-US"/>
        </w:rPr>
        <w:t>hydrometeorological</w:t>
      </w:r>
      <w:proofErr w:type="spellEnd"/>
      <w:r w:rsidRPr="002F0353">
        <w:rPr>
          <w:b/>
          <w:lang w:val="en-US"/>
        </w:rPr>
        <w:t xml:space="preserve"> conditions that are showed in the scientific works of </w:t>
      </w:r>
      <w:proofErr w:type="spellStart"/>
      <w:r w:rsidRPr="002F0353">
        <w:rPr>
          <w:b/>
          <w:lang w:val="en-US"/>
        </w:rPr>
        <w:t>prof</w:t>
      </w:r>
      <w:proofErr w:type="spellEnd"/>
      <w:r w:rsidRPr="002F0353">
        <w:rPr>
          <w:b/>
          <w:lang w:val="en-US"/>
        </w:rPr>
        <w:t xml:space="preserve">. </w:t>
      </w:r>
      <w:proofErr w:type="spellStart"/>
      <w:r w:rsidRPr="002F0353">
        <w:rPr>
          <w:b/>
          <w:lang w:val="en-US"/>
        </w:rPr>
        <w:t>Yu.A</w:t>
      </w:r>
      <w:proofErr w:type="spellEnd"/>
      <w:r w:rsidRPr="002F0353">
        <w:rPr>
          <w:b/>
          <w:lang w:val="en-US"/>
        </w:rPr>
        <w:t xml:space="preserve">. </w:t>
      </w:r>
      <w:proofErr w:type="spellStart"/>
      <w:proofErr w:type="gramStart"/>
      <w:r w:rsidRPr="002F0353">
        <w:rPr>
          <w:b/>
          <w:lang w:val="en-US"/>
        </w:rPr>
        <w:t>Fedorov</w:t>
      </w:r>
      <w:proofErr w:type="spellEnd"/>
      <w:r w:rsidR="00AD2803" w:rsidRPr="00ED095B">
        <w:rPr>
          <w:b/>
          <w:lang w:val="en-US"/>
        </w:rPr>
        <w:t xml:space="preserve"> </w:t>
      </w:r>
      <w:r w:rsidRPr="002F0353">
        <w:rPr>
          <w:b/>
          <w:color w:val="000000"/>
          <w:lang w:val="en-US"/>
        </w:rPr>
        <w:t>with coauthors</w:t>
      </w:r>
      <w:r w:rsidRPr="002F0353">
        <w:rPr>
          <w:b/>
          <w:lang w:val="en-US"/>
        </w:rPr>
        <w:t xml:space="preserve"> (1999-2015).</w:t>
      </w:r>
      <w:proofErr w:type="gramEnd"/>
      <w:r>
        <w:rPr>
          <w:b/>
          <w:lang w:val="en-US"/>
        </w:rPr>
        <w:t xml:space="preserve"> </w:t>
      </w:r>
      <w:r w:rsidRPr="002F0353">
        <w:rPr>
          <w:b/>
          <w:lang w:val="en-US"/>
        </w:rPr>
        <w:t xml:space="preserve">Due to the shallow waters last factor is one of the dominant, during the different wind situation changes significantly the dynamics of water masses and interaction in the system “water – suspended matter – bottom </w:t>
      </w:r>
      <w:proofErr w:type="spellStart"/>
      <w:r w:rsidRPr="002F0353">
        <w:rPr>
          <w:b/>
          <w:lang w:val="en-US"/>
        </w:rPr>
        <w:t>sediments”.Therefore</w:t>
      </w:r>
      <w:proofErr w:type="spellEnd"/>
      <w:r w:rsidRPr="002F0353">
        <w:rPr>
          <w:b/>
          <w:lang w:val="en-US"/>
        </w:rPr>
        <w:t>, the study of the behavior of the total iron in the water of the sea at different wind situation is relevant. The content of dissolved iron forms migration in The Sea of Azov water (open area) varies from 0.017 to 0.21 mg /dm</w:t>
      </w:r>
      <w:r w:rsidRPr="002F0353">
        <w:rPr>
          <w:b/>
          <w:vertAlign w:val="superscript"/>
          <w:lang w:val="en-US"/>
        </w:rPr>
        <w:t>3</w:t>
      </w:r>
      <w:r w:rsidRPr="002F0353">
        <w:rPr>
          <w:b/>
          <w:lang w:val="en-US"/>
        </w:rPr>
        <w:t xml:space="preserve"> (mean 0.053 mg /dm</w:t>
      </w:r>
      <w:r w:rsidRPr="002F0353">
        <w:rPr>
          <w:b/>
          <w:vertAlign w:val="superscript"/>
          <w:lang w:val="en-US"/>
        </w:rPr>
        <w:t>3</w:t>
      </w:r>
      <w:r w:rsidRPr="002F0353">
        <w:rPr>
          <w:b/>
          <w:lang w:val="en-US"/>
        </w:rPr>
        <w:t xml:space="preserve">) and in </w:t>
      </w:r>
      <w:r>
        <w:rPr>
          <w:b/>
          <w:lang w:val="en-US"/>
        </w:rPr>
        <w:t>Taganrog Bay</w:t>
      </w:r>
      <w:r w:rsidRPr="002F0353">
        <w:rPr>
          <w:b/>
          <w:lang w:val="en-US"/>
        </w:rPr>
        <w:t xml:space="preserve"> from 0.035 to 0.58 mg /dm</w:t>
      </w:r>
      <w:r w:rsidRPr="002F0353">
        <w:rPr>
          <w:b/>
          <w:vertAlign w:val="superscript"/>
          <w:lang w:val="en-US"/>
        </w:rPr>
        <w:t>3</w:t>
      </w:r>
      <w:r w:rsidRPr="002F0353">
        <w:rPr>
          <w:b/>
          <w:lang w:val="en-US"/>
        </w:rPr>
        <w:t xml:space="preserve"> (mean 0.11 mg /dm</w:t>
      </w:r>
      <w:r w:rsidRPr="002F0353">
        <w:rPr>
          <w:b/>
          <w:vertAlign w:val="superscript"/>
          <w:lang w:val="en-US"/>
        </w:rPr>
        <w:t>3</w:t>
      </w:r>
      <w:r w:rsidRPr="002F0353">
        <w:rPr>
          <w:b/>
          <w:lang w:val="en-US"/>
        </w:rPr>
        <w:t xml:space="preserve">) and it is not depending on weather </w:t>
      </w:r>
      <w:proofErr w:type="spellStart"/>
      <w:r w:rsidRPr="002F0353">
        <w:rPr>
          <w:b/>
          <w:lang w:val="en-US"/>
        </w:rPr>
        <w:t>conditions.The</w:t>
      </w:r>
      <w:proofErr w:type="spellEnd"/>
      <w:r w:rsidRPr="002F0353">
        <w:rPr>
          <w:b/>
          <w:lang w:val="en-US"/>
        </w:rPr>
        <w:t xml:space="preserve"> reduction in the overall iron concentration in the direction of the </w:t>
      </w:r>
      <w:r>
        <w:rPr>
          <w:b/>
          <w:lang w:val="en-US"/>
        </w:rPr>
        <w:t>Taganrog Bay</w:t>
      </w:r>
      <w:r w:rsidRPr="002F0353">
        <w:rPr>
          <w:b/>
          <w:lang w:val="en-US"/>
        </w:rPr>
        <w:t xml:space="preserve"> → The Sea of Azov (open area) is observed on average more than twice. The dissolved iron content exceeding TLV levels and their frequency of occurrence in the estuary, respectively, were higher compared with The Sea of Azov (open area).There is an increase in the overall iron concentration in the water of the Azov Sea on average 1.5 times during the storm conditions, due to the destruction of the structure of the upper layer and </w:t>
      </w:r>
      <w:proofErr w:type="spellStart"/>
      <w:r w:rsidRPr="002F0353">
        <w:rPr>
          <w:b/>
          <w:lang w:val="en-US"/>
        </w:rPr>
        <w:t>resuspension</w:t>
      </w:r>
      <w:proofErr w:type="spellEnd"/>
      <w:r w:rsidRPr="002F0353">
        <w:rPr>
          <w:b/>
          <w:lang w:val="en-US"/>
        </w:rPr>
        <w:t xml:space="preserve"> of bottom sediments, intensifying the transition of iron compounds in the solution.</w:t>
      </w:r>
    </w:p>
    <w:p w:rsidR="00FD08C8" w:rsidRDefault="00FD08C8" w:rsidP="002F0353">
      <w:pPr>
        <w:pStyle w:val="a3"/>
        <w:shd w:val="clear" w:color="auto" w:fill="FFFFFF"/>
        <w:spacing w:before="0" w:beforeAutospacing="0" w:after="0" w:afterAutospacing="0" w:line="276" w:lineRule="auto"/>
        <w:ind w:firstLine="567"/>
        <w:jc w:val="both"/>
        <w:rPr>
          <w:b/>
          <w:lang w:val="en-US"/>
        </w:rPr>
      </w:pPr>
    </w:p>
    <w:p w:rsidR="00FD08C8" w:rsidRPr="00D87E1B" w:rsidRDefault="00FD08C8" w:rsidP="00D87E1B">
      <w:pPr>
        <w:pStyle w:val="a3"/>
        <w:shd w:val="clear" w:color="auto" w:fill="FFFFFF"/>
        <w:spacing w:before="0" w:beforeAutospacing="0" w:after="0" w:afterAutospacing="0" w:line="276" w:lineRule="auto"/>
        <w:jc w:val="both"/>
        <w:rPr>
          <w:lang w:val="en-US"/>
        </w:rPr>
      </w:pPr>
      <w:r w:rsidRPr="00B41ED0">
        <w:rPr>
          <w:i/>
          <w:lang w:val="en-US"/>
        </w:rPr>
        <w:t>Key words:</w:t>
      </w:r>
      <w:r>
        <w:rPr>
          <w:i/>
          <w:lang w:val="en-US"/>
        </w:rPr>
        <w:t xml:space="preserve"> The Sea of Azov, the Taganrog Bay, iron, wind activity. </w:t>
      </w:r>
    </w:p>
    <w:p w:rsidR="00FD08C8" w:rsidRPr="00445B75" w:rsidRDefault="00FD08C8" w:rsidP="002F0353">
      <w:pPr>
        <w:pStyle w:val="a3"/>
        <w:shd w:val="clear" w:color="auto" w:fill="FFFFFF"/>
        <w:spacing w:before="0" w:beforeAutospacing="0" w:after="0" w:afterAutospacing="0" w:line="276" w:lineRule="auto"/>
        <w:ind w:firstLine="567"/>
        <w:jc w:val="both"/>
        <w:rPr>
          <w:lang w:val="en-US"/>
        </w:rPr>
      </w:pPr>
    </w:p>
    <w:p w:rsidR="00FD08C8" w:rsidRPr="00A10B2A" w:rsidRDefault="00FD08C8" w:rsidP="005578A7">
      <w:pPr>
        <w:shd w:val="clear" w:color="auto" w:fill="FFFFFF"/>
        <w:spacing w:after="0"/>
        <w:jc w:val="center"/>
        <w:rPr>
          <w:rFonts w:ascii="Times New Roman" w:hAnsi="Times New Roman"/>
          <w:color w:val="000000"/>
          <w:sz w:val="24"/>
          <w:szCs w:val="24"/>
          <w:lang w:val="en-US"/>
        </w:rPr>
      </w:pPr>
      <w:r>
        <w:rPr>
          <w:rFonts w:ascii="Times New Roman" w:hAnsi="Times New Roman"/>
          <w:color w:val="000000"/>
          <w:sz w:val="28"/>
          <w:szCs w:val="28"/>
          <w:lang w:val="en-US"/>
        </w:rPr>
        <w:t>I</w:t>
      </w:r>
      <w:r w:rsidRPr="00A10B2A">
        <w:rPr>
          <w:rFonts w:ascii="Times New Roman" w:hAnsi="Times New Roman"/>
          <w:color w:val="000000"/>
          <w:sz w:val="28"/>
          <w:szCs w:val="28"/>
          <w:lang w:val="en-US"/>
        </w:rPr>
        <w:t xml:space="preserve">. </w:t>
      </w:r>
      <w:r w:rsidRPr="00D87E1B">
        <w:rPr>
          <w:rFonts w:ascii="Times New Roman" w:hAnsi="Times New Roman"/>
          <w:color w:val="000000"/>
          <w:sz w:val="28"/>
          <w:szCs w:val="28"/>
          <w:lang w:val="en-US"/>
        </w:rPr>
        <w:t>I</w:t>
      </w:r>
      <w:r>
        <w:rPr>
          <w:rFonts w:ascii="Times New Roman" w:hAnsi="Times New Roman"/>
          <w:color w:val="000000"/>
          <w:sz w:val="24"/>
          <w:szCs w:val="24"/>
          <w:lang w:val="en-US"/>
        </w:rPr>
        <w:t>NTRODUCTION</w:t>
      </w:r>
    </w:p>
    <w:p w:rsidR="00FD08C8" w:rsidRDefault="00FD08C8" w:rsidP="005578A7">
      <w:pPr>
        <w:spacing w:after="0"/>
        <w:ind w:firstLine="567"/>
        <w:jc w:val="both"/>
        <w:rPr>
          <w:rFonts w:ascii="Times New Roman" w:hAnsi="Times New Roman"/>
          <w:sz w:val="24"/>
          <w:szCs w:val="24"/>
          <w:lang w:val="en-US"/>
        </w:rPr>
      </w:pPr>
      <w:r w:rsidRPr="00581F27">
        <w:rPr>
          <w:rFonts w:ascii="Times New Roman" w:hAnsi="Times New Roman"/>
          <w:sz w:val="24"/>
          <w:szCs w:val="24"/>
          <w:lang w:val="en-US"/>
        </w:rPr>
        <w:t>Iron</w:t>
      </w:r>
      <w:r w:rsidRPr="00A10B2A">
        <w:rPr>
          <w:rFonts w:ascii="Times New Roman" w:hAnsi="Times New Roman"/>
          <w:sz w:val="24"/>
          <w:szCs w:val="24"/>
          <w:lang w:val="en-US"/>
        </w:rPr>
        <w:t xml:space="preserve"> </w:t>
      </w:r>
      <w:r w:rsidRPr="00581F27">
        <w:rPr>
          <w:rFonts w:ascii="Times New Roman" w:hAnsi="Times New Roman"/>
          <w:sz w:val="24"/>
          <w:szCs w:val="24"/>
          <w:lang w:val="en-US"/>
        </w:rPr>
        <w:t>is</w:t>
      </w:r>
      <w:r w:rsidRPr="00A10B2A">
        <w:rPr>
          <w:rFonts w:ascii="Times New Roman" w:hAnsi="Times New Roman"/>
          <w:sz w:val="24"/>
          <w:szCs w:val="24"/>
          <w:lang w:val="en-US"/>
        </w:rPr>
        <w:t xml:space="preserve"> </w:t>
      </w:r>
      <w:r w:rsidRPr="00581F27">
        <w:rPr>
          <w:rFonts w:ascii="Times New Roman" w:hAnsi="Times New Roman"/>
          <w:sz w:val="24"/>
          <w:szCs w:val="24"/>
          <w:lang w:val="en-US"/>
        </w:rPr>
        <w:t>one</w:t>
      </w:r>
      <w:r w:rsidRPr="00A10B2A">
        <w:rPr>
          <w:rFonts w:ascii="Times New Roman" w:hAnsi="Times New Roman"/>
          <w:sz w:val="24"/>
          <w:szCs w:val="24"/>
          <w:lang w:val="en-US"/>
        </w:rPr>
        <w:t xml:space="preserve"> </w:t>
      </w:r>
      <w:r w:rsidRPr="00581F27">
        <w:rPr>
          <w:rFonts w:ascii="Times New Roman" w:hAnsi="Times New Roman"/>
          <w:sz w:val="24"/>
          <w:szCs w:val="24"/>
          <w:lang w:val="en-US"/>
        </w:rPr>
        <w:t>of</w:t>
      </w:r>
      <w:r w:rsidRPr="00A10B2A">
        <w:rPr>
          <w:rFonts w:ascii="Times New Roman" w:hAnsi="Times New Roman"/>
          <w:sz w:val="24"/>
          <w:szCs w:val="24"/>
          <w:lang w:val="en-US"/>
        </w:rPr>
        <w:t xml:space="preserve"> </w:t>
      </w:r>
      <w:r w:rsidRPr="00581F27">
        <w:rPr>
          <w:rFonts w:ascii="Times New Roman" w:hAnsi="Times New Roman"/>
          <w:sz w:val="24"/>
          <w:szCs w:val="24"/>
          <w:lang w:val="en-US"/>
        </w:rPr>
        <w:t>the</w:t>
      </w:r>
      <w:r w:rsidRPr="00A10B2A">
        <w:rPr>
          <w:rFonts w:ascii="Times New Roman" w:hAnsi="Times New Roman"/>
          <w:sz w:val="24"/>
          <w:szCs w:val="24"/>
          <w:lang w:val="en-US"/>
        </w:rPr>
        <w:t xml:space="preserve"> </w:t>
      </w:r>
      <w:r w:rsidRPr="00581F27">
        <w:rPr>
          <w:rFonts w:ascii="Times New Roman" w:hAnsi="Times New Roman"/>
          <w:sz w:val="24"/>
          <w:szCs w:val="24"/>
          <w:lang w:val="en-US"/>
        </w:rPr>
        <w:t>most</w:t>
      </w:r>
      <w:r w:rsidRPr="00A10B2A">
        <w:rPr>
          <w:rFonts w:ascii="Times New Roman" w:hAnsi="Times New Roman"/>
          <w:sz w:val="24"/>
          <w:szCs w:val="24"/>
          <w:lang w:val="en-US"/>
        </w:rPr>
        <w:t xml:space="preserve"> </w:t>
      </w:r>
      <w:r w:rsidRPr="00581F27">
        <w:rPr>
          <w:rFonts w:ascii="Times New Roman" w:hAnsi="Times New Roman"/>
          <w:sz w:val="24"/>
          <w:szCs w:val="24"/>
          <w:lang w:val="en-US"/>
        </w:rPr>
        <w:t>common</w:t>
      </w:r>
      <w:r w:rsidRPr="00A10B2A">
        <w:rPr>
          <w:rFonts w:ascii="Times New Roman" w:hAnsi="Times New Roman"/>
          <w:sz w:val="24"/>
          <w:szCs w:val="24"/>
          <w:lang w:val="en-US"/>
        </w:rPr>
        <w:t xml:space="preserve"> </w:t>
      </w:r>
      <w:r w:rsidRPr="00581F27">
        <w:rPr>
          <w:rFonts w:ascii="Times New Roman" w:hAnsi="Times New Roman"/>
          <w:sz w:val="24"/>
          <w:szCs w:val="24"/>
          <w:lang w:val="en-US"/>
        </w:rPr>
        <w:t>elements</w:t>
      </w:r>
      <w:r w:rsidRPr="00A10B2A">
        <w:rPr>
          <w:rFonts w:ascii="Times New Roman" w:hAnsi="Times New Roman"/>
          <w:sz w:val="24"/>
          <w:szCs w:val="24"/>
          <w:lang w:val="en-US"/>
        </w:rPr>
        <w:t xml:space="preserve"> </w:t>
      </w:r>
      <w:r w:rsidRPr="00581F27">
        <w:rPr>
          <w:rFonts w:ascii="Times New Roman" w:hAnsi="Times New Roman"/>
          <w:sz w:val="24"/>
          <w:szCs w:val="24"/>
          <w:lang w:val="en-US"/>
        </w:rPr>
        <w:t>in</w:t>
      </w:r>
      <w:r w:rsidRPr="00A10B2A">
        <w:rPr>
          <w:rFonts w:ascii="Times New Roman" w:hAnsi="Times New Roman"/>
          <w:sz w:val="24"/>
          <w:szCs w:val="24"/>
          <w:lang w:val="en-US"/>
        </w:rPr>
        <w:t xml:space="preserve"> </w:t>
      </w:r>
      <w:r w:rsidRPr="00581F27">
        <w:rPr>
          <w:rFonts w:ascii="Times New Roman" w:hAnsi="Times New Roman"/>
          <w:sz w:val="24"/>
          <w:szCs w:val="24"/>
          <w:lang w:val="en-US"/>
        </w:rPr>
        <w:t>nature</w:t>
      </w:r>
      <w:r w:rsidRPr="00A10B2A">
        <w:rPr>
          <w:rFonts w:ascii="Times New Roman" w:hAnsi="Times New Roman"/>
          <w:sz w:val="24"/>
          <w:szCs w:val="24"/>
          <w:lang w:val="en-US"/>
        </w:rPr>
        <w:t xml:space="preserve">, </w:t>
      </w:r>
      <w:r w:rsidRPr="00581F27">
        <w:rPr>
          <w:rFonts w:ascii="Times New Roman" w:hAnsi="Times New Roman"/>
          <w:sz w:val="24"/>
          <w:szCs w:val="24"/>
          <w:lang w:val="en-US"/>
        </w:rPr>
        <w:t>which</w:t>
      </w:r>
      <w:r w:rsidRPr="00A10B2A">
        <w:rPr>
          <w:rFonts w:ascii="Times New Roman" w:hAnsi="Times New Roman"/>
          <w:sz w:val="24"/>
          <w:szCs w:val="24"/>
          <w:lang w:val="en-US"/>
        </w:rPr>
        <w:t xml:space="preserve"> </w:t>
      </w:r>
      <w:r w:rsidRPr="00581F27">
        <w:rPr>
          <w:rFonts w:ascii="Times New Roman" w:hAnsi="Times New Roman"/>
          <w:sz w:val="24"/>
          <w:szCs w:val="24"/>
          <w:lang w:val="en-US"/>
        </w:rPr>
        <w:t>is</w:t>
      </w:r>
      <w:r w:rsidRPr="00A10B2A">
        <w:rPr>
          <w:rFonts w:ascii="Times New Roman" w:hAnsi="Times New Roman"/>
          <w:sz w:val="24"/>
          <w:szCs w:val="24"/>
          <w:lang w:val="en-US"/>
        </w:rPr>
        <w:t xml:space="preserve"> </w:t>
      </w:r>
      <w:r w:rsidRPr="00581F27">
        <w:rPr>
          <w:rFonts w:ascii="Times New Roman" w:hAnsi="Times New Roman"/>
          <w:sz w:val="24"/>
          <w:szCs w:val="24"/>
          <w:lang w:val="en-US"/>
        </w:rPr>
        <w:t>approximately</w:t>
      </w:r>
      <w:r w:rsidRPr="00A10B2A">
        <w:rPr>
          <w:rFonts w:ascii="Times New Roman" w:hAnsi="Times New Roman"/>
          <w:sz w:val="24"/>
          <w:szCs w:val="24"/>
          <w:lang w:val="en-US"/>
        </w:rPr>
        <w:t xml:space="preserve"> 4% </w:t>
      </w:r>
      <w:r w:rsidRPr="00581F27">
        <w:rPr>
          <w:rFonts w:ascii="Times New Roman" w:hAnsi="Times New Roman"/>
          <w:sz w:val="24"/>
          <w:szCs w:val="24"/>
          <w:lang w:val="en-US"/>
        </w:rPr>
        <w:t>of</w:t>
      </w:r>
      <w:r w:rsidRPr="00A10B2A">
        <w:rPr>
          <w:rFonts w:ascii="Times New Roman" w:hAnsi="Times New Roman"/>
          <w:sz w:val="24"/>
          <w:szCs w:val="24"/>
          <w:lang w:val="en-US"/>
        </w:rPr>
        <w:t xml:space="preserve"> </w:t>
      </w:r>
      <w:r w:rsidRPr="00581F27">
        <w:rPr>
          <w:rFonts w:ascii="Times New Roman" w:hAnsi="Times New Roman"/>
          <w:sz w:val="24"/>
          <w:szCs w:val="24"/>
          <w:lang w:val="en-US"/>
        </w:rPr>
        <w:t>the</w:t>
      </w:r>
      <w:r w:rsidRPr="00A10B2A">
        <w:rPr>
          <w:rFonts w:ascii="Times New Roman" w:hAnsi="Times New Roman"/>
          <w:sz w:val="24"/>
          <w:szCs w:val="24"/>
          <w:lang w:val="en-US"/>
        </w:rPr>
        <w:t xml:space="preserve"> </w:t>
      </w:r>
      <w:r w:rsidRPr="00581F27">
        <w:rPr>
          <w:rFonts w:ascii="Times New Roman" w:hAnsi="Times New Roman"/>
          <w:sz w:val="24"/>
          <w:szCs w:val="24"/>
          <w:lang w:val="en-US"/>
        </w:rPr>
        <w:t>total</w:t>
      </w:r>
      <w:r w:rsidRPr="00A10B2A">
        <w:rPr>
          <w:rFonts w:ascii="Times New Roman" w:hAnsi="Times New Roman"/>
          <w:sz w:val="24"/>
          <w:szCs w:val="24"/>
          <w:lang w:val="en-US"/>
        </w:rPr>
        <w:t xml:space="preserve"> </w:t>
      </w:r>
      <w:r w:rsidRPr="00581F27">
        <w:rPr>
          <w:rFonts w:ascii="Times New Roman" w:hAnsi="Times New Roman"/>
          <w:sz w:val="24"/>
          <w:szCs w:val="24"/>
          <w:lang w:val="en-US"/>
        </w:rPr>
        <w:t>mass</w:t>
      </w:r>
      <w:r w:rsidRPr="00A10B2A">
        <w:rPr>
          <w:rFonts w:ascii="Times New Roman" w:hAnsi="Times New Roman"/>
          <w:sz w:val="24"/>
          <w:szCs w:val="24"/>
          <w:lang w:val="en-US"/>
        </w:rPr>
        <w:t xml:space="preserve"> </w:t>
      </w:r>
      <w:r w:rsidRPr="00581F27">
        <w:rPr>
          <w:rFonts w:ascii="Times New Roman" w:hAnsi="Times New Roman"/>
          <w:sz w:val="24"/>
          <w:szCs w:val="24"/>
          <w:lang w:val="en-US"/>
        </w:rPr>
        <w:t>of</w:t>
      </w:r>
      <w:r w:rsidRPr="00A10B2A">
        <w:rPr>
          <w:rFonts w:ascii="Times New Roman" w:hAnsi="Times New Roman"/>
          <w:sz w:val="24"/>
          <w:szCs w:val="24"/>
          <w:lang w:val="en-US"/>
        </w:rPr>
        <w:t xml:space="preserve"> </w:t>
      </w:r>
      <w:r w:rsidRPr="00581F27">
        <w:rPr>
          <w:rFonts w:ascii="Times New Roman" w:hAnsi="Times New Roman"/>
          <w:sz w:val="24"/>
          <w:szCs w:val="24"/>
          <w:lang w:val="en-US"/>
        </w:rPr>
        <w:t>the</w:t>
      </w:r>
      <w:r w:rsidRPr="00A10B2A">
        <w:rPr>
          <w:rFonts w:ascii="Times New Roman" w:hAnsi="Times New Roman"/>
          <w:sz w:val="24"/>
          <w:szCs w:val="24"/>
          <w:lang w:val="en-US"/>
        </w:rPr>
        <w:t xml:space="preserve"> </w:t>
      </w:r>
      <w:r w:rsidRPr="00581F27">
        <w:rPr>
          <w:rFonts w:ascii="Times New Roman" w:hAnsi="Times New Roman"/>
          <w:sz w:val="24"/>
          <w:szCs w:val="24"/>
          <w:lang w:val="en-US"/>
        </w:rPr>
        <w:t>earth</w:t>
      </w:r>
      <w:r w:rsidRPr="00A10B2A">
        <w:rPr>
          <w:rFonts w:ascii="Times New Roman" w:hAnsi="Times New Roman"/>
          <w:sz w:val="24"/>
          <w:szCs w:val="24"/>
          <w:lang w:val="en-US"/>
        </w:rPr>
        <w:t>'</w:t>
      </w:r>
      <w:r w:rsidRPr="00581F27">
        <w:rPr>
          <w:rFonts w:ascii="Times New Roman" w:hAnsi="Times New Roman"/>
          <w:sz w:val="24"/>
          <w:szCs w:val="24"/>
          <w:lang w:val="en-US"/>
        </w:rPr>
        <w:t>s</w:t>
      </w:r>
      <w:r w:rsidRPr="00A10B2A">
        <w:rPr>
          <w:rFonts w:ascii="Times New Roman" w:hAnsi="Times New Roman"/>
          <w:sz w:val="24"/>
          <w:szCs w:val="24"/>
          <w:lang w:val="en-US"/>
        </w:rPr>
        <w:t xml:space="preserve"> </w:t>
      </w:r>
      <w:r w:rsidRPr="00581F27">
        <w:rPr>
          <w:rFonts w:ascii="Times New Roman" w:hAnsi="Times New Roman"/>
          <w:sz w:val="24"/>
          <w:szCs w:val="24"/>
          <w:lang w:val="en-US"/>
        </w:rPr>
        <w:t>crust</w:t>
      </w:r>
      <w:r w:rsidRPr="00A10B2A">
        <w:rPr>
          <w:rFonts w:ascii="Times New Roman" w:hAnsi="Times New Roman"/>
          <w:sz w:val="24"/>
          <w:szCs w:val="24"/>
          <w:lang w:val="en-US"/>
        </w:rPr>
        <w:t xml:space="preserve">. </w:t>
      </w:r>
      <w:r w:rsidRPr="00462A42">
        <w:rPr>
          <w:rFonts w:ascii="Times New Roman" w:hAnsi="Times New Roman"/>
          <w:sz w:val="24"/>
          <w:szCs w:val="24"/>
          <w:lang w:val="en-US"/>
        </w:rPr>
        <w:t xml:space="preserve">As a result of chemical weathering of rocks the iron is in natural water in which it is migratory in three forms: dissolved, colloidal and suspended. Dissolved iron </w:t>
      </w:r>
      <w:r>
        <w:rPr>
          <w:rFonts w:ascii="Times New Roman" w:hAnsi="Times New Roman"/>
          <w:sz w:val="24"/>
          <w:szCs w:val="24"/>
          <w:lang w:val="en-US"/>
        </w:rPr>
        <w:t>are</w:t>
      </w:r>
      <w:r w:rsidRPr="00462A42">
        <w:rPr>
          <w:rFonts w:ascii="Times New Roman" w:hAnsi="Times New Roman"/>
          <w:sz w:val="24"/>
          <w:szCs w:val="24"/>
          <w:lang w:val="en-US"/>
        </w:rPr>
        <w:t xml:space="preserve"> in the water in ionic form </w:t>
      </w:r>
      <w:r w:rsidRPr="00462A42">
        <w:rPr>
          <w:rFonts w:ascii="Times New Roman" w:hAnsi="Times New Roman"/>
          <w:color w:val="000000"/>
          <w:sz w:val="24"/>
          <w:szCs w:val="24"/>
          <w:lang w:val="en-US"/>
        </w:rPr>
        <w:t>(</w:t>
      </w:r>
      <w:r w:rsidRPr="00445B75">
        <w:rPr>
          <w:rFonts w:ascii="Times New Roman" w:hAnsi="Times New Roman"/>
          <w:color w:val="000000"/>
          <w:sz w:val="24"/>
          <w:szCs w:val="24"/>
          <w:lang w:val="en-US"/>
        </w:rPr>
        <w:t>Fe</w:t>
      </w:r>
      <w:r w:rsidRPr="00462A42">
        <w:rPr>
          <w:rFonts w:ascii="Times New Roman" w:hAnsi="Times New Roman"/>
          <w:color w:val="000000"/>
          <w:sz w:val="24"/>
          <w:szCs w:val="24"/>
          <w:vertAlign w:val="superscript"/>
          <w:lang w:val="en-US"/>
        </w:rPr>
        <w:t>2+</w:t>
      </w:r>
      <w:r w:rsidRPr="00462A42">
        <w:rPr>
          <w:rFonts w:ascii="Times New Roman" w:hAnsi="Times New Roman"/>
          <w:color w:val="000000"/>
          <w:sz w:val="24"/>
          <w:szCs w:val="24"/>
          <w:lang w:val="en-US"/>
        </w:rPr>
        <w:t xml:space="preserve"> </w:t>
      </w:r>
      <w:r>
        <w:rPr>
          <w:rFonts w:ascii="Times New Roman" w:hAnsi="Times New Roman"/>
          <w:color w:val="000000"/>
          <w:sz w:val="24"/>
          <w:szCs w:val="24"/>
          <w:lang w:val="en-US"/>
        </w:rPr>
        <w:t>and</w:t>
      </w:r>
      <w:r w:rsidRPr="00462A42">
        <w:rPr>
          <w:rFonts w:ascii="Times New Roman" w:hAnsi="Times New Roman"/>
          <w:color w:val="000000"/>
          <w:sz w:val="24"/>
          <w:szCs w:val="24"/>
          <w:lang w:val="en-US"/>
        </w:rPr>
        <w:t xml:space="preserve"> </w:t>
      </w:r>
      <w:r w:rsidRPr="00445B75">
        <w:rPr>
          <w:rFonts w:ascii="Times New Roman" w:hAnsi="Times New Roman"/>
          <w:color w:val="000000"/>
          <w:sz w:val="24"/>
          <w:szCs w:val="24"/>
          <w:lang w:val="en-US"/>
        </w:rPr>
        <w:t>Fe</w:t>
      </w:r>
      <w:r w:rsidRPr="00462A42">
        <w:rPr>
          <w:rFonts w:ascii="Times New Roman" w:hAnsi="Times New Roman"/>
          <w:color w:val="000000"/>
          <w:sz w:val="24"/>
          <w:szCs w:val="24"/>
          <w:vertAlign w:val="superscript"/>
          <w:lang w:val="en-US"/>
        </w:rPr>
        <w:t>3+</w:t>
      </w:r>
      <w:r w:rsidRPr="00462A42">
        <w:rPr>
          <w:rFonts w:ascii="Times New Roman" w:hAnsi="Times New Roman"/>
          <w:color w:val="000000"/>
          <w:sz w:val="24"/>
          <w:szCs w:val="24"/>
          <w:lang w:val="en-US"/>
        </w:rPr>
        <w:t>)</w:t>
      </w:r>
      <w:r w:rsidRPr="00462A42">
        <w:rPr>
          <w:rFonts w:ascii="Times New Roman" w:hAnsi="Times New Roman"/>
          <w:sz w:val="24"/>
          <w:szCs w:val="24"/>
          <w:lang w:val="en-US"/>
        </w:rPr>
        <w:t xml:space="preserve">, in the form of </w:t>
      </w:r>
      <w:proofErr w:type="spellStart"/>
      <w:r w:rsidRPr="00462A42">
        <w:rPr>
          <w:rFonts w:ascii="Times New Roman" w:hAnsi="Times New Roman"/>
          <w:sz w:val="24"/>
          <w:szCs w:val="24"/>
          <w:lang w:val="en-US"/>
        </w:rPr>
        <w:t>hydroxocomplexes</w:t>
      </w:r>
      <w:proofErr w:type="spellEnd"/>
      <w:r w:rsidRPr="00462A42">
        <w:rPr>
          <w:rFonts w:ascii="Times New Roman" w:hAnsi="Times New Roman"/>
          <w:sz w:val="24"/>
          <w:szCs w:val="24"/>
          <w:lang w:val="en-US"/>
        </w:rPr>
        <w:t xml:space="preserve"> (</w:t>
      </w:r>
      <w:proofErr w:type="gramStart"/>
      <w:r w:rsidRPr="00445B75">
        <w:rPr>
          <w:rFonts w:ascii="Times New Roman" w:hAnsi="Times New Roman"/>
          <w:sz w:val="24"/>
          <w:szCs w:val="24"/>
          <w:lang w:val="en-US"/>
        </w:rPr>
        <w:t>Fe</w:t>
      </w:r>
      <w:r w:rsidRPr="00462A42">
        <w:rPr>
          <w:rFonts w:ascii="Times New Roman" w:hAnsi="Times New Roman"/>
          <w:sz w:val="24"/>
          <w:szCs w:val="24"/>
          <w:lang w:val="en-US"/>
        </w:rPr>
        <w:t>(</w:t>
      </w:r>
      <w:proofErr w:type="gramEnd"/>
      <w:r w:rsidRPr="00445B75">
        <w:rPr>
          <w:rFonts w:ascii="Times New Roman" w:hAnsi="Times New Roman"/>
          <w:sz w:val="24"/>
          <w:szCs w:val="24"/>
          <w:lang w:val="en-US"/>
        </w:rPr>
        <w:t>OH</w:t>
      </w:r>
      <w:r w:rsidRPr="00462A42">
        <w:rPr>
          <w:rFonts w:ascii="Times New Roman" w:hAnsi="Times New Roman"/>
          <w:sz w:val="24"/>
          <w:szCs w:val="24"/>
          <w:lang w:val="en-US"/>
        </w:rPr>
        <w:t>)</w:t>
      </w:r>
      <w:r w:rsidRPr="00462A42">
        <w:rPr>
          <w:rFonts w:ascii="Times New Roman" w:hAnsi="Times New Roman"/>
          <w:sz w:val="24"/>
          <w:szCs w:val="24"/>
          <w:vertAlign w:val="subscript"/>
          <w:lang w:val="en-US"/>
        </w:rPr>
        <w:t>2</w:t>
      </w:r>
      <w:r w:rsidRPr="00462A42">
        <w:rPr>
          <w:rFonts w:ascii="Times New Roman" w:hAnsi="Times New Roman"/>
          <w:sz w:val="24"/>
          <w:szCs w:val="24"/>
          <w:lang w:val="en-US"/>
        </w:rPr>
        <w:t xml:space="preserve">, </w:t>
      </w:r>
      <w:r w:rsidRPr="00445B75">
        <w:rPr>
          <w:rFonts w:ascii="Times New Roman" w:hAnsi="Times New Roman"/>
          <w:sz w:val="24"/>
          <w:szCs w:val="24"/>
          <w:lang w:val="en-US"/>
        </w:rPr>
        <w:t>Fe</w:t>
      </w:r>
      <w:r w:rsidRPr="00462A42">
        <w:rPr>
          <w:rFonts w:ascii="Times New Roman" w:hAnsi="Times New Roman"/>
          <w:sz w:val="24"/>
          <w:szCs w:val="24"/>
          <w:lang w:val="en-US"/>
        </w:rPr>
        <w:t>(</w:t>
      </w:r>
      <w:r w:rsidRPr="00445B75">
        <w:rPr>
          <w:rFonts w:ascii="Times New Roman" w:hAnsi="Times New Roman"/>
          <w:sz w:val="24"/>
          <w:szCs w:val="24"/>
          <w:lang w:val="en-US"/>
        </w:rPr>
        <w:t>OH</w:t>
      </w:r>
      <w:r w:rsidRPr="00462A42">
        <w:rPr>
          <w:rFonts w:ascii="Times New Roman" w:hAnsi="Times New Roman"/>
          <w:sz w:val="24"/>
          <w:szCs w:val="24"/>
          <w:lang w:val="en-US"/>
        </w:rPr>
        <w:t>)</w:t>
      </w:r>
      <w:r w:rsidRPr="00462A42">
        <w:rPr>
          <w:rFonts w:ascii="Times New Roman" w:hAnsi="Times New Roman"/>
          <w:sz w:val="24"/>
          <w:szCs w:val="24"/>
          <w:vertAlign w:val="subscript"/>
          <w:lang w:val="en-US"/>
        </w:rPr>
        <w:t>3</w:t>
      </w:r>
      <w:r>
        <w:rPr>
          <w:rFonts w:ascii="Times New Roman" w:hAnsi="Times New Roman"/>
          <w:sz w:val="24"/>
          <w:szCs w:val="24"/>
          <w:vertAlign w:val="subscript"/>
          <w:lang w:val="en-US"/>
        </w:rPr>
        <w:t xml:space="preserve"> </w:t>
      </w:r>
      <w:r w:rsidRPr="00462A42">
        <w:rPr>
          <w:rFonts w:ascii="Times New Roman" w:hAnsi="Times New Roman"/>
          <w:sz w:val="24"/>
          <w:szCs w:val="24"/>
          <w:lang w:val="en-US"/>
        </w:rPr>
        <w:t>etc.) and complex compounds with mineral and organic substances water.</w:t>
      </w:r>
      <w:r>
        <w:rPr>
          <w:rFonts w:ascii="Times New Roman" w:hAnsi="Times New Roman"/>
          <w:sz w:val="24"/>
          <w:szCs w:val="24"/>
          <w:lang w:val="en-US"/>
        </w:rPr>
        <w:t xml:space="preserve"> </w:t>
      </w:r>
      <w:r w:rsidRPr="00CF4C2E">
        <w:rPr>
          <w:rFonts w:ascii="Times New Roman" w:hAnsi="Times New Roman"/>
          <w:sz w:val="24"/>
          <w:szCs w:val="24"/>
          <w:lang w:val="en-US"/>
        </w:rPr>
        <w:t xml:space="preserve">This element in addition to dissolved and suspended forms of migration may be present in the following conditions: colloids and </w:t>
      </w:r>
      <w:proofErr w:type="spellStart"/>
      <w:r w:rsidRPr="00CF4C2E">
        <w:rPr>
          <w:rFonts w:ascii="Times New Roman" w:hAnsi="Times New Roman"/>
          <w:sz w:val="24"/>
          <w:szCs w:val="24"/>
          <w:lang w:val="en-US"/>
        </w:rPr>
        <w:t>pseudocolloid</w:t>
      </w:r>
      <w:proofErr w:type="spellEnd"/>
      <w:r w:rsidRPr="00CF4C2E">
        <w:rPr>
          <w:rFonts w:ascii="Times New Roman" w:hAnsi="Times New Roman"/>
          <w:sz w:val="24"/>
          <w:szCs w:val="24"/>
          <w:lang w:val="en-US"/>
        </w:rPr>
        <w:t>, simple and complex ions with a positive charge and the complex ions that carry a negative charge, and neutral complex molecules.</w:t>
      </w:r>
      <w:r>
        <w:rPr>
          <w:rFonts w:ascii="Times New Roman" w:hAnsi="Times New Roman"/>
          <w:sz w:val="24"/>
          <w:szCs w:val="24"/>
          <w:lang w:val="en-US"/>
        </w:rPr>
        <w:t xml:space="preserve"> </w:t>
      </w:r>
      <w:r w:rsidRPr="00CF4C2E">
        <w:rPr>
          <w:rFonts w:ascii="Times New Roman" w:hAnsi="Times New Roman"/>
          <w:color w:val="000000"/>
          <w:sz w:val="24"/>
          <w:szCs w:val="24"/>
          <w:lang w:val="en-US"/>
        </w:rPr>
        <w:t>To denote the total concentration of all dissolved forms of iron in water we used the term "</w:t>
      </w:r>
      <w:r>
        <w:rPr>
          <w:rFonts w:ascii="Times New Roman" w:hAnsi="Times New Roman"/>
          <w:color w:val="000000"/>
          <w:sz w:val="24"/>
          <w:szCs w:val="24"/>
          <w:lang w:val="en-US"/>
        </w:rPr>
        <w:t>total iron</w:t>
      </w:r>
      <w:r w:rsidRPr="00CF4C2E">
        <w:rPr>
          <w:rFonts w:ascii="Times New Roman" w:hAnsi="Times New Roman"/>
          <w:color w:val="000000"/>
          <w:sz w:val="24"/>
          <w:szCs w:val="24"/>
          <w:lang w:val="en-US"/>
        </w:rPr>
        <w:t>". The term "</w:t>
      </w:r>
      <w:r w:rsidRPr="004331A6">
        <w:rPr>
          <w:rFonts w:ascii="Times New Roman" w:hAnsi="Times New Roman"/>
          <w:color w:val="000000"/>
          <w:sz w:val="24"/>
          <w:szCs w:val="24"/>
          <w:lang w:val="en-US"/>
        </w:rPr>
        <w:t>total concentration</w:t>
      </w:r>
      <w:r w:rsidRPr="00CF4C2E">
        <w:rPr>
          <w:rFonts w:ascii="Times New Roman" w:hAnsi="Times New Roman"/>
          <w:color w:val="000000"/>
          <w:sz w:val="24"/>
          <w:szCs w:val="24"/>
          <w:lang w:val="en-US"/>
        </w:rPr>
        <w:t>" or "</w:t>
      </w:r>
      <w:r w:rsidRPr="004331A6">
        <w:rPr>
          <w:rFonts w:ascii="Times New Roman" w:hAnsi="Times New Roman"/>
          <w:color w:val="000000"/>
          <w:sz w:val="24"/>
          <w:szCs w:val="24"/>
          <w:lang w:val="en-US"/>
        </w:rPr>
        <w:t>total content</w:t>
      </w:r>
      <w:r w:rsidRPr="00CF4C2E">
        <w:rPr>
          <w:rFonts w:ascii="Times New Roman" w:hAnsi="Times New Roman"/>
          <w:color w:val="000000"/>
          <w:sz w:val="24"/>
          <w:szCs w:val="24"/>
          <w:lang w:val="en-US"/>
        </w:rPr>
        <w:t xml:space="preserve">" is used when talking about the total content in water as dissolved and suspended forms of </w:t>
      </w:r>
      <w:r w:rsidRPr="004331A6">
        <w:rPr>
          <w:rFonts w:ascii="Times New Roman" w:hAnsi="Times New Roman"/>
          <w:color w:val="000000"/>
          <w:sz w:val="24"/>
          <w:szCs w:val="24"/>
          <w:lang w:val="en-US"/>
        </w:rPr>
        <w:t xml:space="preserve">iron </w:t>
      </w:r>
      <w:r w:rsidRPr="004331A6">
        <w:rPr>
          <w:rFonts w:ascii="Times New Roman" w:hAnsi="Times New Roman"/>
          <w:sz w:val="24"/>
          <w:szCs w:val="24"/>
          <w:lang w:val="en-US"/>
        </w:rPr>
        <w:t>[1].</w:t>
      </w:r>
      <w:r w:rsidRPr="00CF4C2E">
        <w:rPr>
          <w:rFonts w:ascii="Times New Roman" w:hAnsi="Times New Roman"/>
          <w:color w:val="000000"/>
          <w:sz w:val="24"/>
          <w:szCs w:val="24"/>
          <w:lang w:val="en-US"/>
        </w:rPr>
        <w:t xml:space="preserve"> </w:t>
      </w:r>
      <w:r w:rsidRPr="00DC7CDB">
        <w:rPr>
          <w:rFonts w:ascii="Times New Roman" w:hAnsi="Times New Roman"/>
          <w:sz w:val="24"/>
          <w:szCs w:val="24"/>
          <w:lang w:val="en-US"/>
        </w:rPr>
        <w:t xml:space="preserve">Iron plays an important physiological and biochemical role in living organisms. Its hydroxides are active sorbents of heavy metals. </w:t>
      </w:r>
      <w:r w:rsidRPr="004331A6">
        <w:rPr>
          <w:rFonts w:ascii="Times New Roman" w:hAnsi="Times New Roman"/>
          <w:sz w:val="24"/>
          <w:szCs w:val="24"/>
          <w:lang w:val="en-US"/>
        </w:rPr>
        <w:t>This contributes to their co-deposition and removal of sediment in promoting self-purification of water.</w:t>
      </w:r>
      <w:r w:rsidRPr="00DC7CDB">
        <w:rPr>
          <w:rFonts w:ascii="Times New Roman" w:hAnsi="Times New Roman"/>
          <w:sz w:val="24"/>
          <w:szCs w:val="24"/>
          <w:lang w:val="en-US"/>
        </w:rPr>
        <w:t xml:space="preserve"> On the other hand, high concentrations of this element can have toxic effects on organisms. In [2] on the example of the distribution of suspended matter, methane, and sulfur </w:t>
      </w:r>
      <w:r w:rsidRPr="00DC7CDB">
        <w:rPr>
          <w:rFonts w:ascii="Times New Roman" w:hAnsi="Times New Roman"/>
          <w:sz w:val="24"/>
          <w:szCs w:val="24"/>
          <w:lang w:val="en-US"/>
        </w:rPr>
        <w:lastRenderedPageBreak/>
        <w:t>isotopic composition of sulfate ions, and in communications [3-</w:t>
      </w:r>
      <w:r>
        <w:rPr>
          <w:rFonts w:ascii="Times New Roman" w:hAnsi="Times New Roman"/>
          <w:sz w:val="24"/>
          <w:szCs w:val="24"/>
          <w:lang w:val="en-US"/>
        </w:rPr>
        <w:t>9</w:t>
      </w:r>
      <w:r w:rsidRPr="00DC7CDB">
        <w:rPr>
          <w:rFonts w:ascii="Times New Roman" w:hAnsi="Times New Roman"/>
          <w:sz w:val="24"/>
          <w:szCs w:val="24"/>
          <w:lang w:val="en-US"/>
        </w:rPr>
        <w:t>] – organic matter of some priority heavy metals, values of Eh and pH, was demonstrated the important role of weather conditions in the change of these characteristics in shallow water in the Azov sea. The study of the distribution, modes of occurrence and migration of iron in surface and mine waters of the Azov seas basin were devoted to the work [</w:t>
      </w:r>
      <w:r>
        <w:rPr>
          <w:rFonts w:ascii="Times New Roman" w:hAnsi="Times New Roman"/>
          <w:sz w:val="24"/>
          <w:szCs w:val="24"/>
          <w:lang w:val="en-US"/>
        </w:rPr>
        <w:t>10-12</w:t>
      </w:r>
      <w:r w:rsidRPr="00DC7CDB">
        <w:rPr>
          <w:rFonts w:ascii="Times New Roman" w:hAnsi="Times New Roman"/>
          <w:sz w:val="24"/>
          <w:szCs w:val="24"/>
          <w:lang w:val="en-US"/>
        </w:rPr>
        <w:t>]. In the present communication will focus on the distribution of total dissolved iron in the water column of the Sea of Azov and his behavior in conditions of permanent changing wind situations.</w:t>
      </w:r>
    </w:p>
    <w:p w:rsidR="00FD08C8" w:rsidRDefault="009D4E90" w:rsidP="005A7E01">
      <w:pPr>
        <w:ind w:firstLine="567"/>
        <w:jc w:val="both"/>
        <w:rPr>
          <w:rFonts w:ascii="Times New Roman" w:hAnsi="Times New Roman"/>
          <w:sz w:val="24"/>
          <w:szCs w:val="24"/>
          <w:lang w:val="en-US"/>
        </w:rPr>
      </w:pPr>
      <w:r w:rsidRPr="009D4E90">
        <w:rPr>
          <w:noProof/>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6" o:spid="_x0000_i1025" type="#_x0000_t75" style="width:423.75pt;height:380.25pt;visibility:visible">
            <v:imagedata r:id="rId9" o:title=""/>
          </v:shape>
        </w:pict>
      </w:r>
    </w:p>
    <w:p w:rsidR="00FD08C8" w:rsidRDefault="00FD08C8" w:rsidP="00DC7CDB">
      <w:pPr>
        <w:tabs>
          <w:tab w:val="left" w:pos="3990"/>
        </w:tabs>
        <w:jc w:val="center"/>
        <w:rPr>
          <w:rFonts w:ascii="Times New Roman" w:hAnsi="Times New Roman"/>
          <w:i/>
          <w:sz w:val="24"/>
          <w:szCs w:val="24"/>
          <w:lang w:val="en-US"/>
        </w:rPr>
      </w:pPr>
      <w:proofErr w:type="gramStart"/>
      <w:r w:rsidRPr="001F2576">
        <w:rPr>
          <w:rFonts w:ascii="Times New Roman" w:hAnsi="Times New Roman"/>
          <w:i/>
          <w:sz w:val="24"/>
          <w:szCs w:val="24"/>
          <w:lang w:val="en-US"/>
        </w:rPr>
        <w:t>Fig</w:t>
      </w:r>
      <w:r w:rsidRPr="00A10B2A">
        <w:rPr>
          <w:rFonts w:ascii="Times New Roman" w:hAnsi="Times New Roman"/>
          <w:i/>
          <w:sz w:val="24"/>
          <w:szCs w:val="24"/>
          <w:lang w:val="en-US"/>
        </w:rPr>
        <w:t>. 1.</w:t>
      </w:r>
      <w:proofErr w:type="gramEnd"/>
      <w:r w:rsidRPr="00A10B2A">
        <w:rPr>
          <w:rFonts w:ascii="Times New Roman" w:hAnsi="Times New Roman"/>
          <w:i/>
          <w:sz w:val="24"/>
          <w:szCs w:val="24"/>
          <w:lang w:val="en-US"/>
        </w:rPr>
        <w:t xml:space="preserve"> </w:t>
      </w:r>
      <w:r w:rsidRPr="000A67A2">
        <w:rPr>
          <w:rFonts w:ascii="Times New Roman" w:hAnsi="Times New Roman"/>
          <w:i/>
          <w:sz w:val="24"/>
          <w:szCs w:val="24"/>
          <w:lang w:val="en-US"/>
        </w:rPr>
        <w:t>Map-scheme of location of sampling stations during expeditions in summer (○) and autumn (</w:t>
      </w:r>
      <w:r w:rsidRPr="005578A7">
        <w:rPr>
          <w:rFonts w:ascii="Times New Roman" w:hAnsi="Times New Roman"/>
          <w:i/>
          <w:color w:val="7F7F7F" w:themeColor="text1" w:themeTint="80"/>
          <w:sz w:val="24"/>
          <w:szCs w:val="24"/>
          <w:lang w:val="en-US"/>
        </w:rPr>
        <w:t>■</w:t>
      </w:r>
      <w:r w:rsidRPr="000A67A2">
        <w:rPr>
          <w:rFonts w:ascii="Times New Roman" w:hAnsi="Times New Roman"/>
          <w:i/>
          <w:sz w:val="24"/>
          <w:szCs w:val="24"/>
          <w:lang w:val="en-US"/>
        </w:rPr>
        <w:t>)</w:t>
      </w:r>
    </w:p>
    <w:p w:rsidR="00FD08C8" w:rsidRPr="00EF7FF4" w:rsidRDefault="00FD08C8" w:rsidP="005578A7">
      <w:pPr>
        <w:tabs>
          <w:tab w:val="left" w:pos="3990"/>
        </w:tabs>
        <w:spacing w:after="0"/>
        <w:jc w:val="center"/>
        <w:rPr>
          <w:rFonts w:ascii="Times New Roman" w:hAnsi="Times New Roman"/>
          <w:caps/>
          <w:color w:val="000000"/>
          <w:sz w:val="24"/>
          <w:szCs w:val="24"/>
          <w:shd w:val="clear" w:color="auto" w:fill="FDFDFD"/>
          <w:lang w:val="en-US"/>
        </w:rPr>
      </w:pPr>
      <w:r>
        <w:rPr>
          <w:rFonts w:ascii="Times New Roman" w:hAnsi="Times New Roman"/>
          <w:caps/>
          <w:color w:val="000000"/>
          <w:sz w:val="28"/>
          <w:szCs w:val="28"/>
          <w:shd w:val="clear" w:color="auto" w:fill="FDFDFD"/>
          <w:lang w:val="en-US"/>
        </w:rPr>
        <w:t>II</w:t>
      </w:r>
      <w:r w:rsidRPr="00EF7FF4">
        <w:rPr>
          <w:rFonts w:ascii="Times New Roman" w:hAnsi="Times New Roman"/>
          <w:caps/>
          <w:color w:val="000000"/>
          <w:sz w:val="28"/>
          <w:szCs w:val="28"/>
          <w:shd w:val="clear" w:color="auto" w:fill="FDFDFD"/>
          <w:lang w:val="en-US"/>
        </w:rPr>
        <w:t>. M</w:t>
      </w:r>
      <w:r w:rsidRPr="00EF7FF4">
        <w:rPr>
          <w:rFonts w:ascii="Times New Roman" w:hAnsi="Times New Roman"/>
          <w:caps/>
          <w:color w:val="000000"/>
          <w:sz w:val="24"/>
          <w:szCs w:val="24"/>
          <w:shd w:val="clear" w:color="auto" w:fill="FDFDFD"/>
          <w:lang w:val="en-US"/>
        </w:rPr>
        <w:t>aterials and methods</w:t>
      </w:r>
    </w:p>
    <w:p w:rsidR="00FD08C8" w:rsidRPr="00E203FA" w:rsidRDefault="00FD08C8" w:rsidP="002F0353">
      <w:pPr>
        <w:ind w:firstLine="709"/>
        <w:jc w:val="both"/>
        <w:rPr>
          <w:rFonts w:ascii="Times New Roman" w:hAnsi="Times New Roman"/>
          <w:sz w:val="24"/>
          <w:szCs w:val="24"/>
          <w:lang w:val="en-US"/>
        </w:rPr>
      </w:pPr>
      <w:r w:rsidRPr="00CB73F5">
        <w:rPr>
          <w:rFonts w:ascii="Times New Roman" w:hAnsi="Times New Roman"/>
          <w:color w:val="000000"/>
          <w:sz w:val="24"/>
          <w:szCs w:val="24"/>
          <w:lang w:val="en-US"/>
        </w:rPr>
        <w:t xml:space="preserve">The study was conducted in the </w:t>
      </w:r>
      <w:r>
        <w:rPr>
          <w:rFonts w:ascii="Times New Roman" w:hAnsi="Times New Roman"/>
          <w:color w:val="000000"/>
          <w:sz w:val="24"/>
          <w:szCs w:val="24"/>
          <w:lang w:val="en-US"/>
        </w:rPr>
        <w:t>Taganrog Bay</w:t>
      </w:r>
      <w:r w:rsidRPr="00CB73F5">
        <w:rPr>
          <w:rFonts w:ascii="Times New Roman" w:hAnsi="Times New Roman"/>
          <w:color w:val="000000"/>
          <w:sz w:val="24"/>
          <w:szCs w:val="24"/>
          <w:lang w:val="en-US"/>
        </w:rPr>
        <w:t xml:space="preserve"> and in the Russian</w:t>
      </w:r>
      <w:r w:rsidR="00B55FD6">
        <w:rPr>
          <w:rFonts w:ascii="Times New Roman" w:hAnsi="Times New Roman"/>
          <w:color w:val="000000"/>
          <w:sz w:val="24"/>
          <w:szCs w:val="24"/>
          <w:lang w:val="en-US"/>
        </w:rPr>
        <w:t xml:space="preserve"> area </w:t>
      </w:r>
      <w:r w:rsidR="00B55FD6" w:rsidRPr="00CB73F5">
        <w:rPr>
          <w:rFonts w:ascii="Times New Roman" w:hAnsi="Times New Roman"/>
          <w:color w:val="000000"/>
          <w:sz w:val="24"/>
          <w:szCs w:val="24"/>
          <w:lang w:val="en-US"/>
        </w:rPr>
        <w:t xml:space="preserve">of Azov </w:t>
      </w:r>
      <w:r w:rsidRPr="00CB73F5">
        <w:rPr>
          <w:rFonts w:ascii="Times New Roman" w:hAnsi="Times New Roman"/>
          <w:color w:val="000000"/>
          <w:sz w:val="24"/>
          <w:szCs w:val="24"/>
          <w:lang w:val="en-US"/>
        </w:rPr>
        <w:t>Sea (</w:t>
      </w:r>
      <w:r>
        <w:rPr>
          <w:rFonts w:ascii="Times New Roman" w:hAnsi="Times New Roman"/>
          <w:color w:val="000000"/>
          <w:sz w:val="24"/>
          <w:szCs w:val="24"/>
          <w:lang w:val="en-US"/>
        </w:rPr>
        <w:t>Fig.</w:t>
      </w:r>
      <w:r w:rsidRPr="00CB73F5">
        <w:rPr>
          <w:rFonts w:ascii="Times New Roman" w:hAnsi="Times New Roman"/>
          <w:color w:val="000000"/>
          <w:sz w:val="24"/>
          <w:szCs w:val="24"/>
          <w:lang w:val="en-US"/>
        </w:rPr>
        <w:t xml:space="preserve">1). During the expedition, samples were sampled in different weather conditions, methods of selection and identification of samples is presented in </w:t>
      </w:r>
      <w:r w:rsidRPr="00F63721">
        <w:rPr>
          <w:rFonts w:ascii="Times New Roman" w:hAnsi="Times New Roman"/>
          <w:color w:val="000000"/>
          <w:sz w:val="24"/>
          <w:szCs w:val="24"/>
          <w:lang w:val="en-US"/>
        </w:rPr>
        <w:t>[4].</w:t>
      </w:r>
      <w:r w:rsidRPr="00CB73F5">
        <w:rPr>
          <w:rFonts w:ascii="Times New Roman" w:hAnsi="Times New Roman"/>
          <w:sz w:val="24"/>
          <w:szCs w:val="24"/>
          <w:lang w:val="en-US"/>
        </w:rPr>
        <w:t xml:space="preserve"> </w:t>
      </w:r>
      <w:proofErr w:type="gramStart"/>
      <w:r w:rsidRPr="00EF7FF4">
        <w:rPr>
          <w:rFonts w:ascii="Times New Roman" w:hAnsi="Times New Roman"/>
          <w:sz w:val="24"/>
          <w:szCs w:val="24"/>
          <w:lang w:val="en-US"/>
        </w:rPr>
        <w:t xml:space="preserve">In the process, made 22 </w:t>
      </w:r>
      <w:r>
        <w:rPr>
          <w:rFonts w:ascii="Times New Roman" w:hAnsi="Times New Roman"/>
          <w:sz w:val="24"/>
          <w:szCs w:val="24"/>
          <w:lang w:val="en-US"/>
        </w:rPr>
        <w:t>o</w:t>
      </w:r>
      <w:r w:rsidRPr="00EF7FF4">
        <w:rPr>
          <w:rFonts w:ascii="Times New Roman" w:hAnsi="Times New Roman"/>
          <w:sz w:val="24"/>
          <w:szCs w:val="24"/>
          <w:lang w:val="en-US"/>
        </w:rPr>
        <w:t>ceanographic stations (</w:t>
      </w:r>
      <w:r>
        <w:rPr>
          <w:rFonts w:ascii="Times New Roman" w:hAnsi="Times New Roman"/>
          <w:sz w:val="24"/>
          <w:szCs w:val="24"/>
          <w:lang w:val="en-US"/>
        </w:rPr>
        <w:t>Fig</w:t>
      </w:r>
      <w:r w:rsidRPr="00EF7FF4">
        <w:rPr>
          <w:rFonts w:ascii="Times New Roman" w:hAnsi="Times New Roman"/>
          <w:sz w:val="24"/>
          <w:szCs w:val="24"/>
          <w:lang w:val="en-US"/>
        </w:rPr>
        <w:t>.1).</w:t>
      </w:r>
      <w:proofErr w:type="gramEnd"/>
      <w:r w:rsidRPr="00EF7FF4">
        <w:rPr>
          <w:rFonts w:ascii="Times New Roman" w:hAnsi="Times New Roman"/>
          <w:sz w:val="24"/>
          <w:szCs w:val="24"/>
          <w:lang w:val="en-US"/>
        </w:rPr>
        <w:t xml:space="preserve"> </w:t>
      </w:r>
      <w:r w:rsidRPr="00746314">
        <w:rPr>
          <w:rFonts w:ascii="Times New Roman" w:hAnsi="Times New Roman"/>
          <w:sz w:val="24"/>
          <w:szCs w:val="24"/>
          <w:lang w:val="en-US"/>
        </w:rPr>
        <w:t xml:space="preserve">At each station held vertical exploring of temperature, salinity, </w:t>
      </w:r>
      <w:r w:rsidRPr="00746314">
        <w:rPr>
          <w:rFonts w:ascii="Times New Roman" w:hAnsi="Times New Roman"/>
          <w:sz w:val="24"/>
          <w:szCs w:val="24"/>
        </w:rPr>
        <w:t>О</w:t>
      </w:r>
      <w:r w:rsidRPr="00746314">
        <w:rPr>
          <w:rFonts w:ascii="Times New Roman" w:hAnsi="Times New Roman"/>
          <w:sz w:val="24"/>
          <w:szCs w:val="24"/>
          <w:vertAlign w:val="subscript"/>
          <w:lang w:val="en-US"/>
        </w:rPr>
        <w:t>2</w:t>
      </w:r>
      <w:r w:rsidRPr="00746314">
        <w:rPr>
          <w:rFonts w:ascii="Times New Roman" w:hAnsi="Times New Roman"/>
          <w:sz w:val="24"/>
          <w:szCs w:val="24"/>
          <w:lang w:val="en-US"/>
        </w:rPr>
        <w:t xml:space="preserve">, </w:t>
      </w:r>
      <w:proofErr w:type="spellStart"/>
      <w:r w:rsidRPr="00746314">
        <w:rPr>
          <w:rFonts w:ascii="Times New Roman" w:hAnsi="Times New Roman"/>
          <w:sz w:val="24"/>
          <w:szCs w:val="24"/>
        </w:rPr>
        <w:t>рН</w:t>
      </w:r>
      <w:proofErr w:type="spellEnd"/>
      <w:r w:rsidRPr="00746314">
        <w:rPr>
          <w:rFonts w:ascii="Times New Roman" w:hAnsi="Times New Roman"/>
          <w:sz w:val="24"/>
          <w:szCs w:val="24"/>
          <w:lang w:val="en-US"/>
        </w:rPr>
        <w:t xml:space="preserve">, </w:t>
      </w:r>
      <w:proofErr w:type="gramStart"/>
      <w:r w:rsidRPr="00746314">
        <w:rPr>
          <w:rFonts w:ascii="Times New Roman" w:hAnsi="Times New Roman"/>
          <w:sz w:val="24"/>
          <w:szCs w:val="24"/>
          <w:lang w:val="en-US"/>
        </w:rPr>
        <w:t>Eh</w:t>
      </w:r>
      <w:proofErr w:type="gramEnd"/>
      <w:r w:rsidRPr="00746314">
        <w:rPr>
          <w:rFonts w:ascii="Times New Roman" w:hAnsi="Times New Roman"/>
          <w:sz w:val="24"/>
          <w:szCs w:val="24"/>
          <w:lang w:val="en-US"/>
        </w:rPr>
        <w:t xml:space="preserve"> from surface to bottom by probe "</w:t>
      </w:r>
      <w:proofErr w:type="spellStart"/>
      <w:r w:rsidRPr="00746314">
        <w:rPr>
          <w:rFonts w:ascii="Times New Roman" w:hAnsi="Times New Roman"/>
          <w:sz w:val="24"/>
          <w:szCs w:val="24"/>
          <w:lang w:val="en-US"/>
        </w:rPr>
        <w:t>Hydrolab</w:t>
      </w:r>
      <w:proofErr w:type="spellEnd"/>
      <w:r w:rsidRPr="00746314">
        <w:rPr>
          <w:rFonts w:ascii="Times New Roman" w:hAnsi="Times New Roman"/>
          <w:sz w:val="24"/>
          <w:szCs w:val="24"/>
          <w:lang w:val="en-US"/>
        </w:rPr>
        <w:t>".</w:t>
      </w:r>
      <w:r w:rsidRPr="00453A60">
        <w:rPr>
          <w:rFonts w:ascii="Times New Roman" w:hAnsi="Times New Roman"/>
          <w:sz w:val="24"/>
          <w:szCs w:val="24"/>
          <w:lang w:val="en-US"/>
        </w:rPr>
        <w:t xml:space="preserve"> Samples were taken from two horizons from the surface and the </w:t>
      </w:r>
      <w:r>
        <w:rPr>
          <w:rFonts w:ascii="Times New Roman" w:hAnsi="Times New Roman"/>
          <w:sz w:val="24"/>
          <w:szCs w:val="24"/>
          <w:lang w:val="en-US"/>
        </w:rPr>
        <w:t>bottom layers</w:t>
      </w:r>
      <w:r w:rsidRPr="00453A60">
        <w:rPr>
          <w:rFonts w:ascii="Times New Roman" w:hAnsi="Times New Roman"/>
          <w:sz w:val="24"/>
          <w:szCs w:val="24"/>
          <w:lang w:val="en-US"/>
        </w:rPr>
        <w:t xml:space="preserve">. </w:t>
      </w:r>
      <w:r w:rsidRPr="00E203FA">
        <w:rPr>
          <w:rFonts w:ascii="Times New Roman" w:hAnsi="Times New Roman"/>
          <w:sz w:val="24"/>
          <w:szCs w:val="24"/>
          <w:lang w:val="en-US"/>
        </w:rPr>
        <w:t>In each sample held determining dissolved oxygen, ammonia, nitrite, nitrate nitrogen, phosphates, silica, organic forms of nitrogen and phosphorus, iron (Fe</w:t>
      </w:r>
      <w:r w:rsidRPr="00E203FA">
        <w:rPr>
          <w:rFonts w:ascii="Times New Roman" w:hAnsi="Times New Roman"/>
          <w:sz w:val="24"/>
          <w:szCs w:val="24"/>
          <w:vertAlign w:val="superscript"/>
          <w:lang w:val="en-US"/>
        </w:rPr>
        <w:t>+2</w:t>
      </w:r>
      <w:r w:rsidRPr="00E203FA">
        <w:rPr>
          <w:rFonts w:ascii="Times New Roman" w:hAnsi="Times New Roman"/>
          <w:sz w:val="24"/>
          <w:szCs w:val="24"/>
          <w:lang w:val="en-US"/>
        </w:rPr>
        <w:t xml:space="preserve">) </w:t>
      </w:r>
      <w:r>
        <w:rPr>
          <w:rFonts w:ascii="Times New Roman" w:hAnsi="Times New Roman"/>
          <w:sz w:val="24"/>
          <w:szCs w:val="24"/>
          <w:lang w:val="en-US"/>
        </w:rPr>
        <w:t>and</w:t>
      </w:r>
      <w:r w:rsidRPr="00E203FA">
        <w:rPr>
          <w:rFonts w:ascii="Times New Roman" w:hAnsi="Times New Roman"/>
          <w:sz w:val="24"/>
          <w:szCs w:val="24"/>
          <w:lang w:val="en-US"/>
        </w:rPr>
        <w:t xml:space="preserve"> (Fe</w:t>
      </w:r>
      <w:r w:rsidRPr="00E203FA">
        <w:rPr>
          <w:rFonts w:ascii="Times New Roman" w:hAnsi="Times New Roman"/>
          <w:sz w:val="24"/>
          <w:szCs w:val="24"/>
          <w:vertAlign w:val="superscript"/>
          <w:lang w:val="en-US"/>
        </w:rPr>
        <w:t>+2</w:t>
      </w:r>
      <w:r w:rsidRPr="00E203FA">
        <w:rPr>
          <w:rFonts w:ascii="Times New Roman" w:hAnsi="Times New Roman"/>
          <w:sz w:val="24"/>
          <w:szCs w:val="24"/>
          <w:lang w:val="en-US"/>
        </w:rPr>
        <w:t xml:space="preserve"> + Fe</w:t>
      </w:r>
      <w:r w:rsidRPr="00E203FA">
        <w:rPr>
          <w:rFonts w:ascii="Times New Roman" w:hAnsi="Times New Roman"/>
          <w:sz w:val="24"/>
          <w:szCs w:val="24"/>
          <w:vertAlign w:val="superscript"/>
          <w:lang w:val="en-US"/>
        </w:rPr>
        <w:t>+3</w:t>
      </w:r>
      <w:r w:rsidRPr="00E203FA">
        <w:rPr>
          <w:rFonts w:ascii="Times New Roman" w:hAnsi="Times New Roman"/>
          <w:sz w:val="24"/>
          <w:szCs w:val="24"/>
          <w:lang w:val="en-US"/>
        </w:rPr>
        <w:t xml:space="preserve">), quantitative and qualitative composition (proteins, lipids, carbohydrates) dissolved and suspended organic matter </w:t>
      </w:r>
      <w:r w:rsidRPr="00E203FA">
        <w:rPr>
          <w:rFonts w:ascii="Times New Roman" w:hAnsi="Times New Roman"/>
          <w:color w:val="000000"/>
          <w:sz w:val="24"/>
          <w:szCs w:val="24"/>
          <w:lang w:val="en-US"/>
        </w:rPr>
        <w:t>[</w:t>
      </w:r>
      <w:r w:rsidRPr="00F63721">
        <w:rPr>
          <w:rFonts w:ascii="Times New Roman" w:hAnsi="Times New Roman"/>
          <w:color w:val="000000"/>
          <w:sz w:val="24"/>
          <w:szCs w:val="24"/>
          <w:lang w:val="en-US"/>
        </w:rPr>
        <w:t>4,5]</w:t>
      </w:r>
      <w:r w:rsidRPr="00F63721">
        <w:rPr>
          <w:rFonts w:ascii="Times New Roman" w:hAnsi="Times New Roman"/>
          <w:sz w:val="24"/>
          <w:szCs w:val="24"/>
          <w:lang w:val="en-US"/>
        </w:rPr>
        <w:t>.</w:t>
      </w:r>
      <w:r w:rsidRPr="00E203FA">
        <w:rPr>
          <w:rFonts w:ascii="Times New Roman" w:hAnsi="Times New Roman"/>
          <w:sz w:val="24"/>
          <w:szCs w:val="24"/>
          <w:lang w:val="en-US"/>
        </w:rPr>
        <w:t xml:space="preserve"> </w:t>
      </w:r>
    </w:p>
    <w:p w:rsidR="00FD08C8" w:rsidRPr="00EF7FF4" w:rsidRDefault="00FD08C8" w:rsidP="00D87E1B">
      <w:pPr>
        <w:pStyle w:val="Iauiue"/>
        <w:widowControl w:val="0"/>
        <w:spacing w:line="276" w:lineRule="auto"/>
        <w:jc w:val="center"/>
        <w:rPr>
          <w:caps/>
          <w:sz w:val="24"/>
          <w:szCs w:val="24"/>
          <w:lang w:val="en-US"/>
        </w:rPr>
      </w:pPr>
      <w:r>
        <w:rPr>
          <w:caps/>
          <w:sz w:val="28"/>
          <w:szCs w:val="28"/>
          <w:lang w:val="en-US"/>
        </w:rPr>
        <w:t>III</w:t>
      </w:r>
      <w:r w:rsidRPr="00EF7FF4">
        <w:rPr>
          <w:caps/>
          <w:sz w:val="28"/>
          <w:szCs w:val="28"/>
          <w:lang w:val="en-US"/>
        </w:rPr>
        <w:t xml:space="preserve">. </w:t>
      </w:r>
      <w:r w:rsidRPr="00D87E1B">
        <w:rPr>
          <w:caps/>
          <w:sz w:val="28"/>
          <w:szCs w:val="28"/>
          <w:lang w:val="en-US"/>
        </w:rPr>
        <w:t>R</w:t>
      </w:r>
      <w:r w:rsidRPr="00D87E1B">
        <w:rPr>
          <w:caps/>
          <w:sz w:val="24"/>
          <w:szCs w:val="24"/>
          <w:lang w:val="en-US"/>
        </w:rPr>
        <w:t>esults</w:t>
      </w:r>
      <w:r w:rsidRPr="00EF7FF4">
        <w:rPr>
          <w:caps/>
          <w:sz w:val="24"/>
          <w:szCs w:val="24"/>
          <w:lang w:val="en-US"/>
        </w:rPr>
        <w:t xml:space="preserve"> </w:t>
      </w:r>
      <w:r w:rsidRPr="00D87E1B">
        <w:rPr>
          <w:caps/>
          <w:sz w:val="24"/>
          <w:szCs w:val="24"/>
          <w:lang w:val="en-US"/>
        </w:rPr>
        <w:t>and</w:t>
      </w:r>
      <w:r w:rsidRPr="00EF7FF4">
        <w:rPr>
          <w:caps/>
          <w:sz w:val="24"/>
          <w:szCs w:val="24"/>
          <w:lang w:val="en-US"/>
        </w:rPr>
        <w:t xml:space="preserve"> </w:t>
      </w:r>
      <w:r w:rsidRPr="00D87E1B">
        <w:rPr>
          <w:caps/>
          <w:sz w:val="24"/>
          <w:szCs w:val="24"/>
          <w:lang w:val="en-US"/>
        </w:rPr>
        <w:t>discussion</w:t>
      </w:r>
    </w:p>
    <w:p w:rsidR="00FD08C8" w:rsidRPr="00896BAA" w:rsidRDefault="00FD08C8" w:rsidP="00805735">
      <w:pPr>
        <w:ind w:firstLine="708"/>
        <w:jc w:val="both"/>
        <w:rPr>
          <w:rFonts w:ascii="Times New Roman" w:hAnsi="Times New Roman"/>
          <w:sz w:val="24"/>
          <w:szCs w:val="24"/>
          <w:lang w:val="en-US"/>
        </w:rPr>
      </w:pPr>
      <w:r w:rsidRPr="00B03B60">
        <w:rPr>
          <w:rFonts w:ascii="Times New Roman" w:hAnsi="Times New Roman"/>
          <w:sz w:val="24"/>
          <w:szCs w:val="24"/>
          <w:lang w:val="en-US"/>
        </w:rPr>
        <w:t xml:space="preserve">The values of total iron content in the </w:t>
      </w:r>
      <w:r>
        <w:rPr>
          <w:rFonts w:ascii="Times New Roman" w:hAnsi="Times New Roman"/>
          <w:sz w:val="24"/>
          <w:szCs w:val="24"/>
          <w:lang w:val="en-US"/>
        </w:rPr>
        <w:t>Taganrog Bay</w:t>
      </w:r>
      <w:r w:rsidRPr="00B03B60">
        <w:rPr>
          <w:rFonts w:ascii="Times New Roman" w:hAnsi="Times New Roman"/>
          <w:sz w:val="24"/>
          <w:szCs w:val="24"/>
          <w:lang w:val="en-US"/>
        </w:rPr>
        <w:t xml:space="preserve"> of the fall in calm weather fluctuate </w:t>
      </w:r>
      <w:r>
        <w:rPr>
          <w:rFonts w:ascii="Times New Roman" w:hAnsi="Times New Roman"/>
          <w:sz w:val="24"/>
          <w:szCs w:val="24"/>
          <w:lang w:val="en-US"/>
        </w:rPr>
        <w:t>from</w:t>
      </w:r>
      <w:r w:rsidRPr="00B03B60">
        <w:rPr>
          <w:rFonts w:ascii="Times New Roman" w:hAnsi="Times New Roman"/>
          <w:sz w:val="24"/>
          <w:szCs w:val="24"/>
          <w:lang w:val="en-US"/>
        </w:rPr>
        <w:t xml:space="preserve"> 0,035 mg/dm</w:t>
      </w:r>
      <w:r w:rsidRPr="00B03B60">
        <w:rPr>
          <w:rFonts w:ascii="Times New Roman" w:hAnsi="Times New Roman"/>
          <w:sz w:val="24"/>
          <w:szCs w:val="24"/>
          <w:vertAlign w:val="superscript"/>
          <w:lang w:val="en-US"/>
        </w:rPr>
        <w:t>3</w:t>
      </w:r>
      <w:r w:rsidRPr="00B03B60">
        <w:rPr>
          <w:rFonts w:ascii="Times New Roman" w:hAnsi="Times New Roman"/>
          <w:sz w:val="24"/>
          <w:szCs w:val="24"/>
          <w:lang w:val="en-US"/>
        </w:rPr>
        <w:t xml:space="preserve"> </w:t>
      </w:r>
      <w:r>
        <w:rPr>
          <w:rFonts w:ascii="Times New Roman" w:hAnsi="Times New Roman"/>
          <w:sz w:val="24"/>
          <w:szCs w:val="24"/>
          <w:lang w:val="en-US"/>
        </w:rPr>
        <w:t>to</w:t>
      </w:r>
      <w:r w:rsidRPr="00B03B60">
        <w:rPr>
          <w:rFonts w:ascii="Times New Roman" w:hAnsi="Times New Roman"/>
          <w:sz w:val="24"/>
          <w:szCs w:val="24"/>
          <w:lang w:val="en-US"/>
        </w:rPr>
        <w:t xml:space="preserve"> 0,21 mg/dm</w:t>
      </w:r>
      <w:r w:rsidRPr="00B03B60">
        <w:rPr>
          <w:rFonts w:ascii="Times New Roman" w:hAnsi="Times New Roman"/>
          <w:sz w:val="24"/>
          <w:szCs w:val="24"/>
          <w:vertAlign w:val="superscript"/>
          <w:lang w:val="en-US"/>
        </w:rPr>
        <w:t>3</w:t>
      </w:r>
      <w:r w:rsidRPr="00B03B60">
        <w:rPr>
          <w:rFonts w:ascii="Times New Roman" w:hAnsi="Times New Roman"/>
          <w:sz w:val="24"/>
          <w:szCs w:val="24"/>
          <w:lang w:val="en-US"/>
        </w:rPr>
        <w:t xml:space="preserve"> (on the average 0,084</w:t>
      </w:r>
      <w:r w:rsidRPr="00B03B60">
        <w:rPr>
          <w:lang w:val="en-US"/>
        </w:rPr>
        <w:t xml:space="preserve"> </w:t>
      </w:r>
      <w:r w:rsidRPr="00B03B60">
        <w:rPr>
          <w:rFonts w:ascii="Times New Roman" w:hAnsi="Times New Roman"/>
          <w:sz w:val="24"/>
          <w:szCs w:val="24"/>
          <w:lang w:val="en-US"/>
        </w:rPr>
        <w:t>mg/dm</w:t>
      </w:r>
      <w:r w:rsidRPr="00B03B60">
        <w:rPr>
          <w:rFonts w:ascii="Times New Roman" w:hAnsi="Times New Roman"/>
          <w:sz w:val="24"/>
          <w:szCs w:val="24"/>
          <w:vertAlign w:val="superscript"/>
          <w:lang w:val="en-US"/>
        </w:rPr>
        <w:t>3</w:t>
      </w:r>
      <w:r w:rsidRPr="00B03B60">
        <w:rPr>
          <w:rFonts w:ascii="Times New Roman" w:hAnsi="Times New Roman"/>
          <w:sz w:val="24"/>
          <w:szCs w:val="24"/>
          <w:lang w:val="en-US"/>
        </w:rPr>
        <w:t xml:space="preserve">), </w:t>
      </w:r>
      <w:r>
        <w:rPr>
          <w:rFonts w:ascii="Times New Roman" w:hAnsi="Times New Roman"/>
          <w:sz w:val="24"/>
          <w:szCs w:val="24"/>
          <w:lang w:val="en-US"/>
        </w:rPr>
        <w:t>and in the Sea of Azov - from</w:t>
      </w:r>
      <w:r w:rsidRPr="00B03B60">
        <w:rPr>
          <w:rFonts w:ascii="Times New Roman" w:hAnsi="Times New Roman"/>
          <w:sz w:val="24"/>
          <w:szCs w:val="24"/>
          <w:lang w:val="en-US"/>
        </w:rPr>
        <w:t xml:space="preserve"> 0,021 mg/dm</w:t>
      </w:r>
      <w:r w:rsidRPr="00B03B60">
        <w:rPr>
          <w:rFonts w:ascii="Times New Roman" w:hAnsi="Times New Roman"/>
          <w:sz w:val="24"/>
          <w:szCs w:val="24"/>
          <w:vertAlign w:val="superscript"/>
          <w:lang w:val="en-US"/>
        </w:rPr>
        <w:t>3</w:t>
      </w:r>
      <w:r>
        <w:rPr>
          <w:rFonts w:ascii="Times New Roman" w:hAnsi="Times New Roman"/>
          <w:sz w:val="24"/>
          <w:szCs w:val="24"/>
          <w:lang w:val="en-US"/>
        </w:rPr>
        <w:t xml:space="preserve"> to</w:t>
      </w:r>
      <w:r w:rsidRPr="00B03B60">
        <w:rPr>
          <w:rFonts w:ascii="Times New Roman" w:hAnsi="Times New Roman"/>
          <w:sz w:val="24"/>
          <w:szCs w:val="24"/>
          <w:lang w:val="en-US"/>
        </w:rPr>
        <w:t xml:space="preserve"> 0,07 mg/dm</w:t>
      </w:r>
      <w:r w:rsidRPr="00B03B60">
        <w:rPr>
          <w:rFonts w:ascii="Times New Roman" w:hAnsi="Times New Roman"/>
          <w:sz w:val="24"/>
          <w:szCs w:val="24"/>
          <w:vertAlign w:val="superscript"/>
          <w:lang w:val="en-US"/>
        </w:rPr>
        <w:t>3</w:t>
      </w:r>
      <w:r w:rsidRPr="00B03B60">
        <w:rPr>
          <w:rFonts w:ascii="Times New Roman" w:hAnsi="Times New Roman"/>
          <w:sz w:val="24"/>
          <w:szCs w:val="24"/>
          <w:lang w:val="en-US"/>
        </w:rPr>
        <w:t xml:space="preserve"> (on the average 0,04 mg/dm</w:t>
      </w:r>
      <w:r w:rsidRPr="00B03B60">
        <w:rPr>
          <w:rFonts w:ascii="Times New Roman" w:hAnsi="Times New Roman"/>
          <w:sz w:val="24"/>
          <w:szCs w:val="24"/>
          <w:vertAlign w:val="superscript"/>
          <w:lang w:val="en-US"/>
        </w:rPr>
        <w:t>3</w:t>
      </w:r>
      <w:r w:rsidRPr="00B03B60">
        <w:rPr>
          <w:rFonts w:ascii="Times New Roman" w:hAnsi="Times New Roman"/>
          <w:sz w:val="24"/>
          <w:szCs w:val="24"/>
          <w:lang w:val="en-US"/>
        </w:rPr>
        <w:t xml:space="preserve">). </w:t>
      </w:r>
      <w:r w:rsidRPr="00896BAA">
        <w:rPr>
          <w:rFonts w:ascii="Times New Roman" w:hAnsi="Times New Roman"/>
          <w:sz w:val="24"/>
          <w:szCs w:val="24"/>
          <w:lang w:val="en-US"/>
        </w:rPr>
        <w:t xml:space="preserve">In the </w:t>
      </w:r>
      <w:r>
        <w:rPr>
          <w:rFonts w:ascii="Times New Roman" w:hAnsi="Times New Roman"/>
          <w:sz w:val="24"/>
          <w:szCs w:val="24"/>
          <w:lang w:val="en-US"/>
        </w:rPr>
        <w:t>Taganrog Bay</w:t>
      </w:r>
      <w:r w:rsidRPr="00896BAA">
        <w:rPr>
          <w:rFonts w:ascii="Times New Roman" w:hAnsi="Times New Roman"/>
          <w:sz w:val="24"/>
          <w:szCs w:val="24"/>
          <w:lang w:val="en-US"/>
        </w:rPr>
        <w:t>, concentrations varies from</w:t>
      </w:r>
      <w:r>
        <w:rPr>
          <w:rFonts w:ascii="Times New Roman" w:hAnsi="Times New Roman"/>
          <w:sz w:val="24"/>
          <w:szCs w:val="24"/>
          <w:lang w:val="en-US"/>
        </w:rPr>
        <w:t xml:space="preserve"> 0 to 0.05 mg/</w:t>
      </w:r>
      <w:r w:rsidRPr="00896BAA">
        <w:rPr>
          <w:rFonts w:ascii="Times New Roman" w:hAnsi="Times New Roman"/>
          <w:sz w:val="24"/>
          <w:szCs w:val="24"/>
          <w:lang w:val="en-US"/>
        </w:rPr>
        <w:t>dm</w:t>
      </w:r>
      <w:r w:rsidRPr="00896BAA">
        <w:rPr>
          <w:rFonts w:ascii="Times New Roman" w:hAnsi="Times New Roman"/>
          <w:sz w:val="24"/>
          <w:szCs w:val="24"/>
          <w:vertAlign w:val="superscript"/>
          <w:lang w:val="en-US"/>
        </w:rPr>
        <w:t>3</w:t>
      </w:r>
      <w:r w:rsidRPr="00896BAA">
        <w:rPr>
          <w:rFonts w:ascii="Times New Roman" w:hAnsi="Times New Roman"/>
          <w:sz w:val="24"/>
          <w:szCs w:val="24"/>
          <w:lang w:val="en-US"/>
        </w:rPr>
        <w:t xml:space="preserve"> in 34.6% of samples, </w:t>
      </w:r>
      <w:r>
        <w:rPr>
          <w:rFonts w:ascii="Times New Roman" w:hAnsi="Times New Roman"/>
          <w:sz w:val="24"/>
          <w:szCs w:val="24"/>
          <w:lang w:val="en-US"/>
        </w:rPr>
        <w:t>from</w:t>
      </w:r>
      <w:r w:rsidRPr="00896BAA">
        <w:rPr>
          <w:rFonts w:ascii="Times New Roman" w:hAnsi="Times New Roman"/>
          <w:sz w:val="24"/>
          <w:szCs w:val="24"/>
          <w:lang w:val="en-US"/>
        </w:rPr>
        <w:t xml:space="preserve"> 0,05</w:t>
      </w:r>
      <w:r>
        <w:rPr>
          <w:rFonts w:ascii="Times New Roman" w:hAnsi="Times New Roman"/>
          <w:sz w:val="24"/>
          <w:szCs w:val="24"/>
          <w:lang w:val="en-US"/>
        </w:rPr>
        <w:t xml:space="preserve"> to </w:t>
      </w:r>
      <w:r w:rsidRPr="00896BAA">
        <w:rPr>
          <w:rFonts w:ascii="Times New Roman" w:hAnsi="Times New Roman"/>
          <w:sz w:val="24"/>
          <w:szCs w:val="24"/>
          <w:lang w:val="en-US"/>
        </w:rPr>
        <w:t>0,1 mg/dm</w:t>
      </w:r>
      <w:r w:rsidRPr="00896BAA">
        <w:rPr>
          <w:rFonts w:ascii="Times New Roman" w:hAnsi="Times New Roman"/>
          <w:sz w:val="24"/>
          <w:szCs w:val="24"/>
          <w:vertAlign w:val="superscript"/>
          <w:lang w:val="en-US"/>
        </w:rPr>
        <w:t>3</w:t>
      </w:r>
      <w:r w:rsidRPr="00896BAA">
        <w:rPr>
          <w:rFonts w:ascii="Times New Roman" w:hAnsi="Times New Roman"/>
          <w:sz w:val="24"/>
          <w:szCs w:val="24"/>
          <w:lang w:val="en-US"/>
        </w:rPr>
        <w:t xml:space="preserve"> – 30,8%, from 0,1</w:t>
      </w:r>
      <w:r>
        <w:rPr>
          <w:rFonts w:ascii="Times New Roman" w:hAnsi="Times New Roman"/>
          <w:sz w:val="24"/>
          <w:szCs w:val="24"/>
          <w:lang w:val="en-US"/>
        </w:rPr>
        <w:t xml:space="preserve"> to </w:t>
      </w:r>
      <w:r w:rsidRPr="00896BAA">
        <w:rPr>
          <w:rFonts w:ascii="Times New Roman" w:hAnsi="Times New Roman"/>
          <w:sz w:val="24"/>
          <w:szCs w:val="24"/>
          <w:lang w:val="en-US"/>
        </w:rPr>
        <w:t xml:space="preserve">0,15 </w:t>
      </w:r>
      <w:r>
        <w:rPr>
          <w:rFonts w:ascii="Times New Roman" w:hAnsi="Times New Roman"/>
          <w:sz w:val="24"/>
          <w:szCs w:val="24"/>
          <w:lang w:val="en-US"/>
        </w:rPr>
        <w:t>mg/</w:t>
      </w:r>
      <w:r w:rsidRPr="00896BAA">
        <w:rPr>
          <w:rFonts w:ascii="Times New Roman" w:hAnsi="Times New Roman"/>
          <w:sz w:val="24"/>
          <w:szCs w:val="24"/>
          <w:lang w:val="en-US"/>
        </w:rPr>
        <w:t>dm</w:t>
      </w:r>
      <w:r w:rsidRPr="00896BAA">
        <w:rPr>
          <w:rFonts w:ascii="Times New Roman" w:hAnsi="Times New Roman"/>
          <w:sz w:val="24"/>
          <w:szCs w:val="24"/>
          <w:vertAlign w:val="superscript"/>
          <w:lang w:val="en-US"/>
        </w:rPr>
        <w:t>3</w:t>
      </w:r>
      <w:r w:rsidRPr="00896BAA">
        <w:rPr>
          <w:rFonts w:ascii="Times New Roman" w:hAnsi="Times New Roman"/>
          <w:sz w:val="24"/>
          <w:szCs w:val="24"/>
          <w:lang w:val="en-US"/>
        </w:rPr>
        <w:t xml:space="preserve"> – 26,9%, </w:t>
      </w:r>
      <w:r>
        <w:rPr>
          <w:rFonts w:ascii="Times New Roman" w:hAnsi="Times New Roman"/>
          <w:sz w:val="24"/>
          <w:szCs w:val="24"/>
          <w:lang w:val="en-US"/>
        </w:rPr>
        <w:t>from</w:t>
      </w:r>
      <w:r w:rsidRPr="00896BAA">
        <w:rPr>
          <w:rFonts w:ascii="Times New Roman" w:hAnsi="Times New Roman"/>
          <w:sz w:val="24"/>
          <w:szCs w:val="24"/>
          <w:lang w:val="en-US"/>
        </w:rPr>
        <w:t xml:space="preserve"> 0,15</w:t>
      </w:r>
      <w:r>
        <w:rPr>
          <w:rFonts w:ascii="Times New Roman" w:hAnsi="Times New Roman"/>
          <w:sz w:val="24"/>
          <w:szCs w:val="24"/>
          <w:lang w:val="en-US"/>
        </w:rPr>
        <w:t xml:space="preserve"> to </w:t>
      </w:r>
      <w:r w:rsidRPr="00896BAA">
        <w:rPr>
          <w:rFonts w:ascii="Times New Roman" w:hAnsi="Times New Roman"/>
          <w:sz w:val="24"/>
          <w:szCs w:val="24"/>
          <w:lang w:val="en-US"/>
        </w:rPr>
        <w:t xml:space="preserve">0,2 </w:t>
      </w:r>
      <w:r>
        <w:rPr>
          <w:rFonts w:ascii="Times New Roman" w:hAnsi="Times New Roman"/>
          <w:sz w:val="24"/>
          <w:szCs w:val="24"/>
          <w:lang w:val="en-US"/>
        </w:rPr>
        <w:t>mg/</w:t>
      </w:r>
      <w:r w:rsidRPr="00896BAA">
        <w:rPr>
          <w:rFonts w:ascii="Times New Roman" w:hAnsi="Times New Roman"/>
          <w:sz w:val="24"/>
          <w:szCs w:val="24"/>
          <w:lang w:val="en-US"/>
        </w:rPr>
        <w:t>dm</w:t>
      </w:r>
      <w:r w:rsidRPr="00896BAA">
        <w:rPr>
          <w:rFonts w:ascii="Times New Roman" w:hAnsi="Times New Roman"/>
          <w:sz w:val="24"/>
          <w:szCs w:val="24"/>
          <w:vertAlign w:val="superscript"/>
          <w:lang w:val="en-US"/>
        </w:rPr>
        <w:t>3</w:t>
      </w:r>
      <w:r w:rsidRPr="00896BAA">
        <w:rPr>
          <w:rFonts w:ascii="Times New Roman" w:hAnsi="Times New Roman"/>
          <w:sz w:val="24"/>
          <w:szCs w:val="24"/>
          <w:lang w:val="en-US"/>
        </w:rPr>
        <w:t xml:space="preserve"> – 3,85%, </w:t>
      </w:r>
      <w:r>
        <w:rPr>
          <w:rFonts w:ascii="Times New Roman" w:hAnsi="Times New Roman"/>
          <w:sz w:val="24"/>
          <w:szCs w:val="24"/>
          <w:lang w:val="en-US"/>
        </w:rPr>
        <w:t>from</w:t>
      </w:r>
      <w:r w:rsidRPr="00896BAA">
        <w:rPr>
          <w:rFonts w:ascii="Times New Roman" w:hAnsi="Times New Roman"/>
          <w:sz w:val="24"/>
          <w:szCs w:val="24"/>
          <w:lang w:val="en-US"/>
        </w:rPr>
        <w:t xml:space="preserve"> 0,2</w:t>
      </w:r>
      <w:r>
        <w:rPr>
          <w:rFonts w:ascii="Times New Roman" w:hAnsi="Times New Roman"/>
          <w:sz w:val="24"/>
          <w:szCs w:val="24"/>
          <w:lang w:val="en-US"/>
        </w:rPr>
        <w:t xml:space="preserve"> to </w:t>
      </w:r>
      <w:r w:rsidRPr="00896BAA">
        <w:rPr>
          <w:rFonts w:ascii="Times New Roman" w:hAnsi="Times New Roman"/>
          <w:sz w:val="24"/>
          <w:szCs w:val="24"/>
          <w:lang w:val="en-US"/>
        </w:rPr>
        <w:t xml:space="preserve">0,25 </w:t>
      </w:r>
      <w:r>
        <w:rPr>
          <w:rFonts w:ascii="Times New Roman" w:hAnsi="Times New Roman"/>
          <w:sz w:val="24"/>
          <w:szCs w:val="24"/>
          <w:lang w:val="en-US"/>
        </w:rPr>
        <w:t>mg/</w:t>
      </w:r>
      <w:r w:rsidRPr="00896BAA">
        <w:rPr>
          <w:rFonts w:ascii="Times New Roman" w:hAnsi="Times New Roman"/>
          <w:sz w:val="24"/>
          <w:szCs w:val="24"/>
          <w:lang w:val="en-US"/>
        </w:rPr>
        <w:t>dm</w:t>
      </w:r>
      <w:r w:rsidRPr="00896BAA">
        <w:rPr>
          <w:rFonts w:ascii="Times New Roman" w:hAnsi="Times New Roman"/>
          <w:sz w:val="24"/>
          <w:szCs w:val="24"/>
          <w:vertAlign w:val="superscript"/>
          <w:lang w:val="en-US"/>
        </w:rPr>
        <w:t>3</w:t>
      </w:r>
      <w:r w:rsidRPr="00896BAA">
        <w:rPr>
          <w:rFonts w:ascii="Times New Roman" w:hAnsi="Times New Roman"/>
          <w:sz w:val="24"/>
          <w:szCs w:val="24"/>
          <w:lang w:val="en-US"/>
        </w:rPr>
        <w:t xml:space="preserve"> – 3,85%. </w:t>
      </w:r>
      <w:r>
        <w:rPr>
          <w:rFonts w:ascii="Times New Roman" w:hAnsi="Times New Roman"/>
          <w:sz w:val="24"/>
          <w:szCs w:val="24"/>
          <w:lang w:val="en-US"/>
        </w:rPr>
        <w:t>In the Sea of Azov (f</w:t>
      </w:r>
      <w:r w:rsidRPr="00896BAA">
        <w:rPr>
          <w:rFonts w:ascii="Times New Roman" w:hAnsi="Times New Roman"/>
          <w:sz w:val="24"/>
          <w:szCs w:val="24"/>
          <w:lang w:val="en-US"/>
        </w:rPr>
        <w:t>ig</w:t>
      </w:r>
      <w:r>
        <w:rPr>
          <w:rFonts w:ascii="Times New Roman" w:hAnsi="Times New Roman"/>
          <w:sz w:val="24"/>
          <w:szCs w:val="24"/>
          <w:lang w:val="en-US"/>
        </w:rPr>
        <w:t>.2B) on the interval 0-0.05 mg/</w:t>
      </w:r>
      <w:r w:rsidRPr="00896BAA">
        <w:rPr>
          <w:rFonts w:ascii="Times New Roman" w:hAnsi="Times New Roman"/>
          <w:sz w:val="24"/>
          <w:szCs w:val="24"/>
          <w:lang w:val="en-US"/>
        </w:rPr>
        <w:t>dm</w:t>
      </w:r>
      <w:r w:rsidRPr="00896BAA">
        <w:rPr>
          <w:rFonts w:ascii="Times New Roman" w:hAnsi="Times New Roman"/>
          <w:sz w:val="24"/>
          <w:szCs w:val="24"/>
          <w:vertAlign w:val="superscript"/>
          <w:lang w:val="en-US"/>
        </w:rPr>
        <w:t>3</w:t>
      </w:r>
      <w:r w:rsidRPr="00896BAA">
        <w:rPr>
          <w:rFonts w:ascii="Times New Roman" w:hAnsi="Times New Roman"/>
          <w:sz w:val="24"/>
          <w:szCs w:val="24"/>
          <w:lang w:val="en-US"/>
        </w:rPr>
        <w:t xml:space="preserve"> accounted 77.8% of all values,</w:t>
      </w:r>
      <w:r>
        <w:rPr>
          <w:rFonts w:ascii="Times New Roman" w:hAnsi="Times New Roman"/>
          <w:sz w:val="24"/>
          <w:szCs w:val="24"/>
          <w:lang w:val="en-US"/>
        </w:rPr>
        <w:t xml:space="preserve"> and the interval 0.05-0.1 mg/</w:t>
      </w:r>
      <w:r w:rsidRPr="00896BAA">
        <w:rPr>
          <w:rFonts w:ascii="Times New Roman" w:hAnsi="Times New Roman"/>
          <w:sz w:val="24"/>
          <w:szCs w:val="24"/>
          <w:lang w:val="en-US"/>
        </w:rPr>
        <w:t>dm</w:t>
      </w:r>
      <w:r w:rsidRPr="00896BAA">
        <w:rPr>
          <w:rFonts w:ascii="Times New Roman" w:hAnsi="Times New Roman"/>
          <w:sz w:val="24"/>
          <w:szCs w:val="24"/>
          <w:vertAlign w:val="superscript"/>
          <w:lang w:val="en-US"/>
        </w:rPr>
        <w:t>3</w:t>
      </w:r>
      <w:r w:rsidRPr="00896BAA">
        <w:rPr>
          <w:rFonts w:ascii="Times New Roman" w:hAnsi="Times New Roman"/>
          <w:sz w:val="24"/>
          <w:szCs w:val="24"/>
          <w:lang w:val="en-US"/>
        </w:rPr>
        <w:t xml:space="preserve"> - 22.2%.</w:t>
      </w:r>
    </w:p>
    <w:tbl>
      <w:tblPr>
        <w:tblW w:w="0" w:type="auto"/>
        <w:tblLook w:val="01E0"/>
      </w:tblPr>
      <w:tblGrid>
        <w:gridCol w:w="9571"/>
      </w:tblGrid>
      <w:tr w:rsidR="00FD08C8" w:rsidTr="00B5630F">
        <w:tc>
          <w:tcPr>
            <w:tcW w:w="9571" w:type="dxa"/>
          </w:tcPr>
          <w:p w:rsidR="00FD08C8" w:rsidRPr="00B5630F" w:rsidRDefault="009D4E90" w:rsidP="00B5630F">
            <w:pPr>
              <w:jc w:val="center"/>
              <w:rPr>
                <w:rFonts w:ascii="Times New Roman" w:hAnsi="Times New Roman"/>
                <w:sz w:val="24"/>
                <w:szCs w:val="24"/>
              </w:rPr>
            </w:pPr>
            <w:r w:rsidRPr="009D4E90">
              <w:rPr>
                <w:noProof/>
                <w:sz w:val="20"/>
                <w:szCs w:val="20"/>
                <w:lang w:eastAsia="ru-RU"/>
              </w:rPr>
              <w:pict>
                <v:shape id="Рисунок 1" o:spid="_x0000_i1026" type="#_x0000_t75" style="width:321.75pt;height:171pt;visibility:visible">
                  <v:imagedata r:id="rId10" o:title="" croptop="5601f" cropbottom="2705f" cropleft="2189f" cropright="1982f"/>
                </v:shape>
              </w:pict>
            </w:r>
            <w:r w:rsidR="00FD08C8">
              <w:t xml:space="preserve"> </w:t>
            </w:r>
            <w:r w:rsidR="00FD08C8" w:rsidRPr="00B5630F">
              <w:rPr>
                <w:rFonts w:ascii="Times New Roman" w:hAnsi="Times New Roman"/>
                <w:sz w:val="24"/>
                <w:szCs w:val="24"/>
              </w:rPr>
              <w:t>А</w:t>
            </w:r>
          </w:p>
        </w:tc>
      </w:tr>
      <w:tr w:rsidR="00FD08C8" w:rsidTr="00B5630F">
        <w:tc>
          <w:tcPr>
            <w:tcW w:w="9571" w:type="dxa"/>
          </w:tcPr>
          <w:p w:rsidR="00FD08C8" w:rsidRPr="00B5630F" w:rsidRDefault="009D4E90" w:rsidP="00B5630F">
            <w:pPr>
              <w:jc w:val="center"/>
              <w:rPr>
                <w:rFonts w:ascii="Times New Roman" w:hAnsi="Times New Roman"/>
                <w:sz w:val="24"/>
                <w:szCs w:val="24"/>
              </w:rPr>
            </w:pPr>
            <w:r w:rsidRPr="009D4E90">
              <w:rPr>
                <w:noProof/>
                <w:sz w:val="20"/>
                <w:szCs w:val="20"/>
                <w:lang w:eastAsia="ru-RU"/>
              </w:rPr>
              <w:pict>
                <v:shape id="Диаграмма 2" o:spid="_x0000_i1027" type="#_x0000_t75" style="width:316.5pt;height:2in;visibility:visible">
                  <v:imagedata r:id="rId11" o:title="" croptop="3422f" cropleft="610f" cropright="359f"/>
                </v:shape>
              </w:pict>
            </w:r>
            <w:r w:rsidR="00FD08C8" w:rsidRPr="00B5630F">
              <w:rPr>
                <w:rFonts w:ascii="Times New Roman" w:hAnsi="Times New Roman"/>
                <w:sz w:val="24"/>
                <w:szCs w:val="24"/>
              </w:rPr>
              <w:t>Б</w:t>
            </w:r>
          </w:p>
        </w:tc>
      </w:tr>
      <w:tr w:rsidR="00FD08C8" w:rsidRPr="00D63DD0" w:rsidTr="00B5630F">
        <w:trPr>
          <w:trHeight w:val="391"/>
        </w:trPr>
        <w:tc>
          <w:tcPr>
            <w:tcW w:w="9571" w:type="dxa"/>
          </w:tcPr>
          <w:p w:rsidR="00FD08C8" w:rsidRPr="00A53E9F" w:rsidRDefault="00FD08C8" w:rsidP="00A53E9F">
            <w:pPr>
              <w:jc w:val="center"/>
              <w:rPr>
                <w:rFonts w:ascii="Times New Roman" w:hAnsi="Times New Roman"/>
                <w:i/>
                <w:sz w:val="24"/>
                <w:szCs w:val="24"/>
                <w:lang w:val="en-US"/>
              </w:rPr>
            </w:pPr>
            <w:r w:rsidRPr="00B5630F">
              <w:rPr>
                <w:rFonts w:ascii="Times New Roman" w:hAnsi="Times New Roman"/>
                <w:i/>
                <w:sz w:val="24"/>
                <w:szCs w:val="24"/>
                <w:lang w:val="en-US"/>
              </w:rPr>
              <w:t>Fig</w:t>
            </w:r>
            <w:r w:rsidRPr="00EF7FF4">
              <w:rPr>
                <w:rFonts w:ascii="Times New Roman" w:hAnsi="Times New Roman"/>
                <w:i/>
                <w:sz w:val="24"/>
                <w:szCs w:val="24"/>
                <w:lang w:val="en-US"/>
              </w:rPr>
              <w:t xml:space="preserve">. 2. </w:t>
            </w:r>
            <w:r w:rsidRPr="00A53E9F">
              <w:rPr>
                <w:rFonts w:ascii="Times New Roman" w:hAnsi="Times New Roman"/>
                <w:i/>
                <w:sz w:val="24"/>
                <w:szCs w:val="24"/>
                <w:lang w:val="en-US"/>
              </w:rPr>
              <w:t xml:space="preserve">The frequency of occurrence of the total iron content in the </w:t>
            </w:r>
            <w:r>
              <w:rPr>
                <w:rFonts w:ascii="Times New Roman" w:hAnsi="Times New Roman"/>
                <w:i/>
                <w:sz w:val="24"/>
                <w:szCs w:val="24"/>
                <w:lang w:val="en-US"/>
              </w:rPr>
              <w:t>Taganrog Bay</w:t>
            </w:r>
            <w:r w:rsidRPr="00A53E9F">
              <w:rPr>
                <w:rFonts w:ascii="Times New Roman" w:hAnsi="Times New Roman"/>
                <w:i/>
                <w:sz w:val="24"/>
                <w:szCs w:val="24"/>
                <w:lang w:val="en-US"/>
              </w:rPr>
              <w:t xml:space="preserve"> (</w:t>
            </w:r>
            <w:r>
              <w:rPr>
                <w:rFonts w:ascii="Times New Roman" w:hAnsi="Times New Roman"/>
                <w:i/>
                <w:sz w:val="24"/>
                <w:szCs w:val="24"/>
                <w:lang w:val="en-US"/>
              </w:rPr>
              <w:t>A</w:t>
            </w:r>
            <w:r w:rsidRPr="00A53E9F">
              <w:rPr>
                <w:rFonts w:ascii="Times New Roman" w:hAnsi="Times New Roman"/>
                <w:i/>
                <w:sz w:val="24"/>
                <w:szCs w:val="24"/>
                <w:lang w:val="en-US"/>
              </w:rPr>
              <w:t>) the Sea of Azov (</w:t>
            </w:r>
            <w:r>
              <w:rPr>
                <w:rFonts w:ascii="Times New Roman" w:hAnsi="Times New Roman"/>
                <w:i/>
                <w:sz w:val="24"/>
                <w:szCs w:val="24"/>
                <w:lang w:val="en-US"/>
              </w:rPr>
              <w:t>B</w:t>
            </w:r>
            <w:r w:rsidRPr="00A53E9F">
              <w:rPr>
                <w:rFonts w:ascii="Times New Roman" w:hAnsi="Times New Roman"/>
                <w:i/>
                <w:sz w:val="24"/>
                <w:szCs w:val="24"/>
                <w:lang w:val="en-US"/>
              </w:rPr>
              <w:t>) in calm weather</w:t>
            </w:r>
          </w:p>
        </w:tc>
      </w:tr>
    </w:tbl>
    <w:p w:rsidR="00FD08C8" w:rsidRPr="00BC5906" w:rsidRDefault="00FD08C8" w:rsidP="002868F5">
      <w:pPr>
        <w:ind w:firstLine="709"/>
        <w:jc w:val="both"/>
        <w:rPr>
          <w:rFonts w:ascii="Times New Roman" w:hAnsi="Times New Roman"/>
          <w:sz w:val="24"/>
          <w:szCs w:val="24"/>
          <w:lang w:val="en-US"/>
        </w:rPr>
      </w:pPr>
      <w:r w:rsidRPr="00A53E9F">
        <w:rPr>
          <w:rFonts w:ascii="Times New Roman" w:hAnsi="Times New Roman"/>
          <w:sz w:val="24"/>
          <w:szCs w:val="24"/>
          <w:lang w:val="en-US"/>
        </w:rPr>
        <w:t xml:space="preserve">In summer, during a storm in the </w:t>
      </w:r>
      <w:r>
        <w:rPr>
          <w:rFonts w:ascii="Times New Roman" w:hAnsi="Times New Roman"/>
          <w:sz w:val="24"/>
          <w:szCs w:val="24"/>
          <w:lang w:val="en-US"/>
        </w:rPr>
        <w:t>Taganrog Bay</w:t>
      </w:r>
      <w:r w:rsidRPr="00A53E9F">
        <w:rPr>
          <w:rFonts w:ascii="Times New Roman" w:hAnsi="Times New Roman"/>
          <w:sz w:val="24"/>
          <w:szCs w:val="24"/>
          <w:lang w:val="en-US"/>
        </w:rPr>
        <w:t xml:space="preserve"> of the total iron content varies f</w:t>
      </w:r>
      <w:r>
        <w:rPr>
          <w:rFonts w:ascii="Times New Roman" w:hAnsi="Times New Roman"/>
          <w:sz w:val="24"/>
          <w:szCs w:val="24"/>
          <w:lang w:val="en-US"/>
        </w:rPr>
        <w:t>rom 0.044 mg/dm</w:t>
      </w:r>
      <w:r w:rsidRPr="00A53E9F">
        <w:rPr>
          <w:rFonts w:ascii="Times New Roman" w:hAnsi="Times New Roman"/>
          <w:sz w:val="24"/>
          <w:szCs w:val="24"/>
          <w:vertAlign w:val="superscript"/>
          <w:lang w:val="en-US"/>
        </w:rPr>
        <w:t>3</w:t>
      </w:r>
      <w:r>
        <w:rPr>
          <w:rFonts w:ascii="Times New Roman" w:hAnsi="Times New Roman"/>
          <w:sz w:val="24"/>
          <w:szCs w:val="24"/>
          <w:lang w:val="en-US"/>
        </w:rPr>
        <w:t xml:space="preserve"> to 0.58 mg/</w:t>
      </w:r>
      <w:r w:rsidRPr="00A53E9F">
        <w:rPr>
          <w:rFonts w:ascii="Times New Roman" w:hAnsi="Times New Roman"/>
          <w:sz w:val="24"/>
          <w:szCs w:val="24"/>
          <w:lang w:val="en-US"/>
        </w:rPr>
        <w:t>dm</w:t>
      </w:r>
      <w:r w:rsidRPr="00A53E9F">
        <w:rPr>
          <w:rFonts w:ascii="Times New Roman" w:hAnsi="Times New Roman"/>
          <w:sz w:val="24"/>
          <w:szCs w:val="24"/>
          <w:vertAlign w:val="superscript"/>
          <w:lang w:val="en-US"/>
        </w:rPr>
        <w:t>3</w:t>
      </w:r>
      <w:r w:rsidRPr="00A53E9F">
        <w:rPr>
          <w:rFonts w:ascii="Times New Roman" w:hAnsi="Times New Roman"/>
          <w:bCs/>
          <w:sz w:val="24"/>
          <w:szCs w:val="24"/>
          <w:vertAlign w:val="superscript"/>
          <w:lang w:val="en-US"/>
        </w:rPr>
        <w:t xml:space="preserve"> </w:t>
      </w:r>
      <w:r w:rsidRPr="00A53E9F">
        <w:rPr>
          <w:rFonts w:ascii="Times New Roman" w:hAnsi="Times New Roman"/>
          <w:sz w:val="24"/>
          <w:szCs w:val="24"/>
          <w:lang w:val="en-US"/>
        </w:rPr>
        <w:t>(on the average 0</w:t>
      </w:r>
      <w:proofErr w:type="gramStart"/>
      <w:r w:rsidRPr="00A53E9F">
        <w:rPr>
          <w:rFonts w:ascii="Times New Roman" w:hAnsi="Times New Roman"/>
          <w:sz w:val="24"/>
          <w:szCs w:val="24"/>
          <w:lang w:val="en-US"/>
        </w:rPr>
        <w:t>,13</w:t>
      </w:r>
      <w:proofErr w:type="gramEnd"/>
      <w:r w:rsidRPr="00A53E9F">
        <w:rPr>
          <w:rFonts w:ascii="Times New Roman" w:hAnsi="Times New Roman"/>
          <w:sz w:val="24"/>
          <w:szCs w:val="24"/>
          <w:lang w:val="en-US"/>
        </w:rPr>
        <w:t xml:space="preserve"> </w:t>
      </w:r>
      <w:r w:rsidRPr="00BC5906">
        <w:rPr>
          <w:rFonts w:ascii="Times New Roman" w:hAnsi="Times New Roman"/>
          <w:sz w:val="24"/>
          <w:szCs w:val="24"/>
          <w:lang w:val="en-US"/>
        </w:rPr>
        <w:t>mg/dm</w:t>
      </w:r>
      <w:r w:rsidRPr="00BC5906">
        <w:rPr>
          <w:rFonts w:ascii="Times New Roman" w:hAnsi="Times New Roman"/>
          <w:sz w:val="24"/>
          <w:szCs w:val="24"/>
          <w:vertAlign w:val="superscript"/>
          <w:lang w:val="en-US"/>
        </w:rPr>
        <w:t>3</w:t>
      </w:r>
      <w:r>
        <w:rPr>
          <w:rFonts w:ascii="Times New Roman" w:hAnsi="Times New Roman"/>
          <w:sz w:val="24"/>
          <w:szCs w:val="24"/>
          <w:lang w:val="en-US"/>
        </w:rPr>
        <w:t xml:space="preserve">). In the Sea of Azov </w:t>
      </w:r>
      <w:r w:rsidRPr="00A53E9F">
        <w:rPr>
          <w:rFonts w:ascii="Times New Roman" w:hAnsi="Times New Roman"/>
          <w:sz w:val="24"/>
          <w:szCs w:val="24"/>
          <w:lang w:val="en-US"/>
        </w:rPr>
        <w:t>content varies f</w:t>
      </w:r>
      <w:r>
        <w:rPr>
          <w:rFonts w:ascii="Times New Roman" w:hAnsi="Times New Roman"/>
          <w:sz w:val="24"/>
          <w:szCs w:val="24"/>
          <w:lang w:val="en-US"/>
        </w:rPr>
        <w:t>rom</w:t>
      </w:r>
      <w:r w:rsidRPr="00A53E9F">
        <w:rPr>
          <w:rFonts w:ascii="Times New Roman" w:hAnsi="Times New Roman"/>
          <w:sz w:val="24"/>
          <w:szCs w:val="24"/>
          <w:lang w:val="en-US"/>
        </w:rPr>
        <w:t xml:space="preserve"> 0,017 </w:t>
      </w:r>
      <w:r w:rsidRPr="00BC5906">
        <w:rPr>
          <w:rFonts w:ascii="Times New Roman" w:hAnsi="Times New Roman"/>
          <w:sz w:val="24"/>
          <w:szCs w:val="24"/>
          <w:lang w:val="en-US"/>
        </w:rPr>
        <w:t>mg/dm</w:t>
      </w:r>
      <w:r w:rsidRPr="00BC5906">
        <w:rPr>
          <w:rFonts w:ascii="Times New Roman" w:hAnsi="Times New Roman"/>
          <w:sz w:val="24"/>
          <w:szCs w:val="24"/>
          <w:vertAlign w:val="superscript"/>
          <w:lang w:val="en-US"/>
        </w:rPr>
        <w:t>3</w:t>
      </w:r>
      <w:r>
        <w:rPr>
          <w:rFonts w:ascii="Times New Roman" w:hAnsi="Times New Roman"/>
          <w:sz w:val="24"/>
          <w:szCs w:val="24"/>
          <w:vertAlign w:val="superscript"/>
          <w:lang w:val="en-US"/>
        </w:rPr>
        <w:t xml:space="preserve"> </w:t>
      </w:r>
      <w:r>
        <w:rPr>
          <w:rFonts w:ascii="Times New Roman" w:hAnsi="Times New Roman"/>
          <w:sz w:val="24"/>
          <w:szCs w:val="24"/>
          <w:lang w:val="en-US"/>
        </w:rPr>
        <w:t>to</w:t>
      </w:r>
      <w:r w:rsidRPr="00A53E9F">
        <w:rPr>
          <w:rFonts w:ascii="Times New Roman" w:hAnsi="Times New Roman"/>
          <w:sz w:val="24"/>
          <w:szCs w:val="24"/>
          <w:lang w:val="en-US"/>
        </w:rPr>
        <w:t xml:space="preserve"> 0</w:t>
      </w:r>
      <w:proofErr w:type="gramStart"/>
      <w:r w:rsidRPr="00A53E9F">
        <w:rPr>
          <w:rFonts w:ascii="Times New Roman" w:hAnsi="Times New Roman"/>
          <w:sz w:val="24"/>
          <w:szCs w:val="24"/>
          <w:lang w:val="en-US"/>
        </w:rPr>
        <w:t>,21</w:t>
      </w:r>
      <w:proofErr w:type="gramEnd"/>
      <w:r w:rsidRPr="00A53E9F">
        <w:rPr>
          <w:rFonts w:ascii="Times New Roman" w:hAnsi="Times New Roman"/>
          <w:sz w:val="24"/>
          <w:szCs w:val="24"/>
          <w:lang w:val="en-US"/>
        </w:rPr>
        <w:t xml:space="preserve"> </w:t>
      </w:r>
      <w:r w:rsidRPr="00BC5906">
        <w:rPr>
          <w:rFonts w:ascii="Times New Roman" w:hAnsi="Times New Roman"/>
          <w:sz w:val="24"/>
          <w:szCs w:val="24"/>
          <w:lang w:val="en-US"/>
        </w:rPr>
        <w:t>mg/dm</w:t>
      </w:r>
      <w:r w:rsidRPr="00BC5906">
        <w:rPr>
          <w:rFonts w:ascii="Times New Roman" w:hAnsi="Times New Roman"/>
          <w:sz w:val="24"/>
          <w:szCs w:val="24"/>
          <w:vertAlign w:val="superscript"/>
          <w:lang w:val="en-US"/>
        </w:rPr>
        <w:t>3</w:t>
      </w:r>
      <w:r w:rsidRPr="00BC5906">
        <w:rPr>
          <w:rFonts w:ascii="Times New Roman" w:hAnsi="Times New Roman"/>
          <w:sz w:val="24"/>
          <w:szCs w:val="24"/>
          <w:lang w:val="en-US"/>
        </w:rPr>
        <w:t xml:space="preserve"> </w:t>
      </w:r>
      <w:r w:rsidRPr="00A53E9F">
        <w:rPr>
          <w:rFonts w:ascii="Times New Roman" w:hAnsi="Times New Roman"/>
          <w:sz w:val="24"/>
          <w:szCs w:val="24"/>
          <w:lang w:val="en-US"/>
        </w:rPr>
        <w:t xml:space="preserve">(on the average  0,067 </w:t>
      </w:r>
      <w:r w:rsidRPr="00BC5906">
        <w:rPr>
          <w:rFonts w:ascii="Times New Roman" w:hAnsi="Times New Roman"/>
          <w:sz w:val="24"/>
          <w:szCs w:val="24"/>
          <w:lang w:val="en-US"/>
        </w:rPr>
        <w:t>mg/dm</w:t>
      </w:r>
      <w:r w:rsidRPr="00BC5906">
        <w:rPr>
          <w:rFonts w:ascii="Times New Roman" w:hAnsi="Times New Roman"/>
          <w:sz w:val="24"/>
          <w:szCs w:val="24"/>
          <w:vertAlign w:val="superscript"/>
          <w:lang w:val="en-US"/>
        </w:rPr>
        <w:t>3</w:t>
      </w:r>
      <w:r w:rsidRPr="00A53E9F">
        <w:rPr>
          <w:rFonts w:ascii="Times New Roman" w:hAnsi="Times New Roman"/>
          <w:sz w:val="24"/>
          <w:szCs w:val="24"/>
          <w:lang w:val="en-US"/>
        </w:rPr>
        <w:t xml:space="preserve">). </w:t>
      </w:r>
      <w:r>
        <w:rPr>
          <w:rFonts w:ascii="Times New Roman" w:hAnsi="Times New Roman"/>
          <w:sz w:val="24"/>
          <w:szCs w:val="24"/>
          <w:lang w:val="en-US"/>
        </w:rPr>
        <w:t>In the Taganrog Bay (F</w:t>
      </w:r>
      <w:r w:rsidRPr="00BC5906">
        <w:rPr>
          <w:rFonts w:ascii="Times New Roman" w:hAnsi="Times New Roman"/>
          <w:sz w:val="24"/>
          <w:szCs w:val="24"/>
          <w:lang w:val="en-US"/>
        </w:rPr>
        <w:t>ig</w:t>
      </w:r>
      <w:r>
        <w:rPr>
          <w:rFonts w:ascii="Times New Roman" w:hAnsi="Times New Roman"/>
          <w:sz w:val="24"/>
          <w:szCs w:val="24"/>
          <w:lang w:val="en-US"/>
        </w:rPr>
        <w:t>.</w:t>
      </w:r>
      <w:r w:rsidRPr="00BC5906">
        <w:rPr>
          <w:rFonts w:ascii="Times New Roman" w:hAnsi="Times New Roman"/>
          <w:sz w:val="24"/>
          <w:szCs w:val="24"/>
          <w:lang w:val="en-US"/>
        </w:rPr>
        <w:t xml:space="preserve"> 3 A</w:t>
      </w:r>
      <w:r>
        <w:rPr>
          <w:rFonts w:ascii="Times New Roman" w:hAnsi="Times New Roman"/>
          <w:sz w:val="24"/>
          <w:szCs w:val="24"/>
          <w:lang w:val="en-US"/>
        </w:rPr>
        <w:t>) on the interval 0-0.05 m /</w:t>
      </w:r>
      <w:r w:rsidRPr="00BC5906">
        <w:rPr>
          <w:rFonts w:ascii="Times New Roman" w:hAnsi="Times New Roman"/>
          <w:sz w:val="24"/>
          <w:szCs w:val="24"/>
          <w:lang w:val="en-US"/>
        </w:rPr>
        <w:t>dm</w:t>
      </w:r>
      <w:r w:rsidRPr="00BC5906">
        <w:rPr>
          <w:rFonts w:ascii="Times New Roman" w:hAnsi="Times New Roman"/>
          <w:sz w:val="24"/>
          <w:szCs w:val="24"/>
          <w:vertAlign w:val="superscript"/>
          <w:lang w:val="en-US"/>
        </w:rPr>
        <w:t>3</w:t>
      </w:r>
      <w:r w:rsidRPr="00BC5906">
        <w:rPr>
          <w:rFonts w:ascii="Times New Roman" w:hAnsi="Times New Roman"/>
          <w:sz w:val="24"/>
          <w:szCs w:val="24"/>
          <w:lang w:val="en-US"/>
        </w:rPr>
        <w:t xml:space="preserve"> falls 3.85%, at an interval of 0.05-0.1 mg / dm</w:t>
      </w:r>
      <w:r w:rsidRPr="00BC5906">
        <w:rPr>
          <w:rFonts w:ascii="Times New Roman" w:hAnsi="Times New Roman"/>
          <w:sz w:val="24"/>
          <w:szCs w:val="24"/>
          <w:vertAlign w:val="superscript"/>
          <w:lang w:val="en-US"/>
        </w:rPr>
        <w:t>3</w:t>
      </w:r>
      <w:r w:rsidRPr="00BC5906">
        <w:rPr>
          <w:rFonts w:ascii="Times New Roman" w:hAnsi="Times New Roman"/>
          <w:sz w:val="24"/>
          <w:szCs w:val="24"/>
          <w:lang w:val="en-US"/>
        </w:rPr>
        <w:t xml:space="preserve"> - 38</w:t>
      </w:r>
      <w:r>
        <w:rPr>
          <w:rFonts w:ascii="Times New Roman" w:hAnsi="Times New Roman"/>
          <w:sz w:val="24"/>
          <w:szCs w:val="24"/>
          <w:lang w:val="en-US"/>
        </w:rPr>
        <w:t>.5%, in the range 0,1-0 15 mg/</w:t>
      </w:r>
      <w:r w:rsidRPr="00BC5906">
        <w:rPr>
          <w:rFonts w:ascii="Times New Roman" w:hAnsi="Times New Roman"/>
          <w:sz w:val="24"/>
          <w:szCs w:val="24"/>
          <w:lang w:val="en-US"/>
        </w:rPr>
        <w:t>dm</w:t>
      </w:r>
      <w:r w:rsidRPr="00BC5906">
        <w:rPr>
          <w:rFonts w:ascii="Times New Roman" w:hAnsi="Times New Roman"/>
          <w:sz w:val="24"/>
          <w:szCs w:val="24"/>
          <w:vertAlign w:val="superscript"/>
          <w:lang w:val="en-US"/>
        </w:rPr>
        <w:t>3</w:t>
      </w:r>
      <w:r w:rsidRPr="00BC5906">
        <w:rPr>
          <w:rFonts w:ascii="Times New Roman" w:hAnsi="Times New Roman"/>
          <w:sz w:val="24"/>
          <w:szCs w:val="24"/>
          <w:lang w:val="en-US"/>
        </w:rPr>
        <w:t xml:space="preserve"> - 23.1% at the interval of 0.15-0.2 mg / dm</w:t>
      </w:r>
      <w:r w:rsidRPr="00476692">
        <w:rPr>
          <w:rFonts w:ascii="Times New Roman" w:hAnsi="Times New Roman"/>
          <w:sz w:val="24"/>
          <w:szCs w:val="24"/>
          <w:vertAlign w:val="superscript"/>
          <w:lang w:val="en-US"/>
        </w:rPr>
        <w:t>3</w:t>
      </w:r>
      <w:r w:rsidRPr="00BC5906">
        <w:rPr>
          <w:rFonts w:ascii="Times New Roman" w:hAnsi="Times New Roman"/>
          <w:sz w:val="24"/>
          <w:szCs w:val="24"/>
          <w:lang w:val="en-US"/>
        </w:rPr>
        <w:t xml:space="preserve"> - 26.9% a</w:t>
      </w:r>
      <w:r>
        <w:rPr>
          <w:rFonts w:ascii="Times New Roman" w:hAnsi="Times New Roman"/>
          <w:sz w:val="24"/>
          <w:szCs w:val="24"/>
          <w:lang w:val="en-US"/>
        </w:rPr>
        <w:t>t the interval of 0.2-0.25 mg/</w:t>
      </w:r>
      <w:r w:rsidRPr="00BC5906">
        <w:rPr>
          <w:rFonts w:ascii="Times New Roman" w:hAnsi="Times New Roman"/>
          <w:sz w:val="24"/>
          <w:szCs w:val="24"/>
          <w:lang w:val="en-US"/>
        </w:rPr>
        <w:t>dm</w:t>
      </w:r>
      <w:r w:rsidRPr="00476692">
        <w:rPr>
          <w:rFonts w:ascii="Times New Roman" w:hAnsi="Times New Roman"/>
          <w:sz w:val="24"/>
          <w:szCs w:val="24"/>
          <w:vertAlign w:val="superscript"/>
          <w:lang w:val="en-US"/>
        </w:rPr>
        <w:t>3</w:t>
      </w:r>
      <w:r>
        <w:rPr>
          <w:rFonts w:ascii="Times New Roman" w:hAnsi="Times New Roman"/>
          <w:sz w:val="24"/>
          <w:szCs w:val="24"/>
          <w:lang w:val="en-US"/>
        </w:rPr>
        <w:t xml:space="preserve"> - 3.85%, on the interval 0,</w:t>
      </w:r>
      <w:r w:rsidRPr="00BC5906">
        <w:rPr>
          <w:rFonts w:ascii="Times New Roman" w:hAnsi="Times New Roman"/>
          <w:sz w:val="24"/>
          <w:szCs w:val="24"/>
          <w:lang w:val="en-US"/>
        </w:rPr>
        <w:t>55-0,6 mg / dm</w:t>
      </w:r>
      <w:r w:rsidRPr="00476692">
        <w:rPr>
          <w:rFonts w:ascii="Times New Roman" w:hAnsi="Times New Roman"/>
          <w:sz w:val="24"/>
          <w:szCs w:val="24"/>
          <w:vertAlign w:val="superscript"/>
          <w:lang w:val="en-US"/>
        </w:rPr>
        <w:t>3</w:t>
      </w:r>
      <w:r w:rsidRPr="00BC5906">
        <w:rPr>
          <w:rFonts w:ascii="Times New Roman" w:hAnsi="Times New Roman"/>
          <w:sz w:val="24"/>
          <w:szCs w:val="24"/>
          <w:lang w:val="en-US"/>
        </w:rPr>
        <w:t xml:space="preserve"> - 3.8%. And in the Azov Sea (Fig</w:t>
      </w:r>
      <w:r>
        <w:rPr>
          <w:rFonts w:ascii="Times New Roman" w:hAnsi="Times New Roman"/>
          <w:sz w:val="24"/>
          <w:szCs w:val="24"/>
          <w:lang w:val="en-US"/>
        </w:rPr>
        <w:t>. 3 B) on the interval 0-0.05 mg/</w:t>
      </w:r>
      <w:r w:rsidRPr="00BC5906">
        <w:rPr>
          <w:rFonts w:ascii="Times New Roman" w:hAnsi="Times New Roman"/>
          <w:sz w:val="24"/>
          <w:szCs w:val="24"/>
          <w:lang w:val="en-US"/>
        </w:rPr>
        <w:t>dm</w:t>
      </w:r>
      <w:r w:rsidRPr="00BC5906">
        <w:rPr>
          <w:rFonts w:ascii="Times New Roman" w:hAnsi="Times New Roman"/>
          <w:sz w:val="24"/>
          <w:szCs w:val="24"/>
          <w:vertAlign w:val="superscript"/>
          <w:lang w:val="en-US"/>
        </w:rPr>
        <w:t>3</w:t>
      </w:r>
      <w:r w:rsidRPr="00BC5906">
        <w:rPr>
          <w:rFonts w:ascii="Times New Roman" w:hAnsi="Times New Roman"/>
          <w:sz w:val="24"/>
          <w:szCs w:val="24"/>
          <w:lang w:val="en-US"/>
        </w:rPr>
        <w:t xml:space="preserve"> accounted for 50%, in the range of 0.05-0.1 mg / dm</w:t>
      </w:r>
      <w:r w:rsidRPr="00476692">
        <w:rPr>
          <w:rFonts w:ascii="Times New Roman" w:hAnsi="Times New Roman"/>
          <w:sz w:val="24"/>
          <w:szCs w:val="24"/>
          <w:vertAlign w:val="superscript"/>
          <w:lang w:val="en-US"/>
        </w:rPr>
        <w:t>3</w:t>
      </w:r>
      <w:r w:rsidRPr="00BC5906">
        <w:rPr>
          <w:rFonts w:ascii="Times New Roman" w:hAnsi="Times New Roman"/>
          <w:sz w:val="24"/>
          <w:szCs w:val="24"/>
          <w:lang w:val="en-US"/>
        </w:rPr>
        <w:t xml:space="preserve"> - 31</w:t>
      </w:r>
      <w:r>
        <w:rPr>
          <w:rFonts w:ascii="Times New Roman" w:hAnsi="Times New Roman"/>
          <w:sz w:val="24"/>
          <w:szCs w:val="24"/>
          <w:lang w:val="en-US"/>
        </w:rPr>
        <w:t>.25%, in the range 0,1-0, 15 mg</w:t>
      </w:r>
      <w:r w:rsidRPr="00BC5906">
        <w:rPr>
          <w:rFonts w:ascii="Times New Roman" w:hAnsi="Times New Roman"/>
          <w:sz w:val="24"/>
          <w:szCs w:val="24"/>
          <w:lang w:val="en-US"/>
        </w:rPr>
        <w:t>/dm</w:t>
      </w:r>
      <w:r w:rsidRPr="00BC5906">
        <w:rPr>
          <w:rFonts w:ascii="Times New Roman" w:hAnsi="Times New Roman"/>
          <w:sz w:val="24"/>
          <w:szCs w:val="24"/>
          <w:vertAlign w:val="superscript"/>
          <w:lang w:val="en-US"/>
        </w:rPr>
        <w:t>3</w:t>
      </w:r>
      <w:r w:rsidRPr="00BC5906">
        <w:rPr>
          <w:rFonts w:ascii="Times New Roman" w:hAnsi="Times New Roman"/>
          <w:sz w:val="24"/>
          <w:szCs w:val="24"/>
          <w:lang w:val="en-US"/>
        </w:rPr>
        <w:t xml:space="preserve"> - 6.25%, </w:t>
      </w:r>
      <w:r>
        <w:rPr>
          <w:rFonts w:ascii="Times New Roman" w:hAnsi="Times New Roman"/>
          <w:sz w:val="24"/>
          <w:szCs w:val="24"/>
          <w:lang w:val="en-US"/>
        </w:rPr>
        <w:t>at an interval of 0.15-0.2 mg/</w:t>
      </w:r>
      <w:r w:rsidRPr="00BC5906">
        <w:rPr>
          <w:rFonts w:ascii="Times New Roman" w:hAnsi="Times New Roman"/>
          <w:sz w:val="24"/>
          <w:szCs w:val="24"/>
          <w:lang w:val="en-US"/>
        </w:rPr>
        <w:t>dm</w:t>
      </w:r>
      <w:r w:rsidRPr="00BC5906">
        <w:rPr>
          <w:rFonts w:ascii="Times New Roman" w:hAnsi="Times New Roman"/>
          <w:sz w:val="24"/>
          <w:szCs w:val="24"/>
          <w:vertAlign w:val="superscript"/>
          <w:lang w:val="en-US"/>
        </w:rPr>
        <w:t>3</w:t>
      </w:r>
      <w:r w:rsidRPr="00BC5906">
        <w:rPr>
          <w:rFonts w:ascii="Times New Roman" w:hAnsi="Times New Roman"/>
          <w:sz w:val="24"/>
          <w:szCs w:val="24"/>
          <w:lang w:val="en-US"/>
        </w:rPr>
        <w:t xml:space="preserve"> - 6.25% and the interval of 0.2-0.25 mg/dm</w:t>
      </w:r>
      <w:r w:rsidRPr="00BC5906">
        <w:rPr>
          <w:rFonts w:ascii="Times New Roman" w:hAnsi="Times New Roman"/>
          <w:sz w:val="24"/>
          <w:szCs w:val="24"/>
          <w:vertAlign w:val="superscript"/>
          <w:lang w:val="en-US"/>
        </w:rPr>
        <w:t>3</w:t>
      </w:r>
      <w:r w:rsidRPr="00BC5906">
        <w:rPr>
          <w:rFonts w:ascii="Times New Roman" w:hAnsi="Times New Roman"/>
          <w:sz w:val="24"/>
          <w:szCs w:val="24"/>
          <w:lang w:val="en-US"/>
        </w:rPr>
        <w:t xml:space="preserve"> - 6.25%.</w:t>
      </w:r>
    </w:p>
    <w:tbl>
      <w:tblPr>
        <w:tblW w:w="0" w:type="auto"/>
        <w:tblLook w:val="01E0"/>
      </w:tblPr>
      <w:tblGrid>
        <w:gridCol w:w="9571"/>
      </w:tblGrid>
      <w:tr w:rsidR="00FD08C8" w:rsidTr="00B5630F">
        <w:tc>
          <w:tcPr>
            <w:tcW w:w="9571" w:type="dxa"/>
          </w:tcPr>
          <w:p w:rsidR="00FD08C8" w:rsidRPr="00B5630F" w:rsidRDefault="009D4E90" w:rsidP="00B5630F">
            <w:pPr>
              <w:jc w:val="center"/>
              <w:rPr>
                <w:rFonts w:ascii="Times New Roman" w:hAnsi="Times New Roman"/>
                <w:sz w:val="24"/>
                <w:szCs w:val="24"/>
              </w:rPr>
            </w:pPr>
            <w:r w:rsidRPr="009D4E90">
              <w:rPr>
                <w:noProof/>
                <w:sz w:val="20"/>
                <w:szCs w:val="20"/>
                <w:lang w:eastAsia="ru-RU"/>
              </w:rPr>
              <w:pict>
                <v:shape id="Диаграмма 9" o:spid="_x0000_i1028" type="#_x0000_t75" style="width:334.5pt;height:163.5pt;visibility:visible">
                  <v:imagedata r:id="rId12" o:title="" croptop="6046f" cropbottom="2339f" cropleft="1249f" cropright="1047f"/>
                </v:shape>
              </w:pict>
            </w:r>
            <w:r w:rsidR="00FD08C8" w:rsidRPr="00B5630F">
              <w:rPr>
                <w:rFonts w:ascii="Times New Roman" w:hAnsi="Times New Roman"/>
                <w:sz w:val="24"/>
                <w:szCs w:val="24"/>
              </w:rPr>
              <w:t>А</w:t>
            </w:r>
          </w:p>
        </w:tc>
      </w:tr>
      <w:tr w:rsidR="00FD08C8" w:rsidTr="00B5630F">
        <w:tc>
          <w:tcPr>
            <w:tcW w:w="9571" w:type="dxa"/>
          </w:tcPr>
          <w:p w:rsidR="00FD08C8" w:rsidRPr="00B5630F" w:rsidRDefault="009D4E90" w:rsidP="00B5630F">
            <w:pPr>
              <w:jc w:val="center"/>
              <w:rPr>
                <w:rFonts w:ascii="Times New Roman" w:hAnsi="Times New Roman"/>
                <w:sz w:val="24"/>
                <w:szCs w:val="24"/>
              </w:rPr>
            </w:pPr>
            <w:r w:rsidRPr="009D4E90">
              <w:rPr>
                <w:noProof/>
                <w:sz w:val="20"/>
                <w:szCs w:val="20"/>
                <w:lang w:eastAsia="ru-RU"/>
              </w:rPr>
              <w:pict>
                <v:shape id="Рисунок 12" o:spid="_x0000_i1029" type="#_x0000_t75" style="width:339pt;height:151.5pt;visibility:visible">
                  <v:imagedata r:id="rId13" o:title="" croptop="6054f" cropbottom="3537f" cropleft="1407f" cropright="1196f"/>
                </v:shape>
              </w:pict>
            </w:r>
            <w:r w:rsidR="00FD08C8" w:rsidRPr="00B5630F">
              <w:rPr>
                <w:rFonts w:ascii="Times New Roman" w:hAnsi="Times New Roman"/>
                <w:sz w:val="24"/>
                <w:szCs w:val="24"/>
              </w:rPr>
              <w:t>Б</w:t>
            </w:r>
          </w:p>
        </w:tc>
      </w:tr>
      <w:tr w:rsidR="00FD08C8" w:rsidRPr="00D63DD0" w:rsidTr="00B5630F">
        <w:tc>
          <w:tcPr>
            <w:tcW w:w="9571" w:type="dxa"/>
          </w:tcPr>
          <w:p w:rsidR="00FD08C8" w:rsidRPr="00BC5906" w:rsidRDefault="00FD08C8" w:rsidP="00B5630F">
            <w:pPr>
              <w:jc w:val="center"/>
              <w:rPr>
                <w:rFonts w:ascii="Times New Roman" w:hAnsi="Times New Roman"/>
                <w:i/>
                <w:sz w:val="24"/>
                <w:szCs w:val="24"/>
                <w:lang w:val="en-US"/>
              </w:rPr>
            </w:pPr>
            <w:r w:rsidRPr="00B5630F">
              <w:rPr>
                <w:rFonts w:ascii="Times New Roman" w:hAnsi="Times New Roman"/>
                <w:i/>
                <w:sz w:val="24"/>
                <w:szCs w:val="24"/>
                <w:lang w:val="en-US"/>
              </w:rPr>
              <w:t>Fig</w:t>
            </w:r>
            <w:r w:rsidRPr="00EF7FF4">
              <w:rPr>
                <w:rFonts w:ascii="Times New Roman" w:hAnsi="Times New Roman"/>
                <w:i/>
                <w:sz w:val="24"/>
                <w:szCs w:val="24"/>
                <w:lang w:val="en-US"/>
              </w:rPr>
              <w:t xml:space="preserve">. 3. </w:t>
            </w:r>
            <w:r w:rsidRPr="00BC5906">
              <w:rPr>
                <w:rFonts w:ascii="Times New Roman" w:hAnsi="Times New Roman"/>
                <w:i/>
                <w:sz w:val="24"/>
                <w:szCs w:val="24"/>
                <w:lang w:val="en-US"/>
              </w:rPr>
              <w:t xml:space="preserve">The frequency of occurrence of the total iron content in the </w:t>
            </w:r>
            <w:r>
              <w:rPr>
                <w:rFonts w:ascii="Times New Roman" w:hAnsi="Times New Roman"/>
                <w:i/>
                <w:sz w:val="24"/>
                <w:szCs w:val="24"/>
                <w:lang w:val="en-US"/>
              </w:rPr>
              <w:t>Taganrog Bay</w:t>
            </w:r>
            <w:r w:rsidRPr="00BC5906">
              <w:rPr>
                <w:rFonts w:ascii="Times New Roman" w:hAnsi="Times New Roman"/>
                <w:i/>
                <w:sz w:val="24"/>
                <w:szCs w:val="24"/>
                <w:lang w:val="en-US"/>
              </w:rPr>
              <w:t xml:space="preserve"> (A) and the Sea of Azov (B) during a storm</w:t>
            </w:r>
          </w:p>
        </w:tc>
      </w:tr>
    </w:tbl>
    <w:p w:rsidR="00FD08C8" w:rsidRPr="00DE081D" w:rsidRDefault="00FD08C8" w:rsidP="00DE081D">
      <w:pPr>
        <w:spacing w:after="0"/>
        <w:ind w:firstLine="709"/>
        <w:jc w:val="both"/>
        <w:rPr>
          <w:rFonts w:ascii="Times New Roman" w:hAnsi="Times New Roman"/>
          <w:sz w:val="24"/>
          <w:szCs w:val="24"/>
          <w:lang w:val="en-US"/>
        </w:rPr>
      </w:pPr>
      <w:r w:rsidRPr="00674FA6">
        <w:rPr>
          <w:rFonts w:ascii="Times New Roman" w:hAnsi="Times New Roman"/>
          <w:sz w:val="24"/>
          <w:szCs w:val="24"/>
          <w:lang w:val="en-US"/>
        </w:rPr>
        <w:t xml:space="preserve">In </w:t>
      </w:r>
      <w:r>
        <w:rPr>
          <w:rFonts w:ascii="Times New Roman" w:hAnsi="Times New Roman"/>
          <w:sz w:val="24"/>
          <w:szCs w:val="24"/>
          <w:lang w:val="en-US"/>
        </w:rPr>
        <w:t>Taganrog Bay</w:t>
      </w:r>
      <w:r w:rsidRPr="00674FA6">
        <w:rPr>
          <w:rFonts w:ascii="Times New Roman" w:hAnsi="Times New Roman"/>
          <w:sz w:val="24"/>
          <w:szCs w:val="24"/>
          <w:lang w:val="en-US"/>
        </w:rPr>
        <w:t xml:space="preserve"> for the entire observation period of total iron</w:t>
      </w:r>
      <w:r>
        <w:rPr>
          <w:rFonts w:ascii="Times New Roman" w:hAnsi="Times New Roman"/>
          <w:sz w:val="24"/>
          <w:szCs w:val="24"/>
          <w:lang w:val="en-US"/>
        </w:rPr>
        <w:t xml:space="preserve"> content ranged from 0.035 mg/</w:t>
      </w:r>
      <w:r w:rsidRPr="00674FA6">
        <w:rPr>
          <w:rFonts w:ascii="Times New Roman" w:hAnsi="Times New Roman"/>
          <w:sz w:val="24"/>
          <w:szCs w:val="24"/>
          <w:lang w:val="en-US"/>
        </w:rPr>
        <w:t>dm</w:t>
      </w:r>
      <w:r w:rsidRPr="00674FA6">
        <w:rPr>
          <w:rFonts w:ascii="Times New Roman" w:hAnsi="Times New Roman"/>
          <w:sz w:val="24"/>
          <w:szCs w:val="24"/>
          <w:vertAlign w:val="superscript"/>
          <w:lang w:val="en-US"/>
        </w:rPr>
        <w:t>3</w:t>
      </w:r>
      <w:r w:rsidRPr="00674FA6">
        <w:rPr>
          <w:rFonts w:ascii="Times New Roman" w:hAnsi="Times New Roman"/>
          <w:sz w:val="24"/>
          <w:szCs w:val="24"/>
          <w:lang w:val="en-US"/>
        </w:rPr>
        <w:t xml:space="preserve"> to 0.58 mg/dm</w:t>
      </w:r>
      <w:r w:rsidRPr="00674FA6">
        <w:rPr>
          <w:rFonts w:ascii="Times New Roman" w:hAnsi="Times New Roman"/>
          <w:sz w:val="24"/>
          <w:szCs w:val="24"/>
          <w:vertAlign w:val="superscript"/>
          <w:lang w:val="en-US"/>
        </w:rPr>
        <w:t>3</w:t>
      </w:r>
      <w:r w:rsidRPr="00674FA6">
        <w:rPr>
          <w:rFonts w:ascii="Times New Roman" w:hAnsi="Times New Roman"/>
          <w:sz w:val="24"/>
          <w:szCs w:val="24"/>
          <w:lang w:val="en-US"/>
        </w:rPr>
        <w:t>, on the average 0</w:t>
      </w:r>
      <w:proofErr w:type="gramStart"/>
      <w:r>
        <w:rPr>
          <w:rFonts w:ascii="Times New Roman" w:hAnsi="Times New Roman"/>
          <w:sz w:val="24"/>
          <w:szCs w:val="24"/>
          <w:lang w:val="en-US"/>
        </w:rPr>
        <w:t>,</w:t>
      </w:r>
      <w:r w:rsidRPr="00674FA6">
        <w:rPr>
          <w:rFonts w:ascii="Times New Roman" w:hAnsi="Times New Roman"/>
          <w:sz w:val="24"/>
          <w:szCs w:val="24"/>
          <w:lang w:val="en-US"/>
        </w:rPr>
        <w:t>11</w:t>
      </w:r>
      <w:proofErr w:type="gramEnd"/>
      <w:r>
        <w:rPr>
          <w:rFonts w:ascii="Times New Roman" w:hAnsi="Times New Roman"/>
          <w:sz w:val="24"/>
          <w:szCs w:val="24"/>
          <w:lang w:val="en-US"/>
        </w:rPr>
        <w:t xml:space="preserve"> </w:t>
      </w:r>
      <w:r w:rsidRPr="00674FA6">
        <w:rPr>
          <w:rFonts w:ascii="Times New Roman" w:hAnsi="Times New Roman"/>
          <w:sz w:val="24"/>
          <w:szCs w:val="24"/>
          <w:lang w:val="en-US"/>
        </w:rPr>
        <w:t>mg/dm</w:t>
      </w:r>
      <w:r w:rsidRPr="00674FA6">
        <w:rPr>
          <w:rFonts w:ascii="Times New Roman" w:hAnsi="Times New Roman"/>
          <w:sz w:val="24"/>
          <w:szCs w:val="24"/>
          <w:vertAlign w:val="superscript"/>
          <w:lang w:val="en-US"/>
        </w:rPr>
        <w:t>3</w:t>
      </w:r>
      <w:r w:rsidRPr="00674FA6">
        <w:rPr>
          <w:rFonts w:ascii="Times New Roman" w:hAnsi="Times New Roman"/>
          <w:sz w:val="24"/>
          <w:szCs w:val="24"/>
          <w:lang w:val="en-US"/>
        </w:rPr>
        <w:t xml:space="preserve">, </w:t>
      </w:r>
      <w:r w:rsidRPr="00DE081D">
        <w:rPr>
          <w:rFonts w:ascii="Times New Roman" w:hAnsi="Times New Roman"/>
          <w:sz w:val="24"/>
          <w:szCs w:val="24"/>
          <w:lang w:val="en-US"/>
        </w:rPr>
        <w:t>it is 2.5 times higher than the MPC for marine wat</w:t>
      </w:r>
      <w:r>
        <w:rPr>
          <w:rFonts w:ascii="Times New Roman" w:hAnsi="Times New Roman"/>
          <w:sz w:val="24"/>
          <w:szCs w:val="24"/>
          <w:lang w:val="en-US"/>
        </w:rPr>
        <w:t>er bodies of fishery (0.05 mg/</w:t>
      </w:r>
      <w:r w:rsidRPr="00DE081D">
        <w:rPr>
          <w:rFonts w:ascii="Times New Roman" w:hAnsi="Times New Roman"/>
          <w:sz w:val="24"/>
          <w:szCs w:val="24"/>
          <w:lang w:val="en-US"/>
        </w:rPr>
        <w:t>dm</w:t>
      </w:r>
      <w:r w:rsidRPr="00DE081D">
        <w:rPr>
          <w:rFonts w:ascii="Times New Roman" w:hAnsi="Times New Roman"/>
          <w:sz w:val="24"/>
          <w:szCs w:val="24"/>
          <w:vertAlign w:val="superscript"/>
          <w:lang w:val="en-US"/>
        </w:rPr>
        <w:t>3</w:t>
      </w:r>
      <w:r w:rsidRPr="00DE081D">
        <w:rPr>
          <w:rFonts w:ascii="Times New Roman" w:hAnsi="Times New Roman"/>
          <w:sz w:val="24"/>
          <w:szCs w:val="24"/>
          <w:lang w:val="en-US"/>
        </w:rPr>
        <w:t>)</w:t>
      </w:r>
      <w:r w:rsidRPr="00674FA6">
        <w:rPr>
          <w:rFonts w:ascii="Times New Roman" w:hAnsi="Times New Roman"/>
          <w:sz w:val="24"/>
          <w:szCs w:val="24"/>
          <w:lang w:val="en-US"/>
        </w:rPr>
        <w:t xml:space="preserve">. </w:t>
      </w:r>
      <w:r>
        <w:rPr>
          <w:rFonts w:ascii="Times New Roman" w:hAnsi="Times New Roman"/>
          <w:sz w:val="24"/>
          <w:szCs w:val="24"/>
          <w:lang w:val="en-US"/>
        </w:rPr>
        <w:t xml:space="preserve">In the Sea of Azov </w:t>
      </w:r>
      <w:r w:rsidRPr="00674FA6">
        <w:rPr>
          <w:rFonts w:ascii="Times New Roman" w:hAnsi="Times New Roman"/>
          <w:sz w:val="24"/>
          <w:szCs w:val="24"/>
          <w:lang w:val="en-US"/>
        </w:rPr>
        <w:t>total iron</w:t>
      </w:r>
      <w:r>
        <w:rPr>
          <w:rFonts w:ascii="Times New Roman" w:hAnsi="Times New Roman"/>
          <w:sz w:val="24"/>
          <w:szCs w:val="24"/>
          <w:lang w:val="en-US"/>
        </w:rPr>
        <w:t xml:space="preserve"> content ranged from</w:t>
      </w:r>
      <w:r w:rsidRPr="00DE081D">
        <w:rPr>
          <w:rFonts w:ascii="Times New Roman" w:hAnsi="Times New Roman"/>
          <w:sz w:val="24"/>
          <w:szCs w:val="24"/>
          <w:lang w:val="en-US"/>
        </w:rPr>
        <w:t xml:space="preserve"> 0,017 mg/dm</w:t>
      </w:r>
      <w:r w:rsidRPr="00DE081D">
        <w:rPr>
          <w:rFonts w:ascii="Times New Roman" w:hAnsi="Times New Roman"/>
          <w:sz w:val="24"/>
          <w:szCs w:val="24"/>
          <w:vertAlign w:val="superscript"/>
          <w:lang w:val="en-US"/>
        </w:rPr>
        <w:t>3</w:t>
      </w:r>
      <w:r w:rsidRPr="00DE081D">
        <w:rPr>
          <w:rFonts w:ascii="Times New Roman" w:hAnsi="Times New Roman"/>
          <w:sz w:val="24"/>
          <w:szCs w:val="24"/>
          <w:lang w:val="en-US"/>
        </w:rPr>
        <w:t xml:space="preserve"> </w:t>
      </w:r>
      <w:r>
        <w:rPr>
          <w:rFonts w:ascii="Times New Roman" w:hAnsi="Times New Roman"/>
          <w:sz w:val="24"/>
          <w:szCs w:val="24"/>
          <w:lang w:val="en-US"/>
        </w:rPr>
        <w:t>to</w:t>
      </w:r>
      <w:r w:rsidRPr="00DE081D">
        <w:rPr>
          <w:rFonts w:ascii="Times New Roman" w:hAnsi="Times New Roman"/>
          <w:sz w:val="24"/>
          <w:szCs w:val="24"/>
          <w:lang w:val="en-US"/>
        </w:rPr>
        <w:t xml:space="preserve"> 0</w:t>
      </w:r>
      <w:proofErr w:type="gramStart"/>
      <w:r w:rsidRPr="00DE081D">
        <w:rPr>
          <w:rFonts w:ascii="Times New Roman" w:hAnsi="Times New Roman"/>
          <w:sz w:val="24"/>
          <w:szCs w:val="24"/>
          <w:lang w:val="en-US"/>
        </w:rPr>
        <w:t>,21</w:t>
      </w:r>
      <w:proofErr w:type="gramEnd"/>
      <w:r w:rsidRPr="00DE081D">
        <w:rPr>
          <w:rFonts w:ascii="Times New Roman" w:hAnsi="Times New Roman"/>
          <w:sz w:val="24"/>
          <w:szCs w:val="24"/>
          <w:lang w:val="en-US"/>
        </w:rPr>
        <w:t xml:space="preserve"> mg/dm</w:t>
      </w:r>
      <w:r w:rsidRPr="00DE081D">
        <w:rPr>
          <w:rFonts w:ascii="Times New Roman" w:hAnsi="Times New Roman"/>
          <w:sz w:val="24"/>
          <w:szCs w:val="24"/>
          <w:vertAlign w:val="superscript"/>
          <w:lang w:val="en-US"/>
        </w:rPr>
        <w:t>3</w:t>
      </w:r>
      <w:r w:rsidRPr="00DE081D">
        <w:rPr>
          <w:rFonts w:ascii="Times New Roman" w:hAnsi="Times New Roman"/>
          <w:sz w:val="24"/>
          <w:szCs w:val="24"/>
          <w:lang w:val="en-US"/>
        </w:rPr>
        <w:t>, on the average  0,053 mg/dm</w:t>
      </w:r>
      <w:r w:rsidRPr="00DE081D">
        <w:rPr>
          <w:rFonts w:ascii="Times New Roman" w:hAnsi="Times New Roman"/>
          <w:sz w:val="24"/>
          <w:szCs w:val="24"/>
          <w:vertAlign w:val="superscript"/>
          <w:lang w:val="en-US"/>
        </w:rPr>
        <w:t>3</w:t>
      </w:r>
      <w:r w:rsidRPr="00DE081D">
        <w:rPr>
          <w:rFonts w:ascii="Times New Roman" w:hAnsi="Times New Roman"/>
          <w:sz w:val="24"/>
          <w:szCs w:val="24"/>
          <w:lang w:val="en-US"/>
        </w:rPr>
        <w:t xml:space="preserve">. </w:t>
      </w:r>
      <w:r>
        <w:rPr>
          <w:rFonts w:ascii="Times New Roman" w:hAnsi="Times New Roman"/>
          <w:sz w:val="24"/>
          <w:szCs w:val="24"/>
          <w:lang w:val="en-US"/>
        </w:rPr>
        <w:t>T</w:t>
      </w:r>
      <w:r w:rsidRPr="00DE081D">
        <w:rPr>
          <w:rFonts w:ascii="Times New Roman" w:hAnsi="Times New Roman"/>
          <w:sz w:val="24"/>
          <w:szCs w:val="24"/>
          <w:lang w:val="en-US"/>
        </w:rPr>
        <w:t xml:space="preserve">he average content </w:t>
      </w:r>
      <w:r>
        <w:rPr>
          <w:rFonts w:ascii="Times New Roman" w:hAnsi="Times New Roman"/>
          <w:sz w:val="24"/>
          <w:szCs w:val="24"/>
          <w:lang w:val="en-US"/>
        </w:rPr>
        <w:t>of</w:t>
      </w:r>
      <w:r w:rsidRPr="00DE081D">
        <w:rPr>
          <w:rFonts w:ascii="Times New Roman" w:hAnsi="Times New Roman"/>
          <w:sz w:val="24"/>
          <w:szCs w:val="24"/>
          <w:lang w:val="en-US"/>
        </w:rPr>
        <w:t xml:space="preserve"> </w:t>
      </w:r>
      <w:r w:rsidRPr="00445B75">
        <w:rPr>
          <w:rFonts w:ascii="Times New Roman" w:hAnsi="Times New Roman"/>
          <w:sz w:val="24"/>
          <w:szCs w:val="24"/>
          <w:lang w:val="en-US"/>
        </w:rPr>
        <w:t>Fe</w:t>
      </w:r>
      <w:r w:rsidRPr="00445B75">
        <w:rPr>
          <w:rFonts w:ascii="Times New Roman" w:hAnsi="Times New Roman"/>
          <w:sz w:val="24"/>
          <w:szCs w:val="24"/>
          <w:vertAlign w:val="subscript"/>
        </w:rPr>
        <w:t>общ</w:t>
      </w:r>
      <w:r w:rsidRPr="00DE081D">
        <w:rPr>
          <w:rFonts w:ascii="Times New Roman" w:hAnsi="Times New Roman"/>
          <w:sz w:val="24"/>
          <w:szCs w:val="24"/>
          <w:vertAlign w:val="subscript"/>
          <w:lang w:val="en-US"/>
        </w:rPr>
        <w:t xml:space="preserve"> </w:t>
      </w:r>
      <w:r>
        <w:rPr>
          <w:rFonts w:ascii="Times New Roman" w:hAnsi="Times New Roman"/>
          <w:sz w:val="24"/>
          <w:szCs w:val="24"/>
          <w:lang w:val="en-US"/>
        </w:rPr>
        <w:t>in</w:t>
      </w:r>
      <w:r w:rsidRPr="00DE081D">
        <w:rPr>
          <w:rFonts w:ascii="Times New Roman" w:hAnsi="Times New Roman"/>
          <w:sz w:val="24"/>
          <w:szCs w:val="24"/>
          <w:lang w:val="en-US"/>
        </w:rPr>
        <w:t xml:space="preserve"> </w:t>
      </w:r>
      <w:r>
        <w:rPr>
          <w:rFonts w:ascii="Times New Roman" w:hAnsi="Times New Roman"/>
          <w:sz w:val="24"/>
          <w:szCs w:val="24"/>
          <w:lang w:val="en-US"/>
        </w:rPr>
        <w:t>the</w:t>
      </w:r>
      <w:r w:rsidRPr="00DE081D">
        <w:rPr>
          <w:rFonts w:ascii="Times New Roman" w:hAnsi="Times New Roman"/>
          <w:sz w:val="24"/>
          <w:szCs w:val="24"/>
          <w:lang w:val="en-US"/>
        </w:rPr>
        <w:t xml:space="preserve"> </w:t>
      </w:r>
      <w:r>
        <w:rPr>
          <w:rFonts w:ascii="Times New Roman" w:hAnsi="Times New Roman"/>
          <w:sz w:val="24"/>
          <w:szCs w:val="24"/>
          <w:lang w:val="en-US"/>
        </w:rPr>
        <w:t>Taganrog Bay</w:t>
      </w:r>
      <w:r w:rsidRPr="00DE081D">
        <w:rPr>
          <w:rFonts w:ascii="Times New Roman" w:hAnsi="Times New Roman"/>
          <w:sz w:val="24"/>
          <w:szCs w:val="24"/>
          <w:lang w:val="en-US"/>
        </w:rPr>
        <w:t xml:space="preserve"> approximately 2-fold higher than in the Sea of Azov.</w:t>
      </w:r>
    </w:p>
    <w:p w:rsidR="00FD08C8" w:rsidRPr="009E4A0B" w:rsidRDefault="00FD08C8" w:rsidP="009C3B5B">
      <w:pPr>
        <w:spacing w:after="0"/>
        <w:ind w:firstLine="709"/>
        <w:jc w:val="both"/>
        <w:rPr>
          <w:rFonts w:ascii="Times New Roman" w:hAnsi="Times New Roman"/>
          <w:sz w:val="24"/>
          <w:szCs w:val="24"/>
          <w:lang w:val="en-US"/>
        </w:rPr>
      </w:pPr>
      <w:r w:rsidRPr="003C0405">
        <w:rPr>
          <w:rFonts w:ascii="Times New Roman" w:hAnsi="Times New Roman"/>
          <w:sz w:val="24"/>
          <w:szCs w:val="24"/>
          <w:lang w:val="en-US"/>
        </w:rPr>
        <w:t>In the autumn iron</w:t>
      </w:r>
      <w:r>
        <w:rPr>
          <w:rFonts w:ascii="Times New Roman" w:hAnsi="Times New Roman"/>
          <w:sz w:val="24"/>
          <w:szCs w:val="24"/>
          <w:lang w:val="en-US"/>
        </w:rPr>
        <w:t xml:space="preserve"> concentrations</w:t>
      </w:r>
      <w:r w:rsidRPr="003C0405">
        <w:rPr>
          <w:rFonts w:ascii="Times New Roman" w:hAnsi="Times New Roman"/>
          <w:sz w:val="24"/>
          <w:szCs w:val="24"/>
          <w:lang w:val="en-US"/>
        </w:rPr>
        <w:t xml:space="preserve"> was distributed in the Sea</w:t>
      </w:r>
      <w:r>
        <w:rPr>
          <w:rFonts w:ascii="Times New Roman" w:hAnsi="Times New Roman"/>
          <w:sz w:val="24"/>
          <w:szCs w:val="24"/>
          <w:lang w:val="en-US"/>
        </w:rPr>
        <w:t xml:space="preserve"> of</w:t>
      </w:r>
      <w:r w:rsidRPr="003C0405">
        <w:rPr>
          <w:rFonts w:ascii="Times New Roman" w:hAnsi="Times New Roman"/>
          <w:sz w:val="24"/>
          <w:szCs w:val="24"/>
          <w:lang w:val="en-US"/>
        </w:rPr>
        <w:t xml:space="preserve"> Azov as follows: in the surface layer (</w:t>
      </w:r>
      <w:r>
        <w:rPr>
          <w:rFonts w:ascii="Times New Roman" w:hAnsi="Times New Roman"/>
          <w:sz w:val="24"/>
          <w:szCs w:val="24"/>
          <w:lang w:val="en-US"/>
        </w:rPr>
        <w:t>F</w:t>
      </w:r>
      <w:r w:rsidRPr="003C0405">
        <w:rPr>
          <w:rFonts w:ascii="Times New Roman" w:hAnsi="Times New Roman"/>
          <w:sz w:val="24"/>
          <w:szCs w:val="24"/>
          <w:lang w:val="en-US"/>
        </w:rPr>
        <w:t xml:space="preserve">ig.4A) in the open sea of the metal content ranged </w:t>
      </w:r>
      <w:r>
        <w:rPr>
          <w:rFonts w:ascii="Times New Roman" w:hAnsi="Times New Roman"/>
          <w:sz w:val="24"/>
          <w:szCs w:val="24"/>
          <w:lang w:val="en-US"/>
        </w:rPr>
        <w:t>from</w:t>
      </w:r>
      <w:r w:rsidRPr="003C0405">
        <w:rPr>
          <w:rFonts w:ascii="Times New Roman" w:hAnsi="Times New Roman"/>
          <w:sz w:val="24"/>
          <w:szCs w:val="24"/>
          <w:lang w:val="en-US"/>
        </w:rPr>
        <w:t xml:space="preserve"> 0</w:t>
      </w:r>
      <w:proofErr w:type="gramStart"/>
      <w:r w:rsidRPr="003C0405">
        <w:rPr>
          <w:rFonts w:ascii="Times New Roman" w:hAnsi="Times New Roman"/>
          <w:sz w:val="24"/>
          <w:szCs w:val="24"/>
          <w:lang w:val="en-US"/>
        </w:rPr>
        <w:t>,5</w:t>
      </w:r>
      <w:proofErr w:type="gramEnd"/>
      <w:r w:rsidRPr="003C0405">
        <w:rPr>
          <w:rFonts w:ascii="Times New Roman" w:hAnsi="Times New Roman"/>
          <w:sz w:val="24"/>
          <w:szCs w:val="24"/>
          <w:lang w:val="en-US"/>
        </w:rPr>
        <w:t xml:space="preserve"> </w:t>
      </w:r>
      <w:r>
        <w:rPr>
          <w:rFonts w:ascii="Times New Roman" w:hAnsi="Times New Roman"/>
          <w:sz w:val="24"/>
          <w:szCs w:val="24"/>
          <w:lang w:val="en-US"/>
        </w:rPr>
        <w:t>to</w:t>
      </w:r>
      <w:r w:rsidRPr="003C0405">
        <w:rPr>
          <w:rFonts w:ascii="Times New Roman" w:hAnsi="Times New Roman"/>
          <w:sz w:val="24"/>
          <w:szCs w:val="24"/>
          <w:lang w:val="en-US"/>
        </w:rPr>
        <w:t xml:space="preserve"> 1,1 </w:t>
      </w:r>
      <w:r w:rsidRPr="00445B75">
        <w:rPr>
          <w:rFonts w:ascii="Times New Roman" w:hAnsi="Times New Roman"/>
          <w:sz w:val="24"/>
          <w:szCs w:val="24"/>
        </w:rPr>
        <w:t>μ</w:t>
      </w:r>
      <w:r w:rsidRPr="00445B75">
        <w:rPr>
          <w:rFonts w:ascii="Times New Roman" w:hAnsi="Times New Roman"/>
          <w:sz w:val="24"/>
          <w:szCs w:val="24"/>
          <w:lang w:val="en-US"/>
        </w:rPr>
        <w:t>M</w:t>
      </w:r>
      <w:r w:rsidRPr="003C0405">
        <w:rPr>
          <w:rFonts w:ascii="Times New Roman" w:hAnsi="Times New Roman"/>
          <w:sz w:val="24"/>
          <w:szCs w:val="24"/>
          <w:lang w:val="en-US"/>
        </w:rPr>
        <w:t xml:space="preserve"> (0,03 – 0,06 </w:t>
      </w:r>
      <w:r w:rsidRPr="00DE081D">
        <w:rPr>
          <w:rFonts w:ascii="Times New Roman" w:hAnsi="Times New Roman"/>
          <w:sz w:val="24"/>
          <w:szCs w:val="24"/>
          <w:lang w:val="en-US"/>
        </w:rPr>
        <w:t>mg/dm</w:t>
      </w:r>
      <w:r w:rsidRPr="00DE081D">
        <w:rPr>
          <w:rFonts w:ascii="Times New Roman" w:hAnsi="Times New Roman"/>
          <w:sz w:val="24"/>
          <w:szCs w:val="24"/>
          <w:vertAlign w:val="superscript"/>
          <w:lang w:val="en-US"/>
        </w:rPr>
        <w:t>3</w:t>
      </w:r>
      <w:r w:rsidRPr="003C0405">
        <w:rPr>
          <w:rFonts w:ascii="Times New Roman" w:hAnsi="Times New Roman"/>
          <w:sz w:val="24"/>
          <w:szCs w:val="24"/>
          <w:lang w:val="en-US"/>
        </w:rPr>
        <w:t>)</w:t>
      </w:r>
      <w:r>
        <w:rPr>
          <w:rFonts w:ascii="Times New Roman" w:hAnsi="Times New Roman"/>
          <w:sz w:val="24"/>
          <w:szCs w:val="24"/>
          <w:lang w:val="en-US"/>
        </w:rPr>
        <w:t xml:space="preserve">. </w:t>
      </w:r>
      <w:r w:rsidRPr="003C0405">
        <w:rPr>
          <w:rFonts w:ascii="Times New Roman" w:hAnsi="Times New Roman"/>
          <w:sz w:val="24"/>
          <w:szCs w:val="24"/>
          <w:lang w:val="en-US"/>
        </w:rPr>
        <w:t xml:space="preserve"> </w:t>
      </w:r>
      <w:r w:rsidRPr="009E4A0B">
        <w:rPr>
          <w:rFonts w:ascii="Times New Roman" w:hAnsi="Times New Roman"/>
          <w:sz w:val="24"/>
          <w:szCs w:val="24"/>
          <w:lang w:val="en-US"/>
        </w:rPr>
        <w:t>In the estuary the concentration was changed from 0.7 to 2.8</w:t>
      </w:r>
      <w:r>
        <w:rPr>
          <w:rFonts w:ascii="Times New Roman" w:hAnsi="Times New Roman"/>
          <w:sz w:val="24"/>
          <w:szCs w:val="24"/>
          <w:lang w:val="en-US"/>
        </w:rPr>
        <w:t xml:space="preserve"> </w:t>
      </w:r>
      <w:r w:rsidRPr="00445B75">
        <w:rPr>
          <w:rFonts w:ascii="Times New Roman" w:hAnsi="Times New Roman"/>
          <w:sz w:val="24"/>
          <w:szCs w:val="24"/>
        </w:rPr>
        <w:t>μ</w:t>
      </w:r>
      <w:r w:rsidRPr="00445B75">
        <w:rPr>
          <w:rFonts w:ascii="Times New Roman" w:hAnsi="Times New Roman"/>
          <w:sz w:val="24"/>
          <w:szCs w:val="24"/>
          <w:lang w:val="en-US"/>
        </w:rPr>
        <w:t>M</w:t>
      </w:r>
      <w:r w:rsidRPr="009E4A0B">
        <w:rPr>
          <w:rFonts w:ascii="Times New Roman" w:hAnsi="Times New Roman"/>
          <w:sz w:val="24"/>
          <w:szCs w:val="24"/>
          <w:lang w:val="en-US"/>
        </w:rPr>
        <w:t xml:space="preserve"> (0</w:t>
      </w:r>
      <w:proofErr w:type="gramStart"/>
      <w:r w:rsidRPr="009E4A0B">
        <w:rPr>
          <w:rFonts w:ascii="Times New Roman" w:hAnsi="Times New Roman"/>
          <w:sz w:val="24"/>
          <w:szCs w:val="24"/>
          <w:lang w:val="en-US"/>
        </w:rPr>
        <w:t>,04</w:t>
      </w:r>
      <w:proofErr w:type="gramEnd"/>
      <w:r w:rsidRPr="009E4A0B">
        <w:rPr>
          <w:rFonts w:ascii="Times New Roman" w:hAnsi="Times New Roman"/>
          <w:sz w:val="24"/>
          <w:szCs w:val="24"/>
          <w:lang w:val="en-US"/>
        </w:rPr>
        <w:t xml:space="preserve"> – 0,16 </w:t>
      </w:r>
      <w:r w:rsidRPr="00DE081D">
        <w:rPr>
          <w:rFonts w:ascii="Times New Roman" w:hAnsi="Times New Roman"/>
          <w:sz w:val="24"/>
          <w:szCs w:val="24"/>
          <w:lang w:val="en-US"/>
        </w:rPr>
        <w:t>mg</w:t>
      </w:r>
      <w:r w:rsidRPr="009E4A0B">
        <w:rPr>
          <w:rFonts w:ascii="Times New Roman" w:hAnsi="Times New Roman"/>
          <w:sz w:val="24"/>
          <w:szCs w:val="24"/>
          <w:lang w:val="en-US"/>
        </w:rPr>
        <w:t>/</w:t>
      </w:r>
      <w:r w:rsidRPr="00DE081D">
        <w:rPr>
          <w:rFonts w:ascii="Times New Roman" w:hAnsi="Times New Roman"/>
          <w:sz w:val="24"/>
          <w:szCs w:val="24"/>
          <w:lang w:val="en-US"/>
        </w:rPr>
        <w:t>dm</w:t>
      </w:r>
      <w:r w:rsidRPr="009E4A0B">
        <w:rPr>
          <w:rFonts w:ascii="Times New Roman" w:hAnsi="Times New Roman"/>
          <w:sz w:val="24"/>
          <w:szCs w:val="24"/>
          <w:vertAlign w:val="superscript"/>
          <w:lang w:val="en-US"/>
        </w:rPr>
        <w:t>3</w:t>
      </w:r>
      <w:r w:rsidRPr="009E4A0B">
        <w:rPr>
          <w:rFonts w:ascii="Times New Roman" w:hAnsi="Times New Roman"/>
          <w:sz w:val="24"/>
          <w:szCs w:val="24"/>
          <w:lang w:val="en-US"/>
        </w:rPr>
        <w:t>)</w:t>
      </w:r>
      <w:r>
        <w:rPr>
          <w:rFonts w:ascii="Times New Roman" w:hAnsi="Times New Roman"/>
          <w:sz w:val="24"/>
          <w:szCs w:val="24"/>
          <w:lang w:val="en-US"/>
        </w:rPr>
        <w:t>.</w:t>
      </w:r>
      <w:r w:rsidRPr="009E4A0B">
        <w:rPr>
          <w:rFonts w:ascii="Times New Roman" w:hAnsi="Times New Roman"/>
          <w:sz w:val="24"/>
          <w:szCs w:val="24"/>
          <w:lang w:val="en-US"/>
        </w:rPr>
        <w:t xml:space="preserve"> The iron content in the bottom layer (</w:t>
      </w:r>
      <w:r>
        <w:rPr>
          <w:rFonts w:ascii="Times New Roman" w:hAnsi="Times New Roman"/>
          <w:sz w:val="24"/>
          <w:szCs w:val="24"/>
          <w:lang w:val="en-US"/>
        </w:rPr>
        <w:t>F</w:t>
      </w:r>
      <w:r w:rsidRPr="009E4A0B">
        <w:rPr>
          <w:rFonts w:ascii="Times New Roman" w:hAnsi="Times New Roman"/>
          <w:sz w:val="24"/>
          <w:szCs w:val="24"/>
          <w:lang w:val="en-US"/>
        </w:rPr>
        <w:t>ig</w:t>
      </w:r>
      <w:r>
        <w:rPr>
          <w:rFonts w:ascii="Times New Roman" w:hAnsi="Times New Roman"/>
          <w:sz w:val="24"/>
          <w:szCs w:val="24"/>
          <w:lang w:val="en-US"/>
        </w:rPr>
        <w:t>.4B</w:t>
      </w:r>
      <w:r w:rsidRPr="009E4A0B">
        <w:rPr>
          <w:rFonts w:ascii="Times New Roman" w:hAnsi="Times New Roman"/>
          <w:sz w:val="24"/>
          <w:szCs w:val="24"/>
          <w:lang w:val="en-US"/>
        </w:rPr>
        <w:t xml:space="preserve">) </w:t>
      </w:r>
      <w:r>
        <w:rPr>
          <w:rFonts w:ascii="Times New Roman" w:hAnsi="Times New Roman"/>
          <w:sz w:val="24"/>
          <w:szCs w:val="24"/>
          <w:lang w:val="en-US"/>
        </w:rPr>
        <w:t>of</w:t>
      </w:r>
      <w:r w:rsidRPr="009E4A0B">
        <w:rPr>
          <w:rFonts w:ascii="Times New Roman" w:hAnsi="Times New Roman"/>
          <w:sz w:val="24"/>
          <w:szCs w:val="24"/>
          <w:lang w:val="en-US"/>
        </w:rPr>
        <w:t xml:space="preserve"> the open part of the sea ranged from 0.4 to 1.2 </w:t>
      </w:r>
      <w:r w:rsidRPr="00445B75">
        <w:rPr>
          <w:rFonts w:ascii="Times New Roman" w:hAnsi="Times New Roman"/>
          <w:sz w:val="24"/>
          <w:szCs w:val="24"/>
        </w:rPr>
        <w:t>μ</w:t>
      </w:r>
      <w:r w:rsidRPr="00445B75">
        <w:rPr>
          <w:rFonts w:ascii="Times New Roman" w:hAnsi="Times New Roman"/>
          <w:sz w:val="24"/>
          <w:szCs w:val="24"/>
          <w:lang w:val="en-US"/>
        </w:rPr>
        <w:t>M</w:t>
      </w:r>
      <w:r w:rsidRPr="009E4A0B">
        <w:rPr>
          <w:rFonts w:ascii="Times New Roman" w:hAnsi="Times New Roman"/>
          <w:sz w:val="24"/>
          <w:szCs w:val="24"/>
          <w:lang w:val="en-US"/>
        </w:rPr>
        <w:t xml:space="preserve"> (0</w:t>
      </w:r>
      <w:proofErr w:type="gramStart"/>
      <w:r w:rsidRPr="009E4A0B">
        <w:rPr>
          <w:rFonts w:ascii="Times New Roman" w:hAnsi="Times New Roman"/>
          <w:sz w:val="24"/>
          <w:szCs w:val="24"/>
          <w:lang w:val="en-US"/>
        </w:rPr>
        <w:t>,02</w:t>
      </w:r>
      <w:proofErr w:type="gramEnd"/>
      <w:r w:rsidRPr="009E4A0B">
        <w:rPr>
          <w:rFonts w:ascii="Times New Roman" w:hAnsi="Times New Roman"/>
          <w:sz w:val="24"/>
          <w:szCs w:val="24"/>
          <w:lang w:val="en-US"/>
        </w:rPr>
        <w:t xml:space="preserve"> – 0,07 </w:t>
      </w:r>
      <w:r w:rsidRPr="00DE081D">
        <w:rPr>
          <w:rFonts w:ascii="Times New Roman" w:hAnsi="Times New Roman"/>
          <w:sz w:val="24"/>
          <w:szCs w:val="24"/>
          <w:lang w:val="en-US"/>
        </w:rPr>
        <w:t>mg</w:t>
      </w:r>
      <w:r w:rsidRPr="009E4A0B">
        <w:rPr>
          <w:rFonts w:ascii="Times New Roman" w:hAnsi="Times New Roman"/>
          <w:sz w:val="24"/>
          <w:szCs w:val="24"/>
          <w:lang w:val="en-US"/>
        </w:rPr>
        <w:t>/</w:t>
      </w:r>
      <w:r w:rsidRPr="00DE081D">
        <w:rPr>
          <w:rFonts w:ascii="Times New Roman" w:hAnsi="Times New Roman"/>
          <w:sz w:val="24"/>
          <w:szCs w:val="24"/>
          <w:lang w:val="en-US"/>
        </w:rPr>
        <w:t>dm</w:t>
      </w:r>
      <w:r w:rsidRPr="009E4A0B">
        <w:rPr>
          <w:rFonts w:ascii="Times New Roman" w:hAnsi="Times New Roman"/>
          <w:sz w:val="24"/>
          <w:szCs w:val="24"/>
          <w:vertAlign w:val="superscript"/>
          <w:lang w:val="en-US"/>
        </w:rPr>
        <w:t>3</w:t>
      </w:r>
      <w:r w:rsidRPr="009E4A0B">
        <w:rPr>
          <w:rFonts w:ascii="Times New Roman" w:hAnsi="Times New Roman"/>
          <w:sz w:val="24"/>
          <w:szCs w:val="24"/>
          <w:lang w:val="en-US"/>
        </w:rPr>
        <w:t xml:space="preserve">), in estuaries concentrations ranged </w:t>
      </w:r>
      <w:r>
        <w:rPr>
          <w:rFonts w:ascii="Times New Roman" w:hAnsi="Times New Roman"/>
          <w:sz w:val="24"/>
          <w:szCs w:val="24"/>
          <w:lang w:val="en-US"/>
        </w:rPr>
        <w:t>from</w:t>
      </w:r>
      <w:r w:rsidRPr="009E4A0B">
        <w:rPr>
          <w:rFonts w:ascii="Times New Roman" w:hAnsi="Times New Roman"/>
          <w:sz w:val="24"/>
          <w:szCs w:val="24"/>
          <w:lang w:val="en-US"/>
        </w:rPr>
        <w:t xml:space="preserve"> 0,8 </w:t>
      </w:r>
      <w:r>
        <w:rPr>
          <w:rFonts w:ascii="Times New Roman" w:hAnsi="Times New Roman"/>
          <w:sz w:val="24"/>
          <w:szCs w:val="24"/>
          <w:lang w:val="en-US"/>
        </w:rPr>
        <w:t xml:space="preserve">to </w:t>
      </w:r>
      <w:r w:rsidRPr="009E4A0B">
        <w:rPr>
          <w:rFonts w:ascii="Times New Roman" w:hAnsi="Times New Roman"/>
          <w:sz w:val="24"/>
          <w:szCs w:val="24"/>
          <w:lang w:val="en-US"/>
        </w:rPr>
        <w:t xml:space="preserve">3,4 </w:t>
      </w:r>
      <w:r w:rsidRPr="00445B75">
        <w:rPr>
          <w:rFonts w:ascii="Times New Roman" w:hAnsi="Times New Roman"/>
          <w:sz w:val="24"/>
          <w:szCs w:val="24"/>
        </w:rPr>
        <w:t>μ</w:t>
      </w:r>
      <w:r w:rsidRPr="00445B75">
        <w:rPr>
          <w:rFonts w:ascii="Times New Roman" w:hAnsi="Times New Roman"/>
          <w:sz w:val="24"/>
          <w:szCs w:val="24"/>
          <w:lang w:val="en-US"/>
        </w:rPr>
        <w:t>M</w:t>
      </w:r>
      <w:r w:rsidRPr="009E4A0B">
        <w:rPr>
          <w:rFonts w:ascii="Times New Roman" w:hAnsi="Times New Roman"/>
          <w:sz w:val="24"/>
          <w:szCs w:val="24"/>
          <w:lang w:val="en-US"/>
        </w:rPr>
        <w:t xml:space="preserve"> (0,04 – 0,19 </w:t>
      </w:r>
      <w:r w:rsidRPr="00DE081D">
        <w:rPr>
          <w:rFonts w:ascii="Times New Roman" w:hAnsi="Times New Roman"/>
          <w:sz w:val="24"/>
          <w:szCs w:val="24"/>
          <w:lang w:val="en-US"/>
        </w:rPr>
        <w:t>mg</w:t>
      </w:r>
      <w:r w:rsidRPr="009E4A0B">
        <w:rPr>
          <w:rFonts w:ascii="Times New Roman" w:hAnsi="Times New Roman"/>
          <w:sz w:val="24"/>
          <w:szCs w:val="24"/>
          <w:lang w:val="en-US"/>
        </w:rPr>
        <w:t>/</w:t>
      </w:r>
      <w:r w:rsidRPr="00DE081D">
        <w:rPr>
          <w:rFonts w:ascii="Times New Roman" w:hAnsi="Times New Roman"/>
          <w:sz w:val="24"/>
          <w:szCs w:val="24"/>
          <w:lang w:val="en-US"/>
        </w:rPr>
        <w:t>dm</w:t>
      </w:r>
      <w:r w:rsidRPr="009E4A0B">
        <w:rPr>
          <w:rFonts w:ascii="Times New Roman" w:hAnsi="Times New Roman"/>
          <w:sz w:val="24"/>
          <w:szCs w:val="24"/>
          <w:vertAlign w:val="superscript"/>
          <w:lang w:val="en-US"/>
        </w:rPr>
        <w:t>3</w:t>
      </w:r>
      <w:r w:rsidRPr="009E4A0B">
        <w:rPr>
          <w:rFonts w:ascii="Times New Roman" w:hAnsi="Times New Roman"/>
          <w:sz w:val="24"/>
          <w:szCs w:val="24"/>
          <w:lang w:val="en-US"/>
        </w:rPr>
        <w:t>).</w:t>
      </w:r>
    </w:p>
    <w:p w:rsidR="00FD08C8" w:rsidRDefault="00FD08C8" w:rsidP="009C3B5B">
      <w:pPr>
        <w:spacing w:after="0"/>
        <w:ind w:firstLine="709"/>
        <w:jc w:val="both"/>
        <w:rPr>
          <w:rFonts w:ascii="Times New Roman" w:hAnsi="Times New Roman"/>
          <w:noProof/>
          <w:sz w:val="24"/>
          <w:szCs w:val="24"/>
          <w:lang w:val="en-US" w:eastAsia="ru-RU"/>
        </w:rPr>
      </w:pPr>
      <w:r w:rsidRPr="00BF3A10">
        <w:rPr>
          <w:rFonts w:ascii="Times New Roman" w:hAnsi="Times New Roman"/>
          <w:noProof/>
          <w:sz w:val="24"/>
          <w:szCs w:val="24"/>
          <w:lang w:val="en-US" w:eastAsia="ru-RU"/>
        </w:rPr>
        <w:t>In summer on the surface (</w:t>
      </w:r>
      <w:r>
        <w:rPr>
          <w:rFonts w:ascii="Times New Roman" w:hAnsi="Times New Roman"/>
          <w:noProof/>
          <w:sz w:val="24"/>
          <w:szCs w:val="24"/>
          <w:lang w:val="en-US" w:eastAsia="ru-RU"/>
        </w:rPr>
        <w:t>fig. 5A</w:t>
      </w:r>
      <w:r w:rsidRPr="00BF3A10">
        <w:rPr>
          <w:rFonts w:ascii="Times New Roman" w:hAnsi="Times New Roman"/>
          <w:noProof/>
          <w:sz w:val="24"/>
          <w:szCs w:val="24"/>
          <w:lang w:val="en-US" w:eastAsia="ru-RU"/>
        </w:rPr>
        <w:t>) iron content in the sea ranged from 0.6 to 3.0 µm (0.03 to 0.17 mg/dm</w:t>
      </w:r>
      <w:r w:rsidRPr="00230455">
        <w:rPr>
          <w:rFonts w:ascii="Times New Roman" w:hAnsi="Times New Roman"/>
          <w:noProof/>
          <w:sz w:val="24"/>
          <w:szCs w:val="24"/>
          <w:vertAlign w:val="superscript"/>
          <w:lang w:val="en-US" w:eastAsia="ru-RU"/>
        </w:rPr>
        <w:t>3</w:t>
      </w:r>
      <w:r w:rsidRPr="00BF3A10">
        <w:rPr>
          <w:rFonts w:ascii="Times New Roman" w:hAnsi="Times New Roman"/>
          <w:noProof/>
          <w:sz w:val="24"/>
          <w:szCs w:val="24"/>
          <w:lang w:val="en-US" w:eastAsia="ru-RU"/>
        </w:rPr>
        <w:t xml:space="preserve">), in the </w:t>
      </w:r>
      <w:r>
        <w:rPr>
          <w:rFonts w:ascii="Times New Roman" w:hAnsi="Times New Roman"/>
          <w:noProof/>
          <w:sz w:val="24"/>
          <w:szCs w:val="24"/>
          <w:lang w:val="en-US" w:eastAsia="ru-RU"/>
        </w:rPr>
        <w:t>Taganrog Bay</w:t>
      </w:r>
      <w:r w:rsidRPr="00BF3A10">
        <w:rPr>
          <w:rFonts w:ascii="Times New Roman" w:hAnsi="Times New Roman"/>
          <w:noProof/>
          <w:sz w:val="24"/>
          <w:szCs w:val="24"/>
          <w:lang w:val="en-US" w:eastAsia="ru-RU"/>
        </w:rPr>
        <w:t xml:space="preserve"> of from 1.6 to 3.0 µm (0.09 to 0.17 mg/dm</w:t>
      </w:r>
      <w:r w:rsidRPr="00230455">
        <w:rPr>
          <w:rFonts w:ascii="Times New Roman" w:hAnsi="Times New Roman"/>
          <w:noProof/>
          <w:sz w:val="24"/>
          <w:szCs w:val="24"/>
          <w:vertAlign w:val="superscript"/>
          <w:lang w:val="en-US" w:eastAsia="ru-RU"/>
        </w:rPr>
        <w:t>3</w:t>
      </w:r>
      <w:r w:rsidRPr="00BF3A10">
        <w:rPr>
          <w:rFonts w:ascii="Times New Roman" w:hAnsi="Times New Roman"/>
          <w:noProof/>
          <w:sz w:val="24"/>
          <w:szCs w:val="24"/>
          <w:lang w:val="en-US" w:eastAsia="ru-RU"/>
        </w:rPr>
        <w:t xml:space="preserve">) and in </w:t>
      </w:r>
      <w:r>
        <w:rPr>
          <w:rFonts w:ascii="Times New Roman" w:hAnsi="Times New Roman"/>
          <w:noProof/>
          <w:sz w:val="24"/>
          <w:szCs w:val="24"/>
          <w:lang w:val="en-US" w:eastAsia="ru-RU"/>
        </w:rPr>
        <w:t>the bottom layer (Fig.5B</w:t>
      </w:r>
      <w:r w:rsidRPr="00BF3A10">
        <w:rPr>
          <w:rFonts w:ascii="Times New Roman" w:hAnsi="Times New Roman"/>
          <w:noProof/>
          <w:sz w:val="24"/>
          <w:szCs w:val="24"/>
          <w:lang w:val="en-US" w:eastAsia="ru-RU"/>
        </w:rPr>
        <w:t>) in the sea from 0.4 to 1.2 µm (0,02 – 0,07 mg/dm</w:t>
      </w:r>
      <w:r w:rsidRPr="009E4A0B">
        <w:rPr>
          <w:rFonts w:ascii="Times New Roman" w:hAnsi="Times New Roman"/>
          <w:noProof/>
          <w:sz w:val="24"/>
          <w:szCs w:val="24"/>
          <w:vertAlign w:val="superscript"/>
          <w:lang w:val="en-US" w:eastAsia="ru-RU"/>
        </w:rPr>
        <w:t>3</w:t>
      </w:r>
      <w:r w:rsidRPr="00BF3A10">
        <w:rPr>
          <w:rFonts w:ascii="Times New Roman" w:hAnsi="Times New Roman"/>
          <w:noProof/>
          <w:sz w:val="24"/>
          <w:szCs w:val="24"/>
          <w:lang w:val="en-US" w:eastAsia="ru-RU"/>
        </w:rPr>
        <w:t xml:space="preserve">), in the </w:t>
      </w:r>
      <w:r>
        <w:rPr>
          <w:rFonts w:ascii="Times New Roman" w:hAnsi="Times New Roman"/>
          <w:noProof/>
          <w:sz w:val="24"/>
          <w:szCs w:val="24"/>
          <w:lang w:val="en-US" w:eastAsia="ru-RU"/>
        </w:rPr>
        <w:t>Taganrog Bay</w:t>
      </w:r>
      <w:r w:rsidRPr="00BF3A10">
        <w:rPr>
          <w:rFonts w:ascii="Times New Roman" w:hAnsi="Times New Roman"/>
          <w:noProof/>
          <w:sz w:val="24"/>
          <w:szCs w:val="24"/>
          <w:lang w:val="en-US" w:eastAsia="ru-RU"/>
        </w:rPr>
        <w:t xml:space="preserve"> from 1.4 to 2.6 µm (0,08 – 0,15 mg/dm</w:t>
      </w:r>
      <w:r w:rsidRPr="00230455">
        <w:rPr>
          <w:rFonts w:ascii="Times New Roman" w:hAnsi="Times New Roman"/>
          <w:noProof/>
          <w:sz w:val="24"/>
          <w:szCs w:val="24"/>
          <w:vertAlign w:val="superscript"/>
          <w:lang w:val="en-US" w:eastAsia="ru-RU"/>
        </w:rPr>
        <w:t>3</w:t>
      </w:r>
      <w:r w:rsidRPr="00BF3A10">
        <w:rPr>
          <w:rFonts w:ascii="Times New Roman" w:hAnsi="Times New Roman"/>
          <w:noProof/>
          <w:sz w:val="24"/>
          <w:szCs w:val="24"/>
          <w:lang w:val="en-US" w:eastAsia="ru-RU"/>
        </w:rPr>
        <w:t>). Thus, it was found that during calm weather a higher concentration of dissolved iron are characterized by near-bottom layers of water, whereas with increasing wind activity increased contents of this element are recorded in the surface layers of the water column.</w:t>
      </w:r>
    </w:p>
    <w:p w:rsidR="00FD08C8" w:rsidRPr="00BF3A10" w:rsidRDefault="00FD08C8" w:rsidP="009C3B5B">
      <w:pPr>
        <w:spacing w:after="0"/>
        <w:ind w:firstLine="709"/>
        <w:jc w:val="both"/>
        <w:rPr>
          <w:rFonts w:ascii="Times New Roman" w:hAnsi="Times New Roman"/>
          <w:noProof/>
          <w:sz w:val="24"/>
          <w:szCs w:val="24"/>
          <w:lang w:val="en-US" w:eastAsia="ru-RU"/>
        </w:rPr>
        <w:sectPr w:rsidR="00FD08C8" w:rsidRPr="00BF3A10" w:rsidSect="0009512F">
          <w:pgSz w:w="11906" w:h="16838"/>
          <w:pgMar w:top="1134" w:right="850" w:bottom="1134" w:left="1701" w:header="708" w:footer="708" w:gutter="0"/>
          <w:cols w:space="708"/>
          <w:docGrid w:linePitch="360"/>
        </w:sectPr>
      </w:pPr>
    </w:p>
    <w:tbl>
      <w:tblPr>
        <w:tblW w:w="0" w:type="auto"/>
        <w:tblLook w:val="01E0"/>
      </w:tblPr>
      <w:tblGrid>
        <w:gridCol w:w="8388"/>
        <w:gridCol w:w="6398"/>
      </w:tblGrid>
      <w:tr w:rsidR="00FD08C8" w:rsidRPr="00581B6A" w:rsidTr="00B5630F">
        <w:tc>
          <w:tcPr>
            <w:tcW w:w="8388" w:type="dxa"/>
          </w:tcPr>
          <w:p w:rsidR="00FD08C8" w:rsidRPr="00A10B2A" w:rsidRDefault="009D4E90" w:rsidP="00B5630F">
            <w:pPr>
              <w:spacing w:line="240" w:lineRule="auto"/>
              <w:jc w:val="center"/>
              <w:rPr>
                <w:rFonts w:ascii="Times New Roman" w:hAnsi="Times New Roman"/>
                <w:b/>
                <w:noProof/>
                <w:sz w:val="24"/>
                <w:szCs w:val="24"/>
                <w:lang w:val="en-US" w:eastAsia="ru-RU"/>
              </w:rPr>
            </w:pPr>
            <w:r w:rsidRPr="009D4E90">
              <w:rPr>
                <w:rFonts w:ascii="Times New Roman" w:hAnsi="Times New Roman"/>
                <w:noProof/>
                <w:sz w:val="24"/>
                <w:szCs w:val="24"/>
                <w:lang w:eastAsia="ru-RU"/>
              </w:rPr>
              <w:pict>
                <v:shape id="Рисунок 7" o:spid="_x0000_i1030" type="#_x0000_t75" style="width:214.5pt;height:198pt;visibility:visible">
                  <v:imagedata r:id="rId14" o:title=""/>
                </v:shape>
              </w:pict>
            </w:r>
            <w:r w:rsidR="00FD08C8">
              <w:rPr>
                <w:rFonts w:ascii="Times New Roman" w:hAnsi="Times New Roman"/>
                <w:noProof/>
                <w:sz w:val="24"/>
                <w:szCs w:val="24"/>
                <w:lang w:val="en-US" w:eastAsia="ru-RU"/>
              </w:rPr>
              <w:t>A</w:t>
            </w:r>
          </w:p>
        </w:tc>
        <w:tc>
          <w:tcPr>
            <w:tcW w:w="6398" w:type="dxa"/>
          </w:tcPr>
          <w:p w:rsidR="00FD08C8" w:rsidRPr="00A10B2A" w:rsidRDefault="009D4E90" w:rsidP="00B5630F">
            <w:pPr>
              <w:spacing w:line="240" w:lineRule="auto"/>
              <w:jc w:val="center"/>
              <w:rPr>
                <w:rFonts w:ascii="Times New Roman" w:hAnsi="Times New Roman"/>
                <w:noProof/>
                <w:sz w:val="24"/>
                <w:szCs w:val="24"/>
                <w:lang w:val="en-US" w:eastAsia="ru-RU"/>
              </w:rPr>
            </w:pPr>
            <w:r w:rsidRPr="009D4E90">
              <w:rPr>
                <w:rFonts w:ascii="Times New Roman" w:hAnsi="Times New Roman"/>
                <w:noProof/>
                <w:sz w:val="20"/>
                <w:szCs w:val="20"/>
                <w:lang w:eastAsia="ru-RU"/>
              </w:rPr>
              <w:pict>
                <v:shape id="_x0000_i1031" type="#_x0000_t75" style="width:200.25pt;height:195.75pt;visibility:visible">
                  <v:imagedata r:id="rId15" o:title="" croptop="43115f" cropbottom="1596f" cropleft="32824f"/>
                </v:shape>
              </w:pict>
            </w:r>
            <w:r w:rsidR="00FD08C8">
              <w:rPr>
                <w:rFonts w:ascii="Times New Roman" w:hAnsi="Times New Roman"/>
                <w:noProof/>
                <w:lang w:val="en-US" w:eastAsia="ru-RU"/>
              </w:rPr>
              <w:t>A</w:t>
            </w:r>
          </w:p>
        </w:tc>
      </w:tr>
      <w:tr w:rsidR="00FD08C8" w:rsidRPr="00581B6A" w:rsidTr="00B5630F">
        <w:tc>
          <w:tcPr>
            <w:tcW w:w="8388" w:type="dxa"/>
          </w:tcPr>
          <w:p w:rsidR="00FD08C8" w:rsidRPr="00A10B2A" w:rsidRDefault="009D4E90" w:rsidP="00B5630F">
            <w:pPr>
              <w:spacing w:line="240" w:lineRule="auto"/>
              <w:jc w:val="center"/>
              <w:rPr>
                <w:rFonts w:ascii="Times New Roman" w:hAnsi="Times New Roman"/>
                <w:noProof/>
                <w:sz w:val="24"/>
                <w:szCs w:val="24"/>
                <w:lang w:val="en-US" w:eastAsia="ru-RU"/>
              </w:rPr>
            </w:pPr>
            <w:r w:rsidRPr="009D4E90">
              <w:rPr>
                <w:rFonts w:ascii="Times New Roman" w:hAnsi="Times New Roman"/>
                <w:noProof/>
                <w:sz w:val="20"/>
                <w:szCs w:val="20"/>
                <w:lang w:eastAsia="ru-RU"/>
              </w:rPr>
              <w:pict>
                <v:shape id="Рисунок 6" o:spid="_x0000_i1032" type="#_x0000_t75" style="width:211.5pt;height:195pt;visibility:visible">
                  <v:imagedata r:id="rId16" o:title=""/>
                </v:shape>
              </w:pict>
            </w:r>
            <w:r w:rsidR="00FD08C8">
              <w:rPr>
                <w:rFonts w:ascii="Times New Roman" w:hAnsi="Times New Roman"/>
                <w:noProof/>
                <w:lang w:val="en-US" w:eastAsia="ru-RU"/>
              </w:rPr>
              <w:t>B</w:t>
            </w:r>
          </w:p>
        </w:tc>
        <w:tc>
          <w:tcPr>
            <w:tcW w:w="6398" w:type="dxa"/>
          </w:tcPr>
          <w:p w:rsidR="00FD08C8" w:rsidRPr="00A10B2A" w:rsidRDefault="009D4E90" w:rsidP="00B5630F">
            <w:pPr>
              <w:spacing w:line="240" w:lineRule="auto"/>
              <w:jc w:val="center"/>
              <w:rPr>
                <w:rFonts w:ascii="Times New Roman" w:hAnsi="Times New Roman"/>
                <w:noProof/>
                <w:sz w:val="24"/>
                <w:szCs w:val="24"/>
                <w:lang w:val="en-US" w:eastAsia="ru-RU"/>
              </w:rPr>
            </w:pPr>
            <w:r w:rsidRPr="009D4E90">
              <w:rPr>
                <w:rFonts w:ascii="Times New Roman" w:hAnsi="Times New Roman"/>
                <w:noProof/>
                <w:sz w:val="20"/>
                <w:szCs w:val="20"/>
                <w:lang w:eastAsia="ru-RU"/>
              </w:rPr>
              <w:pict>
                <v:shape id="Рисунок 9" o:spid="_x0000_i1033" type="#_x0000_t75" style="width:210.75pt;height:203.25pt;visibility:visible">
                  <v:imagedata r:id="rId15" o:title="" croptop="42922f" cropbottom="1596f" cropright="32787f"/>
                </v:shape>
              </w:pict>
            </w:r>
            <w:r w:rsidR="00FD08C8">
              <w:rPr>
                <w:rFonts w:ascii="Times New Roman" w:hAnsi="Times New Roman"/>
                <w:noProof/>
                <w:lang w:val="en-US" w:eastAsia="ru-RU"/>
              </w:rPr>
              <w:t>B</w:t>
            </w:r>
          </w:p>
        </w:tc>
      </w:tr>
      <w:tr w:rsidR="00FD08C8" w:rsidRPr="00D63DD0" w:rsidTr="00B5630F">
        <w:tc>
          <w:tcPr>
            <w:tcW w:w="8388" w:type="dxa"/>
          </w:tcPr>
          <w:p w:rsidR="00FD08C8" w:rsidRPr="00CC302C" w:rsidRDefault="00FD08C8" w:rsidP="00CC302C">
            <w:pPr>
              <w:spacing w:line="240" w:lineRule="auto"/>
              <w:jc w:val="center"/>
              <w:rPr>
                <w:rFonts w:ascii="Times New Roman" w:hAnsi="Times New Roman"/>
                <w:sz w:val="24"/>
                <w:szCs w:val="24"/>
                <w:lang w:val="en-US"/>
              </w:rPr>
            </w:pPr>
            <w:r w:rsidRPr="009E4A0B">
              <w:rPr>
                <w:rFonts w:ascii="Times New Roman" w:hAnsi="Times New Roman"/>
                <w:i/>
                <w:sz w:val="24"/>
                <w:szCs w:val="24"/>
                <w:lang w:val="en-US"/>
              </w:rPr>
              <w:t>Fig</w:t>
            </w:r>
            <w:r w:rsidRPr="00CC302C">
              <w:rPr>
                <w:rFonts w:ascii="Times New Roman" w:hAnsi="Times New Roman"/>
                <w:sz w:val="24"/>
                <w:szCs w:val="24"/>
                <w:lang w:val="en-US"/>
              </w:rPr>
              <w:t xml:space="preserve">.4. </w:t>
            </w:r>
            <w:r w:rsidRPr="00CC302C">
              <w:rPr>
                <w:rFonts w:ascii="Times New Roman" w:hAnsi="Times New Roman"/>
                <w:i/>
                <w:sz w:val="24"/>
                <w:szCs w:val="24"/>
                <w:lang w:val="en-US"/>
              </w:rPr>
              <w:t xml:space="preserve">Distribution of total iron in the surface (A) and bottom (B) layers of water, </w:t>
            </w:r>
            <w:r>
              <w:rPr>
                <w:rFonts w:ascii="Times New Roman" w:hAnsi="Times New Roman"/>
                <w:i/>
                <w:sz w:val="24"/>
                <w:szCs w:val="24"/>
                <w:lang w:val="en-US"/>
              </w:rPr>
              <w:t>autumn</w:t>
            </w:r>
          </w:p>
        </w:tc>
        <w:tc>
          <w:tcPr>
            <w:tcW w:w="6398" w:type="dxa"/>
          </w:tcPr>
          <w:p w:rsidR="00FD08C8" w:rsidRPr="00CC302C" w:rsidRDefault="00FD08C8" w:rsidP="00CC302C">
            <w:pPr>
              <w:spacing w:line="240" w:lineRule="auto"/>
              <w:jc w:val="center"/>
              <w:rPr>
                <w:rFonts w:ascii="Times New Roman" w:hAnsi="Times New Roman"/>
                <w:noProof/>
                <w:sz w:val="24"/>
                <w:szCs w:val="24"/>
                <w:lang w:val="en-US" w:eastAsia="ru-RU"/>
              </w:rPr>
            </w:pPr>
            <w:r w:rsidRPr="009E4A0B">
              <w:rPr>
                <w:rFonts w:ascii="Times New Roman" w:hAnsi="Times New Roman"/>
                <w:i/>
                <w:lang w:val="en-US"/>
              </w:rPr>
              <w:t>Fig</w:t>
            </w:r>
            <w:r w:rsidRPr="00CC302C">
              <w:rPr>
                <w:rFonts w:ascii="Times New Roman" w:hAnsi="Times New Roman"/>
                <w:i/>
                <w:lang w:val="en-US"/>
              </w:rPr>
              <w:t>.5.</w:t>
            </w:r>
            <w:r w:rsidRPr="00CC302C">
              <w:rPr>
                <w:rFonts w:ascii="Times New Roman" w:hAnsi="Times New Roman"/>
                <w:lang w:val="en-US"/>
              </w:rPr>
              <w:t xml:space="preserve"> </w:t>
            </w:r>
            <w:r w:rsidRPr="00CC302C">
              <w:rPr>
                <w:rFonts w:ascii="Times New Roman" w:hAnsi="Times New Roman"/>
                <w:i/>
                <w:lang w:val="en-US"/>
              </w:rPr>
              <w:t>Distribution of total iron in the surface (A) and bottom (B) layers of water,</w:t>
            </w:r>
            <w:r>
              <w:rPr>
                <w:rFonts w:ascii="Times New Roman" w:hAnsi="Times New Roman"/>
                <w:i/>
                <w:lang w:val="en-US"/>
              </w:rPr>
              <w:t xml:space="preserve"> </w:t>
            </w:r>
            <w:r>
              <w:rPr>
                <w:rFonts w:ascii="Times New Roman" w:hAnsi="Times New Roman"/>
                <w:lang w:val="en-US"/>
              </w:rPr>
              <w:t>summer</w:t>
            </w:r>
          </w:p>
        </w:tc>
      </w:tr>
    </w:tbl>
    <w:p w:rsidR="00FD08C8" w:rsidRPr="00CC302C" w:rsidRDefault="00FD08C8" w:rsidP="00581B6A">
      <w:pPr>
        <w:ind w:firstLine="709"/>
        <w:jc w:val="both"/>
        <w:rPr>
          <w:rFonts w:ascii="Times New Roman" w:hAnsi="Times New Roman"/>
          <w:noProof/>
          <w:sz w:val="24"/>
          <w:szCs w:val="24"/>
          <w:lang w:val="en-US" w:eastAsia="ru-RU"/>
        </w:rPr>
        <w:sectPr w:rsidR="00FD08C8" w:rsidRPr="00CC302C" w:rsidSect="0043581F">
          <w:pgSz w:w="16838" w:h="11906" w:orient="landscape"/>
          <w:pgMar w:top="851" w:right="1134" w:bottom="1701" w:left="1134" w:header="709" w:footer="709" w:gutter="0"/>
          <w:cols w:space="708"/>
          <w:docGrid w:linePitch="360"/>
        </w:sectPr>
      </w:pPr>
    </w:p>
    <w:p w:rsidR="00FD08C8" w:rsidRDefault="00FD08C8" w:rsidP="00726307">
      <w:pPr>
        <w:spacing w:after="0"/>
        <w:ind w:firstLine="709"/>
        <w:jc w:val="both"/>
        <w:rPr>
          <w:rFonts w:ascii="Times New Roman" w:hAnsi="Times New Roman"/>
          <w:sz w:val="24"/>
          <w:szCs w:val="24"/>
          <w:lang w:val="en-US"/>
        </w:rPr>
      </w:pPr>
      <w:r w:rsidRPr="00726307">
        <w:rPr>
          <w:rFonts w:ascii="Times New Roman" w:hAnsi="Times New Roman"/>
          <w:sz w:val="24"/>
          <w:szCs w:val="24"/>
          <w:lang w:val="en-US"/>
        </w:rPr>
        <w:t>In summer (</w:t>
      </w:r>
      <w:r>
        <w:rPr>
          <w:rFonts w:ascii="Times New Roman" w:hAnsi="Times New Roman"/>
          <w:sz w:val="24"/>
          <w:szCs w:val="24"/>
          <w:lang w:val="en-US"/>
        </w:rPr>
        <w:t>Fig.5A</w:t>
      </w:r>
      <w:r w:rsidRPr="00726307">
        <w:rPr>
          <w:rFonts w:ascii="Times New Roman" w:hAnsi="Times New Roman"/>
          <w:sz w:val="24"/>
          <w:szCs w:val="24"/>
          <w:lang w:val="en-US"/>
        </w:rPr>
        <w:t>) iron content in the surface</w:t>
      </w:r>
      <w:r>
        <w:rPr>
          <w:rFonts w:ascii="Times New Roman" w:hAnsi="Times New Roman"/>
          <w:sz w:val="24"/>
          <w:szCs w:val="24"/>
          <w:lang w:val="en-US"/>
        </w:rPr>
        <w:t xml:space="preserve"> </w:t>
      </w:r>
      <w:r w:rsidRPr="00726307">
        <w:rPr>
          <w:rFonts w:ascii="Times New Roman" w:hAnsi="Times New Roman"/>
          <w:sz w:val="24"/>
          <w:szCs w:val="24"/>
          <w:lang w:val="en-US"/>
        </w:rPr>
        <w:t xml:space="preserve">layers </w:t>
      </w:r>
      <w:r>
        <w:rPr>
          <w:rFonts w:ascii="Times New Roman" w:hAnsi="Times New Roman"/>
          <w:sz w:val="24"/>
          <w:szCs w:val="24"/>
          <w:lang w:val="en-US"/>
        </w:rPr>
        <w:t>of open part of</w:t>
      </w:r>
      <w:r w:rsidRPr="00726307">
        <w:rPr>
          <w:rFonts w:ascii="Times New Roman" w:hAnsi="Times New Roman"/>
          <w:sz w:val="24"/>
          <w:szCs w:val="24"/>
          <w:lang w:val="en-US"/>
        </w:rPr>
        <w:t xml:space="preserve"> sea ranged from 0.6 </w:t>
      </w:r>
      <w:r>
        <w:rPr>
          <w:rFonts w:ascii="Times New Roman" w:hAnsi="Times New Roman"/>
          <w:sz w:val="24"/>
          <w:szCs w:val="24"/>
          <w:lang w:val="en-US"/>
        </w:rPr>
        <w:t>to 3.0 µm (0.03 to 0.17 mg/dm</w:t>
      </w:r>
      <w:r w:rsidRPr="007C0604">
        <w:rPr>
          <w:rFonts w:ascii="Times New Roman" w:hAnsi="Times New Roman"/>
          <w:sz w:val="24"/>
          <w:szCs w:val="24"/>
          <w:vertAlign w:val="superscript"/>
          <w:lang w:val="en-US"/>
        </w:rPr>
        <w:t>3</w:t>
      </w:r>
      <w:r>
        <w:rPr>
          <w:rFonts w:ascii="Times New Roman" w:hAnsi="Times New Roman"/>
          <w:sz w:val="24"/>
          <w:szCs w:val="24"/>
          <w:lang w:val="en-US"/>
        </w:rPr>
        <w:t>).</w:t>
      </w:r>
      <w:r w:rsidRPr="00726307">
        <w:rPr>
          <w:rFonts w:ascii="Times New Roman" w:hAnsi="Times New Roman"/>
          <w:sz w:val="24"/>
          <w:szCs w:val="24"/>
          <w:lang w:val="en-US"/>
        </w:rPr>
        <w:t xml:space="preserve"> </w:t>
      </w:r>
      <w:r>
        <w:rPr>
          <w:rFonts w:ascii="Times New Roman" w:hAnsi="Times New Roman"/>
          <w:sz w:val="24"/>
          <w:szCs w:val="24"/>
          <w:lang w:val="en-US"/>
        </w:rPr>
        <w:t>I</w:t>
      </w:r>
      <w:r w:rsidRPr="00726307">
        <w:rPr>
          <w:rFonts w:ascii="Times New Roman" w:hAnsi="Times New Roman"/>
          <w:sz w:val="24"/>
          <w:szCs w:val="24"/>
          <w:lang w:val="en-US"/>
        </w:rPr>
        <w:t xml:space="preserve">n the </w:t>
      </w:r>
      <w:r>
        <w:rPr>
          <w:rFonts w:ascii="Times New Roman" w:hAnsi="Times New Roman"/>
          <w:sz w:val="24"/>
          <w:szCs w:val="24"/>
          <w:lang w:val="en-US"/>
        </w:rPr>
        <w:t>Taganrog Bay</w:t>
      </w:r>
      <w:r w:rsidRPr="00726307">
        <w:rPr>
          <w:rFonts w:ascii="Times New Roman" w:hAnsi="Times New Roman"/>
          <w:sz w:val="24"/>
          <w:szCs w:val="24"/>
          <w:lang w:val="en-US"/>
        </w:rPr>
        <w:t xml:space="preserve"> </w:t>
      </w:r>
      <w:r>
        <w:rPr>
          <w:rFonts w:ascii="Times New Roman" w:hAnsi="Times New Roman"/>
          <w:sz w:val="24"/>
          <w:szCs w:val="24"/>
          <w:lang w:val="en-US"/>
        </w:rPr>
        <w:t xml:space="preserve">concentration of iron </w:t>
      </w:r>
      <w:r w:rsidRPr="009E4A0B">
        <w:rPr>
          <w:rFonts w:ascii="Times New Roman" w:hAnsi="Times New Roman"/>
          <w:sz w:val="24"/>
          <w:szCs w:val="24"/>
          <w:lang w:val="en-US"/>
        </w:rPr>
        <w:t>changed from</w:t>
      </w:r>
      <w:r w:rsidRPr="00726307">
        <w:rPr>
          <w:rFonts w:ascii="Times New Roman" w:hAnsi="Times New Roman"/>
          <w:sz w:val="24"/>
          <w:szCs w:val="24"/>
          <w:lang w:val="en-US"/>
        </w:rPr>
        <w:t xml:space="preserve"> 1.6 </w:t>
      </w:r>
      <w:r>
        <w:rPr>
          <w:rFonts w:ascii="Times New Roman" w:hAnsi="Times New Roman"/>
          <w:sz w:val="24"/>
          <w:szCs w:val="24"/>
          <w:lang w:val="en-US"/>
        </w:rPr>
        <w:t>to 3.0 µm (0.09 to 0.17 mg/dm</w:t>
      </w:r>
      <w:r w:rsidRPr="007C0604">
        <w:rPr>
          <w:rFonts w:ascii="Times New Roman" w:hAnsi="Times New Roman"/>
          <w:sz w:val="24"/>
          <w:szCs w:val="24"/>
          <w:vertAlign w:val="superscript"/>
          <w:lang w:val="en-US"/>
        </w:rPr>
        <w:t>3</w:t>
      </w:r>
      <w:r>
        <w:rPr>
          <w:rFonts w:ascii="Times New Roman" w:hAnsi="Times New Roman"/>
          <w:sz w:val="24"/>
          <w:szCs w:val="24"/>
          <w:lang w:val="en-US"/>
        </w:rPr>
        <w:t>). I</w:t>
      </w:r>
      <w:r w:rsidRPr="00726307">
        <w:rPr>
          <w:rFonts w:ascii="Times New Roman" w:hAnsi="Times New Roman"/>
          <w:sz w:val="24"/>
          <w:szCs w:val="24"/>
          <w:lang w:val="en-US"/>
        </w:rPr>
        <w:t>n the bottom layer (</w:t>
      </w:r>
      <w:r>
        <w:rPr>
          <w:rFonts w:ascii="Times New Roman" w:hAnsi="Times New Roman"/>
          <w:sz w:val="24"/>
          <w:szCs w:val="24"/>
          <w:lang w:val="en-US"/>
        </w:rPr>
        <w:t>Fig.5B</w:t>
      </w:r>
      <w:r w:rsidRPr="00726307">
        <w:rPr>
          <w:rFonts w:ascii="Times New Roman" w:hAnsi="Times New Roman"/>
          <w:sz w:val="24"/>
          <w:szCs w:val="24"/>
          <w:lang w:val="en-US"/>
        </w:rPr>
        <w:t>)</w:t>
      </w:r>
      <w:r>
        <w:rPr>
          <w:rFonts w:ascii="Times New Roman" w:hAnsi="Times New Roman"/>
          <w:sz w:val="24"/>
          <w:szCs w:val="24"/>
          <w:lang w:val="en-US"/>
        </w:rPr>
        <w:t xml:space="preserve"> content </w:t>
      </w:r>
      <w:r w:rsidRPr="007C0604">
        <w:rPr>
          <w:rFonts w:ascii="Times New Roman" w:hAnsi="Times New Roman"/>
          <w:sz w:val="24"/>
          <w:szCs w:val="24"/>
          <w:lang w:val="en-US"/>
        </w:rPr>
        <w:t>varied</w:t>
      </w:r>
      <w:r w:rsidRPr="00726307">
        <w:rPr>
          <w:rFonts w:ascii="Times New Roman" w:hAnsi="Times New Roman"/>
          <w:sz w:val="24"/>
          <w:szCs w:val="24"/>
          <w:lang w:val="en-US"/>
        </w:rPr>
        <w:t xml:space="preserve"> from 0.4 to 1.2 µm (0</w:t>
      </w:r>
      <w:proofErr w:type="gramStart"/>
      <w:r w:rsidRPr="00726307">
        <w:rPr>
          <w:rFonts w:ascii="Times New Roman" w:hAnsi="Times New Roman"/>
          <w:sz w:val="24"/>
          <w:szCs w:val="24"/>
          <w:lang w:val="en-US"/>
        </w:rPr>
        <w:t>,02</w:t>
      </w:r>
      <w:proofErr w:type="gramEnd"/>
      <w:r w:rsidRPr="00726307">
        <w:rPr>
          <w:rFonts w:ascii="Times New Roman" w:hAnsi="Times New Roman"/>
          <w:sz w:val="24"/>
          <w:szCs w:val="24"/>
          <w:lang w:val="en-US"/>
        </w:rPr>
        <w:t xml:space="preserve"> – 0,07 mg/dm</w:t>
      </w:r>
      <w:r w:rsidRPr="007C0604">
        <w:rPr>
          <w:rFonts w:ascii="Times New Roman" w:hAnsi="Times New Roman"/>
          <w:sz w:val="24"/>
          <w:szCs w:val="24"/>
          <w:vertAlign w:val="superscript"/>
          <w:lang w:val="en-US"/>
        </w:rPr>
        <w:t>3</w:t>
      </w:r>
      <w:r w:rsidRPr="00726307">
        <w:rPr>
          <w:rFonts w:ascii="Times New Roman" w:hAnsi="Times New Roman"/>
          <w:sz w:val="24"/>
          <w:szCs w:val="24"/>
          <w:lang w:val="en-US"/>
        </w:rPr>
        <w:t xml:space="preserve">), in the </w:t>
      </w:r>
      <w:r>
        <w:rPr>
          <w:rFonts w:ascii="Times New Roman" w:hAnsi="Times New Roman"/>
          <w:sz w:val="24"/>
          <w:szCs w:val="24"/>
          <w:lang w:val="en-US"/>
        </w:rPr>
        <w:t>Taganrog Bay -</w:t>
      </w:r>
      <w:r w:rsidRPr="00726307">
        <w:rPr>
          <w:rFonts w:ascii="Times New Roman" w:hAnsi="Times New Roman"/>
          <w:sz w:val="24"/>
          <w:szCs w:val="24"/>
          <w:lang w:val="en-US"/>
        </w:rPr>
        <w:t xml:space="preserve"> from 1.4 to 2.6 µm (0,08 – 0,15 mg/dm</w:t>
      </w:r>
      <w:r w:rsidRPr="007C0604">
        <w:rPr>
          <w:rFonts w:ascii="Times New Roman" w:hAnsi="Times New Roman"/>
          <w:sz w:val="24"/>
          <w:szCs w:val="24"/>
          <w:vertAlign w:val="superscript"/>
          <w:lang w:val="en-US"/>
        </w:rPr>
        <w:t>3</w:t>
      </w:r>
      <w:r w:rsidRPr="00726307">
        <w:rPr>
          <w:rFonts w:ascii="Times New Roman" w:hAnsi="Times New Roman"/>
          <w:sz w:val="24"/>
          <w:szCs w:val="24"/>
          <w:lang w:val="en-US"/>
        </w:rPr>
        <w:t>). Thus, it is determined that during calm weather a higher concentration of dissolved iron are characterized by near-bottom layers of water, whereas with increasing wind activity increased contents of this element are recorded in the surface layers of the water column of the sea.</w:t>
      </w:r>
    </w:p>
    <w:p w:rsidR="00FD08C8" w:rsidRPr="007B4E8F" w:rsidRDefault="00FD08C8" w:rsidP="00726307">
      <w:pPr>
        <w:spacing w:after="0"/>
        <w:ind w:firstLine="709"/>
        <w:jc w:val="both"/>
        <w:rPr>
          <w:rFonts w:ascii="Times New Roman" w:hAnsi="Times New Roman"/>
          <w:noProof/>
          <w:sz w:val="24"/>
          <w:szCs w:val="24"/>
          <w:lang w:val="en-US" w:eastAsia="ru-RU"/>
        </w:rPr>
      </w:pPr>
      <w:r w:rsidRPr="007B4E8F">
        <w:rPr>
          <w:rFonts w:ascii="Times New Roman" w:hAnsi="Times New Roman"/>
          <w:noProof/>
          <w:sz w:val="24"/>
          <w:szCs w:val="24"/>
          <w:lang w:val="en-US" w:eastAsia="ru-RU"/>
        </w:rPr>
        <w:t>We studied the change based on the content of dissolved protein from the dissolved iron (</w:t>
      </w:r>
      <w:r>
        <w:rPr>
          <w:rFonts w:ascii="Times New Roman" w:hAnsi="Times New Roman"/>
          <w:noProof/>
          <w:sz w:val="24"/>
          <w:szCs w:val="24"/>
          <w:lang w:val="en-US" w:eastAsia="ru-RU"/>
        </w:rPr>
        <w:t>Fig</w:t>
      </w:r>
      <w:r w:rsidRPr="007B4E8F">
        <w:rPr>
          <w:rFonts w:ascii="Times New Roman" w:hAnsi="Times New Roman"/>
          <w:noProof/>
          <w:sz w:val="24"/>
          <w:szCs w:val="24"/>
          <w:lang w:val="en-US" w:eastAsia="ru-RU"/>
        </w:rPr>
        <w:t>.6</w:t>
      </w:r>
      <w:r>
        <w:rPr>
          <w:rFonts w:ascii="Times New Roman" w:hAnsi="Times New Roman"/>
          <w:noProof/>
          <w:sz w:val="24"/>
          <w:szCs w:val="24"/>
          <w:lang w:val="en-US" w:eastAsia="ru-RU"/>
        </w:rPr>
        <w:t>A</w:t>
      </w:r>
      <w:r w:rsidRPr="007B4E8F">
        <w:rPr>
          <w:rFonts w:ascii="Times New Roman" w:hAnsi="Times New Roman"/>
          <w:noProof/>
          <w:sz w:val="24"/>
          <w:szCs w:val="24"/>
          <w:lang w:val="en-US" w:eastAsia="ru-RU"/>
        </w:rPr>
        <w:t xml:space="preserve"> </w:t>
      </w:r>
      <w:r>
        <w:rPr>
          <w:rFonts w:ascii="Times New Roman" w:hAnsi="Times New Roman"/>
          <w:noProof/>
          <w:sz w:val="24"/>
          <w:szCs w:val="24"/>
          <w:lang w:val="en-US" w:eastAsia="ru-RU"/>
        </w:rPr>
        <w:t>and</w:t>
      </w:r>
      <w:r w:rsidRPr="007B4E8F">
        <w:rPr>
          <w:rFonts w:ascii="Times New Roman" w:hAnsi="Times New Roman"/>
          <w:noProof/>
          <w:sz w:val="24"/>
          <w:szCs w:val="24"/>
          <w:lang w:val="en-US" w:eastAsia="ru-RU"/>
        </w:rPr>
        <w:t xml:space="preserve"> </w:t>
      </w:r>
      <w:r>
        <w:rPr>
          <w:rFonts w:ascii="Times New Roman" w:hAnsi="Times New Roman"/>
          <w:noProof/>
          <w:sz w:val="24"/>
          <w:szCs w:val="24"/>
          <w:lang w:val="en-US" w:eastAsia="ru-RU"/>
        </w:rPr>
        <w:t>B</w:t>
      </w:r>
      <w:r w:rsidRPr="007B4E8F">
        <w:rPr>
          <w:rFonts w:ascii="Times New Roman" w:hAnsi="Times New Roman"/>
          <w:noProof/>
          <w:sz w:val="24"/>
          <w:szCs w:val="24"/>
          <w:lang w:val="en-US" w:eastAsia="ru-RU"/>
        </w:rPr>
        <w:t xml:space="preserve">). </w:t>
      </w:r>
    </w:p>
    <w:p w:rsidR="00FD08C8" w:rsidRPr="00F34F78" w:rsidRDefault="009D4E90" w:rsidP="00581B6A">
      <w:pPr>
        <w:jc w:val="center"/>
        <w:rPr>
          <w:rFonts w:ascii="Times New Roman" w:hAnsi="Times New Roman"/>
          <w:sz w:val="24"/>
          <w:szCs w:val="24"/>
        </w:rPr>
      </w:pPr>
      <w:r>
        <w:rPr>
          <w:noProof/>
          <w:lang w:eastAsia="ru-RU"/>
        </w:rPr>
        <w:pict>
          <v:shape id="Диаграмма 1" o:spid="_x0000_i1034" type="#_x0000_t75" style="width:347.25pt;height:209.25pt;visibility:visible">
            <v:imagedata r:id="rId17" o:title="" cropbottom="-94f"/>
          </v:shape>
        </w:pict>
      </w:r>
    </w:p>
    <w:p w:rsidR="00FD08C8" w:rsidRPr="005578A7" w:rsidRDefault="00FD08C8" w:rsidP="00581B6A">
      <w:pPr>
        <w:tabs>
          <w:tab w:val="left" w:pos="4200"/>
          <w:tab w:val="left" w:pos="8175"/>
        </w:tabs>
        <w:jc w:val="center"/>
        <w:rPr>
          <w:rFonts w:ascii="Times New Roman" w:hAnsi="Times New Roman"/>
          <w:i/>
          <w:noProof/>
          <w:sz w:val="24"/>
          <w:szCs w:val="24"/>
          <w:lang w:val="en-US" w:eastAsia="ru-RU"/>
        </w:rPr>
      </w:pPr>
      <w:r w:rsidRPr="005578A7">
        <w:rPr>
          <w:rFonts w:ascii="Times New Roman" w:hAnsi="Times New Roman"/>
          <w:i/>
          <w:noProof/>
          <w:sz w:val="24"/>
          <w:szCs w:val="24"/>
          <w:lang w:val="en-US" w:eastAsia="ru-RU"/>
        </w:rPr>
        <w:t>Fig. 6 A. The dependence between the total iron content and dissolved protein in the Sea of Azov and the Taganrog Bay during a calm weather</w:t>
      </w:r>
    </w:p>
    <w:p w:rsidR="00FD08C8" w:rsidRPr="00445B75" w:rsidRDefault="009D4E90" w:rsidP="00581B6A">
      <w:pPr>
        <w:tabs>
          <w:tab w:val="left" w:pos="4200"/>
          <w:tab w:val="left" w:pos="8175"/>
        </w:tabs>
        <w:jc w:val="center"/>
        <w:rPr>
          <w:rFonts w:ascii="Times New Roman" w:hAnsi="Times New Roman"/>
          <w:sz w:val="24"/>
          <w:szCs w:val="24"/>
        </w:rPr>
      </w:pPr>
      <w:r>
        <w:rPr>
          <w:noProof/>
          <w:lang w:eastAsia="ru-RU"/>
        </w:rPr>
        <w:pict>
          <v:shape id="_x0000_i1035" type="#_x0000_t75" style="width:353.25pt;height:226.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">
            <v:imagedata r:id="rId18" o:title="" cropbottom="-43f"/>
            <o:lock v:ext="edit" aspectratio="f"/>
          </v:shape>
        </w:pict>
      </w:r>
    </w:p>
    <w:p w:rsidR="00FD08C8" w:rsidRPr="005578A7" w:rsidRDefault="00FD08C8" w:rsidP="007B4E8F">
      <w:pPr>
        <w:jc w:val="center"/>
        <w:rPr>
          <w:rFonts w:ascii="Times New Roman" w:hAnsi="Times New Roman"/>
          <w:i/>
          <w:noProof/>
          <w:sz w:val="24"/>
          <w:szCs w:val="24"/>
          <w:lang w:val="en-US" w:eastAsia="ru-RU"/>
        </w:rPr>
      </w:pPr>
      <w:r w:rsidRPr="005578A7">
        <w:rPr>
          <w:rFonts w:ascii="Times New Roman" w:hAnsi="Times New Roman"/>
          <w:i/>
          <w:noProof/>
          <w:sz w:val="24"/>
          <w:szCs w:val="24"/>
          <w:lang w:val="en-US" w:eastAsia="ru-RU"/>
        </w:rPr>
        <w:t>Fig. 6 B. The dependence between the total iron content and dissolved protein in the Sea of Azov and the Taganrog Bay during a storm</w:t>
      </w:r>
    </w:p>
    <w:p w:rsidR="00FD08C8" w:rsidRDefault="00FD08C8" w:rsidP="007B4E8F">
      <w:pPr>
        <w:jc w:val="both"/>
        <w:rPr>
          <w:rFonts w:ascii="Times New Roman" w:hAnsi="Times New Roman"/>
          <w:noProof/>
          <w:sz w:val="24"/>
          <w:szCs w:val="24"/>
          <w:lang w:val="en-US" w:eastAsia="ru-RU"/>
        </w:rPr>
      </w:pPr>
      <w:r>
        <w:rPr>
          <w:rFonts w:ascii="Times New Roman" w:hAnsi="Times New Roman"/>
          <w:noProof/>
          <w:sz w:val="24"/>
          <w:szCs w:val="24"/>
          <w:lang w:val="en-US" w:eastAsia="ru-RU"/>
        </w:rPr>
        <w:t>In calm weather (F</w:t>
      </w:r>
      <w:r w:rsidRPr="00A721C8">
        <w:rPr>
          <w:rFonts w:ascii="Times New Roman" w:hAnsi="Times New Roman"/>
          <w:noProof/>
          <w:sz w:val="24"/>
          <w:szCs w:val="24"/>
          <w:lang w:val="en-US" w:eastAsia="ru-RU"/>
        </w:rPr>
        <w:t>ig</w:t>
      </w:r>
      <w:r>
        <w:rPr>
          <w:rFonts w:ascii="Times New Roman" w:hAnsi="Times New Roman"/>
          <w:noProof/>
          <w:sz w:val="24"/>
          <w:szCs w:val="24"/>
          <w:lang w:val="en-US" w:eastAsia="ru-RU"/>
        </w:rPr>
        <w:t>.</w:t>
      </w:r>
      <w:r w:rsidRPr="00A721C8">
        <w:rPr>
          <w:rFonts w:ascii="Times New Roman" w:hAnsi="Times New Roman"/>
          <w:noProof/>
          <w:sz w:val="24"/>
          <w:szCs w:val="24"/>
          <w:lang w:val="en-US" w:eastAsia="ru-RU"/>
        </w:rPr>
        <w:t>6A) there is a clear exponential relationship with a correlation coefficient of 0.66, while increasing wind activity, this dependence is disappear practically (Fig.6</w:t>
      </w:r>
      <w:r>
        <w:rPr>
          <w:rFonts w:ascii="Times New Roman" w:hAnsi="Times New Roman"/>
          <w:noProof/>
          <w:sz w:val="24"/>
          <w:szCs w:val="24"/>
          <w:lang w:val="en-US" w:eastAsia="ru-RU"/>
        </w:rPr>
        <w:t>B</w:t>
      </w:r>
      <w:r w:rsidRPr="00A721C8">
        <w:rPr>
          <w:rFonts w:ascii="Times New Roman" w:hAnsi="Times New Roman"/>
          <w:noProof/>
          <w:sz w:val="24"/>
          <w:szCs w:val="24"/>
          <w:lang w:val="en-US" w:eastAsia="ru-RU"/>
        </w:rPr>
        <w:t>).</w:t>
      </w:r>
    </w:p>
    <w:p w:rsidR="00FD08C8" w:rsidRPr="00A10B2A" w:rsidRDefault="00FD08C8" w:rsidP="005578A7">
      <w:pPr>
        <w:spacing w:after="0"/>
        <w:jc w:val="center"/>
        <w:rPr>
          <w:rFonts w:ascii="Times New Roman" w:hAnsi="Times New Roman"/>
          <w:caps/>
          <w:sz w:val="24"/>
          <w:szCs w:val="24"/>
          <w:lang w:val="en-US"/>
        </w:rPr>
      </w:pPr>
      <w:r>
        <w:rPr>
          <w:rFonts w:ascii="Times New Roman" w:hAnsi="Times New Roman"/>
          <w:caps/>
          <w:sz w:val="28"/>
          <w:szCs w:val="28"/>
          <w:lang w:val="en-US"/>
        </w:rPr>
        <w:t>IV</w:t>
      </w:r>
      <w:r w:rsidRPr="00A10B2A">
        <w:rPr>
          <w:rFonts w:ascii="Times New Roman" w:hAnsi="Times New Roman"/>
          <w:caps/>
          <w:sz w:val="28"/>
          <w:szCs w:val="28"/>
          <w:lang w:val="en-US"/>
        </w:rPr>
        <w:t xml:space="preserve">. </w:t>
      </w:r>
      <w:r w:rsidRPr="00D87E1B">
        <w:rPr>
          <w:rFonts w:ascii="Times New Roman" w:hAnsi="Times New Roman"/>
          <w:caps/>
          <w:sz w:val="28"/>
          <w:szCs w:val="28"/>
          <w:lang w:val="en-US"/>
        </w:rPr>
        <w:t>C</w:t>
      </w:r>
      <w:r w:rsidRPr="00D87E1B">
        <w:rPr>
          <w:rFonts w:ascii="Times New Roman" w:hAnsi="Times New Roman"/>
          <w:caps/>
          <w:sz w:val="24"/>
          <w:szCs w:val="24"/>
          <w:lang w:val="en-US"/>
        </w:rPr>
        <w:t>onclusion</w:t>
      </w:r>
    </w:p>
    <w:p w:rsidR="00FD08C8" w:rsidRPr="00A47016" w:rsidRDefault="00FD08C8" w:rsidP="00A47016">
      <w:pPr>
        <w:spacing w:after="0"/>
        <w:ind w:firstLine="720"/>
        <w:jc w:val="both"/>
        <w:rPr>
          <w:rFonts w:ascii="Times New Roman" w:hAnsi="Times New Roman"/>
          <w:sz w:val="24"/>
          <w:szCs w:val="24"/>
          <w:lang w:val="en-US"/>
        </w:rPr>
      </w:pPr>
      <w:r w:rsidRPr="00A47016">
        <w:rPr>
          <w:rFonts w:ascii="Times New Roman" w:hAnsi="Times New Roman"/>
          <w:sz w:val="24"/>
          <w:szCs w:val="24"/>
          <w:lang w:val="en-US"/>
        </w:rPr>
        <w:t xml:space="preserve">The study showed that the average content of total dissolved iron during the storm was 1.5 times higher as compared to those during </w:t>
      </w:r>
      <w:proofErr w:type="gramStart"/>
      <w:r w:rsidRPr="00A47016">
        <w:rPr>
          <w:rFonts w:ascii="Times New Roman" w:hAnsi="Times New Roman"/>
          <w:sz w:val="24"/>
          <w:szCs w:val="24"/>
          <w:lang w:val="en-US"/>
        </w:rPr>
        <w:t>a calm</w:t>
      </w:r>
      <w:proofErr w:type="gramEnd"/>
      <w:r w:rsidRPr="00A47016">
        <w:rPr>
          <w:rFonts w:ascii="Times New Roman" w:hAnsi="Times New Roman"/>
          <w:sz w:val="24"/>
          <w:szCs w:val="24"/>
          <w:lang w:val="en-US"/>
        </w:rPr>
        <w:t xml:space="preserve">. Such an increase in the dissolved iron content may be due to his transition into the water column due to </w:t>
      </w:r>
      <w:proofErr w:type="spellStart"/>
      <w:r w:rsidRPr="00A47016">
        <w:rPr>
          <w:rFonts w:ascii="Times New Roman" w:hAnsi="Times New Roman"/>
          <w:sz w:val="24"/>
          <w:szCs w:val="24"/>
          <w:lang w:val="en-US"/>
        </w:rPr>
        <w:t>resuspension</w:t>
      </w:r>
      <w:proofErr w:type="spellEnd"/>
      <w:r w:rsidRPr="00A47016">
        <w:rPr>
          <w:rFonts w:ascii="Times New Roman" w:hAnsi="Times New Roman"/>
          <w:sz w:val="24"/>
          <w:szCs w:val="24"/>
          <w:lang w:val="en-US"/>
        </w:rPr>
        <w:t xml:space="preserve"> bottom sediments with increasing wind activity. During calm weather, the </w:t>
      </w:r>
      <w:r>
        <w:rPr>
          <w:rFonts w:ascii="Times New Roman" w:hAnsi="Times New Roman"/>
          <w:sz w:val="24"/>
          <w:szCs w:val="24"/>
          <w:lang w:val="en-US"/>
        </w:rPr>
        <w:t xml:space="preserve">higher </w:t>
      </w:r>
      <w:r w:rsidRPr="00A47016">
        <w:rPr>
          <w:rFonts w:ascii="Times New Roman" w:hAnsi="Times New Roman"/>
          <w:sz w:val="24"/>
          <w:szCs w:val="24"/>
          <w:lang w:val="en-US"/>
        </w:rPr>
        <w:t xml:space="preserve">concentration of dissolved iron is observed in the bottom layer of water. During wind activity higher levels recorded in the surface water layer. Noteworthy is the fact that in calm weather between the content of dissolved protein and iron takes place a significant exponential relationship is direct, while in windy weather, it is almost absent. This may indicate the prevailing role of iron associated to organic and organic-mineral complexes in the period of quiet water. With increasing excitement of the water masses, they are more rapidly destroyed, which leads to the transition element into the water and reduce the closeness of the connection between these ingredients. The concentration of dissolved iron was higher in the </w:t>
      </w:r>
      <w:r>
        <w:rPr>
          <w:rFonts w:ascii="Times New Roman" w:hAnsi="Times New Roman"/>
          <w:sz w:val="24"/>
          <w:szCs w:val="24"/>
          <w:lang w:val="en-US"/>
        </w:rPr>
        <w:t>Taganrog Bay</w:t>
      </w:r>
      <w:r w:rsidRPr="00A47016">
        <w:rPr>
          <w:rFonts w:ascii="Times New Roman" w:hAnsi="Times New Roman"/>
          <w:sz w:val="24"/>
          <w:szCs w:val="24"/>
          <w:lang w:val="en-US"/>
        </w:rPr>
        <w:t xml:space="preserve"> than in the open part of the Sea of Azov irrespective of weather conditions that relate to the acquisition of iron from flowing into the </w:t>
      </w:r>
      <w:r>
        <w:rPr>
          <w:rFonts w:ascii="Times New Roman" w:hAnsi="Times New Roman"/>
          <w:sz w:val="24"/>
          <w:szCs w:val="24"/>
          <w:lang w:val="en-US"/>
        </w:rPr>
        <w:t>Taganrog Bay</w:t>
      </w:r>
      <w:r w:rsidRPr="00A47016">
        <w:rPr>
          <w:rFonts w:ascii="Times New Roman" w:hAnsi="Times New Roman"/>
          <w:sz w:val="24"/>
          <w:szCs w:val="24"/>
          <w:lang w:val="en-US"/>
        </w:rPr>
        <w:t xml:space="preserve"> of the rivers.</w:t>
      </w:r>
    </w:p>
    <w:p w:rsidR="00FD08C8" w:rsidRDefault="00FD08C8" w:rsidP="00114C7B">
      <w:pPr>
        <w:spacing w:after="0"/>
        <w:jc w:val="center"/>
        <w:rPr>
          <w:rFonts w:ascii="Times New Roman" w:hAnsi="Times New Roman"/>
          <w:sz w:val="24"/>
          <w:szCs w:val="24"/>
          <w:lang w:val="en-US"/>
        </w:rPr>
      </w:pPr>
    </w:p>
    <w:p w:rsidR="00FD08C8" w:rsidRPr="00114C7B" w:rsidRDefault="00FD08C8" w:rsidP="00D63DD0">
      <w:pPr>
        <w:spacing w:after="0" w:line="240" w:lineRule="auto"/>
        <w:jc w:val="center"/>
        <w:rPr>
          <w:rFonts w:ascii="Times New Roman" w:hAnsi="Times New Roman"/>
          <w:sz w:val="24"/>
          <w:szCs w:val="24"/>
          <w:lang w:val="en-US"/>
        </w:rPr>
      </w:pPr>
      <w:r w:rsidRPr="00A47016">
        <w:rPr>
          <w:rFonts w:ascii="Times New Roman" w:hAnsi="Times New Roman"/>
          <w:sz w:val="28"/>
          <w:szCs w:val="28"/>
          <w:lang w:val="en-US"/>
        </w:rPr>
        <w:t xml:space="preserve">V. </w:t>
      </w:r>
      <w:r w:rsidRPr="00114C7B">
        <w:rPr>
          <w:rFonts w:ascii="Times New Roman" w:hAnsi="Times New Roman"/>
          <w:sz w:val="28"/>
          <w:szCs w:val="28"/>
          <w:lang w:val="en-US"/>
        </w:rPr>
        <w:t>A</w:t>
      </w:r>
      <w:r w:rsidRPr="00114C7B">
        <w:rPr>
          <w:rFonts w:ascii="Times New Roman" w:hAnsi="Times New Roman"/>
          <w:sz w:val="24"/>
          <w:szCs w:val="24"/>
          <w:lang w:val="en-US"/>
        </w:rPr>
        <w:t>CKNOWLEDGMENT</w:t>
      </w:r>
    </w:p>
    <w:p w:rsidR="00FD08C8" w:rsidRPr="00114C7B" w:rsidRDefault="00FD08C8" w:rsidP="00D63DD0">
      <w:pPr>
        <w:spacing w:after="0" w:line="240" w:lineRule="auto"/>
        <w:ind w:firstLine="720"/>
        <w:jc w:val="both"/>
        <w:rPr>
          <w:rFonts w:ascii="Times New Roman" w:hAnsi="Times New Roman"/>
          <w:sz w:val="24"/>
          <w:szCs w:val="24"/>
          <w:lang w:val="en-US"/>
        </w:rPr>
      </w:pPr>
      <w:r w:rsidRPr="00114C7B">
        <w:rPr>
          <w:rFonts w:ascii="Times New Roman" w:hAnsi="Times New Roman"/>
          <w:sz w:val="24"/>
          <w:szCs w:val="24"/>
          <w:lang w:val="en-US"/>
        </w:rPr>
        <w:t xml:space="preserve">The work was supported by project </w:t>
      </w:r>
      <w:r w:rsidRPr="00114C7B">
        <w:rPr>
          <w:rFonts w:ascii="Times New Roman" w:hAnsi="Times New Roman"/>
          <w:sz w:val="24"/>
          <w:szCs w:val="24"/>
          <w:lang w:val="en-US" w:eastAsia="ru-RU"/>
        </w:rPr>
        <w:t>№5.1848.2014/</w:t>
      </w:r>
      <w:r w:rsidRPr="00EC1D1D">
        <w:rPr>
          <w:rFonts w:ascii="Times New Roman" w:hAnsi="Times New Roman"/>
          <w:sz w:val="24"/>
          <w:szCs w:val="24"/>
          <w:lang w:eastAsia="ru-RU"/>
        </w:rPr>
        <w:t>К</w:t>
      </w:r>
    </w:p>
    <w:p w:rsidR="00FD08C8" w:rsidRPr="000A67A2" w:rsidRDefault="00FD08C8" w:rsidP="00D63DD0">
      <w:pPr>
        <w:spacing w:after="0"/>
        <w:jc w:val="both"/>
        <w:rPr>
          <w:rFonts w:ascii="Times New Roman" w:hAnsi="Times New Roman"/>
          <w:sz w:val="24"/>
          <w:szCs w:val="24"/>
          <w:lang w:val="en-US"/>
        </w:rPr>
      </w:pPr>
    </w:p>
    <w:p w:rsidR="00FD08C8" w:rsidRPr="007C3739" w:rsidRDefault="00FD08C8" w:rsidP="005578A7">
      <w:pPr>
        <w:spacing w:after="0"/>
        <w:jc w:val="center"/>
        <w:rPr>
          <w:rFonts w:ascii="Times New Roman" w:hAnsi="Times New Roman"/>
          <w:caps/>
          <w:sz w:val="24"/>
          <w:szCs w:val="24"/>
          <w:lang w:val="en-US"/>
        </w:rPr>
      </w:pPr>
      <w:r>
        <w:rPr>
          <w:rFonts w:ascii="Times New Roman" w:hAnsi="Times New Roman"/>
          <w:caps/>
          <w:sz w:val="28"/>
          <w:szCs w:val="28"/>
          <w:lang w:val="en-US"/>
        </w:rPr>
        <w:t xml:space="preserve">VI. </w:t>
      </w:r>
      <w:r w:rsidRPr="00D87E1B">
        <w:rPr>
          <w:rFonts w:ascii="Times New Roman" w:hAnsi="Times New Roman"/>
          <w:caps/>
          <w:sz w:val="28"/>
          <w:szCs w:val="28"/>
          <w:lang w:val="en-US"/>
        </w:rPr>
        <w:t>R</w:t>
      </w:r>
      <w:r w:rsidRPr="00D87E1B">
        <w:rPr>
          <w:rFonts w:ascii="Times New Roman" w:hAnsi="Times New Roman"/>
          <w:caps/>
          <w:sz w:val="24"/>
          <w:szCs w:val="24"/>
          <w:lang w:val="en-US"/>
        </w:rPr>
        <w:t>eferences</w:t>
      </w:r>
    </w:p>
    <w:p w:rsidR="00FD08C8" w:rsidRPr="0014364A" w:rsidRDefault="00D63DD0" w:rsidP="007C3739">
      <w:pPr>
        <w:spacing w:after="0"/>
        <w:ind w:firstLine="709"/>
        <w:jc w:val="both"/>
        <w:rPr>
          <w:rFonts w:ascii="Times New Roman" w:hAnsi="Times New Roman"/>
          <w:sz w:val="24"/>
          <w:szCs w:val="24"/>
          <w:lang w:val="en-US"/>
        </w:rPr>
      </w:pPr>
      <w:r>
        <w:rPr>
          <w:rFonts w:ascii="Times New Roman" w:hAnsi="Times New Roman"/>
          <w:sz w:val="24"/>
          <w:szCs w:val="24"/>
          <w:lang w:val="en-US"/>
        </w:rPr>
        <w:t>[1]</w:t>
      </w:r>
      <w:r>
        <w:rPr>
          <w:rFonts w:ascii="Times New Roman" w:hAnsi="Times New Roman"/>
          <w:sz w:val="24"/>
          <w:szCs w:val="24"/>
          <w:lang w:val="en-US"/>
        </w:rPr>
        <w:tab/>
      </w:r>
      <w:r w:rsidR="00FD08C8" w:rsidRPr="007C3739">
        <w:rPr>
          <w:rFonts w:ascii="Times New Roman" w:hAnsi="Times New Roman"/>
          <w:sz w:val="24"/>
          <w:szCs w:val="24"/>
          <w:lang w:val="en-US"/>
        </w:rPr>
        <w:t xml:space="preserve">Yu. </w:t>
      </w:r>
      <w:r w:rsidR="00FD08C8">
        <w:rPr>
          <w:rFonts w:ascii="Times New Roman" w:hAnsi="Times New Roman"/>
          <w:sz w:val="24"/>
          <w:szCs w:val="24"/>
          <w:lang w:val="en-US"/>
        </w:rPr>
        <w:t>A</w:t>
      </w:r>
      <w:r w:rsidR="00FD08C8" w:rsidRPr="007C3739">
        <w:rPr>
          <w:rFonts w:ascii="Times New Roman" w:hAnsi="Times New Roman"/>
          <w:sz w:val="24"/>
          <w:szCs w:val="24"/>
          <w:lang w:val="en-US"/>
        </w:rPr>
        <w:t xml:space="preserve">. </w:t>
      </w:r>
      <w:proofErr w:type="spellStart"/>
      <w:r w:rsidR="00FD08C8" w:rsidRPr="007C3739">
        <w:rPr>
          <w:rFonts w:ascii="Times New Roman" w:hAnsi="Times New Roman"/>
          <w:sz w:val="24"/>
          <w:szCs w:val="24"/>
          <w:lang w:val="en-US"/>
        </w:rPr>
        <w:t>Fedorov</w:t>
      </w:r>
      <w:proofErr w:type="spellEnd"/>
      <w:r w:rsidR="00FD08C8" w:rsidRPr="007C3739">
        <w:rPr>
          <w:rFonts w:ascii="Times New Roman" w:hAnsi="Times New Roman"/>
          <w:sz w:val="24"/>
          <w:szCs w:val="24"/>
          <w:lang w:val="en-US"/>
        </w:rPr>
        <w:t xml:space="preserve">, L. M. </w:t>
      </w:r>
      <w:proofErr w:type="spellStart"/>
      <w:r w:rsidR="00FD08C8" w:rsidRPr="007C3739">
        <w:rPr>
          <w:rFonts w:ascii="Times New Roman" w:hAnsi="Times New Roman"/>
          <w:sz w:val="24"/>
          <w:szCs w:val="24"/>
          <w:lang w:val="en-US"/>
        </w:rPr>
        <w:t>Predeina</w:t>
      </w:r>
      <w:proofErr w:type="spellEnd"/>
      <w:r w:rsidR="00FD08C8" w:rsidRPr="007C3739">
        <w:rPr>
          <w:rFonts w:ascii="Times New Roman" w:hAnsi="Times New Roman"/>
          <w:sz w:val="24"/>
          <w:szCs w:val="24"/>
          <w:lang w:val="en-US"/>
        </w:rPr>
        <w:t>, L. Yu</w:t>
      </w:r>
      <w:r w:rsidR="00FD08C8">
        <w:rPr>
          <w:rFonts w:ascii="Times New Roman" w:hAnsi="Times New Roman"/>
          <w:sz w:val="24"/>
          <w:szCs w:val="24"/>
          <w:lang w:val="en-US"/>
        </w:rPr>
        <w:t>.</w:t>
      </w:r>
      <w:r w:rsidR="00FD08C8" w:rsidRPr="007C3739">
        <w:rPr>
          <w:rFonts w:ascii="Times New Roman" w:hAnsi="Times New Roman"/>
          <w:sz w:val="24"/>
          <w:szCs w:val="24"/>
          <w:lang w:val="en-US"/>
        </w:rPr>
        <w:t xml:space="preserve"> </w:t>
      </w:r>
      <w:proofErr w:type="spellStart"/>
      <w:r w:rsidR="00FD08C8">
        <w:rPr>
          <w:rFonts w:ascii="Times New Roman" w:hAnsi="Times New Roman"/>
          <w:sz w:val="24"/>
          <w:szCs w:val="24"/>
          <w:lang w:val="en-US"/>
        </w:rPr>
        <w:t>D</w:t>
      </w:r>
      <w:r w:rsidR="00FD08C8" w:rsidRPr="007C3739">
        <w:rPr>
          <w:rFonts w:ascii="Times New Roman" w:hAnsi="Times New Roman"/>
          <w:sz w:val="24"/>
          <w:szCs w:val="24"/>
          <w:lang w:val="en-US"/>
        </w:rPr>
        <w:t>mitrik</w:t>
      </w:r>
      <w:proofErr w:type="spellEnd"/>
      <w:r w:rsidR="00FD08C8" w:rsidRPr="007C3739">
        <w:rPr>
          <w:rFonts w:ascii="Times New Roman" w:hAnsi="Times New Roman"/>
          <w:sz w:val="24"/>
          <w:szCs w:val="24"/>
          <w:lang w:val="en-US"/>
        </w:rPr>
        <w:t xml:space="preserve"> Iron: distribution, forms of occurrence and migration in surface and mine waters of the Eastern </w:t>
      </w:r>
      <w:proofErr w:type="spellStart"/>
      <w:r w:rsidR="00FD08C8" w:rsidRPr="007C3739">
        <w:rPr>
          <w:rFonts w:ascii="Times New Roman" w:hAnsi="Times New Roman"/>
          <w:sz w:val="24"/>
          <w:szCs w:val="24"/>
          <w:lang w:val="en-US"/>
        </w:rPr>
        <w:t>Donbass</w:t>
      </w:r>
      <w:proofErr w:type="spellEnd"/>
      <w:r w:rsidR="00FD08C8" w:rsidRPr="007C3739">
        <w:rPr>
          <w:rFonts w:ascii="Times New Roman" w:hAnsi="Times New Roman"/>
          <w:sz w:val="24"/>
          <w:szCs w:val="24"/>
          <w:lang w:val="en-US"/>
        </w:rPr>
        <w:t xml:space="preserve"> and the </w:t>
      </w:r>
      <w:r w:rsidR="00FD08C8">
        <w:rPr>
          <w:rFonts w:ascii="Times New Roman" w:hAnsi="Times New Roman"/>
          <w:sz w:val="24"/>
          <w:szCs w:val="24"/>
          <w:lang w:val="en-US"/>
        </w:rPr>
        <w:t>S</w:t>
      </w:r>
      <w:r w:rsidR="00FD08C8" w:rsidRPr="007C3739">
        <w:rPr>
          <w:rFonts w:ascii="Times New Roman" w:hAnsi="Times New Roman"/>
          <w:sz w:val="24"/>
          <w:szCs w:val="24"/>
          <w:lang w:val="en-US"/>
        </w:rPr>
        <w:t>ea</w:t>
      </w:r>
      <w:r w:rsidR="00FD08C8">
        <w:rPr>
          <w:rFonts w:ascii="Times New Roman" w:hAnsi="Times New Roman"/>
          <w:sz w:val="24"/>
          <w:szCs w:val="24"/>
          <w:lang w:val="en-US"/>
        </w:rPr>
        <w:t xml:space="preserve"> of</w:t>
      </w:r>
      <w:r w:rsidR="00FD08C8" w:rsidRPr="007C3739">
        <w:rPr>
          <w:rFonts w:ascii="Times New Roman" w:hAnsi="Times New Roman"/>
          <w:sz w:val="24"/>
          <w:szCs w:val="24"/>
          <w:lang w:val="en-US"/>
        </w:rPr>
        <w:t xml:space="preserve"> Azov // </w:t>
      </w:r>
      <w:r w:rsidR="00FD08C8">
        <w:rPr>
          <w:rFonts w:ascii="Times New Roman" w:hAnsi="Times New Roman"/>
          <w:sz w:val="24"/>
          <w:szCs w:val="24"/>
          <w:lang w:val="en-US"/>
        </w:rPr>
        <w:t>P</w:t>
      </w:r>
      <w:r w:rsidR="00FD08C8" w:rsidRPr="007C3739">
        <w:rPr>
          <w:rFonts w:ascii="Times New Roman" w:hAnsi="Times New Roman"/>
          <w:sz w:val="24"/>
          <w:szCs w:val="24"/>
          <w:lang w:val="en-US"/>
        </w:rPr>
        <w:t xml:space="preserve">roceedings of the VII International scientific-practical conference "Ecological problems. </w:t>
      </w:r>
      <w:proofErr w:type="gramStart"/>
      <w:r w:rsidR="00FD08C8" w:rsidRPr="007C3739">
        <w:rPr>
          <w:rFonts w:ascii="Times New Roman" w:hAnsi="Times New Roman"/>
          <w:sz w:val="24"/>
          <w:szCs w:val="24"/>
          <w:lang w:val="en-US"/>
        </w:rPr>
        <w:t>A look into the future".</w:t>
      </w:r>
      <w:proofErr w:type="gramEnd"/>
      <w:r w:rsidR="00FD08C8" w:rsidRPr="007C3739">
        <w:rPr>
          <w:rFonts w:ascii="Times New Roman" w:hAnsi="Times New Roman"/>
          <w:sz w:val="24"/>
          <w:szCs w:val="24"/>
          <w:lang w:val="en-US"/>
        </w:rPr>
        <w:t xml:space="preserve"> Rostov-on-don: Publishing so</w:t>
      </w:r>
      <w:r w:rsidR="00FD08C8">
        <w:rPr>
          <w:rFonts w:ascii="Times New Roman" w:hAnsi="Times New Roman"/>
          <w:sz w:val="24"/>
          <w:szCs w:val="24"/>
          <w:lang w:val="en-US"/>
        </w:rPr>
        <w:t>uthern Federal University, 2015</w:t>
      </w:r>
      <w:r w:rsidR="00FD08C8" w:rsidRPr="0014364A">
        <w:rPr>
          <w:rFonts w:ascii="Times New Roman" w:hAnsi="Times New Roman"/>
          <w:sz w:val="24"/>
          <w:szCs w:val="24"/>
          <w:lang w:val="en-US"/>
        </w:rPr>
        <w:t>,</w:t>
      </w:r>
      <w:r w:rsidR="00FD08C8" w:rsidRPr="007C3739">
        <w:rPr>
          <w:rFonts w:ascii="Times New Roman" w:hAnsi="Times New Roman"/>
          <w:sz w:val="24"/>
          <w:szCs w:val="24"/>
          <w:lang w:val="en-US"/>
        </w:rPr>
        <w:t xml:space="preserve"> </w:t>
      </w:r>
      <w:r w:rsidR="00FD08C8" w:rsidRPr="0014364A">
        <w:rPr>
          <w:rFonts w:ascii="Times New Roman" w:hAnsi="Times New Roman"/>
          <w:sz w:val="24"/>
          <w:szCs w:val="24"/>
          <w:lang w:val="en-US"/>
        </w:rPr>
        <w:t>P. 332-336.</w:t>
      </w:r>
    </w:p>
    <w:p w:rsidR="00FD08C8" w:rsidRPr="00D97F73" w:rsidRDefault="00FD08C8" w:rsidP="007C3739">
      <w:pPr>
        <w:spacing w:after="0"/>
        <w:ind w:firstLine="709"/>
        <w:jc w:val="both"/>
        <w:rPr>
          <w:rFonts w:ascii="Times New Roman" w:hAnsi="Times New Roman"/>
          <w:sz w:val="24"/>
          <w:szCs w:val="24"/>
          <w:lang w:val="en-US"/>
        </w:rPr>
      </w:pPr>
      <w:r w:rsidRPr="00D97F73">
        <w:rPr>
          <w:rFonts w:ascii="Times New Roman" w:hAnsi="Times New Roman"/>
          <w:sz w:val="24"/>
          <w:szCs w:val="24"/>
          <w:lang w:val="en-US"/>
        </w:rPr>
        <w:t xml:space="preserve"> [2]</w:t>
      </w:r>
      <w:r w:rsidR="00D63DD0">
        <w:rPr>
          <w:rFonts w:ascii="Times New Roman" w:hAnsi="Times New Roman"/>
          <w:sz w:val="24"/>
          <w:szCs w:val="24"/>
          <w:lang w:val="en-US"/>
        </w:rPr>
        <w:tab/>
      </w:r>
      <w:proofErr w:type="spellStart"/>
      <w:r>
        <w:rPr>
          <w:rFonts w:ascii="Times New Roman" w:hAnsi="Times New Roman"/>
          <w:sz w:val="24"/>
          <w:szCs w:val="24"/>
          <w:lang w:val="en-US"/>
        </w:rPr>
        <w:t>Yu.A</w:t>
      </w:r>
      <w:proofErr w:type="spellEnd"/>
      <w:r w:rsidRPr="00D97F73">
        <w:rPr>
          <w:rFonts w:ascii="Times New Roman" w:hAnsi="Times New Roman"/>
          <w:sz w:val="24"/>
          <w:szCs w:val="24"/>
          <w:lang w:val="en-US"/>
        </w:rPr>
        <w:t xml:space="preserve">. </w:t>
      </w:r>
      <w:proofErr w:type="spellStart"/>
      <w:proofErr w:type="gramStart"/>
      <w:r w:rsidRPr="00D97F73">
        <w:rPr>
          <w:rFonts w:ascii="Times New Roman" w:hAnsi="Times New Roman"/>
          <w:sz w:val="24"/>
          <w:szCs w:val="24"/>
          <w:lang w:val="en-US"/>
        </w:rPr>
        <w:t>Fedorov</w:t>
      </w:r>
      <w:proofErr w:type="spellEnd"/>
      <w:r w:rsidRPr="00D97F73">
        <w:rPr>
          <w:rFonts w:ascii="Times New Roman" w:hAnsi="Times New Roman"/>
          <w:sz w:val="24"/>
          <w:szCs w:val="24"/>
          <w:lang w:val="en-US"/>
        </w:rPr>
        <w:t xml:space="preserve"> Stable isotopes and evolution of the hydrosphere.</w:t>
      </w:r>
      <w:proofErr w:type="gramEnd"/>
      <w:r w:rsidRPr="00D97F73">
        <w:rPr>
          <w:rFonts w:ascii="Times New Roman" w:hAnsi="Times New Roman"/>
          <w:sz w:val="24"/>
          <w:szCs w:val="24"/>
          <w:lang w:val="en-US"/>
        </w:rPr>
        <w:t xml:space="preserve"> – Moscow: MO RF CENTER </w:t>
      </w:r>
      <w:proofErr w:type="spellStart"/>
      <w:r w:rsidRPr="00D97F73">
        <w:rPr>
          <w:rFonts w:ascii="Times New Roman" w:hAnsi="Times New Roman"/>
          <w:sz w:val="24"/>
          <w:szCs w:val="24"/>
          <w:lang w:val="en-US"/>
        </w:rPr>
        <w:t>Istina</w:t>
      </w:r>
      <w:proofErr w:type="spellEnd"/>
      <w:r w:rsidRPr="00D97F73">
        <w:rPr>
          <w:rFonts w:ascii="Times New Roman" w:hAnsi="Times New Roman"/>
          <w:sz w:val="24"/>
          <w:szCs w:val="24"/>
          <w:lang w:val="en-US"/>
        </w:rPr>
        <w:t>, 1999</w:t>
      </w:r>
      <w:r w:rsidRPr="0014364A">
        <w:rPr>
          <w:rFonts w:ascii="Times New Roman" w:hAnsi="Times New Roman"/>
          <w:sz w:val="24"/>
          <w:szCs w:val="24"/>
          <w:lang w:val="en-US"/>
        </w:rPr>
        <w:t xml:space="preserve">, </w:t>
      </w:r>
      <w:r w:rsidRPr="00D97F73">
        <w:rPr>
          <w:rFonts w:ascii="Times New Roman" w:hAnsi="Times New Roman"/>
          <w:sz w:val="24"/>
          <w:szCs w:val="24"/>
          <w:lang w:val="en-US"/>
        </w:rPr>
        <w:t>370 p.</w:t>
      </w:r>
    </w:p>
    <w:p w:rsidR="00FD08C8" w:rsidRPr="00F26F84" w:rsidRDefault="00D63DD0" w:rsidP="001F2576">
      <w:pPr>
        <w:spacing w:after="0"/>
        <w:ind w:firstLine="709"/>
        <w:jc w:val="both"/>
        <w:rPr>
          <w:rFonts w:ascii="Times New Roman" w:hAnsi="Times New Roman"/>
          <w:sz w:val="24"/>
          <w:szCs w:val="24"/>
          <w:lang w:val="en-US"/>
        </w:rPr>
      </w:pPr>
      <w:r>
        <w:rPr>
          <w:rFonts w:ascii="Times New Roman" w:hAnsi="Times New Roman"/>
          <w:sz w:val="24"/>
          <w:szCs w:val="24"/>
          <w:lang w:val="en-US"/>
        </w:rPr>
        <w:t>[3]</w:t>
      </w:r>
      <w:r>
        <w:rPr>
          <w:rFonts w:ascii="Times New Roman" w:hAnsi="Times New Roman"/>
          <w:sz w:val="24"/>
          <w:szCs w:val="24"/>
          <w:lang w:val="en-US"/>
        </w:rPr>
        <w:tab/>
      </w:r>
      <w:proofErr w:type="spellStart"/>
      <w:r w:rsidR="00FD08C8" w:rsidRPr="00682F93">
        <w:rPr>
          <w:rFonts w:ascii="Times New Roman" w:hAnsi="Times New Roman"/>
          <w:sz w:val="24"/>
          <w:szCs w:val="24"/>
          <w:lang w:val="en-US"/>
        </w:rPr>
        <w:t>Yu.A</w:t>
      </w:r>
      <w:proofErr w:type="spellEnd"/>
      <w:r w:rsidR="00FD08C8" w:rsidRPr="00682F93">
        <w:rPr>
          <w:rFonts w:ascii="Times New Roman" w:hAnsi="Times New Roman"/>
          <w:sz w:val="24"/>
          <w:szCs w:val="24"/>
          <w:lang w:val="en-US"/>
        </w:rPr>
        <w:t xml:space="preserve">. </w:t>
      </w:r>
      <w:proofErr w:type="spellStart"/>
      <w:r w:rsidR="00FD08C8" w:rsidRPr="00682F93">
        <w:rPr>
          <w:rFonts w:ascii="Times New Roman" w:hAnsi="Times New Roman"/>
          <w:sz w:val="24"/>
          <w:szCs w:val="24"/>
          <w:lang w:val="en-US"/>
        </w:rPr>
        <w:t>Fedorov</w:t>
      </w:r>
      <w:proofErr w:type="spellEnd"/>
      <w:r w:rsidR="00FD08C8" w:rsidRPr="00682F93">
        <w:rPr>
          <w:rFonts w:ascii="Times New Roman" w:hAnsi="Times New Roman"/>
          <w:sz w:val="24"/>
          <w:szCs w:val="24"/>
          <w:lang w:val="en-US"/>
        </w:rPr>
        <w:t xml:space="preserve">, I.V. </w:t>
      </w:r>
      <w:proofErr w:type="spellStart"/>
      <w:r w:rsidR="00FD08C8" w:rsidRPr="00682F93">
        <w:rPr>
          <w:rFonts w:ascii="Times New Roman" w:hAnsi="Times New Roman"/>
          <w:sz w:val="24"/>
          <w:szCs w:val="24"/>
          <w:lang w:val="en-US"/>
        </w:rPr>
        <w:t>Dotsenko</w:t>
      </w:r>
      <w:proofErr w:type="spellEnd"/>
      <w:r w:rsidR="00FD08C8" w:rsidRPr="00682F93">
        <w:rPr>
          <w:rFonts w:ascii="Times New Roman" w:hAnsi="Times New Roman"/>
          <w:sz w:val="24"/>
          <w:szCs w:val="24"/>
          <w:lang w:val="en-US"/>
        </w:rPr>
        <w:t xml:space="preserve">, A.N. </w:t>
      </w:r>
      <w:proofErr w:type="spellStart"/>
      <w:r w:rsidR="00FD08C8" w:rsidRPr="00682F93">
        <w:rPr>
          <w:rFonts w:ascii="Times New Roman" w:hAnsi="Times New Roman"/>
          <w:sz w:val="24"/>
          <w:szCs w:val="24"/>
          <w:lang w:val="en-US"/>
        </w:rPr>
        <w:t>Kuznetsov</w:t>
      </w:r>
      <w:proofErr w:type="spellEnd"/>
      <w:r w:rsidR="00FD08C8" w:rsidRPr="00682F93">
        <w:rPr>
          <w:rFonts w:ascii="Times New Roman" w:hAnsi="Times New Roman"/>
          <w:sz w:val="24"/>
          <w:szCs w:val="24"/>
          <w:lang w:val="en-US"/>
        </w:rPr>
        <w:t xml:space="preserve">, A.A. </w:t>
      </w:r>
      <w:proofErr w:type="spellStart"/>
      <w:r w:rsidR="00FD08C8" w:rsidRPr="00682F93">
        <w:rPr>
          <w:rFonts w:ascii="Times New Roman" w:hAnsi="Times New Roman"/>
          <w:sz w:val="24"/>
          <w:szCs w:val="24"/>
          <w:lang w:val="en-US"/>
        </w:rPr>
        <w:t>Belov</w:t>
      </w:r>
      <w:proofErr w:type="spellEnd"/>
      <w:r w:rsidR="00FD08C8" w:rsidRPr="00682F93">
        <w:rPr>
          <w:rFonts w:ascii="Times New Roman" w:hAnsi="Times New Roman"/>
          <w:sz w:val="24"/>
          <w:szCs w:val="24"/>
          <w:lang w:val="en-US"/>
        </w:rPr>
        <w:t xml:space="preserve">, E.A. </w:t>
      </w:r>
      <w:proofErr w:type="spellStart"/>
      <w:r w:rsidR="00FD08C8" w:rsidRPr="00682F93">
        <w:rPr>
          <w:rFonts w:ascii="Times New Roman" w:hAnsi="Times New Roman"/>
          <w:sz w:val="24"/>
          <w:szCs w:val="24"/>
          <w:lang w:val="en-US"/>
        </w:rPr>
        <w:t>Loginov</w:t>
      </w:r>
      <w:proofErr w:type="spellEnd"/>
      <w:r w:rsidR="00FD08C8" w:rsidRPr="00682F93">
        <w:rPr>
          <w:rFonts w:ascii="Times New Roman" w:hAnsi="Times New Roman"/>
          <w:sz w:val="24"/>
          <w:szCs w:val="24"/>
          <w:lang w:val="en-US"/>
        </w:rPr>
        <w:t>, Regularities of Organic Carbon Distribution in Bottom Sediments of the Russian Part of th</w:t>
      </w:r>
      <w:r w:rsidR="00FD08C8">
        <w:rPr>
          <w:rFonts w:ascii="Times New Roman" w:hAnsi="Times New Roman"/>
          <w:sz w:val="24"/>
          <w:szCs w:val="24"/>
          <w:lang w:val="en-US"/>
        </w:rPr>
        <w:t xml:space="preserve">e Sea of Azov. </w:t>
      </w:r>
      <w:proofErr w:type="spellStart"/>
      <w:proofErr w:type="gramStart"/>
      <w:r w:rsidR="00FD08C8">
        <w:rPr>
          <w:rFonts w:ascii="Times New Roman" w:hAnsi="Times New Roman"/>
          <w:sz w:val="24"/>
          <w:szCs w:val="24"/>
          <w:lang w:val="en-US"/>
        </w:rPr>
        <w:t>Oceanology</w:t>
      </w:r>
      <w:proofErr w:type="spellEnd"/>
      <w:r w:rsidR="00FD08C8">
        <w:rPr>
          <w:rFonts w:ascii="Times New Roman" w:hAnsi="Times New Roman"/>
          <w:sz w:val="24"/>
          <w:szCs w:val="24"/>
          <w:lang w:val="en-US"/>
        </w:rPr>
        <w:t>.</w:t>
      </w:r>
      <w:proofErr w:type="gramEnd"/>
      <w:r w:rsidR="00FD08C8">
        <w:rPr>
          <w:rFonts w:ascii="Times New Roman" w:hAnsi="Times New Roman"/>
          <w:sz w:val="24"/>
          <w:szCs w:val="24"/>
          <w:lang w:val="en-US"/>
        </w:rPr>
        <w:t xml:space="preserve"> 2009</w:t>
      </w:r>
      <w:r w:rsidR="00FD08C8" w:rsidRPr="0014364A">
        <w:rPr>
          <w:rFonts w:ascii="Times New Roman" w:hAnsi="Times New Roman"/>
          <w:sz w:val="24"/>
          <w:szCs w:val="24"/>
          <w:lang w:val="en-US"/>
        </w:rPr>
        <w:t>,</w:t>
      </w:r>
      <w:r w:rsidR="00FD08C8">
        <w:rPr>
          <w:rFonts w:ascii="Times New Roman" w:hAnsi="Times New Roman"/>
          <w:sz w:val="24"/>
          <w:szCs w:val="24"/>
          <w:lang w:val="en-US"/>
        </w:rPr>
        <w:t xml:space="preserve"> vol. 49</w:t>
      </w:r>
      <w:r w:rsidR="00FD08C8" w:rsidRPr="0014364A">
        <w:rPr>
          <w:rFonts w:ascii="Times New Roman" w:hAnsi="Times New Roman"/>
          <w:sz w:val="24"/>
          <w:szCs w:val="24"/>
          <w:lang w:val="en-US"/>
        </w:rPr>
        <w:t>,</w:t>
      </w:r>
      <w:r w:rsidR="00FD08C8" w:rsidRPr="00682F93">
        <w:rPr>
          <w:rFonts w:ascii="Times New Roman" w:hAnsi="Times New Roman"/>
          <w:sz w:val="24"/>
          <w:szCs w:val="24"/>
          <w:lang w:val="en-US"/>
        </w:rPr>
        <w:t xml:space="preserve"> No</w:t>
      </w:r>
      <w:r w:rsidR="00FD08C8">
        <w:rPr>
          <w:rFonts w:ascii="Times New Roman" w:hAnsi="Times New Roman"/>
          <w:sz w:val="24"/>
          <w:szCs w:val="24"/>
          <w:lang w:val="en-US"/>
        </w:rPr>
        <w:t xml:space="preserve"> 2</w:t>
      </w:r>
      <w:r w:rsidR="00FD08C8" w:rsidRPr="0014364A">
        <w:rPr>
          <w:rFonts w:ascii="Times New Roman" w:hAnsi="Times New Roman"/>
          <w:sz w:val="24"/>
          <w:szCs w:val="24"/>
          <w:lang w:val="en-US"/>
        </w:rPr>
        <w:t>, p</w:t>
      </w:r>
      <w:r w:rsidR="00FD08C8" w:rsidRPr="00F26F84">
        <w:rPr>
          <w:rFonts w:ascii="Times New Roman" w:hAnsi="Times New Roman"/>
          <w:sz w:val="24"/>
          <w:szCs w:val="24"/>
          <w:lang w:val="en-US"/>
        </w:rPr>
        <w:t>. 211 – 217</w:t>
      </w:r>
    </w:p>
    <w:p w:rsidR="00FD08C8" w:rsidRPr="00D97F73" w:rsidRDefault="00D63DD0" w:rsidP="00F26F84">
      <w:pPr>
        <w:spacing w:after="0"/>
        <w:ind w:firstLine="709"/>
        <w:jc w:val="both"/>
        <w:rPr>
          <w:rFonts w:ascii="Times New Roman" w:hAnsi="Times New Roman"/>
          <w:sz w:val="24"/>
          <w:szCs w:val="24"/>
          <w:lang w:val="en-US"/>
        </w:rPr>
      </w:pPr>
      <w:r>
        <w:rPr>
          <w:rFonts w:ascii="Times New Roman" w:hAnsi="Times New Roman"/>
          <w:sz w:val="24"/>
          <w:szCs w:val="24"/>
          <w:lang w:val="en-US"/>
        </w:rPr>
        <w:t>[4]</w:t>
      </w:r>
      <w:r>
        <w:rPr>
          <w:rFonts w:ascii="Times New Roman" w:hAnsi="Times New Roman"/>
          <w:sz w:val="24"/>
          <w:szCs w:val="24"/>
          <w:lang w:val="en-US"/>
        </w:rPr>
        <w:tab/>
      </w:r>
      <w:proofErr w:type="spellStart"/>
      <w:r w:rsidR="00FD08C8">
        <w:rPr>
          <w:rFonts w:ascii="Times New Roman" w:hAnsi="Times New Roman"/>
          <w:sz w:val="24"/>
          <w:szCs w:val="24"/>
          <w:lang w:val="en-US"/>
        </w:rPr>
        <w:t>Yu.A</w:t>
      </w:r>
      <w:proofErr w:type="spellEnd"/>
      <w:r w:rsidR="00FD08C8">
        <w:rPr>
          <w:rFonts w:ascii="Times New Roman" w:hAnsi="Times New Roman"/>
          <w:sz w:val="24"/>
          <w:szCs w:val="24"/>
          <w:lang w:val="en-US"/>
        </w:rPr>
        <w:t xml:space="preserve">. </w:t>
      </w:r>
      <w:proofErr w:type="spellStart"/>
      <w:r w:rsidR="00FD08C8">
        <w:rPr>
          <w:rFonts w:ascii="Times New Roman" w:hAnsi="Times New Roman"/>
          <w:sz w:val="24"/>
          <w:szCs w:val="24"/>
          <w:lang w:val="en-US"/>
        </w:rPr>
        <w:t>Fedorov</w:t>
      </w:r>
      <w:proofErr w:type="spellEnd"/>
      <w:r w:rsidR="00FD08C8">
        <w:rPr>
          <w:rFonts w:ascii="Times New Roman" w:hAnsi="Times New Roman"/>
          <w:sz w:val="24"/>
          <w:szCs w:val="24"/>
          <w:lang w:val="en-US"/>
        </w:rPr>
        <w:t>, V.</w:t>
      </w:r>
      <w:r w:rsidR="00FD08C8" w:rsidRPr="00D97F73">
        <w:rPr>
          <w:rFonts w:ascii="Times New Roman" w:hAnsi="Times New Roman"/>
          <w:sz w:val="24"/>
          <w:szCs w:val="24"/>
          <w:lang w:val="en-US"/>
        </w:rPr>
        <w:t>V.</w:t>
      </w:r>
      <w:r w:rsidR="00FD08C8">
        <w:rPr>
          <w:rFonts w:ascii="Times New Roman" w:hAnsi="Times New Roman"/>
          <w:sz w:val="24"/>
          <w:szCs w:val="24"/>
          <w:lang w:val="en-US"/>
        </w:rPr>
        <w:t xml:space="preserve"> </w:t>
      </w:r>
      <w:proofErr w:type="spellStart"/>
      <w:r w:rsidR="00FD08C8">
        <w:rPr>
          <w:rFonts w:ascii="Times New Roman" w:hAnsi="Times New Roman"/>
          <w:sz w:val="24"/>
          <w:szCs w:val="24"/>
          <w:lang w:val="en-US"/>
        </w:rPr>
        <w:t>Sapozhnikov</w:t>
      </w:r>
      <w:proofErr w:type="spellEnd"/>
      <w:r w:rsidR="00FD08C8">
        <w:rPr>
          <w:rFonts w:ascii="Times New Roman" w:hAnsi="Times New Roman"/>
          <w:sz w:val="24"/>
          <w:szCs w:val="24"/>
          <w:lang w:val="en-US"/>
        </w:rPr>
        <w:t xml:space="preserve">, A.I. </w:t>
      </w:r>
      <w:proofErr w:type="spellStart"/>
      <w:r w:rsidR="00FD08C8">
        <w:rPr>
          <w:rFonts w:ascii="Times New Roman" w:hAnsi="Times New Roman"/>
          <w:sz w:val="24"/>
          <w:szCs w:val="24"/>
          <w:lang w:val="en-US"/>
        </w:rPr>
        <w:t>Agatova</w:t>
      </w:r>
      <w:proofErr w:type="spellEnd"/>
      <w:r w:rsidR="00FD08C8">
        <w:rPr>
          <w:rFonts w:ascii="Times New Roman" w:hAnsi="Times New Roman"/>
          <w:sz w:val="24"/>
          <w:szCs w:val="24"/>
          <w:lang w:val="en-US"/>
        </w:rPr>
        <w:t>, N.V</w:t>
      </w:r>
      <w:r w:rsidR="00FD08C8" w:rsidRPr="00D97F73">
        <w:rPr>
          <w:rFonts w:ascii="Times New Roman" w:hAnsi="Times New Roman"/>
          <w:sz w:val="24"/>
          <w:szCs w:val="24"/>
          <w:lang w:val="en-US"/>
        </w:rPr>
        <w:t xml:space="preserve">. </w:t>
      </w:r>
      <w:proofErr w:type="spellStart"/>
      <w:r w:rsidR="00FD08C8">
        <w:rPr>
          <w:rFonts w:ascii="Times New Roman" w:hAnsi="Times New Roman"/>
          <w:sz w:val="24"/>
          <w:szCs w:val="24"/>
          <w:lang w:val="en-US"/>
        </w:rPr>
        <w:t>Arzhanov</w:t>
      </w:r>
      <w:proofErr w:type="spellEnd"/>
      <w:r w:rsidR="00FD08C8">
        <w:rPr>
          <w:rFonts w:ascii="Times New Roman" w:hAnsi="Times New Roman"/>
          <w:sz w:val="24"/>
          <w:szCs w:val="24"/>
          <w:lang w:val="en-US"/>
        </w:rPr>
        <w:t xml:space="preserve">, A.A. </w:t>
      </w:r>
      <w:proofErr w:type="spellStart"/>
      <w:r w:rsidR="00FD08C8">
        <w:rPr>
          <w:rFonts w:ascii="Times New Roman" w:hAnsi="Times New Roman"/>
          <w:sz w:val="24"/>
          <w:szCs w:val="24"/>
          <w:lang w:val="en-US"/>
        </w:rPr>
        <w:t>Belov</w:t>
      </w:r>
      <w:proofErr w:type="spellEnd"/>
      <w:r w:rsidR="00FD08C8">
        <w:rPr>
          <w:rFonts w:ascii="Times New Roman" w:hAnsi="Times New Roman"/>
          <w:sz w:val="24"/>
          <w:szCs w:val="24"/>
          <w:lang w:val="en-US"/>
        </w:rPr>
        <w:t xml:space="preserve">, A.N. </w:t>
      </w:r>
      <w:proofErr w:type="spellStart"/>
      <w:r w:rsidR="00FD08C8">
        <w:rPr>
          <w:rFonts w:ascii="Times New Roman" w:hAnsi="Times New Roman"/>
          <w:sz w:val="24"/>
          <w:szCs w:val="24"/>
          <w:lang w:val="en-US"/>
        </w:rPr>
        <w:t>Kuznetsov</w:t>
      </w:r>
      <w:proofErr w:type="spellEnd"/>
      <w:r w:rsidR="00FD08C8">
        <w:rPr>
          <w:rFonts w:ascii="Times New Roman" w:hAnsi="Times New Roman"/>
          <w:sz w:val="24"/>
          <w:szCs w:val="24"/>
          <w:lang w:val="en-US"/>
        </w:rPr>
        <w:t xml:space="preserve">, N.M. </w:t>
      </w:r>
      <w:proofErr w:type="spellStart"/>
      <w:r w:rsidR="00FD08C8">
        <w:rPr>
          <w:rFonts w:ascii="Times New Roman" w:hAnsi="Times New Roman"/>
          <w:sz w:val="24"/>
          <w:szCs w:val="24"/>
          <w:lang w:val="en-US"/>
        </w:rPr>
        <w:t>Lapina</w:t>
      </w:r>
      <w:proofErr w:type="spellEnd"/>
      <w:r w:rsidR="00FD08C8">
        <w:rPr>
          <w:rFonts w:ascii="Times New Roman" w:hAnsi="Times New Roman"/>
          <w:sz w:val="24"/>
          <w:szCs w:val="24"/>
          <w:lang w:val="en-US"/>
        </w:rPr>
        <w:t>, E.</w:t>
      </w:r>
      <w:r w:rsidR="00FD08C8" w:rsidRPr="00D97F73">
        <w:rPr>
          <w:rFonts w:ascii="Times New Roman" w:hAnsi="Times New Roman"/>
          <w:sz w:val="24"/>
          <w:szCs w:val="24"/>
          <w:lang w:val="en-US"/>
        </w:rPr>
        <w:t xml:space="preserve">B. </w:t>
      </w:r>
      <w:proofErr w:type="spellStart"/>
      <w:r w:rsidR="00FD08C8" w:rsidRPr="00D97F73">
        <w:rPr>
          <w:rFonts w:ascii="Times New Roman" w:hAnsi="Times New Roman"/>
          <w:sz w:val="24"/>
          <w:szCs w:val="24"/>
          <w:lang w:val="en-US"/>
        </w:rPr>
        <w:t>Log</w:t>
      </w:r>
      <w:r w:rsidR="00FD08C8">
        <w:rPr>
          <w:rFonts w:ascii="Times New Roman" w:hAnsi="Times New Roman"/>
          <w:sz w:val="24"/>
          <w:szCs w:val="24"/>
          <w:lang w:val="en-US"/>
        </w:rPr>
        <w:t>inov</w:t>
      </w:r>
      <w:proofErr w:type="spellEnd"/>
      <w:r w:rsidR="00FD08C8">
        <w:rPr>
          <w:rFonts w:ascii="Times New Roman" w:hAnsi="Times New Roman"/>
          <w:sz w:val="24"/>
          <w:szCs w:val="24"/>
          <w:lang w:val="en-US"/>
        </w:rPr>
        <w:t xml:space="preserve">, L.M. </w:t>
      </w:r>
      <w:proofErr w:type="spellStart"/>
      <w:r w:rsidR="00FD08C8">
        <w:rPr>
          <w:rFonts w:ascii="Times New Roman" w:hAnsi="Times New Roman"/>
          <w:sz w:val="24"/>
          <w:szCs w:val="24"/>
          <w:lang w:val="en-US"/>
        </w:rPr>
        <w:t>Predeina</w:t>
      </w:r>
      <w:proofErr w:type="spellEnd"/>
      <w:r w:rsidR="00FD08C8">
        <w:rPr>
          <w:rFonts w:ascii="Times New Roman" w:hAnsi="Times New Roman"/>
          <w:sz w:val="24"/>
          <w:szCs w:val="24"/>
          <w:lang w:val="en-US"/>
        </w:rPr>
        <w:t>, T.</w:t>
      </w:r>
      <w:r w:rsidR="00FD08C8" w:rsidRPr="00D97F73">
        <w:rPr>
          <w:rFonts w:ascii="Times New Roman" w:hAnsi="Times New Roman"/>
          <w:sz w:val="24"/>
          <w:szCs w:val="24"/>
          <w:lang w:val="en-US"/>
        </w:rPr>
        <w:t xml:space="preserve">B. </w:t>
      </w:r>
      <w:proofErr w:type="spellStart"/>
      <w:r w:rsidR="00FD08C8">
        <w:rPr>
          <w:rFonts w:ascii="Times New Roman" w:hAnsi="Times New Roman"/>
          <w:sz w:val="24"/>
          <w:szCs w:val="24"/>
          <w:lang w:val="en-US"/>
        </w:rPr>
        <w:t>Semochkina</w:t>
      </w:r>
      <w:proofErr w:type="spellEnd"/>
      <w:r w:rsidR="00FD08C8" w:rsidRPr="00D97F73">
        <w:rPr>
          <w:rFonts w:ascii="Times New Roman" w:hAnsi="Times New Roman"/>
          <w:sz w:val="24"/>
          <w:szCs w:val="24"/>
          <w:lang w:val="en-US"/>
        </w:rPr>
        <w:t>, N.</w:t>
      </w:r>
      <w:r w:rsidR="00FD08C8">
        <w:rPr>
          <w:rFonts w:ascii="Times New Roman" w:hAnsi="Times New Roman"/>
          <w:sz w:val="24"/>
          <w:szCs w:val="24"/>
          <w:lang w:val="en-US"/>
        </w:rPr>
        <w:t>I</w:t>
      </w:r>
      <w:r w:rsidR="00FD08C8" w:rsidRPr="00D97F73">
        <w:rPr>
          <w:rFonts w:ascii="Times New Roman" w:hAnsi="Times New Roman"/>
          <w:sz w:val="24"/>
          <w:szCs w:val="24"/>
          <w:lang w:val="en-US"/>
        </w:rPr>
        <w:t xml:space="preserve">. </w:t>
      </w:r>
      <w:proofErr w:type="spellStart"/>
      <w:r w:rsidR="00FD08C8" w:rsidRPr="00D97F73">
        <w:rPr>
          <w:rFonts w:ascii="Times New Roman" w:hAnsi="Times New Roman"/>
          <w:sz w:val="24"/>
          <w:szCs w:val="24"/>
          <w:lang w:val="en-US"/>
        </w:rPr>
        <w:t>Torgunova</w:t>
      </w:r>
      <w:proofErr w:type="spellEnd"/>
      <w:r w:rsidR="00FD08C8" w:rsidRPr="00D97F73">
        <w:rPr>
          <w:rFonts w:ascii="Times New Roman" w:hAnsi="Times New Roman"/>
          <w:sz w:val="24"/>
          <w:szCs w:val="24"/>
          <w:lang w:val="en-US"/>
        </w:rPr>
        <w:t xml:space="preserve"> Comprehensive ecosystem studies in the Russian part of the </w:t>
      </w:r>
      <w:r w:rsidR="00FD08C8">
        <w:rPr>
          <w:rFonts w:ascii="Times New Roman" w:hAnsi="Times New Roman"/>
          <w:sz w:val="24"/>
          <w:szCs w:val="24"/>
          <w:lang w:val="en-US"/>
        </w:rPr>
        <w:t>S</w:t>
      </w:r>
      <w:r w:rsidR="00FD08C8" w:rsidRPr="00D97F73">
        <w:rPr>
          <w:rFonts w:ascii="Times New Roman" w:hAnsi="Times New Roman"/>
          <w:sz w:val="24"/>
          <w:szCs w:val="24"/>
          <w:lang w:val="en-US"/>
        </w:rPr>
        <w:t xml:space="preserve">ea </w:t>
      </w:r>
      <w:r w:rsidR="00FD08C8">
        <w:rPr>
          <w:rFonts w:ascii="Times New Roman" w:hAnsi="Times New Roman"/>
          <w:sz w:val="24"/>
          <w:szCs w:val="24"/>
          <w:lang w:val="en-US"/>
        </w:rPr>
        <w:t xml:space="preserve">of </w:t>
      </w:r>
      <w:r w:rsidR="00FD08C8" w:rsidRPr="00D97F73">
        <w:rPr>
          <w:rFonts w:ascii="Times New Roman" w:hAnsi="Times New Roman"/>
          <w:sz w:val="24"/>
          <w:szCs w:val="24"/>
          <w:lang w:val="en-US"/>
        </w:rPr>
        <w:t xml:space="preserve">Azov </w:t>
      </w:r>
      <w:r w:rsidR="00FD08C8">
        <w:rPr>
          <w:rFonts w:ascii="Times New Roman" w:hAnsi="Times New Roman"/>
          <w:sz w:val="24"/>
          <w:szCs w:val="24"/>
          <w:lang w:val="en-US"/>
        </w:rPr>
        <w:t xml:space="preserve">(18-25 July 2006) // </w:t>
      </w:r>
      <w:proofErr w:type="spellStart"/>
      <w:r w:rsidR="00FD08C8">
        <w:rPr>
          <w:rFonts w:ascii="Times New Roman" w:hAnsi="Times New Roman"/>
          <w:sz w:val="24"/>
          <w:szCs w:val="24"/>
          <w:lang w:val="en-US"/>
        </w:rPr>
        <w:t>Oceanology</w:t>
      </w:r>
      <w:proofErr w:type="spellEnd"/>
      <w:r w:rsidR="00FD08C8">
        <w:rPr>
          <w:rFonts w:ascii="Times New Roman" w:hAnsi="Times New Roman"/>
          <w:sz w:val="24"/>
          <w:szCs w:val="24"/>
          <w:lang w:val="en-US"/>
        </w:rPr>
        <w:t>, 2007, vol.47,</w:t>
      </w:r>
      <w:r w:rsidR="00FD08C8" w:rsidRPr="00D97F73">
        <w:rPr>
          <w:rFonts w:ascii="Times New Roman" w:hAnsi="Times New Roman"/>
          <w:sz w:val="24"/>
          <w:szCs w:val="24"/>
          <w:lang w:val="en-US"/>
        </w:rPr>
        <w:t xml:space="preserve"> </w:t>
      </w:r>
      <w:r w:rsidR="00FD08C8">
        <w:rPr>
          <w:rFonts w:ascii="Times New Roman" w:hAnsi="Times New Roman"/>
          <w:sz w:val="24"/>
          <w:szCs w:val="24"/>
          <w:lang w:val="en-US"/>
        </w:rPr>
        <w:t>No. 2</w:t>
      </w:r>
      <w:r w:rsidR="00FD08C8" w:rsidRPr="0014364A">
        <w:rPr>
          <w:rFonts w:ascii="Times New Roman" w:hAnsi="Times New Roman"/>
          <w:sz w:val="24"/>
          <w:szCs w:val="24"/>
          <w:lang w:val="en-US"/>
        </w:rPr>
        <w:t>,</w:t>
      </w:r>
      <w:r w:rsidR="00FD08C8" w:rsidRPr="00D72DC5">
        <w:rPr>
          <w:rFonts w:ascii="Times New Roman" w:hAnsi="Times New Roman"/>
          <w:sz w:val="24"/>
          <w:szCs w:val="24"/>
          <w:lang w:val="en-US"/>
        </w:rPr>
        <w:t xml:space="preserve"> </w:t>
      </w:r>
      <w:r w:rsidR="00FD08C8">
        <w:rPr>
          <w:rFonts w:ascii="Times New Roman" w:hAnsi="Times New Roman"/>
          <w:sz w:val="24"/>
          <w:szCs w:val="24"/>
          <w:lang w:val="en-US"/>
        </w:rPr>
        <w:t>pp</w:t>
      </w:r>
      <w:r w:rsidR="00FD08C8" w:rsidRPr="00D72DC5">
        <w:rPr>
          <w:rFonts w:ascii="Times New Roman" w:hAnsi="Times New Roman"/>
          <w:sz w:val="24"/>
          <w:szCs w:val="24"/>
          <w:lang w:val="en-US"/>
        </w:rPr>
        <w:t>. 316-319</w:t>
      </w:r>
      <w:r w:rsidR="00FD08C8" w:rsidRPr="00D97F73">
        <w:rPr>
          <w:rFonts w:ascii="Times New Roman" w:hAnsi="Times New Roman"/>
          <w:sz w:val="24"/>
          <w:szCs w:val="24"/>
          <w:lang w:val="en-US"/>
        </w:rPr>
        <w:t>.</w:t>
      </w:r>
    </w:p>
    <w:p w:rsidR="00FD08C8" w:rsidRPr="00D72DC5" w:rsidRDefault="00FD08C8" w:rsidP="00F26F84">
      <w:pPr>
        <w:spacing w:after="0"/>
        <w:ind w:firstLine="709"/>
        <w:jc w:val="both"/>
        <w:rPr>
          <w:rFonts w:ascii="Times New Roman" w:hAnsi="Times New Roman"/>
          <w:sz w:val="24"/>
          <w:szCs w:val="24"/>
          <w:shd w:val="clear" w:color="auto" w:fill="FFFFFF"/>
          <w:lang w:val="en-US"/>
        </w:rPr>
      </w:pPr>
      <w:r w:rsidRPr="00F26F84">
        <w:rPr>
          <w:rFonts w:ascii="Times New Roman" w:hAnsi="Times New Roman"/>
          <w:sz w:val="24"/>
          <w:szCs w:val="24"/>
          <w:lang w:val="en-US"/>
        </w:rPr>
        <w:t>[</w:t>
      </w:r>
      <w:r w:rsidRPr="00D97F73">
        <w:rPr>
          <w:rFonts w:ascii="Times New Roman" w:hAnsi="Times New Roman"/>
          <w:sz w:val="24"/>
          <w:szCs w:val="24"/>
          <w:lang w:val="en-US"/>
        </w:rPr>
        <w:t>5</w:t>
      </w:r>
      <w:r w:rsidRPr="00F26F84">
        <w:rPr>
          <w:rFonts w:ascii="Times New Roman" w:hAnsi="Times New Roman"/>
          <w:sz w:val="24"/>
          <w:szCs w:val="24"/>
          <w:lang w:val="en-US"/>
        </w:rPr>
        <w:t>]</w:t>
      </w:r>
      <w:r w:rsidR="00D63DD0">
        <w:rPr>
          <w:rFonts w:ascii="Times New Roman" w:hAnsi="Times New Roman"/>
          <w:sz w:val="24"/>
          <w:szCs w:val="24"/>
          <w:lang w:val="en-US"/>
        </w:rPr>
        <w:tab/>
      </w:r>
      <w:proofErr w:type="spellStart"/>
      <w:r w:rsidRPr="00EF7FF4">
        <w:rPr>
          <w:rFonts w:ascii="Times New Roman" w:hAnsi="Times New Roman"/>
          <w:sz w:val="24"/>
          <w:szCs w:val="24"/>
          <w:shd w:val="clear" w:color="auto" w:fill="FFFFFF"/>
          <w:lang w:val="en-US"/>
        </w:rPr>
        <w:t>Yu.A</w:t>
      </w:r>
      <w:proofErr w:type="spellEnd"/>
      <w:r w:rsidRPr="00EF7FF4">
        <w:rPr>
          <w:rFonts w:ascii="Times New Roman" w:hAnsi="Times New Roman"/>
          <w:sz w:val="24"/>
          <w:szCs w:val="24"/>
          <w:shd w:val="clear" w:color="auto" w:fill="FFFFFF"/>
          <w:lang w:val="en-US"/>
        </w:rPr>
        <w:t>.</w:t>
      </w:r>
      <w:r>
        <w:rPr>
          <w:rFonts w:ascii="Times New Roman" w:hAnsi="Times New Roman"/>
          <w:sz w:val="24"/>
          <w:szCs w:val="24"/>
          <w:shd w:val="clear" w:color="auto" w:fill="FFFFFF"/>
          <w:lang w:val="en-US"/>
        </w:rPr>
        <w:t xml:space="preserve"> </w:t>
      </w:r>
      <w:proofErr w:type="spellStart"/>
      <w:r w:rsidRPr="00EF7FF4">
        <w:rPr>
          <w:rFonts w:ascii="Times New Roman" w:hAnsi="Times New Roman"/>
          <w:sz w:val="24"/>
          <w:szCs w:val="24"/>
          <w:shd w:val="clear" w:color="auto" w:fill="FFFFFF"/>
          <w:lang w:val="en-US"/>
        </w:rPr>
        <w:t>Fedorov</w:t>
      </w:r>
      <w:proofErr w:type="spellEnd"/>
      <w:r w:rsidRPr="00EF7FF4">
        <w:rPr>
          <w:rFonts w:ascii="Times New Roman" w:hAnsi="Times New Roman"/>
          <w:sz w:val="24"/>
          <w:szCs w:val="24"/>
          <w:shd w:val="clear" w:color="auto" w:fill="FFFFFF"/>
          <w:lang w:val="en-US"/>
        </w:rPr>
        <w:t>, I.V.</w:t>
      </w:r>
      <w:r>
        <w:rPr>
          <w:rFonts w:ascii="Times New Roman" w:hAnsi="Times New Roman"/>
          <w:sz w:val="24"/>
          <w:szCs w:val="24"/>
          <w:shd w:val="clear" w:color="auto" w:fill="FFFFFF"/>
          <w:lang w:val="en-US"/>
        </w:rPr>
        <w:t xml:space="preserve"> </w:t>
      </w:r>
      <w:proofErr w:type="spellStart"/>
      <w:r w:rsidRPr="00EF7FF4">
        <w:rPr>
          <w:rFonts w:ascii="Times New Roman" w:hAnsi="Times New Roman"/>
          <w:sz w:val="24"/>
          <w:szCs w:val="24"/>
          <w:shd w:val="clear" w:color="auto" w:fill="FFFFFF"/>
          <w:lang w:val="en-US"/>
        </w:rPr>
        <w:t>Dotsenko</w:t>
      </w:r>
      <w:proofErr w:type="spellEnd"/>
      <w:r w:rsidRPr="00EF7FF4">
        <w:rPr>
          <w:rFonts w:ascii="Times New Roman" w:hAnsi="Times New Roman"/>
          <w:sz w:val="24"/>
          <w:szCs w:val="24"/>
          <w:shd w:val="clear" w:color="auto" w:fill="FFFFFF"/>
          <w:lang w:val="en-US"/>
        </w:rPr>
        <w:t xml:space="preserve">, A.V. </w:t>
      </w:r>
      <w:proofErr w:type="spellStart"/>
      <w:r w:rsidRPr="00EF7FF4">
        <w:rPr>
          <w:rFonts w:ascii="Times New Roman" w:hAnsi="Times New Roman"/>
          <w:sz w:val="24"/>
          <w:szCs w:val="24"/>
          <w:shd w:val="clear" w:color="auto" w:fill="FFFFFF"/>
          <w:lang w:val="en-US"/>
        </w:rPr>
        <w:t>Mikhailenko</w:t>
      </w:r>
      <w:proofErr w:type="spellEnd"/>
      <w:r w:rsidRPr="00EF7FF4">
        <w:rPr>
          <w:rFonts w:ascii="Times New Roman" w:hAnsi="Times New Roman"/>
          <w:sz w:val="24"/>
          <w:szCs w:val="24"/>
          <w:shd w:val="clear" w:color="auto" w:fill="FFFFFF"/>
          <w:lang w:val="en-US"/>
        </w:rPr>
        <w:t xml:space="preserve"> Mercury and organic matter in bottom sediments in the profile Don river − Sea of Azov // Conference Proceedings of 14-th International Multidisciplinary Scientific </w:t>
      </w:r>
      <w:proofErr w:type="spellStart"/>
      <w:r w:rsidRPr="00EF7FF4">
        <w:rPr>
          <w:rFonts w:ascii="Times New Roman" w:hAnsi="Times New Roman"/>
          <w:sz w:val="24"/>
          <w:szCs w:val="24"/>
          <w:shd w:val="clear" w:color="auto" w:fill="FFFFFF"/>
          <w:lang w:val="en-US"/>
        </w:rPr>
        <w:t>GeoConference</w:t>
      </w:r>
      <w:proofErr w:type="spellEnd"/>
      <w:r w:rsidRPr="00EF7FF4">
        <w:rPr>
          <w:rFonts w:ascii="Times New Roman" w:hAnsi="Times New Roman"/>
          <w:sz w:val="24"/>
          <w:szCs w:val="24"/>
          <w:shd w:val="clear" w:color="auto" w:fill="FFFFFF"/>
          <w:lang w:val="en-US"/>
        </w:rPr>
        <w:t xml:space="preserve"> &amp;EXPO Modern Management of Mine Producing, Geology and Environmental Protection, SGEM 2014. </w:t>
      </w:r>
      <w:r>
        <w:rPr>
          <w:rFonts w:ascii="Times New Roman" w:hAnsi="Times New Roman"/>
          <w:sz w:val="24"/>
          <w:szCs w:val="24"/>
          <w:shd w:val="clear" w:color="auto" w:fill="FFFFFF"/>
          <w:lang w:val="en-US"/>
        </w:rPr>
        <w:t xml:space="preserve">Bulgaria, </w:t>
      </w:r>
      <w:r w:rsidRPr="00EF7FF4">
        <w:rPr>
          <w:rFonts w:ascii="Times New Roman" w:hAnsi="Times New Roman"/>
          <w:sz w:val="24"/>
          <w:szCs w:val="24"/>
          <w:shd w:val="clear" w:color="auto" w:fill="FFFFFF"/>
          <w:lang w:val="en-US"/>
        </w:rPr>
        <w:t>2014</w:t>
      </w:r>
      <w:r>
        <w:rPr>
          <w:rFonts w:ascii="Times New Roman" w:hAnsi="Times New Roman"/>
          <w:sz w:val="24"/>
          <w:szCs w:val="24"/>
          <w:shd w:val="clear" w:color="auto" w:fill="FFFFFF"/>
          <w:lang w:val="en-US"/>
        </w:rPr>
        <w:t xml:space="preserve">, </w:t>
      </w:r>
      <w:proofErr w:type="spellStart"/>
      <w:r w:rsidRPr="00EF7FF4">
        <w:rPr>
          <w:rFonts w:ascii="Times New Roman" w:hAnsi="Times New Roman"/>
          <w:sz w:val="24"/>
          <w:szCs w:val="24"/>
          <w:shd w:val="clear" w:color="auto" w:fill="FFFFFF"/>
          <w:lang w:val="en-US"/>
        </w:rPr>
        <w:t>Vol.II</w:t>
      </w:r>
      <w:proofErr w:type="spellEnd"/>
      <w:r>
        <w:rPr>
          <w:rFonts w:ascii="Times New Roman" w:hAnsi="Times New Roman"/>
          <w:sz w:val="24"/>
          <w:szCs w:val="24"/>
          <w:shd w:val="clear" w:color="auto" w:fill="FFFFFF"/>
          <w:lang w:val="en-US"/>
        </w:rPr>
        <w:t>,</w:t>
      </w:r>
      <w:r w:rsidRPr="00EF7FF4">
        <w:rPr>
          <w:rFonts w:ascii="Times New Roman" w:hAnsi="Times New Roman"/>
          <w:sz w:val="24"/>
          <w:szCs w:val="24"/>
          <w:shd w:val="clear" w:color="auto" w:fill="FFFFFF"/>
          <w:lang w:val="en-US"/>
        </w:rPr>
        <w:t xml:space="preserve"> </w:t>
      </w:r>
      <w:r>
        <w:rPr>
          <w:rFonts w:ascii="Times New Roman" w:hAnsi="Times New Roman"/>
          <w:sz w:val="24"/>
          <w:szCs w:val="24"/>
          <w:shd w:val="clear" w:color="auto" w:fill="FFFFFF"/>
          <w:lang w:val="en-US"/>
        </w:rPr>
        <w:t>pp</w:t>
      </w:r>
      <w:r w:rsidRPr="00EF7FF4">
        <w:rPr>
          <w:rFonts w:ascii="Times New Roman" w:hAnsi="Times New Roman"/>
          <w:sz w:val="24"/>
          <w:szCs w:val="24"/>
          <w:shd w:val="clear" w:color="auto" w:fill="FFFFFF"/>
          <w:lang w:val="en-US"/>
        </w:rPr>
        <w:t>. 717-723</w:t>
      </w:r>
    </w:p>
    <w:p w:rsidR="00FD08C8" w:rsidRPr="00EF7FF4" w:rsidRDefault="00FD08C8" w:rsidP="00D97F73">
      <w:pPr>
        <w:spacing w:after="0"/>
        <w:ind w:firstLine="709"/>
        <w:jc w:val="both"/>
        <w:rPr>
          <w:rFonts w:ascii="Times New Roman" w:hAnsi="Times New Roman"/>
          <w:sz w:val="24"/>
          <w:szCs w:val="24"/>
          <w:lang w:val="en-US"/>
        </w:rPr>
      </w:pPr>
      <w:r w:rsidRPr="00F26F84">
        <w:rPr>
          <w:rFonts w:ascii="Times New Roman" w:hAnsi="Times New Roman"/>
          <w:sz w:val="24"/>
          <w:szCs w:val="24"/>
          <w:lang w:val="en-US"/>
        </w:rPr>
        <w:t>[</w:t>
      </w:r>
      <w:r w:rsidRPr="00D97F73">
        <w:rPr>
          <w:rFonts w:ascii="Times New Roman" w:hAnsi="Times New Roman"/>
          <w:sz w:val="24"/>
          <w:szCs w:val="24"/>
          <w:lang w:val="en-US"/>
        </w:rPr>
        <w:t>6</w:t>
      </w:r>
      <w:r w:rsidRPr="00F26F84">
        <w:rPr>
          <w:rFonts w:ascii="Times New Roman" w:hAnsi="Times New Roman"/>
          <w:sz w:val="24"/>
          <w:szCs w:val="24"/>
          <w:lang w:val="en-US"/>
        </w:rPr>
        <w:t>]</w:t>
      </w:r>
      <w:r w:rsidR="00D63DD0">
        <w:rPr>
          <w:rFonts w:ascii="Times New Roman" w:hAnsi="Times New Roman"/>
          <w:sz w:val="24"/>
          <w:szCs w:val="24"/>
          <w:lang w:val="en-US"/>
        </w:rPr>
        <w:tab/>
      </w:r>
      <w:proofErr w:type="spellStart"/>
      <w:r w:rsidRPr="00EF7FF4">
        <w:rPr>
          <w:rFonts w:ascii="Times New Roman" w:hAnsi="Times New Roman"/>
          <w:sz w:val="24"/>
          <w:szCs w:val="24"/>
          <w:shd w:val="clear" w:color="auto" w:fill="FFFFFF"/>
          <w:lang w:val="en-US"/>
        </w:rPr>
        <w:t>Yu.A</w:t>
      </w:r>
      <w:proofErr w:type="spellEnd"/>
      <w:r w:rsidRPr="00EF7FF4">
        <w:rPr>
          <w:rFonts w:ascii="Times New Roman" w:hAnsi="Times New Roman"/>
          <w:sz w:val="24"/>
          <w:szCs w:val="24"/>
          <w:shd w:val="clear" w:color="auto" w:fill="FFFFFF"/>
          <w:lang w:val="en-US"/>
        </w:rPr>
        <w:t>.</w:t>
      </w:r>
      <w:r>
        <w:rPr>
          <w:rFonts w:ascii="Times New Roman" w:hAnsi="Times New Roman"/>
          <w:sz w:val="24"/>
          <w:szCs w:val="24"/>
          <w:shd w:val="clear" w:color="auto" w:fill="FFFFFF"/>
          <w:lang w:val="en-US"/>
        </w:rPr>
        <w:t xml:space="preserve"> </w:t>
      </w:r>
      <w:proofErr w:type="spellStart"/>
      <w:r w:rsidRPr="00EF7FF4">
        <w:rPr>
          <w:rFonts w:ascii="Times New Roman" w:hAnsi="Times New Roman"/>
          <w:sz w:val="24"/>
          <w:szCs w:val="24"/>
          <w:shd w:val="clear" w:color="auto" w:fill="FFFFFF"/>
          <w:lang w:val="en-US"/>
        </w:rPr>
        <w:t>Fedorov</w:t>
      </w:r>
      <w:proofErr w:type="spellEnd"/>
      <w:r w:rsidRPr="00EF7FF4">
        <w:rPr>
          <w:rFonts w:ascii="Times New Roman" w:hAnsi="Times New Roman"/>
          <w:sz w:val="24"/>
          <w:szCs w:val="24"/>
          <w:shd w:val="clear" w:color="auto" w:fill="FFFFFF"/>
          <w:lang w:val="en-US"/>
        </w:rPr>
        <w:t>, I.V.</w:t>
      </w:r>
      <w:r>
        <w:rPr>
          <w:rFonts w:ascii="Times New Roman" w:hAnsi="Times New Roman"/>
          <w:sz w:val="24"/>
          <w:szCs w:val="24"/>
          <w:shd w:val="clear" w:color="auto" w:fill="FFFFFF"/>
          <w:lang w:val="en-US"/>
        </w:rPr>
        <w:t xml:space="preserve"> </w:t>
      </w:r>
      <w:proofErr w:type="spellStart"/>
      <w:r w:rsidRPr="00EF7FF4">
        <w:rPr>
          <w:rFonts w:ascii="Times New Roman" w:hAnsi="Times New Roman"/>
          <w:sz w:val="24"/>
          <w:szCs w:val="24"/>
          <w:shd w:val="clear" w:color="auto" w:fill="FFFFFF"/>
          <w:lang w:val="en-US"/>
        </w:rPr>
        <w:t>Dotsenko</w:t>
      </w:r>
      <w:proofErr w:type="spellEnd"/>
      <w:r w:rsidRPr="00EF7FF4">
        <w:rPr>
          <w:rFonts w:ascii="Times New Roman" w:hAnsi="Times New Roman"/>
          <w:sz w:val="24"/>
          <w:szCs w:val="24"/>
          <w:shd w:val="clear" w:color="auto" w:fill="FFFFFF"/>
          <w:lang w:val="en-US"/>
        </w:rPr>
        <w:t xml:space="preserve">, A.V. </w:t>
      </w:r>
      <w:proofErr w:type="spellStart"/>
      <w:r w:rsidRPr="00EF7FF4">
        <w:rPr>
          <w:rFonts w:ascii="Times New Roman" w:hAnsi="Times New Roman"/>
          <w:sz w:val="24"/>
          <w:szCs w:val="24"/>
          <w:shd w:val="clear" w:color="auto" w:fill="FFFFFF"/>
          <w:lang w:val="en-US"/>
        </w:rPr>
        <w:t>Mikhailenko</w:t>
      </w:r>
      <w:proofErr w:type="spellEnd"/>
      <w:r w:rsidRPr="00EF7FF4">
        <w:rPr>
          <w:rFonts w:ascii="Times New Roman" w:hAnsi="Times New Roman"/>
          <w:sz w:val="24"/>
          <w:szCs w:val="24"/>
          <w:shd w:val="clear" w:color="auto" w:fill="FFFFFF"/>
          <w:lang w:val="en-US"/>
        </w:rPr>
        <w:t xml:space="preserve"> Regular patterns of distribution and behavior of trace elements in aquatic landscapes along the continuum of «the mouth of the Don River − Sea of Azov» // Conference Proceedings of 15th International Multidisciplinary Scientific </w:t>
      </w:r>
      <w:proofErr w:type="spellStart"/>
      <w:r w:rsidRPr="00EF7FF4">
        <w:rPr>
          <w:rFonts w:ascii="Times New Roman" w:hAnsi="Times New Roman"/>
          <w:sz w:val="24"/>
          <w:szCs w:val="24"/>
          <w:shd w:val="clear" w:color="auto" w:fill="FFFFFF"/>
          <w:lang w:val="en-US"/>
        </w:rPr>
        <w:t>GeoConference</w:t>
      </w:r>
      <w:proofErr w:type="spellEnd"/>
      <w:r w:rsidRPr="00EF7FF4">
        <w:rPr>
          <w:rFonts w:ascii="Times New Roman" w:hAnsi="Times New Roman"/>
          <w:sz w:val="24"/>
          <w:szCs w:val="24"/>
          <w:shd w:val="clear" w:color="auto" w:fill="FFFFFF"/>
          <w:lang w:val="en-US"/>
        </w:rPr>
        <w:t>, SGEM 2015. Bulgaria</w:t>
      </w:r>
      <w:proofErr w:type="gramStart"/>
      <w:r>
        <w:rPr>
          <w:rFonts w:ascii="Times New Roman" w:hAnsi="Times New Roman"/>
          <w:sz w:val="24"/>
          <w:szCs w:val="24"/>
          <w:shd w:val="clear" w:color="auto" w:fill="FFFFFF"/>
          <w:lang w:val="en-US"/>
        </w:rPr>
        <w:t xml:space="preserve">, </w:t>
      </w:r>
      <w:r w:rsidRPr="00EF7FF4">
        <w:rPr>
          <w:rFonts w:ascii="Times New Roman" w:hAnsi="Times New Roman"/>
          <w:sz w:val="24"/>
          <w:szCs w:val="24"/>
          <w:shd w:val="clear" w:color="auto" w:fill="FFFFFF"/>
          <w:lang w:val="en-US"/>
        </w:rPr>
        <w:t xml:space="preserve"> 2015</w:t>
      </w:r>
      <w:proofErr w:type="gramEnd"/>
      <w:r>
        <w:rPr>
          <w:rFonts w:ascii="Times New Roman" w:hAnsi="Times New Roman"/>
          <w:sz w:val="24"/>
          <w:szCs w:val="24"/>
          <w:shd w:val="clear" w:color="auto" w:fill="FFFFFF"/>
          <w:lang w:val="en-US"/>
        </w:rPr>
        <w:t>, v</w:t>
      </w:r>
      <w:r w:rsidRPr="00EF7FF4">
        <w:rPr>
          <w:rFonts w:ascii="Times New Roman" w:hAnsi="Times New Roman"/>
          <w:sz w:val="24"/>
          <w:szCs w:val="24"/>
          <w:shd w:val="clear" w:color="auto" w:fill="FFFFFF"/>
          <w:lang w:val="en-US"/>
        </w:rPr>
        <w:t xml:space="preserve">ol. </w:t>
      </w:r>
      <w:proofErr w:type="gramStart"/>
      <w:r w:rsidRPr="00EF7FF4">
        <w:rPr>
          <w:rFonts w:ascii="Times New Roman" w:hAnsi="Times New Roman"/>
          <w:sz w:val="24"/>
          <w:szCs w:val="24"/>
          <w:shd w:val="clear" w:color="auto" w:fill="FFFFFF"/>
          <w:lang w:val="en-US"/>
        </w:rPr>
        <w:t>I</w:t>
      </w:r>
      <w:r>
        <w:rPr>
          <w:rFonts w:ascii="Times New Roman" w:hAnsi="Times New Roman"/>
          <w:sz w:val="24"/>
          <w:szCs w:val="24"/>
          <w:shd w:val="clear" w:color="auto" w:fill="FFFFFF"/>
          <w:lang w:val="en-US"/>
        </w:rPr>
        <w:t>,</w:t>
      </w:r>
      <w:r w:rsidRPr="00EF7FF4">
        <w:rPr>
          <w:rFonts w:ascii="Times New Roman" w:hAnsi="Times New Roman"/>
          <w:sz w:val="24"/>
          <w:szCs w:val="24"/>
          <w:shd w:val="clear" w:color="auto" w:fill="FFFFFF"/>
          <w:lang w:val="en-US"/>
        </w:rPr>
        <w:t xml:space="preserve"> </w:t>
      </w:r>
      <w:r>
        <w:rPr>
          <w:rFonts w:ascii="Times New Roman" w:hAnsi="Times New Roman"/>
          <w:sz w:val="24"/>
          <w:szCs w:val="24"/>
          <w:shd w:val="clear" w:color="auto" w:fill="FFFFFF"/>
          <w:lang w:val="en-US"/>
        </w:rPr>
        <w:t>pp</w:t>
      </w:r>
      <w:r w:rsidRPr="00EF7FF4">
        <w:rPr>
          <w:rFonts w:ascii="Times New Roman" w:hAnsi="Times New Roman"/>
          <w:sz w:val="24"/>
          <w:szCs w:val="24"/>
          <w:shd w:val="clear" w:color="auto" w:fill="FFFFFF"/>
          <w:lang w:val="en-US"/>
        </w:rPr>
        <w:t>.721-726.</w:t>
      </w:r>
      <w:proofErr w:type="gramEnd"/>
      <w:r w:rsidRPr="00EF7FF4">
        <w:rPr>
          <w:rFonts w:ascii="Times New Roman" w:hAnsi="Times New Roman"/>
          <w:sz w:val="24"/>
          <w:szCs w:val="24"/>
          <w:shd w:val="clear" w:color="auto" w:fill="FFFFFF"/>
          <w:lang w:val="en-US"/>
        </w:rPr>
        <w:t xml:space="preserve"> </w:t>
      </w:r>
    </w:p>
    <w:p w:rsidR="00FD08C8" w:rsidRPr="00D72DC5" w:rsidRDefault="00FD08C8" w:rsidP="00D97F73">
      <w:pPr>
        <w:spacing w:after="0"/>
        <w:ind w:firstLine="709"/>
        <w:jc w:val="both"/>
        <w:rPr>
          <w:rFonts w:ascii="Times New Roman" w:hAnsi="Times New Roman"/>
          <w:sz w:val="24"/>
          <w:szCs w:val="24"/>
          <w:shd w:val="clear" w:color="auto" w:fill="FFFFFF"/>
          <w:lang w:val="en-US"/>
        </w:rPr>
      </w:pPr>
      <w:r w:rsidRPr="00F26F84">
        <w:rPr>
          <w:rFonts w:ascii="Times New Roman" w:hAnsi="Times New Roman"/>
          <w:sz w:val="24"/>
          <w:szCs w:val="24"/>
          <w:lang w:val="en-US"/>
        </w:rPr>
        <w:t>[</w:t>
      </w:r>
      <w:r w:rsidRPr="00D97F73">
        <w:rPr>
          <w:rFonts w:ascii="Times New Roman" w:hAnsi="Times New Roman"/>
          <w:sz w:val="24"/>
          <w:szCs w:val="24"/>
          <w:lang w:val="en-US"/>
        </w:rPr>
        <w:t>7</w:t>
      </w:r>
      <w:r w:rsidRPr="00F26F84">
        <w:rPr>
          <w:rFonts w:ascii="Times New Roman" w:hAnsi="Times New Roman"/>
          <w:sz w:val="24"/>
          <w:szCs w:val="24"/>
          <w:lang w:val="en-US"/>
        </w:rPr>
        <w:t>]</w:t>
      </w:r>
      <w:r w:rsidR="00D63DD0">
        <w:rPr>
          <w:rFonts w:ascii="Times New Roman" w:hAnsi="Times New Roman"/>
          <w:sz w:val="24"/>
          <w:szCs w:val="24"/>
          <w:lang w:val="en-US"/>
        </w:rPr>
        <w:tab/>
      </w:r>
      <w:proofErr w:type="spellStart"/>
      <w:r w:rsidRPr="00EF7FF4">
        <w:rPr>
          <w:rFonts w:ascii="Times New Roman" w:hAnsi="Times New Roman"/>
          <w:sz w:val="24"/>
          <w:szCs w:val="24"/>
          <w:shd w:val="clear" w:color="auto" w:fill="FFFFFF"/>
          <w:lang w:val="en-US"/>
        </w:rPr>
        <w:t>Yu.A</w:t>
      </w:r>
      <w:proofErr w:type="spellEnd"/>
      <w:r w:rsidRPr="00EF7FF4">
        <w:rPr>
          <w:rFonts w:ascii="Times New Roman" w:hAnsi="Times New Roman"/>
          <w:sz w:val="24"/>
          <w:szCs w:val="24"/>
          <w:shd w:val="clear" w:color="auto" w:fill="FFFFFF"/>
          <w:lang w:val="en-US"/>
        </w:rPr>
        <w:t>.</w:t>
      </w:r>
      <w:r>
        <w:rPr>
          <w:rFonts w:ascii="Times New Roman" w:hAnsi="Times New Roman"/>
          <w:sz w:val="24"/>
          <w:szCs w:val="24"/>
          <w:shd w:val="clear" w:color="auto" w:fill="FFFFFF"/>
          <w:lang w:val="en-US"/>
        </w:rPr>
        <w:t xml:space="preserve"> </w:t>
      </w:r>
      <w:proofErr w:type="spellStart"/>
      <w:r w:rsidRPr="00EF7FF4">
        <w:rPr>
          <w:rFonts w:ascii="Times New Roman" w:hAnsi="Times New Roman"/>
          <w:sz w:val="24"/>
          <w:szCs w:val="24"/>
          <w:shd w:val="clear" w:color="auto" w:fill="FFFFFF"/>
          <w:lang w:val="en-US"/>
        </w:rPr>
        <w:t>Fedorov</w:t>
      </w:r>
      <w:proofErr w:type="spellEnd"/>
      <w:r w:rsidRPr="00EF7FF4">
        <w:rPr>
          <w:rFonts w:ascii="Times New Roman" w:hAnsi="Times New Roman"/>
          <w:sz w:val="24"/>
          <w:szCs w:val="24"/>
          <w:shd w:val="clear" w:color="auto" w:fill="FFFFFF"/>
          <w:lang w:val="en-US"/>
        </w:rPr>
        <w:t>, I.V.</w:t>
      </w:r>
      <w:r>
        <w:rPr>
          <w:rFonts w:ascii="Times New Roman" w:hAnsi="Times New Roman"/>
          <w:sz w:val="24"/>
          <w:szCs w:val="24"/>
          <w:shd w:val="clear" w:color="auto" w:fill="FFFFFF"/>
          <w:lang w:val="en-US"/>
        </w:rPr>
        <w:t xml:space="preserve"> </w:t>
      </w:r>
      <w:proofErr w:type="spellStart"/>
      <w:r w:rsidRPr="00EF7FF4">
        <w:rPr>
          <w:rFonts w:ascii="Times New Roman" w:hAnsi="Times New Roman"/>
          <w:sz w:val="24"/>
          <w:szCs w:val="24"/>
          <w:shd w:val="clear" w:color="auto" w:fill="FFFFFF"/>
          <w:lang w:val="en-US"/>
        </w:rPr>
        <w:t>Dotsenko</w:t>
      </w:r>
      <w:proofErr w:type="spellEnd"/>
      <w:r w:rsidRPr="00EF7FF4">
        <w:rPr>
          <w:rFonts w:ascii="Times New Roman" w:hAnsi="Times New Roman"/>
          <w:sz w:val="24"/>
          <w:szCs w:val="24"/>
          <w:shd w:val="clear" w:color="auto" w:fill="FFFFFF"/>
          <w:lang w:val="en-US"/>
        </w:rPr>
        <w:t xml:space="preserve">, A.V. </w:t>
      </w:r>
      <w:proofErr w:type="spellStart"/>
      <w:r w:rsidRPr="00EF7FF4">
        <w:rPr>
          <w:rFonts w:ascii="Times New Roman" w:hAnsi="Times New Roman"/>
          <w:sz w:val="24"/>
          <w:szCs w:val="24"/>
          <w:shd w:val="clear" w:color="auto" w:fill="FFFFFF"/>
          <w:lang w:val="en-US"/>
        </w:rPr>
        <w:t>Mikhailenko</w:t>
      </w:r>
      <w:proofErr w:type="spellEnd"/>
      <w:r w:rsidRPr="00EF7FF4">
        <w:rPr>
          <w:rFonts w:ascii="Times New Roman" w:hAnsi="Times New Roman"/>
          <w:sz w:val="24"/>
          <w:szCs w:val="24"/>
          <w:shd w:val="clear" w:color="auto" w:fill="FFFFFF"/>
          <w:lang w:val="en-US"/>
        </w:rPr>
        <w:t xml:space="preserve"> The role of the hydrological factors in the formation of field concentrations and fluxes of reduced gases and mercury in the Sea of Azov // Conference Proceedings of 11-th International Multidisciplinary Scientific </w:t>
      </w:r>
      <w:proofErr w:type="spellStart"/>
      <w:r w:rsidRPr="00EF7FF4">
        <w:rPr>
          <w:rFonts w:ascii="Times New Roman" w:hAnsi="Times New Roman"/>
          <w:sz w:val="24"/>
          <w:szCs w:val="24"/>
          <w:shd w:val="clear" w:color="auto" w:fill="FFFFFF"/>
          <w:lang w:val="en-US"/>
        </w:rPr>
        <w:t>GeoConference&amp;EXPO</w:t>
      </w:r>
      <w:proofErr w:type="spellEnd"/>
      <w:r w:rsidRPr="00EF7FF4">
        <w:rPr>
          <w:rFonts w:ascii="Times New Roman" w:hAnsi="Times New Roman"/>
          <w:sz w:val="24"/>
          <w:szCs w:val="24"/>
          <w:shd w:val="clear" w:color="auto" w:fill="FFFFFF"/>
          <w:lang w:val="en-US"/>
        </w:rPr>
        <w:t xml:space="preserve"> Modern Management of Mine Producing, Geology and Environmental Protection, SGEM 2011. Bulgaria</w:t>
      </w:r>
      <w:r>
        <w:rPr>
          <w:rFonts w:ascii="Times New Roman" w:hAnsi="Times New Roman"/>
          <w:sz w:val="24"/>
          <w:szCs w:val="24"/>
          <w:shd w:val="clear" w:color="auto" w:fill="FFFFFF"/>
          <w:lang w:val="en-US"/>
        </w:rPr>
        <w:t>,</w:t>
      </w:r>
      <w:r w:rsidRPr="00EF7FF4">
        <w:rPr>
          <w:rFonts w:ascii="Times New Roman" w:hAnsi="Times New Roman"/>
          <w:sz w:val="24"/>
          <w:szCs w:val="24"/>
          <w:shd w:val="clear" w:color="auto" w:fill="FFFFFF"/>
          <w:lang w:val="en-US"/>
        </w:rPr>
        <w:t xml:space="preserve"> 2011</w:t>
      </w:r>
      <w:r>
        <w:rPr>
          <w:rFonts w:ascii="Times New Roman" w:hAnsi="Times New Roman"/>
          <w:sz w:val="24"/>
          <w:szCs w:val="24"/>
          <w:shd w:val="clear" w:color="auto" w:fill="FFFFFF"/>
          <w:lang w:val="en-US"/>
        </w:rPr>
        <w:t>,</w:t>
      </w:r>
      <w:r w:rsidRPr="00EF7FF4">
        <w:rPr>
          <w:rFonts w:ascii="Times New Roman" w:hAnsi="Times New Roman"/>
          <w:sz w:val="24"/>
          <w:szCs w:val="24"/>
          <w:shd w:val="clear" w:color="auto" w:fill="FFFFFF"/>
          <w:lang w:val="en-US"/>
        </w:rPr>
        <w:t xml:space="preserve"> Vol.III</w:t>
      </w:r>
      <w:r>
        <w:rPr>
          <w:rFonts w:ascii="Times New Roman" w:hAnsi="Times New Roman"/>
          <w:sz w:val="24"/>
          <w:szCs w:val="24"/>
          <w:shd w:val="clear" w:color="auto" w:fill="FFFFFF"/>
          <w:lang w:val="en-US"/>
        </w:rPr>
        <w:t>,</w:t>
      </w:r>
      <w:r w:rsidRPr="00EF7FF4">
        <w:rPr>
          <w:rFonts w:ascii="Times New Roman" w:hAnsi="Times New Roman"/>
          <w:sz w:val="24"/>
          <w:szCs w:val="24"/>
          <w:shd w:val="clear" w:color="auto" w:fill="FFFFFF"/>
          <w:lang w:val="en-US"/>
        </w:rPr>
        <w:t xml:space="preserve"> </w:t>
      </w:r>
      <w:r>
        <w:rPr>
          <w:rFonts w:ascii="Times New Roman" w:hAnsi="Times New Roman"/>
          <w:sz w:val="24"/>
          <w:szCs w:val="24"/>
          <w:shd w:val="clear" w:color="auto" w:fill="FFFFFF"/>
          <w:lang w:val="en-US"/>
        </w:rPr>
        <w:t>pp</w:t>
      </w:r>
      <w:r w:rsidRPr="00EF7FF4">
        <w:rPr>
          <w:rFonts w:ascii="Times New Roman" w:hAnsi="Times New Roman"/>
          <w:sz w:val="24"/>
          <w:szCs w:val="24"/>
          <w:shd w:val="clear" w:color="auto" w:fill="FFFFFF"/>
          <w:lang w:val="en-US"/>
        </w:rPr>
        <w:t>. 717-723.</w:t>
      </w:r>
    </w:p>
    <w:p w:rsidR="00FD08C8" w:rsidRPr="00EF7FF4" w:rsidRDefault="00FD08C8" w:rsidP="00D97F73">
      <w:pPr>
        <w:spacing w:after="0"/>
        <w:ind w:firstLine="709"/>
        <w:jc w:val="both"/>
        <w:rPr>
          <w:rFonts w:ascii="Times New Roman" w:hAnsi="Times New Roman"/>
          <w:sz w:val="24"/>
          <w:szCs w:val="24"/>
          <w:lang w:val="en-US"/>
        </w:rPr>
      </w:pPr>
      <w:r w:rsidRPr="00F26F84">
        <w:rPr>
          <w:rFonts w:ascii="Times New Roman" w:hAnsi="Times New Roman"/>
          <w:sz w:val="24"/>
          <w:szCs w:val="24"/>
          <w:lang w:val="en-US"/>
        </w:rPr>
        <w:t>[</w:t>
      </w:r>
      <w:r w:rsidRPr="00D97F73">
        <w:rPr>
          <w:rFonts w:ascii="Times New Roman" w:hAnsi="Times New Roman"/>
          <w:sz w:val="24"/>
          <w:szCs w:val="24"/>
          <w:lang w:val="en-US"/>
        </w:rPr>
        <w:t>8</w:t>
      </w:r>
      <w:r w:rsidRPr="00F26F84">
        <w:rPr>
          <w:rFonts w:ascii="Times New Roman" w:hAnsi="Times New Roman"/>
          <w:sz w:val="24"/>
          <w:szCs w:val="24"/>
          <w:lang w:val="en-US"/>
        </w:rPr>
        <w:t>]</w:t>
      </w:r>
      <w:r w:rsidR="00D63DD0">
        <w:rPr>
          <w:rFonts w:ascii="Times New Roman" w:hAnsi="Times New Roman"/>
          <w:sz w:val="24"/>
          <w:szCs w:val="24"/>
          <w:lang w:val="en-US"/>
        </w:rPr>
        <w:tab/>
      </w:r>
      <w:r w:rsidRPr="00EF7FF4">
        <w:rPr>
          <w:rFonts w:ascii="Times New Roman" w:hAnsi="Times New Roman"/>
          <w:sz w:val="24"/>
          <w:szCs w:val="24"/>
          <w:shd w:val="clear" w:color="auto" w:fill="FFFFFF"/>
          <w:lang w:val="en-US"/>
        </w:rPr>
        <w:t>A.A</w:t>
      </w:r>
      <w:r>
        <w:rPr>
          <w:rFonts w:ascii="Times New Roman" w:hAnsi="Times New Roman"/>
          <w:sz w:val="24"/>
          <w:szCs w:val="24"/>
          <w:shd w:val="clear" w:color="auto" w:fill="FFFFFF"/>
          <w:lang w:val="en-US"/>
        </w:rPr>
        <w:t>.</w:t>
      </w:r>
      <w:r w:rsidRPr="00EF7FF4">
        <w:rPr>
          <w:rFonts w:ascii="Times New Roman" w:hAnsi="Times New Roman"/>
          <w:sz w:val="24"/>
          <w:szCs w:val="24"/>
          <w:shd w:val="clear" w:color="auto" w:fill="FFFFFF"/>
          <w:lang w:val="en-US"/>
        </w:rPr>
        <w:t xml:space="preserve"> </w:t>
      </w:r>
      <w:proofErr w:type="spellStart"/>
      <w:r w:rsidRPr="00EF7FF4">
        <w:rPr>
          <w:rFonts w:ascii="Times New Roman" w:hAnsi="Times New Roman"/>
          <w:sz w:val="24"/>
          <w:szCs w:val="24"/>
          <w:shd w:val="clear" w:color="auto" w:fill="FFFFFF"/>
          <w:lang w:val="en-US"/>
        </w:rPr>
        <w:t>Zimovets</w:t>
      </w:r>
      <w:proofErr w:type="spellEnd"/>
      <w:r w:rsidRPr="00EF7FF4">
        <w:rPr>
          <w:rFonts w:ascii="Times New Roman" w:hAnsi="Times New Roman"/>
          <w:sz w:val="24"/>
          <w:szCs w:val="24"/>
          <w:shd w:val="clear" w:color="auto" w:fill="FFFFFF"/>
          <w:lang w:val="en-US"/>
        </w:rPr>
        <w:t xml:space="preserve">, </w:t>
      </w:r>
      <w:proofErr w:type="spellStart"/>
      <w:r w:rsidRPr="00EF7FF4">
        <w:rPr>
          <w:rFonts w:ascii="Times New Roman" w:hAnsi="Times New Roman"/>
          <w:sz w:val="24"/>
          <w:szCs w:val="24"/>
          <w:shd w:val="clear" w:color="auto" w:fill="FFFFFF"/>
          <w:lang w:val="en-US"/>
        </w:rPr>
        <w:t>Yu.A</w:t>
      </w:r>
      <w:proofErr w:type="spellEnd"/>
      <w:r w:rsidRPr="00EF7FF4">
        <w:rPr>
          <w:rFonts w:ascii="Times New Roman" w:hAnsi="Times New Roman"/>
          <w:sz w:val="24"/>
          <w:szCs w:val="24"/>
          <w:shd w:val="clear" w:color="auto" w:fill="FFFFFF"/>
          <w:lang w:val="en-US"/>
        </w:rPr>
        <w:t>.</w:t>
      </w:r>
      <w:r>
        <w:rPr>
          <w:rFonts w:ascii="Times New Roman" w:hAnsi="Times New Roman"/>
          <w:sz w:val="24"/>
          <w:szCs w:val="24"/>
          <w:shd w:val="clear" w:color="auto" w:fill="FFFFFF"/>
          <w:lang w:val="en-US"/>
        </w:rPr>
        <w:t xml:space="preserve"> </w:t>
      </w:r>
      <w:proofErr w:type="spellStart"/>
      <w:r w:rsidRPr="00EF7FF4">
        <w:rPr>
          <w:rFonts w:ascii="Times New Roman" w:hAnsi="Times New Roman"/>
          <w:sz w:val="24"/>
          <w:szCs w:val="24"/>
          <w:shd w:val="clear" w:color="auto" w:fill="FFFFFF"/>
          <w:lang w:val="en-US"/>
        </w:rPr>
        <w:t>Fedorov</w:t>
      </w:r>
      <w:proofErr w:type="spellEnd"/>
      <w:r w:rsidRPr="00EF7FF4">
        <w:rPr>
          <w:rFonts w:ascii="Times New Roman" w:hAnsi="Times New Roman"/>
          <w:sz w:val="24"/>
          <w:szCs w:val="24"/>
          <w:shd w:val="clear" w:color="auto" w:fill="FFFFFF"/>
          <w:lang w:val="en-US"/>
        </w:rPr>
        <w:t>, A.E.</w:t>
      </w:r>
      <w:r>
        <w:rPr>
          <w:rFonts w:ascii="Times New Roman" w:hAnsi="Times New Roman"/>
          <w:sz w:val="24"/>
          <w:szCs w:val="24"/>
          <w:shd w:val="clear" w:color="auto" w:fill="FFFFFF"/>
          <w:lang w:val="en-US"/>
        </w:rPr>
        <w:t xml:space="preserve"> </w:t>
      </w:r>
      <w:proofErr w:type="spellStart"/>
      <w:r w:rsidRPr="00EF7FF4">
        <w:rPr>
          <w:rFonts w:ascii="Times New Roman" w:hAnsi="Times New Roman"/>
          <w:sz w:val="24"/>
          <w:szCs w:val="24"/>
          <w:shd w:val="clear" w:color="auto" w:fill="FFFFFF"/>
          <w:lang w:val="en-US"/>
        </w:rPr>
        <w:t>Ovsepyan</w:t>
      </w:r>
      <w:proofErr w:type="spellEnd"/>
      <w:r w:rsidRPr="00EF7FF4">
        <w:rPr>
          <w:rFonts w:ascii="Times New Roman" w:hAnsi="Times New Roman"/>
          <w:sz w:val="24"/>
          <w:szCs w:val="24"/>
          <w:shd w:val="clear" w:color="auto" w:fill="FFFFFF"/>
          <w:lang w:val="en-US"/>
        </w:rPr>
        <w:t>, A.V.</w:t>
      </w:r>
      <w:r>
        <w:rPr>
          <w:rFonts w:ascii="Times New Roman" w:hAnsi="Times New Roman"/>
          <w:sz w:val="24"/>
          <w:szCs w:val="24"/>
          <w:shd w:val="clear" w:color="auto" w:fill="FFFFFF"/>
          <w:lang w:val="en-US"/>
        </w:rPr>
        <w:t xml:space="preserve"> </w:t>
      </w:r>
      <w:proofErr w:type="spellStart"/>
      <w:r w:rsidRPr="00EF7FF4">
        <w:rPr>
          <w:rFonts w:ascii="Times New Roman" w:hAnsi="Times New Roman"/>
          <w:sz w:val="24"/>
          <w:szCs w:val="24"/>
          <w:shd w:val="clear" w:color="auto" w:fill="FFFFFF"/>
          <w:lang w:val="en-US"/>
        </w:rPr>
        <w:t>Mikhailenko</w:t>
      </w:r>
      <w:proofErr w:type="spellEnd"/>
      <w:r w:rsidRPr="00EF7FF4">
        <w:rPr>
          <w:rFonts w:ascii="Times New Roman" w:hAnsi="Times New Roman"/>
          <w:sz w:val="24"/>
          <w:szCs w:val="24"/>
          <w:shd w:val="clear" w:color="auto" w:fill="FFFFFF"/>
          <w:lang w:val="en-US"/>
        </w:rPr>
        <w:t xml:space="preserve">, I.V. </w:t>
      </w:r>
      <w:proofErr w:type="spellStart"/>
      <w:r w:rsidRPr="00EF7FF4">
        <w:rPr>
          <w:rFonts w:ascii="Times New Roman" w:hAnsi="Times New Roman"/>
          <w:sz w:val="24"/>
          <w:szCs w:val="24"/>
          <w:shd w:val="clear" w:color="auto" w:fill="FFFFFF"/>
          <w:lang w:val="en-US"/>
        </w:rPr>
        <w:t>Dotsenko</w:t>
      </w:r>
      <w:proofErr w:type="spellEnd"/>
      <w:r w:rsidRPr="00EF7FF4">
        <w:rPr>
          <w:rFonts w:ascii="Times New Roman" w:hAnsi="Times New Roman"/>
          <w:sz w:val="24"/>
          <w:szCs w:val="24"/>
          <w:shd w:val="clear" w:color="auto" w:fill="FFFFFF"/>
          <w:lang w:val="en-US"/>
        </w:rPr>
        <w:t xml:space="preserve"> About the features of the mercury levels formation in precipitation of the Azov Sea and White Sea // Conference Proceedings of 15th International Multidisciplinary Scientific </w:t>
      </w:r>
      <w:proofErr w:type="spellStart"/>
      <w:r w:rsidRPr="00EF7FF4">
        <w:rPr>
          <w:rFonts w:ascii="Times New Roman" w:hAnsi="Times New Roman"/>
          <w:sz w:val="24"/>
          <w:szCs w:val="24"/>
          <w:shd w:val="clear" w:color="auto" w:fill="FFFFFF"/>
          <w:lang w:val="en-US"/>
        </w:rPr>
        <w:t>GeoConference</w:t>
      </w:r>
      <w:proofErr w:type="spellEnd"/>
      <w:r w:rsidRPr="00EF7FF4">
        <w:rPr>
          <w:rFonts w:ascii="Times New Roman" w:hAnsi="Times New Roman"/>
          <w:sz w:val="24"/>
          <w:szCs w:val="24"/>
          <w:shd w:val="clear" w:color="auto" w:fill="FFFFFF"/>
          <w:lang w:val="en-US"/>
        </w:rPr>
        <w:t xml:space="preserve">, SGEM 2015. </w:t>
      </w:r>
      <w:proofErr w:type="gramStart"/>
      <w:r w:rsidRPr="00EF7FF4">
        <w:rPr>
          <w:rFonts w:ascii="Times New Roman" w:hAnsi="Times New Roman"/>
          <w:sz w:val="24"/>
          <w:szCs w:val="24"/>
          <w:shd w:val="clear" w:color="auto" w:fill="FFFFFF"/>
          <w:lang w:val="en-US"/>
        </w:rPr>
        <w:t>Bulgaria</w:t>
      </w:r>
      <w:r>
        <w:rPr>
          <w:rFonts w:ascii="Times New Roman" w:hAnsi="Times New Roman"/>
          <w:sz w:val="24"/>
          <w:szCs w:val="24"/>
          <w:shd w:val="clear" w:color="auto" w:fill="FFFFFF"/>
          <w:lang w:val="en-US"/>
        </w:rPr>
        <w:t>,</w:t>
      </w:r>
      <w:r w:rsidRPr="00EF7FF4">
        <w:rPr>
          <w:rFonts w:ascii="Times New Roman" w:hAnsi="Times New Roman"/>
          <w:sz w:val="24"/>
          <w:szCs w:val="24"/>
          <w:shd w:val="clear" w:color="auto" w:fill="FFFFFF"/>
          <w:lang w:val="en-US"/>
        </w:rPr>
        <w:t xml:space="preserve"> 2015</w:t>
      </w:r>
      <w:r>
        <w:rPr>
          <w:rFonts w:ascii="Times New Roman" w:hAnsi="Times New Roman"/>
          <w:sz w:val="24"/>
          <w:szCs w:val="24"/>
          <w:shd w:val="clear" w:color="auto" w:fill="FFFFFF"/>
          <w:lang w:val="en-US"/>
        </w:rPr>
        <w:t>,</w:t>
      </w:r>
      <w:r w:rsidRPr="00EF7FF4">
        <w:rPr>
          <w:rFonts w:ascii="Times New Roman" w:hAnsi="Times New Roman"/>
          <w:sz w:val="24"/>
          <w:szCs w:val="24"/>
          <w:shd w:val="clear" w:color="auto" w:fill="FFFFFF"/>
          <w:lang w:val="en-US"/>
        </w:rPr>
        <w:t xml:space="preserve"> </w:t>
      </w:r>
      <w:r>
        <w:rPr>
          <w:rFonts w:ascii="Times New Roman" w:hAnsi="Times New Roman"/>
          <w:sz w:val="24"/>
          <w:szCs w:val="24"/>
          <w:shd w:val="clear" w:color="auto" w:fill="FFFFFF"/>
          <w:lang w:val="en-US"/>
        </w:rPr>
        <w:t>v</w:t>
      </w:r>
      <w:r w:rsidRPr="00EF7FF4">
        <w:rPr>
          <w:rFonts w:ascii="Times New Roman" w:hAnsi="Times New Roman"/>
          <w:sz w:val="24"/>
          <w:szCs w:val="24"/>
          <w:shd w:val="clear" w:color="auto" w:fill="FFFFFF"/>
          <w:lang w:val="en-US"/>
        </w:rPr>
        <w:t>ol.</w:t>
      </w:r>
      <w:proofErr w:type="gramEnd"/>
      <w:r w:rsidRPr="00EF7FF4">
        <w:rPr>
          <w:rFonts w:ascii="Times New Roman" w:hAnsi="Times New Roman"/>
          <w:sz w:val="24"/>
          <w:szCs w:val="24"/>
          <w:shd w:val="clear" w:color="auto" w:fill="FFFFFF"/>
          <w:lang w:val="en-US"/>
        </w:rPr>
        <w:t xml:space="preserve"> </w:t>
      </w:r>
      <w:proofErr w:type="gramStart"/>
      <w:r w:rsidRPr="00EF7FF4">
        <w:rPr>
          <w:rFonts w:ascii="Times New Roman" w:hAnsi="Times New Roman"/>
          <w:sz w:val="24"/>
          <w:szCs w:val="24"/>
          <w:shd w:val="clear" w:color="auto" w:fill="FFFFFF"/>
          <w:lang w:val="en-US"/>
        </w:rPr>
        <w:t>I</w:t>
      </w:r>
      <w:r>
        <w:rPr>
          <w:rFonts w:ascii="Times New Roman" w:hAnsi="Times New Roman"/>
          <w:sz w:val="24"/>
          <w:szCs w:val="24"/>
          <w:shd w:val="clear" w:color="auto" w:fill="FFFFFF"/>
          <w:lang w:val="en-US"/>
        </w:rPr>
        <w:t>,</w:t>
      </w:r>
      <w:r w:rsidRPr="00EF7FF4">
        <w:rPr>
          <w:rFonts w:ascii="Times New Roman" w:hAnsi="Times New Roman"/>
          <w:sz w:val="24"/>
          <w:szCs w:val="24"/>
          <w:shd w:val="clear" w:color="auto" w:fill="FFFFFF"/>
          <w:lang w:val="en-US"/>
        </w:rPr>
        <w:t xml:space="preserve"> </w:t>
      </w:r>
      <w:r>
        <w:rPr>
          <w:rFonts w:ascii="Times New Roman" w:hAnsi="Times New Roman"/>
          <w:sz w:val="24"/>
          <w:szCs w:val="24"/>
          <w:shd w:val="clear" w:color="auto" w:fill="FFFFFF"/>
          <w:lang w:val="en-US"/>
        </w:rPr>
        <w:t>pp</w:t>
      </w:r>
      <w:r w:rsidRPr="00EF7FF4">
        <w:rPr>
          <w:rFonts w:ascii="Times New Roman" w:hAnsi="Times New Roman"/>
          <w:sz w:val="24"/>
          <w:szCs w:val="24"/>
          <w:shd w:val="clear" w:color="auto" w:fill="FFFFFF"/>
          <w:lang w:val="en-US"/>
        </w:rPr>
        <w:t>.19-24.</w:t>
      </w:r>
      <w:proofErr w:type="gramEnd"/>
    </w:p>
    <w:p w:rsidR="00FD08C8" w:rsidRPr="00D72DC5" w:rsidRDefault="00FD08C8" w:rsidP="001F2576">
      <w:pPr>
        <w:spacing w:after="0"/>
        <w:ind w:firstLine="709"/>
        <w:jc w:val="both"/>
        <w:rPr>
          <w:rFonts w:ascii="Times New Roman" w:hAnsi="Times New Roman"/>
          <w:sz w:val="24"/>
          <w:szCs w:val="24"/>
          <w:highlight w:val="yellow"/>
          <w:lang w:val="en-US"/>
        </w:rPr>
      </w:pPr>
      <w:bookmarkStart w:id="0" w:name="_GoBack"/>
      <w:bookmarkEnd w:id="0"/>
      <w:r w:rsidRPr="00D72DC5">
        <w:rPr>
          <w:rFonts w:ascii="Times New Roman" w:hAnsi="Times New Roman"/>
          <w:sz w:val="24"/>
          <w:szCs w:val="24"/>
          <w:lang w:val="en-US"/>
        </w:rPr>
        <w:t xml:space="preserve"> [9]</w:t>
      </w:r>
      <w:r w:rsidR="00D63DD0" w:rsidRPr="00D63DD0">
        <w:rPr>
          <w:rFonts w:ascii="Times New Roman" w:hAnsi="Times New Roman"/>
          <w:sz w:val="24"/>
          <w:szCs w:val="24"/>
          <w:lang w:val="en-US"/>
        </w:rPr>
        <w:tab/>
      </w:r>
      <w:proofErr w:type="spellStart"/>
      <w:r w:rsidRPr="00EF7FF4">
        <w:rPr>
          <w:rFonts w:ascii="Times New Roman" w:hAnsi="Times New Roman"/>
          <w:sz w:val="24"/>
          <w:szCs w:val="24"/>
          <w:shd w:val="clear" w:color="auto" w:fill="FFFFFF"/>
          <w:lang w:val="en-US"/>
        </w:rPr>
        <w:t>Yu</w:t>
      </w:r>
      <w:r w:rsidRPr="00D72DC5">
        <w:rPr>
          <w:rFonts w:ascii="Times New Roman" w:hAnsi="Times New Roman"/>
          <w:sz w:val="24"/>
          <w:szCs w:val="24"/>
          <w:lang w:val="en-US"/>
        </w:rPr>
        <w:t>.</w:t>
      </w:r>
      <w:r>
        <w:rPr>
          <w:rFonts w:ascii="Times New Roman" w:hAnsi="Times New Roman"/>
          <w:sz w:val="24"/>
          <w:szCs w:val="24"/>
          <w:lang w:val="en-US"/>
        </w:rPr>
        <w:t>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Fedorov</w:t>
      </w:r>
      <w:proofErr w:type="spellEnd"/>
      <w:r>
        <w:rPr>
          <w:rFonts w:ascii="Times New Roman" w:hAnsi="Times New Roman"/>
          <w:sz w:val="24"/>
          <w:szCs w:val="24"/>
          <w:lang w:val="en-US"/>
        </w:rPr>
        <w:t>, I.</w:t>
      </w:r>
      <w:r w:rsidR="00D63DD0">
        <w:rPr>
          <w:rFonts w:ascii="Times New Roman" w:hAnsi="Times New Roman"/>
          <w:sz w:val="24"/>
          <w:szCs w:val="24"/>
          <w:lang w:val="en-US"/>
        </w:rPr>
        <w:t>V.</w:t>
      </w:r>
      <w:r>
        <w:rPr>
          <w:rFonts w:ascii="Times New Roman" w:hAnsi="Times New Roman"/>
          <w:sz w:val="24"/>
          <w:szCs w:val="24"/>
          <w:lang w:val="en-US"/>
        </w:rPr>
        <w:t xml:space="preserve"> </w:t>
      </w:r>
      <w:proofErr w:type="spellStart"/>
      <w:r>
        <w:rPr>
          <w:rFonts w:ascii="Times New Roman" w:hAnsi="Times New Roman"/>
          <w:sz w:val="24"/>
          <w:szCs w:val="24"/>
          <w:lang w:val="en-US"/>
        </w:rPr>
        <w:t>Dotsenko</w:t>
      </w:r>
      <w:proofErr w:type="spellEnd"/>
      <w:r>
        <w:rPr>
          <w:rFonts w:ascii="Times New Roman" w:hAnsi="Times New Roman"/>
          <w:sz w:val="24"/>
          <w:szCs w:val="24"/>
          <w:lang w:val="en-US"/>
        </w:rPr>
        <w:t>, A.</w:t>
      </w:r>
      <w:r w:rsidRPr="00D72DC5">
        <w:rPr>
          <w:rFonts w:ascii="Times New Roman" w:hAnsi="Times New Roman"/>
          <w:sz w:val="24"/>
          <w:szCs w:val="24"/>
          <w:lang w:val="en-US"/>
        </w:rPr>
        <w:t xml:space="preserve">V. </w:t>
      </w:r>
      <w:proofErr w:type="spellStart"/>
      <w:r w:rsidRPr="00D72DC5">
        <w:rPr>
          <w:rFonts w:ascii="Times New Roman" w:hAnsi="Times New Roman"/>
          <w:sz w:val="24"/>
          <w:szCs w:val="24"/>
          <w:lang w:val="en-US"/>
        </w:rPr>
        <w:t>Mikhailenko</w:t>
      </w:r>
      <w:proofErr w:type="spellEnd"/>
      <w:r w:rsidRPr="00D72DC5">
        <w:rPr>
          <w:rFonts w:ascii="Times New Roman" w:hAnsi="Times New Roman"/>
          <w:sz w:val="24"/>
          <w:szCs w:val="24"/>
          <w:lang w:val="en-US"/>
        </w:rPr>
        <w:t xml:space="preserve"> Behavior of heavy metals in water of the Azov sea during wind activity // </w:t>
      </w:r>
      <w:proofErr w:type="spellStart"/>
      <w:r w:rsidRPr="00D72DC5">
        <w:rPr>
          <w:rFonts w:ascii="Times New Roman" w:hAnsi="Times New Roman"/>
          <w:sz w:val="24"/>
          <w:szCs w:val="24"/>
          <w:lang w:val="en-US"/>
        </w:rPr>
        <w:t>Izvestiya</w:t>
      </w:r>
      <w:proofErr w:type="spellEnd"/>
      <w:r w:rsidRPr="00D72DC5">
        <w:rPr>
          <w:rFonts w:ascii="Times New Roman" w:hAnsi="Times New Roman"/>
          <w:sz w:val="24"/>
          <w:szCs w:val="24"/>
          <w:lang w:val="en-US"/>
        </w:rPr>
        <w:t xml:space="preserve"> </w:t>
      </w:r>
      <w:proofErr w:type="spellStart"/>
      <w:r w:rsidRPr="00D72DC5">
        <w:rPr>
          <w:rFonts w:ascii="Times New Roman" w:hAnsi="Times New Roman"/>
          <w:sz w:val="24"/>
          <w:szCs w:val="24"/>
          <w:lang w:val="en-US"/>
        </w:rPr>
        <w:t>vuzov</w:t>
      </w:r>
      <w:proofErr w:type="spellEnd"/>
      <w:r w:rsidRPr="00D72DC5">
        <w:rPr>
          <w:rFonts w:ascii="Times New Roman" w:hAnsi="Times New Roman"/>
          <w:sz w:val="24"/>
          <w:szCs w:val="24"/>
          <w:lang w:val="en-US"/>
        </w:rPr>
        <w:t xml:space="preserve"> </w:t>
      </w:r>
      <w:proofErr w:type="spellStart"/>
      <w:r w:rsidRPr="00D72DC5">
        <w:rPr>
          <w:rFonts w:ascii="Times New Roman" w:hAnsi="Times New Roman"/>
          <w:sz w:val="24"/>
          <w:szCs w:val="24"/>
          <w:lang w:val="en-US"/>
        </w:rPr>
        <w:t>Severo-Kavkazskiy</w:t>
      </w:r>
      <w:proofErr w:type="spellEnd"/>
      <w:r w:rsidRPr="00D72DC5">
        <w:rPr>
          <w:rFonts w:ascii="Times New Roman" w:hAnsi="Times New Roman"/>
          <w:sz w:val="24"/>
          <w:szCs w:val="24"/>
          <w:lang w:val="en-US"/>
        </w:rPr>
        <w:t xml:space="preserve"> region. </w:t>
      </w:r>
      <w:proofErr w:type="gramStart"/>
      <w:r w:rsidRPr="00D72DC5">
        <w:rPr>
          <w:rFonts w:ascii="Times New Roman" w:hAnsi="Times New Roman"/>
          <w:sz w:val="24"/>
          <w:szCs w:val="24"/>
          <w:lang w:val="en-US"/>
        </w:rPr>
        <w:t>Natural science.</w:t>
      </w:r>
      <w:proofErr w:type="gramEnd"/>
      <w:r w:rsidRPr="00D72DC5">
        <w:rPr>
          <w:rFonts w:ascii="Times New Roman" w:hAnsi="Times New Roman"/>
          <w:sz w:val="24"/>
          <w:szCs w:val="24"/>
          <w:lang w:val="en-US"/>
        </w:rPr>
        <w:t xml:space="preserve"> </w:t>
      </w:r>
      <w:proofErr w:type="gramStart"/>
      <w:r w:rsidRPr="00D72DC5">
        <w:rPr>
          <w:rFonts w:ascii="Times New Roman" w:hAnsi="Times New Roman"/>
          <w:sz w:val="24"/>
          <w:szCs w:val="24"/>
          <w:lang w:val="en-US"/>
        </w:rPr>
        <w:t>No. 3.</w:t>
      </w:r>
      <w:proofErr w:type="gramEnd"/>
      <w:r w:rsidRPr="00D72DC5">
        <w:rPr>
          <w:rFonts w:ascii="Times New Roman" w:hAnsi="Times New Roman"/>
          <w:sz w:val="24"/>
          <w:szCs w:val="24"/>
          <w:lang w:val="en-US"/>
        </w:rPr>
        <w:t xml:space="preserve"> Rostov-on-don</w:t>
      </w:r>
      <w:r>
        <w:rPr>
          <w:rFonts w:ascii="Times New Roman" w:hAnsi="Times New Roman"/>
          <w:sz w:val="24"/>
          <w:szCs w:val="24"/>
          <w:lang w:val="en-US"/>
        </w:rPr>
        <w:t xml:space="preserve">, </w:t>
      </w:r>
      <w:r w:rsidRPr="00D72DC5">
        <w:rPr>
          <w:rFonts w:ascii="Times New Roman" w:hAnsi="Times New Roman"/>
          <w:sz w:val="24"/>
          <w:szCs w:val="24"/>
          <w:lang w:val="en-US"/>
        </w:rPr>
        <w:t>2015</w:t>
      </w:r>
      <w:r>
        <w:rPr>
          <w:rFonts w:ascii="Times New Roman" w:hAnsi="Times New Roman"/>
          <w:sz w:val="24"/>
          <w:szCs w:val="24"/>
          <w:lang w:val="en-US"/>
        </w:rPr>
        <w:t>,</w:t>
      </w:r>
      <w:r w:rsidRPr="00D72DC5">
        <w:rPr>
          <w:rFonts w:ascii="Times New Roman" w:hAnsi="Times New Roman"/>
          <w:sz w:val="24"/>
          <w:szCs w:val="24"/>
          <w:lang w:val="en-US"/>
        </w:rPr>
        <w:t xml:space="preserve"> </w:t>
      </w:r>
      <w:r>
        <w:rPr>
          <w:rFonts w:ascii="Times New Roman" w:hAnsi="Times New Roman"/>
          <w:sz w:val="24"/>
          <w:szCs w:val="24"/>
          <w:lang w:val="en-US"/>
        </w:rPr>
        <w:t>p</w:t>
      </w:r>
      <w:r w:rsidRPr="00D72DC5">
        <w:rPr>
          <w:rFonts w:ascii="Times New Roman" w:hAnsi="Times New Roman"/>
          <w:sz w:val="24"/>
          <w:szCs w:val="24"/>
          <w:lang w:val="en-US"/>
        </w:rPr>
        <w:t>. 108 – 112.</w:t>
      </w:r>
    </w:p>
    <w:p w:rsidR="00FD08C8" w:rsidRPr="005671E5" w:rsidRDefault="00D63DD0" w:rsidP="005671E5">
      <w:pPr>
        <w:pStyle w:val="a8"/>
        <w:ind w:firstLine="709"/>
        <w:jc w:val="both"/>
        <w:rPr>
          <w:rFonts w:ascii="Times New Roman" w:hAnsi="Times New Roman"/>
          <w:sz w:val="24"/>
          <w:szCs w:val="24"/>
          <w:lang w:val="en-US"/>
        </w:rPr>
      </w:pPr>
      <w:r>
        <w:rPr>
          <w:rFonts w:ascii="Times New Roman" w:hAnsi="Times New Roman"/>
          <w:sz w:val="24"/>
          <w:szCs w:val="24"/>
          <w:lang w:val="en-US"/>
        </w:rPr>
        <w:t>[10]</w:t>
      </w:r>
      <w:r w:rsidRPr="00D63DD0">
        <w:rPr>
          <w:rFonts w:ascii="Times New Roman" w:hAnsi="Times New Roman"/>
          <w:sz w:val="24"/>
          <w:szCs w:val="24"/>
          <w:lang w:val="en-US"/>
        </w:rPr>
        <w:tab/>
      </w:r>
      <w:proofErr w:type="spellStart"/>
      <w:r w:rsidR="00FD08C8" w:rsidRPr="005671E5">
        <w:rPr>
          <w:rFonts w:ascii="Times New Roman" w:hAnsi="Times New Roman"/>
          <w:sz w:val="24"/>
          <w:szCs w:val="24"/>
          <w:lang w:val="en-US"/>
        </w:rPr>
        <w:t>L.Yu</w:t>
      </w:r>
      <w:proofErr w:type="spellEnd"/>
      <w:r w:rsidR="00FD08C8" w:rsidRPr="005671E5">
        <w:rPr>
          <w:rFonts w:ascii="Times New Roman" w:hAnsi="Times New Roman"/>
          <w:sz w:val="24"/>
          <w:szCs w:val="24"/>
          <w:lang w:val="en-US"/>
        </w:rPr>
        <w:t xml:space="preserve">. </w:t>
      </w:r>
      <w:proofErr w:type="spellStart"/>
      <w:r w:rsidR="00FD08C8">
        <w:rPr>
          <w:rFonts w:ascii="Times New Roman" w:hAnsi="Times New Roman"/>
          <w:sz w:val="24"/>
          <w:szCs w:val="24"/>
          <w:lang w:val="en-US"/>
        </w:rPr>
        <w:t>D</w:t>
      </w:r>
      <w:r w:rsidR="00FD08C8" w:rsidRPr="005671E5">
        <w:rPr>
          <w:rFonts w:ascii="Times New Roman" w:hAnsi="Times New Roman"/>
          <w:sz w:val="24"/>
          <w:szCs w:val="24"/>
          <w:lang w:val="en-US"/>
        </w:rPr>
        <w:t>mitrik</w:t>
      </w:r>
      <w:proofErr w:type="spellEnd"/>
      <w:r w:rsidR="00FD08C8" w:rsidRPr="005671E5">
        <w:rPr>
          <w:rFonts w:ascii="Times New Roman" w:hAnsi="Times New Roman"/>
          <w:sz w:val="24"/>
          <w:szCs w:val="24"/>
          <w:lang w:val="en-US"/>
        </w:rPr>
        <w:t xml:space="preserve">, </w:t>
      </w:r>
      <w:proofErr w:type="spellStart"/>
      <w:r w:rsidR="00FD08C8" w:rsidRPr="00EF7FF4">
        <w:rPr>
          <w:rFonts w:ascii="Times New Roman" w:hAnsi="Times New Roman"/>
          <w:sz w:val="24"/>
          <w:szCs w:val="24"/>
          <w:shd w:val="clear" w:color="auto" w:fill="FFFFFF"/>
          <w:lang w:val="en-US"/>
        </w:rPr>
        <w:t>Yu.A</w:t>
      </w:r>
      <w:proofErr w:type="spellEnd"/>
      <w:r w:rsidR="00FD08C8" w:rsidRPr="00EF7FF4">
        <w:rPr>
          <w:rFonts w:ascii="Times New Roman" w:hAnsi="Times New Roman"/>
          <w:sz w:val="24"/>
          <w:szCs w:val="24"/>
          <w:shd w:val="clear" w:color="auto" w:fill="FFFFFF"/>
          <w:lang w:val="en-US"/>
        </w:rPr>
        <w:t>.</w:t>
      </w:r>
      <w:r w:rsidR="00FD08C8">
        <w:rPr>
          <w:rFonts w:ascii="Times New Roman" w:hAnsi="Times New Roman"/>
          <w:sz w:val="24"/>
          <w:szCs w:val="24"/>
          <w:shd w:val="clear" w:color="auto" w:fill="FFFFFF"/>
          <w:lang w:val="en-US"/>
        </w:rPr>
        <w:t xml:space="preserve"> </w:t>
      </w:r>
      <w:proofErr w:type="spellStart"/>
      <w:r w:rsidR="00FD08C8" w:rsidRPr="005671E5">
        <w:rPr>
          <w:rFonts w:ascii="Times New Roman" w:hAnsi="Times New Roman"/>
          <w:sz w:val="24"/>
          <w:szCs w:val="24"/>
          <w:lang w:val="en-US"/>
        </w:rPr>
        <w:t>Fedorov</w:t>
      </w:r>
      <w:proofErr w:type="spellEnd"/>
      <w:r w:rsidR="00FD08C8" w:rsidRPr="005671E5">
        <w:rPr>
          <w:rFonts w:ascii="Times New Roman" w:hAnsi="Times New Roman"/>
          <w:sz w:val="24"/>
          <w:szCs w:val="24"/>
          <w:lang w:val="en-US"/>
        </w:rPr>
        <w:t xml:space="preserve"> </w:t>
      </w:r>
      <w:proofErr w:type="gramStart"/>
      <w:r w:rsidR="00FD08C8">
        <w:rPr>
          <w:rFonts w:ascii="Times New Roman" w:hAnsi="Times New Roman"/>
          <w:sz w:val="24"/>
          <w:szCs w:val="24"/>
          <w:lang w:val="en-US"/>
        </w:rPr>
        <w:t>T</w:t>
      </w:r>
      <w:r w:rsidR="00FD08C8" w:rsidRPr="005671E5">
        <w:rPr>
          <w:rFonts w:ascii="Times New Roman" w:hAnsi="Times New Roman"/>
          <w:sz w:val="24"/>
          <w:szCs w:val="24"/>
          <w:lang w:val="en-US"/>
        </w:rPr>
        <w:t>he</w:t>
      </w:r>
      <w:proofErr w:type="gramEnd"/>
      <w:r w:rsidR="00FD08C8" w:rsidRPr="005671E5">
        <w:rPr>
          <w:rFonts w:ascii="Times New Roman" w:hAnsi="Times New Roman"/>
          <w:sz w:val="24"/>
          <w:szCs w:val="24"/>
          <w:lang w:val="en-US"/>
        </w:rPr>
        <w:t xml:space="preserve"> </w:t>
      </w:r>
      <w:r w:rsidR="00FD08C8">
        <w:rPr>
          <w:rFonts w:ascii="Times New Roman" w:hAnsi="Times New Roman"/>
          <w:sz w:val="24"/>
          <w:szCs w:val="24"/>
          <w:lang w:val="en-US"/>
        </w:rPr>
        <w:t>l</w:t>
      </w:r>
      <w:r w:rsidR="00FD08C8" w:rsidRPr="005671E5">
        <w:rPr>
          <w:rFonts w:ascii="Times New Roman" w:hAnsi="Times New Roman"/>
          <w:sz w:val="24"/>
          <w:szCs w:val="24"/>
          <w:lang w:val="en-US"/>
        </w:rPr>
        <w:t xml:space="preserve">evels and distribution of iron on geochemical barriers in the system "mine water – river – pond" // Actual problems of Earth Sciences. </w:t>
      </w:r>
      <w:proofErr w:type="gramStart"/>
      <w:r w:rsidR="00FD08C8" w:rsidRPr="005671E5">
        <w:rPr>
          <w:rFonts w:ascii="Times New Roman" w:hAnsi="Times New Roman"/>
          <w:sz w:val="24"/>
          <w:szCs w:val="24"/>
          <w:lang w:val="en-US"/>
        </w:rPr>
        <w:t>Proceedings of the scientific conference of students and young scientists with international participation; southern Federal University.</w:t>
      </w:r>
      <w:proofErr w:type="gramEnd"/>
      <w:r w:rsidR="00FD08C8" w:rsidRPr="005671E5">
        <w:rPr>
          <w:rFonts w:ascii="Times New Roman" w:hAnsi="Times New Roman"/>
          <w:sz w:val="24"/>
          <w:szCs w:val="24"/>
          <w:lang w:val="en-US"/>
        </w:rPr>
        <w:t xml:space="preserve"> Rostov-on-don: Publishing southern Federal University, 2015</w:t>
      </w:r>
      <w:proofErr w:type="gramStart"/>
      <w:r w:rsidR="00FD08C8">
        <w:rPr>
          <w:rFonts w:ascii="Times New Roman" w:hAnsi="Times New Roman"/>
          <w:sz w:val="24"/>
          <w:szCs w:val="24"/>
          <w:lang w:val="en-US"/>
        </w:rPr>
        <w:t xml:space="preserve">, </w:t>
      </w:r>
      <w:r w:rsidR="00FD08C8" w:rsidRPr="005671E5">
        <w:rPr>
          <w:rFonts w:ascii="Times New Roman" w:hAnsi="Times New Roman"/>
          <w:sz w:val="24"/>
          <w:szCs w:val="24"/>
          <w:lang w:val="en-US"/>
        </w:rPr>
        <w:t xml:space="preserve"> 518</w:t>
      </w:r>
      <w:proofErr w:type="gramEnd"/>
      <w:r w:rsidR="00FD08C8">
        <w:rPr>
          <w:rFonts w:ascii="Times New Roman" w:hAnsi="Times New Roman"/>
          <w:sz w:val="24"/>
          <w:szCs w:val="24"/>
          <w:lang w:val="en-US"/>
        </w:rPr>
        <w:t xml:space="preserve"> p</w:t>
      </w:r>
      <w:r w:rsidR="00FD08C8" w:rsidRPr="005671E5">
        <w:rPr>
          <w:rFonts w:ascii="Times New Roman" w:hAnsi="Times New Roman"/>
          <w:sz w:val="24"/>
          <w:szCs w:val="24"/>
          <w:lang w:val="en-US"/>
        </w:rPr>
        <w:t>.</w:t>
      </w:r>
    </w:p>
    <w:p w:rsidR="00FD08C8" w:rsidRDefault="00D63DD0" w:rsidP="005671E5">
      <w:pPr>
        <w:pStyle w:val="a8"/>
        <w:ind w:firstLine="709"/>
        <w:jc w:val="both"/>
        <w:rPr>
          <w:rFonts w:ascii="Times New Roman" w:hAnsi="Times New Roman"/>
          <w:sz w:val="24"/>
          <w:szCs w:val="24"/>
          <w:lang w:val="en-US"/>
        </w:rPr>
      </w:pPr>
      <w:r>
        <w:rPr>
          <w:rFonts w:ascii="Times New Roman" w:hAnsi="Times New Roman"/>
          <w:sz w:val="24"/>
          <w:szCs w:val="24"/>
          <w:lang w:val="en-US"/>
        </w:rPr>
        <w:t>[11]</w:t>
      </w:r>
      <w:r w:rsidRPr="00D63DD0">
        <w:rPr>
          <w:rFonts w:ascii="Times New Roman" w:hAnsi="Times New Roman"/>
          <w:sz w:val="24"/>
          <w:szCs w:val="24"/>
          <w:lang w:val="en-US"/>
        </w:rPr>
        <w:tab/>
      </w:r>
      <w:proofErr w:type="spellStart"/>
      <w:r w:rsidR="00FD08C8" w:rsidRPr="005671E5">
        <w:rPr>
          <w:rFonts w:ascii="Times New Roman" w:hAnsi="Times New Roman"/>
          <w:sz w:val="24"/>
          <w:szCs w:val="24"/>
          <w:lang w:val="en-US"/>
        </w:rPr>
        <w:t>Yu.</w:t>
      </w:r>
      <w:r w:rsidR="00FD08C8">
        <w:rPr>
          <w:rFonts w:ascii="Times New Roman" w:hAnsi="Times New Roman"/>
          <w:sz w:val="24"/>
          <w:szCs w:val="24"/>
          <w:lang w:val="en-US"/>
        </w:rPr>
        <w:t>A</w:t>
      </w:r>
      <w:proofErr w:type="spellEnd"/>
      <w:r w:rsidR="00FD08C8" w:rsidRPr="005671E5">
        <w:rPr>
          <w:rFonts w:ascii="Times New Roman" w:hAnsi="Times New Roman"/>
          <w:sz w:val="24"/>
          <w:szCs w:val="24"/>
          <w:lang w:val="en-US"/>
        </w:rPr>
        <w:t xml:space="preserve">. </w:t>
      </w:r>
      <w:proofErr w:type="spellStart"/>
      <w:r w:rsidR="00FD08C8" w:rsidRPr="005671E5">
        <w:rPr>
          <w:rFonts w:ascii="Times New Roman" w:hAnsi="Times New Roman"/>
          <w:sz w:val="24"/>
          <w:szCs w:val="24"/>
          <w:lang w:val="en-US"/>
        </w:rPr>
        <w:t>Fedorov</w:t>
      </w:r>
      <w:proofErr w:type="spellEnd"/>
      <w:r w:rsidR="00FD08C8" w:rsidRPr="005671E5">
        <w:rPr>
          <w:rFonts w:ascii="Times New Roman" w:hAnsi="Times New Roman"/>
          <w:sz w:val="24"/>
          <w:szCs w:val="24"/>
          <w:lang w:val="en-US"/>
        </w:rPr>
        <w:t xml:space="preserve">, Y. L. </w:t>
      </w:r>
      <w:proofErr w:type="spellStart"/>
      <w:r w:rsidR="00FD08C8">
        <w:rPr>
          <w:rFonts w:ascii="Times New Roman" w:hAnsi="Times New Roman"/>
          <w:sz w:val="24"/>
          <w:szCs w:val="24"/>
          <w:lang w:val="en-US"/>
        </w:rPr>
        <w:t>D</w:t>
      </w:r>
      <w:r w:rsidR="00FD08C8" w:rsidRPr="005671E5">
        <w:rPr>
          <w:rFonts w:ascii="Times New Roman" w:hAnsi="Times New Roman"/>
          <w:sz w:val="24"/>
          <w:szCs w:val="24"/>
          <w:lang w:val="en-US"/>
        </w:rPr>
        <w:t>mitrik</w:t>
      </w:r>
      <w:proofErr w:type="spellEnd"/>
      <w:r w:rsidR="00FD08C8" w:rsidRPr="005671E5">
        <w:rPr>
          <w:rFonts w:ascii="Times New Roman" w:hAnsi="Times New Roman"/>
          <w:sz w:val="24"/>
          <w:szCs w:val="24"/>
          <w:lang w:val="en-US"/>
        </w:rPr>
        <w:t xml:space="preserve"> Behavior of iron in the system "Mine water-river-sea of Azov" // Topical issues of modern physics, mathematics and natural Sciences: proceedings of the international scientific e-Symposium. </w:t>
      </w:r>
      <w:proofErr w:type="gramStart"/>
      <w:r w:rsidR="00FD08C8" w:rsidRPr="005671E5">
        <w:rPr>
          <w:rFonts w:ascii="Times New Roman" w:hAnsi="Times New Roman"/>
          <w:sz w:val="24"/>
          <w:szCs w:val="24"/>
          <w:lang w:val="en-US"/>
        </w:rPr>
        <w:t>Russia, Moscow, June 29-30, 2015 [Electronic resource] / under the editorship of Professor Yu.</w:t>
      </w:r>
      <w:proofErr w:type="gramEnd"/>
      <w:r w:rsidR="00FD08C8" w:rsidRPr="005671E5">
        <w:rPr>
          <w:rFonts w:ascii="Times New Roman" w:hAnsi="Times New Roman"/>
          <w:sz w:val="24"/>
          <w:szCs w:val="24"/>
          <w:lang w:val="en-US"/>
        </w:rPr>
        <w:t xml:space="preserve"> a. </w:t>
      </w:r>
      <w:proofErr w:type="spellStart"/>
      <w:r w:rsidR="00FD08C8" w:rsidRPr="005671E5">
        <w:rPr>
          <w:rFonts w:ascii="Times New Roman" w:hAnsi="Times New Roman"/>
          <w:sz w:val="24"/>
          <w:szCs w:val="24"/>
          <w:lang w:val="en-US"/>
        </w:rPr>
        <w:t>Fedorov</w:t>
      </w:r>
      <w:proofErr w:type="spellEnd"/>
      <w:r w:rsidR="00FD08C8" w:rsidRPr="005671E5">
        <w:rPr>
          <w:rFonts w:ascii="Times New Roman" w:hAnsi="Times New Roman"/>
          <w:sz w:val="24"/>
          <w:szCs w:val="24"/>
          <w:lang w:val="en-US"/>
        </w:rPr>
        <w:t xml:space="preserve">. – </w:t>
      </w:r>
      <w:proofErr w:type="spellStart"/>
      <w:r w:rsidR="00FD08C8" w:rsidRPr="005671E5">
        <w:rPr>
          <w:rFonts w:ascii="Times New Roman" w:hAnsi="Times New Roman"/>
          <w:sz w:val="24"/>
          <w:szCs w:val="24"/>
          <w:lang w:val="en-US"/>
        </w:rPr>
        <w:t>Electron.text</w:t>
      </w:r>
      <w:proofErr w:type="spellEnd"/>
      <w:r w:rsidR="00FD08C8" w:rsidRPr="005671E5">
        <w:rPr>
          <w:rFonts w:ascii="Times New Roman" w:hAnsi="Times New Roman"/>
          <w:sz w:val="24"/>
          <w:szCs w:val="24"/>
          <w:lang w:val="en-US"/>
        </w:rPr>
        <w:t>. Dan. (1 file is 5.6 MB). Kirov: MCNIP, 2015</w:t>
      </w:r>
      <w:r w:rsidR="00FD08C8">
        <w:rPr>
          <w:rFonts w:ascii="Times New Roman" w:hAnsi="Times New Roman"/>
          <w:sz w:val="24"/>
          <w:szCs w:val="24"/>
          <w:lang w:val="en-US"/>
        </w:rPr>
        <w:t>,</w:t>
      </w:r>
      <w:r w:rsidR="00FD08C8" w:rsidRPr="005671E5">
        <w:rPr>
          <w:rFonts w:ascii="Times New Roman" w:hAnsi="Times New Roman"/>
          <w:sz w:val="24"/>
          <w:szCs w:val="24"/>
          <w:lang w:val="en-US"/>
        </w:rPr>
        <w:t xml:space="preserve"> </w:t>
      </w:r>
      <w:r w:rsidR="00FD08C8">
        <w:rPr>
          <w:rFonts w:ascii="Times New Roman" w:hAnsi="Times New Roman"/>
          <w:sz w:val="24"/>
          <w:szCs w:val="24"/>
          <w:lang w:val="en-US"/>
        </w:rPr>
        <w:t>p</w:t>
      </w:r>
      <w:r w:rsidR="00FD08C8" w:rsidRPr="005671E5">
        <w:rPr>
          <w:rFonts w:ascii="Times New Roman" w:hAnsi="Times New Roman"/>
          <w:sz w:val="24"/>
          <w:szCs w:val="24"/>
          <w:lang w:val="en-US"/>
        </w:rPr>
        <w:t xml:space="preserve">. 145-151. </w:t>
      </w:r>
    </w:p>
    <w:p w:rsidR="00FD08C8" w:rsidRPr="005671E5" w:rsidRDefault="00FD08C8" w:rsidP="005671E5">
      <w:pPr>
        <w:pStyle w:val="a8"/>
        <w:ind w:firstLine="709"/>
        <w:jc w:val="both"/>
        <w:rPr>
          <w:rFonts w:ascii="Times New Roman" w:hAnsi="Times New Roman"/>
          <w:color w:val="000000"/>
          <w:sz w:val="24"/>
          <w:szCs w:val="24"/>
          <w:lang w:val="en-US"/>
        </w:rPr>
      </w:pPr>
      <w:r w:rsidRPr="005671E5">
        <w:rPr>
          <w:rFonts w:ascii="Times New Roman" w:hAnsi="Times New Roman"/>
          <w:sz w:val="24"/>
          <w:szCs w:val="24"/>
          <w:lang w:val="en-US"/>
        </w:rPr>
        <w:t>[12]</w:t>
      </w:r>
      <w:r w:rsidR="00D63DD0" w:rsidRPr="00D63DD0">
        <w:rPr>
          <w:rFonts w:ascii="Times New Roman" w:hAnsi="Times New Roman"/>
          <w:sz w:val="24"/>
          <w:szCs w:val="24"/>
          <w:lang w:val="en-US"/>
        </w:rPr>
        <w:tab/>
      </w:r>
      <w:proofErr w:type="spellStart"/>
      <w:r>
        <w:rPr>
          <w:rFonts w:ascii="Times New Roman" w:hAnsi="Times New Roman"/>
          <w:color w:val="000000"/>
          <w:sz w:val="24"/>
          <w:szCs w:val="24"/>
          <w:lang w:val="en-US"/>
        </w:rPr>
        <w:t>Y</w:t>
      </w:r>
      <w:r w:rsidR="00093156" w:rsidRPr="005671E5">
        <w:rPr>
          <w:rFonts w:ascii="Times New Roman" w:hAnsi="Times New Roman"/>
          <w:sz w:val="24"/>
          <w:szCs w:val="24"/>
          <w:lang w:val="en-US"/>
        </w:rPr>
        <w:t>u</w:t>
      </w:r>
      <w:r>
        <w:rPr>
          <w:rFonts w:ascii="Times New Roman" w:hAnsi="Times New Roman"/>
          <w:color w:val="000000"/>
          <w:sz w:val="24"/>
          <w:szCs w:val="24"/>
          <w:lang w:val="en-US"/>
        </w:rPr>
        <w:t>.</w:t>
      </w:r>
      <w:r w:rsidRPr="005671E5">
        <w:rPr>
          <w:rFonts w:ascii="Times New Roman" w:hAnsi="Times New Roman"/>
          <w:color w:val="000000"/>
          <w:sz w:val="24"/>
          <w:szCs w:val="24"/>
          <w:lang w:val="en-US"/>
        </w:rPr>
        <w:t>A</w:t>
      </w:r>
      <w:proofErr w:type="spellEnd"/>
      <w:r w:rsidRPr="005671E5">
        <w:rPr>
          <w:rFonts w:ascii="Times New Roman" w:hAnsi="Times New Roman"/>
          <w:color w:val="000000"/>
          <w:sz w:val="24"/>
          <w:szCs w:val="24"/>
          <w:lang w:val="en-US"/>
        </w:rPr>
        <w:t xml:space="preserve">. </w:t>
      </w:r>
      <w:proofErr w:type="spellStart"/>
      <w:r w:rsidRPr="005671E5">
        <w:rPr>
          <w:rFonts w:ascii="Times New Roman" w:hAnsi="Times New Roman"/>
          <w:color w:val="000000"/>
          <w:sz w:val="24"/>
          <w:szCs w:val="24"/>
          <w:lang w:val="en-US"/>
        </w:rPr>
        <w:t>Fedorov</w:t>
      </w:r>
      <w:proofErr w:type="spellEnd"/>
      <w:r w:rsidRPr="005671E5">
        <w:rPr>
          <w:rFonts w:ascii="Times New Roman" w:hAnsi="Times New Roman"/>
          <w:color w:val="000000"/>
          <w:sz w:val="24"/>
          <w:szCs w:val="24"/>
          <w:lang w:val="en-US"/>
        </w:rPr>
        <w:t xml:space="preserve">, </w:t>
      </w:r>
      <w:proofErr w:type="spellStart"/>
      <w:r w:rsidRPr="005671E5">
        <w:rPr>
          <w:rFonts w:ascii="Times New Roman" w:hAnsi="Times New Roman"/>
          <w:color w:val="000000"/>
          <w:sz w:val="24"/>
          <w:szCs w:val="24"/>
          <w:lang w:val="en-US"/>
        </w:rPr>
        <w:t>L.Yu</w:t>
      </w:r>
      <w:proofErr w:type="spellEnd"/>
      <w:r w:rsidRPr="005671E5">
        <w:rPr>
          <w:rFonts w:ascii="Times New Roman" w:hAnsi="Times New Roman"/>
          <w:color w:val="000000"/>
          <w:sz w:val="24"/>
          <w:szCs w:val="24"/>
          <w:lang w:val="en-US"/>
        </w:rPr>
        <w:t>.</w:t>
      </w:r>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w:t>
      </w:r>
      <w:r w:rsidRPr="005671E5">
        <w:rPr>
          <w:rFonts w:ascii="Times New Roman" w:hAnsi="Times New Roman"/>
          <w:color w:val="000000"/>
          <w:sz w:val="24"/>
          <w:szCs w:val="24"/>
          <w:lang w:val="en-US"/>
        </w:rPr>
        <w:t>mitrik</w:t>
      </w:r>
      <w:proofErr w:type="spellEnd"/>
      <w:r w:rsidRPr="005671E5">
        <w:rPr>
          <w:rFonts w:ascii="Times New Roman" w:hAnsi="Times New Roman"/>
          <w:color w:val="000000"/>
          <w:sz w:val="24"/>
          <w:szCs w:val="24"/>
          <w:lang w:val="en-US"/>
        </w:rPr>
        <w:t xml:space="preserve">, </w:t>
      </w:r>
      <w:r>
        <w:rPr>
          <w:rFonts w:ascii="Times New Roman" w:hAnsi="Times New Roman"/>
          <w:color w:val="000000"/>
          <w:sz w:val="24"/>
          <w:szCs w:val="24"/>
          <w:lang w:val="en-US"/>
        </w:rPr>
        <w:t>M.</w:t>
      </w:r>
      <w:r w:rsidRPr="005671E5">
        <w:rPr>
          <w:rFonts w:ascii="Times New Roman" w:hAnsi="Times New Roman"/>
          <w:color w:val="000000"/>
          <w:sz w:val="24"/>
          <w:szCs w:val="24"/>
          <w:lang w:val="en-US"/>
        </w:rPr>
        <w:t xml:space="preserve">P. </w:t>
      </w:r>
      <w:proofErr w:type="spellStart"/>
      <w:r w:rsidRPr="005671E5">
        <w:rPr>
          <w:rFonts w:ascii="Times New Roman" w:hAnsi="Times New Roman"/>
          <w:color w:val="000000"/>
          <w:sz w:val="24"/>
          <w:szCs w:val="24"/>
          <w:lang w:val="en-US"/>
        </w:rPr>
        <w:t>Galushko</w:t>
      </w:r>
      <w:proofErr w:type="spellEnd"/>
      <w:r w:rsidRPr="005671E5">
        <w:rPr>
          <w:rFonts w:ascii="Times New Roman" w:hAnsi="Times New Roman"/>
          <w:color w:val="000000"/>
          <w:sz w:val="24"/>
          <w:szCs w:val="24"/>
          <w:lang w:val="en-US"/>
        </w:rPr>
        <w:t xml:space="preserve"> Behavior of iron on geochemical barriers in the system "Mine water-river-pond" // Materials of scientific conference with international participation "Modern problems of </w:t>
      </w:r>
      <w:proofErr w:type="spellStart"/>
      <w:r w:rsidRPr="005671E5">
        <w:rPr>
          <w:rFonts w:ascii="Times New Roman" w:hAnsi="Times New Roman"/>
          <w:color w:val="000000"/>
          <w:sz w:val="24"/>
          <w:szCs w:val="24"/>
          <w:lang w:val="en-US"/>
        </w:rPr>
        <w:t>hydrochemical</w:t>
      </w:r>
      <w:proofErr w:type="spellEnd"/>
      <w:r w:rsidRPr="005671E5">
        <w:rPr>
          <w:rFonts w:ascii="Times New Roman" w:hAnsi="Times New Roman"/>
          <w:color w:val="000000"/>
          <w:sz w:val="24"/>
          <w:szCs w:val="24"/>
          <w:lang w:val="en-US"/>
        </w:rPr>
        <w:t xml:space="preserve"> monitoring of surface water quality". </w:t>
      </w:r>
      <w:proofErr w:type="gramStart"/>
      <w:r w:rsidRPr="005671E5">
        <w:rPr>
          <w:rFonts w:ascii="Times New Roman" w:hAnsi="Times New Roman"/>
          <w:color w:val="000000"/>
          <w:sz w:val="24"/>
          <w:szCs w:val="24"/>
          <w:lang w:val="en-US"/>
        </w:rPr>
        <w:t>Part 1.</w:t>
      </w:r>
      <w:proofErr w:type="gramEnd"/>
      <w:r w:rsidRPr="005671E5">
        <w:rPr>
          <w:rFonts w:ascii="Times New Roman" w:hAnsi="Times New Roman"/>
          <w:color w:val="000000"/>
          <w:sz w:val="24"/>
          <w:szCs w:val="24"/>
          <w:lang w:val="en-US"/>
        </w:rPr>
        <w:t xml:space="preserve"> Rostov-on-don, 2015</w:t>
      </w:r>
      <w:r>
        <w:rPr>
          <w:rFonts w:ascii="Times New Roman" w:hAnsi="Times New Roman"/>
          <w:color w:val="000000"/>
          <w:sz w:val="24"/>
          <w:szCs w:val="24"/>
          <w:lang w:val="en-US"/>
        </w:rPr>
        <w:t>, p</w:t>
      </w:r>
      <w:r w:rsidRPr="005671E5">
        <w:rPr>
          <w:rFonts w:ascii="Times New Roman" w:hAnsi="Times New Roman"/>
          <w:color w:val="000000"/>
          <w:sz w:val="24"/>
          <w:szCs w:val="24"/>
          <w:lang w:val="en-US"/>
        </w:rPr>
        <w:t>. 175-178.</w:t>
      </w:r>
    </w:p>
    <w:p w:rsidR="00FD08C8" w:rsidRPr="00114C7B" w:rsidRDefault="00FD08C8" w:rsidP="00114C7B">
      <w:pPr>
        <w:jc w:val="both"/>
        <w:rPr>
          <w:lang w:val="en-US"/>
        </w:rPr>
      </w:pPr>
    </w:p>
    <w:sectPr w:rsidR="00FD08C8" w:rsidRPr="00114C7B" w:rsidSect="0009512F">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E81" w:rsidRDefault="00227E81" w:rsidP="004F6689">
      <w:pPr>
        <w:spacing w:after="0" w:line="240" w:lineRule="auto"/>
      </w:pPr>
      <w:r>
        <w:separator/>
      </w:r>
    </w:p>
  </w:endnote>
  <w:endnote w:type="continuationSeparator" w:id="1">
    <w:p w:rsidR="00227E81" w:rsidRDefault="00227E81" w:rsidP="004F66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E81" w:rsidRDefault="00227E81" w:rsidP="004F6689">
      <w:pPr>
        <w:spacing w:after="0" w:line="240" w:lineRule="auto"/>
      </w:pPr>
      <w:r>
        <w:separator/>
      </w:r>
    </w:p>
  </w:footnote>
  <w:footnote w:type="continuationSeparator" w:id="1">
    <w:p w:rsidR="00227E81" w:rsidRDefault="00227E81" w:rsidP="004F66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03D00"/>
    <w:multiLevelType w:val="hybridMultilevel"/>
    <w:tmpl w:val="13D4056E"/>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309E6965"/>
    <w:multiLevelType w:val="hybridMultilevel"/>
    <w:tmpl w:val="8764B0C0"/>
    <w:lvl w:ilvl="0" w:tplc="0ADE67FE">
      <w:start w:val="1"/>
      <w:numFmt w:val="decimal"/>
      <w:lvlText w:val="%1."/>
      <w:lvlJc w:val="left"/>
      <w:pPr>
        <w:ind w:left="644" w:hanging="360"/>
      </w:pPr>
      <w:rPr>
        <w:rFonts w:cs="Times New Roman"/>
        <w:b w:val="0"/>
      </w:rPr>
    </w:lvl>
    <w:lvl w:ilvl="1" w:tplc="40DEED42">
      <w:start w:val="1"/>
      <w:numFmt w:val="decimal"/>
      <w:lvlText w:val="%2."/>
      <w:lvlJc w:val="left"/>
      <w:pPr>
        <w:ind w:left="1590" w:hanging="870"/>
      </w:pPr>
      <w:rPr>
        <w:rFonts w:cs="Times New Roman" w:hint="default"/>
        <w:b/>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2">
    <w:nsid w:val="57470567"/>
    <w:multiLevelType w:val="hybridMultilevel"/>
    <w:tmpl w:val="13D4056E"/>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nsid w:val="6A2C6123"/>
    <w:multiLevelType w:val="hybridMultilevel"/>
    <w:tmpl w:val="9D266080"/>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2786"/>
    <w:rsid w:val="000121E9"/>
    <w:rsid w:val="00027F60"/>
    <w:rsid w:val="000421CC"/>
    <w:rsid w:val="00054C27"/>
    <w:rsid w:val="0006699D"/>
    <w:rsid w:val="00075C3A"/>
    <w:rsid w:val="000853EE"/>
    <w:rsid w:val="000910D9"/>
    <w:rsid w:val="00093156"/>
    <w:rsid w:val="0009512F"/>
    <w:rsid w:val="000A3979"/>
    <w:rsid w:val="000A67A2"/>
    <w:rsid w:val="000B6391"/>
    <w:rsid w:val="000C4CDD"/>
    <w:rsid w:val="000F19AC"/>
    <w:rsid w:val="00111EA8"/>
    <w:rsid w:val="00114C7B"/>
    <w:rsid w:val="00124FBF"/>
    <w:rsid w:val="00126C7D"/>
    <w:rsid w:val="00127231"/>
    <w:rsid w:val="00131F70"/>
    <w:rsid w:val="0014364A"/>
    <w:rsid w:val="00143917"/>
    <w:rsid w:val="00153367"/>
    <w:rsid w:val="00154B02"/>
    <w:rsid w:val="00154E0E"/>
    <w:rsid w:val="00166991"/>
    <w:rsid w:val="00176685"/>
    <w:rsid w:val="00176D96"/>
    <w:rsid w:val="001C3CC3"/>
    <w:rsid w:val="001C7C89"/>
    <w:rsid w:val="001E7890"/>
    <w:rsid w:val="001F2576"/>
    <w:rsid w:val="001F6E16"/>
    <w:rsid w:val="00205203"/>
    <w:rsid w:val="00227E81"/>
    <w:rsid w:val="00230455"/>
    <w:rsid w:val="00240C30"/>
    <w:rsid w:val="00242ABD"/>
    <w:rsid w:val="00254B7C"/>
    <w:rsid w:val="00257450"/>
    <w:rsid w:val="00271B70"/>
    <w:rsid w:val="00271DE6"/>
    <w:rsid w:val="00276087"/>
    <w:rsid w:val="002814AC"/>
    <w:rsid w:val="0028667B"/>
    <w:rsid w:val="002868F5"/>
    <w:rsid w:val="0028698A"/>
    <w:rsid w:val="002B3D92"/>
    <w:rsid w:val="002B5421"/>
    <w:rsid w:val="002C147C"/>
    <w:rsid w:val="002C65ED"/>
    <w:rsid w:val="002E16E0"/>
    <w:rsid w:val="002E1F7D"/>
    <w:rsid w:val="002F0353"/>
    <w:rsid w:val="003004DF"/>
    <w:rsid w:val="00304335"/>
    <w:rsid w:val="003169DF"/>
    <w:rsid w:val="0033265B"/>
    <w:rsid w:val="00350399"/>
    <w:rsid w:val="00363880"/>
    <w:rsid w:val="00367739"/>
    <w:rsid w:val="00386207"/>
    <w:rsid w:val="00394B12"/>
    <w:rsid w:val="003C0405"/>
    <w:rsid w:val="003C388E"/>
    <w:rsid w:val="003D1E5B"/>
    <w:rsid w:val="003D77FC"/>
    <w:rsid w:val="003F1D5D"/>
    <w:rsid w:val="003F717E"/>
    <w:rsid w:val="00431C75"/>
    <w:rsid w:val="004331A6"/>
    <w:rsid w:val="0043581F"/>
    <w:rsid w:val="00445B75"/>
    <w:rsid w:val="0044623D"/>
    <w:rsid w:val="00453A60"/>
    <w:rsid w:val="00456A52"/>
    <w:rsid w:val="00462A42"/>
    <w:rsid w:val="00464E83"/>
    <w:rsid w:val="00466CE5"/>
    <w:rsid w:val="00476692"/>
    <w:rsid w:val="004816DB"/>
    <w:rsid w:val="0049048A"/>
    <w:rsid w:val="00493B64"/>
    <w:rsid w:val="004964A2"/>
    <w:rsid w:val="00497FF7"/>
    <w:rsid w:val="004F10AC"/>
    <w:rsid w:val="004F447C"/>
    <w:rsid w:val="004F4A95"/>
    <w:rsid w:val="004F6689"/>
    <w:rsid w:val="00506D11"/>
    <w:rsid w:val="00525279"/>
    <w:rsid w:val="00530B15"/>
    <w:rsid w:val="00553A0A"/>
    <w:rsid w:val="005578A7"/>
    <w:rsid w:val="005671E5"/>
    <w:rsid w:val="00581B6A"/>
    <w:rsid w:val="00581F27"/>
    <w:rsid w:val="005920DC"/>
    <w:rsid w:val="00597F5E"/>
    <w:rsid w:val="005A6654"/>
    <w:rsid w:val="005A7E01"/>
    <w:rsid w:val="005B244B"/>
    <w:rsid w:val="005B442A"/>
    <w:rsid w:val="005B48A6"/>
    <w:rsid w:val="005C00F0"/>
    <w:rsid w:val="005C0588"/>
    <w:rsid w:val="005C1952"/>
    <w:rsid w:val="005D70BE"/>
    <w:rsid w:val="005E09B1"/>
    <w:rsid w:val="005E6521"/>
    <w:rsid w:val="005E65CA"/>
    <w:rsid w:val="005F4CA7"/>
    <w:rsid w:val="0060748E"/>
    <w:rsid w:val="006079C3"/>
    <w:rsid w:val="00636B2E"/>
    <w:rsid w:val="00643495"/>
    <w:rsid w:val="00645375"/>
    <w:rsid w:val="006635C1"/>
    <w:rsid w:val="00674FA6"/>
    <w:rsid w:val="00682F93"/>
    <w:rsid w:val="006962FC"/>
    <w:rsid w:val="006D4D25"/>
    <w:rsid w:val="006E4378"/>
    <w:rsid w:val="006F3B34"/>
    <w:rsid w:val="006F6908"/>
    <w:rsid w:val="0070008A"/>
    <w:rsid w:val="00702E66"/>
    <w:rsid w:val="00703BE4"/>
    <w:rsid w:val="00704556"/>
    <w:rsid w:val="00704596"/>
    <w:rsid w:val="0071276F"/>
    <w:rsid w:val="007233DB"/>
    <w:rsid w:val="0072354A"/>
    <w:rsid w:val="00726307"/>
    <w:rsid w:val="00746314"/>
    <w:rsid w:val="007776FB"/>
    <w:rsid w:val="007B4E8F"/>
    <w:rsid w:val="007B5349"/>
    <w:rsid w:val="007C0604"/>
    <w:rsid w:val="007C3554"/>
    <w:rsid w:val="007C3739"/>
    <w:rsid w:val="007C3B42"/>
    <w:rsid w:val="007C6CB8"/>
    <w:rsid w:val="007F237E"/>
    <w:rsid w:val="007F4213"/>
    <w:rsid w:val="00805735"/>
    <w:rsid w:val="008132EC"/>
    <w:rsid w:val="00837D91"/>
    <w:rsid w:val="00854E63"/>
    <w:rsid w:val="008704E3"/>
    <w:rsid w:val="00880B3D"/>
    <w:rsid w:val="00885CFF"/>
    <w:rsid w:val="00887625"/>
    <w:rsid w:val="00891AF7"/>
    <w:rsid w:val="00896BAA"/>
    <w:rsid w:val="00896F24"/>
    <w:rsid w:val="008A03E2"/>
    <w:rsid w:val="008C01BA"/>
    <w:rsid w:val="008C15AB"/>
    <w:rsid w:val="008D40D7"/>
    <w:rsid w:val="00905909"/>
    <w:rsid w:val="0091272F"/>
    <w:rsid w:val="0093364B"/>
    <w:rsid w:val="0095517F"/>
    <w:rsid w:val="00962DDA"/>
    <w:rsid w:val="00991335"/>
    <w:rsid w:val="00996599"/>
    <w:rsid w:val="009C1FC8"/>
    <w:rsid w:val="009C2786"/>
    <w:rsid w:val="009C280B"/>
    <w:rsid w:val="009C3B5B"/>
    <w:rsid w:val="009D4E90"/>
    <w:rsid w:val="009E26D1"/>
    <w:rsid w:val="009E4A0B"/>
    <w:rsid w:val="009F5F4B"/>
    <w:rsid w:val="00A05659"/>
    <w:rsid w:val="00A10B2A"/>
    <w:rsid w:val="00A208F5"/>
    <w:rsid w:val="00A30FCB"/>
    <w:rsid w:val="00A32786"/>
    <w:rsid w:val="00A47016"/>
    <w:rsid w:val="00A53E9F"/>
    <w:rsid w:val="00A55D31"/>
    <w:rsid w:val="00A62DBB"/>
    <w:rsid w:val="00A721C8"/>
    <w:rsid w:val="00AA7176"/>
    <w:rsid w:val="00AA75B7"/>
    <w:rsid w:val="00AC7A20"/>
    <w:rsid w:val="00AD2783"/>
    <w:rsid w:val="00AD2803"/>
    <w:rsid w:val="00B03B60"/>
    <w:rsid w:val="00B230F2"/>
    <w:rsid w:val="00B33FD6"/>
    <w:rsid w:val="00B41ED0"/>
    <w:rsid w:val="00B51F2C"/>
    <w:rsid w:val="00B554DB"/>
    <w:rsid w:val="00B55FD6"/>
    <w:rsid w:val="00B5630F"/>
    <w:rsid w:val="00B6388A"/>
    <w:rsid w:val="00B70909"/>
    <w:rsid w:val="00B829E5"/>
    <w:rsid w:val="00B87B8C"/>
    <w:rsid w:val="00BC5906"/>
    <w:rsid w:val="00BD3EB6"/>
    <w:rsid w:val="00BE421A"/>
    <w:rsid w:val="00BF3A10"/>
    <w:rsid w:val="00C25664"/>
    <w:rsid w:val="00C4166D"/>
    <w:rsid w:val="00C516B8"/>
    <w:rsid w:val="00C63983"/>
    <w:rsid w:val="00C72FCB"/>
    <w:rsid w:val="00C7449F"/>
    <w:rsid w:val="00C826D1"/>
    <w:rsid w:val="00C92CA0"/>
    <w:rsid w:val="00CA1C15"/>
    <w:rsid w:val="00CB1CDF"/>
    <w:rsid w:val="00CB5FB5"/>
    <w:rsid w:val="00CB73F5"/>
    <w:rsid w:val="00CC302C"/>
    <w:rsid w:val="00CC5FCF"/>
    <w:rsid w:val="00CF4C2E"/>
    <w:rsid w:val="00D052E2"/>
    <w:rsid w:val="00D06232"/>
    <w:rsid w:val="00D06F5B"/>
    <w:rsid w:val="00D070E5"/>
    <w:rsid w:val="00D3274B"/>
    <w:rsid w:val="00D36D3B"/>
    <w:rsid w:val="00D63DD0"/>
    <w:rsid w:val="00D6568E"/>
    <w:rsid w:val="00D72DC5"/>
    <w:rsid w:val="00D73455"/>
    <w:rsid w:val="00D87E1B"/>
    <w:rsid w:val="00D97F73"/>
    <w:rsid w:val="00DC586D"/>
    <w:rsid w:val="00DC7CDB"/>
    <w:rsid w:val="00DE081D"/>
    <w:rsid w:val="00E01D40"/>
    <w:rsid w:val="00E11FAA"/>
    <w:rsid w:val="00E203FA"/>
    <w:rsid w:val="00E20D61"/>
    <w:rsid w:val="00E30AFC"/>
    <w:rsid w:val="00E538A9"/>
    <w:rsid w:val="00E56F67"/>
    <w:rsid w:val="00E822CF"/>
    <w:rsid w:val="00E85AD6"/>
    <w:rsid w:val="00E87FE9"/>
    <w:rsid w:val="00EA5C3B"/>
    <w:rsid w:val="00EC1D1D"/>
    <w:rsid w:val="00EC4B72"/>
    <w:rsid w:val="00ED08ED"/>
    <w:rsid w:val="00ED095B"/>
    <w:rsid w:val="00ED7EA3"/>
    <w:rsid w:val="00EF7FF4"/>
    <w:rsid w:val="00F26F84"/>
    <w:rsid w:val="00F30DCA"/>
    <w:rsid w:val="00F312C8"/>
    <w:rsid w:val="00F34F78"/>
    <w:rsid w:val="00F63721"/>
    <w:rsid w:val="00F87204"/>
    <w:rsid w:val="00F87F3E"/>
    <w:rsid w:val="00FA48BC"/>
    <w:rsid w:val="00FB2B6F"/>
    <w:rsid w:val="00FB3D4E"/>
    <w:rsid w:val="00FD08C8"/>
    <w:rsid w:val="00FE0A21"/>
    <w:rsid w:val="00FF450F"/>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2786"/>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rsid w:val="00AA7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locked/>
    <w:rsid w:val="00AA75B7"/>
    <w:rPr>
      <w:rFonts w:ascii="Courier New" w:hAnsi="Courier New" w:cs="Courier New"/>
      <w:sz w:val="20"/>
      <w:szCs w:val="20"/>
      <w:lang w:eastAsia="ru-RU"/>
    </w:rPr>
  </w:style>
  <w:style w:type="paragraph" w:styleId="a3">
    <w:name w:val="Normal (Web)"/>
    <w:basedOn w:val="a"/>
    <w:uiPriority w:val="99"/>
    <w:rsid w:val="00FF450F"/>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Hyperlink"/>
    <w:basedOn w:val="a0"/>
    <w:uiPriority w:val="99"/>
    <w:rsid w:val="00D36D3B"/>
    <w:rPr>
      <w:rFonts w:cs="Times New Roman"/>
      <w:color w:val="0000FF"/>
      <w:u w:val="single"/>
    </w:rPr>
  </w:style>
  <w:style w:type="paragraph" w:styleId="a5">
    <w:name w:val="Balloon Text"/>
    <w:basedOn w:val="a"/>
    <w:link w:val="a6"/>
    <w:uiPriority w:val="99"/>
    <w:semiHidden/>
    <w:rsid w:val="00464E8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locked/>
    <w:rsid w:val="00464E83"/>
    <w:rPr>
      <w:rFonts w:ascii="Tahoma" w:hAnsi="Tahoma" w:cs="Tahoma"/>
      <w:sz w:val="16"/>
      <w:szCs w:val="16"/>
    </w:rPr>
  </w:style>
  <w:style w:type="paragraph" w:customStyle="1" w:styleId="Default">
    <w:name w:val="Default"/>
    <w:uiPriority w:val="99"/>
    <w:rsid w:val="00111EA8"/>
    <w:pPr>
      <w:autoSpaceDE w:val="0"/>
      <w:autoSpaceDN w:val="0"/>
      <w:adjustRightInd w:val="0"/>
    </w:pPr>
    <w:rPr>
      <w:rFonts w:ascii="Times New Roman" w:hAnsi="Times New Roman"/>
      <w:color w:val="000000"/>
      <w:sz w:val="24"/>
      <w:szCs w:val="24"/>
      <w:lang w:eastAsia="en-US"/>
    </w:rPr>
  </w:style>
  <w:style w:type="paragraph" w:styleId="a7">
    <w:name w:val="List Paragraph"/>
    <w:basedOn w:val="a"/>
    <w:uiPriority w:val="99"/>
    <w:qFormat/>
    <w:rsid w:val="00A208F5"/>
    <w:pPr>
      <w:ind w:left="720"/>
      <w:contextualSpacing/>
    </w:pPr>
  </w:style>
  <w:style w:type="paragraph" w:styleId="a8">
    <w:name w:val="Plain Text"/>
    <w:basedOn w:val="a"/>
    <w:link w:val="a9"/>
    <w:uiPriority w:val="99"/>
    <w:rsid w:val="005920DC"/>
    <w:pPr>
      <w:spacing w:after="0" w:line="240" w:lineRule="auto"/>
    </w:pPr>
    <w:rPr>
      <w:rFonts w:ascii="Courier New" w:eastAsia="Times New Roman" w:hAnsi="Courier New"/>
      <w:sz w:val="20"/>
      <w:szCs w:val="20"/>
      <w:lang w:eastAsia="ru-RU"/>
    </w:rPr>
  </w:style>
  <w:style w:type="character" w:customStyle="1" w:styleId="a9">
    <w:name w:val="Текст Знак"/>
    <w:basedOn w:val="a0"/>
    <w:link w:val="a8"/>
    <w:uiPriority w:val="99"/>
    <w:locked/>
    <w:rsid w:val="005920DC"/>
    <w:rPr>
      <w:rFonts w:ascii="Courier New" w:hAnsi="Courier New" w:cs="Times New Roman"/>
      <w:sz w:val="20"/>
      <w:szCs w:val="20"/>
      <w:lang w:eastAsia="ru-RU"/>
    </w:rPr>
  </w:style>
  <w:style w:type="paragraph" w:customStyle="1" w:styleId="Iauiue">
    <w:name w:val="Iau?iue"/>
    <w:uiPriority w:val="99"/>
    <w:rsid w:val="00131F70"/>
    <w:pPr>
      <w:autoSpaceDE w:val="0"/>
      <w:autoSpaceDN w:val="0"/>
    </w:pPr>
    <w:rPr>
      <w:rFonts w:ascii="Times New Roman" w:eastAsia="Times New Roman" w:hAnsi="Times New Roman"/>
    </w:rPr>
  </w:style>
  <w:style w:type="paragraph" w:styleId="aa">
    <w:name w:val="header"/>
    <w:basedOn w:val="a"/>
    <w:link w:val="ab"/>
    <w:uiPriority w:val="99"/>
    <w:rsid w:val="004F6689"/>
    <w:pPr>
      <w:tabs>
        <w:tab w:val="center" w:pos="4677"/>
        <w:tab w:val="right" w:pos="9355"/>
      </w:tabs>
      <w:spacing w:after="0" w:line="240" w:lineRule="auto"/>
    </w:pPr>
  </w:style>
  <w:style w:type="character" w:customStyle="1" w:styleId="ab">
    <w:name w:val="Верхний колонтитул Знак"/>
    <w:basedOn w:val="a0"/>
    <w:link w:val="aa"/>
    <w:uiPriority w:val="99"/>
    <w:locked/>
    <w:rsid w:val="004F6689"/>
    <w:rPr>
      <w:rFonts w:ascii="Calibri" w:hAnsi="Calibri" w:cs="Times New Roman"/>
    </w:rPr>
  </w:style>
  <w:style w:type="paragraph" w:styleId="ac">
    <w:name w:val="footer"/>
    <w:basedOn w:val="a"/>
    <w:link w:val="ad"/>
    <w:uiPriority w:val="99"/>
    <w:rsid w:val="004F6689"/>
    <w:pPr>
      <w:tabs>
        <w:tab w:val="center" w:pos="4677"/>
        <w:tab w:val="right" w:pos="9355"/>
      </w:tabs>
      <w:spacing w:after="0" w:line="240" w:lineRule="auto"/>
    </w:pPr>
  </w:style>
  <w:style w:type="character" w:customStyle="1" w:styleId="ad">
    <w:name w:val="Нижний колонтитул Знак"/>
    <w:basedOn w:val="a0"/>
    <w:link w:val="ac"/>
    <w:uiPriority w:val="99"/>
    <w:locked/>
    <w:rsid w:val="004F6689"/>
    <w:rPr>
      <w:rFonts w:ascii="Calibri" w:hAnsi="Calibri" w:cs="Times New Roman"/>
    </w:rPr>
  </w:style>
  <w:style w:type="table" w:styleId="ae">
    <w:name w:val="Table Grid"/>
    <w:basedOn w:val="a1"/>
    <w:uiPriority w:val="99"/>
    <w:locked/>
    <w:rsid w:val="00581B6A"/>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05235474">
      <w:marLeft w:val="0"/>
      <w:marRight w:val="0"/>
      <w:marTop w:val="0"/>
      <w:marBottom w:val="0"/>
      <w:divBdr>
        <w:top w:val="none" w:sz="0" w:space="0" w:color="auto"/>
        <w:left w:val="none" w:sz="0" w:space="0" w:color="auto"/>
        <w:bottom w:val="none" w:sz="0" w:space="0" w:color="auto"/>
        <w:right w:val="none" w:sz="0" w:space="0" w:color="auto"/>
      </w:divBdr>
      <w:divsChild>
        <w:div w:id="605235475">
          <w:marLeft w:val="0"/>
          <w:marRight w:val="0"/>
          <w:marTop w:val="0"/>
          <w:marBottom w:val="240"/>
          <w:divBdr>
            <w:top w:val="none" w:sz="0" w:space="0" w:color="auto"/>
            <w:left w:val="none" w:sz="0" w:space="0" w:color="auto"/>
            <w:bottom w:val="none" w:sz="0" w:space="0" w:color="auto"/>
            <w:right w:val="none" w:sz="0" w:space="0" w:color="auto"/>
          </w:divBdr>
        </w:div>
      </w:divsChild>
    </w:div>
    <w:div w:id="605235476">
      <w:marLeft w:val="0"/>
      <w:marRight w:val="0"/>
      <w:marTop w:val="0"/>
      <w:marBottom w:val="0"/>
      <w:divBdr>
        <w:top w:val="none" w:sz="0" w:space="0" w:color="auto"/>
        <w:left w:val="none" w:sz="0" w:space="0" w:color="auto"/>
        <w:bottom w:val="none" w:sz="0" w:space="0" w:color="auto"/>
        <w:right w:val="none" w:sz="0" w:space="0" w:color="auto"/>
      </w:divBdr>
    </w:div>
    <w:div w:id="6052354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mikarmy13@inbox.r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mailto:irinageo@mail.r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Pages>8</Pages>
  <Words>2352</Words>
  <Characters>12356</Characters>
  <Application>Microsoft Office Word</Application>
  <DocSecurity>0</DocSecurity>
  <Lines>102</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DNS</Company>
  <LinksUpToDate>false</LinksUpToDate>
  <CharactersWithSpaces>14679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superdiver</dc:creator>
  <cp:keywords/>
  <dc:description/>
  <cp:lastModifiedBy>DNS</cp:lastModifiedBy>
  <cp:revision>39</cp:revision>
  <cp:lastPrinted>2016-05-25T09:11:00Z</cp:lastPrinted>
  <dcterms:created xsi:type="dcterms:W3CDTF">2016-05-23T18:46:00Z</dcterms:created>
  <dcterms:modified xsi:type="dcterms:W3CDTF">2016-05-25T13:30:00Z</dcterms:modified>
</cp:coreProperties>
</file>