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440" w:rsidRDefault="0065378A" w:rsidP="00CD747B">
      <w:pPr>
        <w:jc w:val="both"/>
        <w:rPr>
          <w:rFonts w:ascii="Times New Roman" w:hAnsi="Times New Roman" w:cs="Times New Roman"/>
          <w:sz w:val="25"/>
          <w:szCs w:val="25"/>
          <w:lang w:val="en-US"/>
        </w:rPr>
      </w:pPr>
      <w:r>
        <w:rPr>
          <w:rFonts w:ascii="Times New Roman" w:hAnsi="Times New Roman" w:cs="Times New Roman"/>
          <w:sz w:val="25"/>
          <w:szCs w:val="25"/>
          <w:lang w:val="en-US"/>
        </w:rPr>
        <w:t>NUMERICAL MODELING OF POLAR LOWS OVER THE BARENTS SEA: IMPACT OF WRF PARAMETRIZATIONS ON THE QUALITY OF FORECAST.</w:t>
      </w:r>
    </w:p>
    <w:p w:rsidR="0065378A" w:rsidRDefault="00CD747B" w:rsidP="00CD747B">
      <w:pPr>
        <w:jc w:val="both"/>
        <w:rPr>
          <w:rFonts w:ascii="Times New Roman" w:hAnsi="Times New Roman" w:cs="Times New Roman"/>
          <w:i/>
          <w:sz w:val="25"/>
          <w:szCs w:val="25"/>
          <w:lang w:val="en-US"/>
        </w:rPr>
      </w:pPr>
      <w:proofErr w:type="spellStart"/>
      <w:r>
        <w:rPr>
          <w:rFonts w:ascii="Times New Roman" w:hAnsi="Times New Roman" w:cs="Times New Roman"/>
          <w:i/>
          <w:sz w:val="25"/>
          <w:szCs w:val="25"/>
          <w:lang w:val="en-US"/>
        </w:rPr>
        <w:t>Pole</w:t>
      </w:r>
      <w:r w:rsidR="0065378A">
        <w:rPr>
          <w:rFonts w:ascii="Times New Roman" w:hAnsi="Times New Roman" w:cs="Times New Roman"/>
          <w:i/>
          <w:sz w:val="25"/>
          <w:szCs w:val="25"/>
          <w:lang w:val="en-US"/>
        </w:rPr>
        <w:t>zhayeva</w:t>
      </w:r>
      <w:proofErr w:type="spellEnd"/>
      <w:r w:rsidR="0065378A">
        <w:rPr>
          <w:rFonts w:ascii="Times New Roman" w:hAnsi="Times New Roman" w:cs="Times New Roman"/>
          <w:i/>
          <w:sz w:val="25"/>
          <w:szCs w:val="25"/>
          <w:lang w:val="en-US"/>
        </w:rPr>
        <w:t xml:space="preserve"> Antonina, Russian State Hydrometeorological University, </w:t>
      </w:r>
      <w:hyperlink r:id="rId6" w:history="1">
        <w:r w:rsidR="0065378A" w:rsidRPr="00805EA1">
          <w:rPr>
            <w:rStyle w:val="a3"/>
            <w:rFonts w:ascii="Times New Roman" w:hAnsi="Times New Roman" w:cs="Times New Roman"/>
            <w:i/>
            <w:sz w:val="25"/>
            <w:szCs w:val="25"/>
            <w:lang w:val="en-US"/>
          </w:rPr>
          <w:t>p.antonina93@mail.ru</w:t>
        </w:r>
      </w:hyperlink>
    </w:p>
    <w:p w:rsidR="0065378A" w:rsidRPr="00DE180B" w:rsidRDefault="0065378A" w:rsidP="00CD747B">
      <w:pPr>
        <w:jc w:val="both"/>
        <w:rPr>
          <w:rFonts w:ascii="Times New Roman" w:hAnsi="Times New Roman" w:cs="Times New Roman"/>
          <w:b/>
          <w:sz w:val="24"/>
          <w:szCs w:val="24"/>
          <w:lang w:val="en-US"/>
        </w:rPr>
      </w:pPr>
    </w:p>
    <w:p w:rsidR="0065378A" w:rsidRPr="00DE180B" w:rsidRDefault="00DE180B" w:rsidP="00CD747B">
      <w:pPr>
        <w:jc w:val="both"/>
        <w:rPr>
          <w:rFonts w:ascii="Times New Roman" w:hAnsi="Times New Roman" w:cs="Times New Roman"/>
          <w:b/>
          <w:sz w:val="24"/>
          <w:szCs w:val="24"/>
          <w:lang w:val="en-US"/>
        </w:rPr>
      </w:pPr>
      <w:r w:rsidRPr="00DE180B">
        <w:rPr>
          <w:rFonts w:ascii="Times New Roman" w:hAnsi="Times New Roman" w:cs="Times New Roman"/>
          <w:b/>
          <w:sz w:val="24"/>
          <w:szCs w:val="24"/>
          <w:lang w:val="en-US"/>
        </w:rPr>
        <w:t xml:space="preserve">Abstract. </w:t>
      </w:r>
      <w:r w:rsidR="0065378A" w:rsidRPr="00DE180B">
        <w:rPr>
          <w:rFonts w:ascii="Times New Roman" w:hAnsi="Times New Roman" w:cs="Times New Roman"/>
          <w:b/>
          <w:sz w:val="24"/>
          <w:szCs w:val="24"/>
          <w:lang w:val="en-US"/>
        </w:rPr>
        <w:t xml:space="preserve">Polar lows </w:t>
      </w:r>
      <w:proofErr w:type="gramStart"/>
      <w:r w:rsidR="0065378A" w:rsidRPr="00DE180B">
        <w:rPr>
          <w:rFonts w:ascii="Times New Roman" w:hAnsi="Times New Roman" w:cs="Times New Roman"/>
          <w:b/>
          <w:sz w:val="24"/>
          <w:szCs w:val="24"/>
          <w:lang w:val="en-US"/>
        </w:rPr>
        <w:t>are generally characterized</w:t>
      </w:r>
      <w:proofErr w:type="gramEnd"/>
      <w:r w:rsidR="0065378A" w:rsidRPr="00DE180B">
        <w:rPr>
          <w:rFonts w:ascii="Times New Roman" w:hAnsi="Times New Roman" w:cs="Times New Roman"/>
          <w:b/>
          <w:sz w:val="24"/>
          <w:szCs w:val="24"/>
          <w:lang w:val="en-US"/>
        </w:rPr>
        <w:t xml:space="preserve"> by severe weather in the form of strong winds, showers and occasionally heavy snow, which have sometimes resulted in the loss of life, especially at sea. Numerical simulations with mesoscale atmospheric models is a good alternative to investigate polar low phenomenon, because they produce temporally and spatially regular-spaced fields of atmospheric variables with high resolution. To describe the evolution of atmospheric processes the Advanced Weather Research and Forecasting (WRF-ARW) model </w:t>
      </w:r>
      <w:proofErr w:type="gramStart"/>
      <w:r w:rsidR="0065378A" w:rsidRPr="00DE180B">
        <w:rPr>
          <w:rFonts w:ascii="Times New Roman" w:hAnsi="Times New Roman" w:cs="Times New Roman"/>
          <w:b/>
          <w:sz w:val="24"/>
          <w:szCs w:val="24"/>
          <w:lang w:val="en-US"/>
        </w:rPr>
        <w:t>was used</w:t>
      </w:r>
      <w:proofErr w:type="gramEnd"/>
      <w:r w:rsidR="0065378A" w:rsidRPr="00DE180B">
        <w:rPr>
          <w:rFonts w:ascii="Times New Roman" w:hAnsi="Times New Roman" w:cs="Times New Roman"/>
          <w:b/>
          <w:sz w:val="24"/>
          <w:szCs w:val="24"/>
          <w:lang w:val="en-US"/>
        </w:rPr>
        <w:t xml:space="preserve">. </w:t>
      </w:r>
      <w:proofErr w:type="gramStart"/>
      <w:r w:rsidR="0065378A" w:rsidRPr="00DE180B">
        <w:rPr>
          <w:rFonts w:ascii="Times New Roman" w:hAnsi="Times New Roman" w:cs="Times New Roman"/>
          <w:b/>
          <w:sz w:val="24"/>
          <w:szCs w:val="24"/>
          <w:lang w:val="en-US"/>
        </w:rPr>
        <w:t>The principal objectives of this study were 1) the understanding of mesoscale WRF model and adapting the model for the Barents Sea region; 2) to conduct numerical experiments using WRF model with different Planetary Boundary Layer parameterization (PBLs) schemes and investigate the impact of each scheme on the quality of forecast; and 3) the investigation of the capability of WRF model to successfully simulate evolution of polar lows.</w:t>
      </w:r>
      <w:proofErr w:type="gramEnd"/>
      <w:r w:rsidR="0065378A" w:rsidRPr="00DE180B">
        <w:rPr>
          <w:rFonts w:ascii="Times New Roman" w:hAnsi="Times New Roman" w:cs="Times New Roman"/>
          <w:b/>
          <w:sz w:val="24"/>
          <w:szCs w:val="24"/>
          <w:lang w:val="en-US"/>
        </w:rPr>
        <w:t xml:space="preserve"> The impact on the quality of forecast </w:t>
      </w:r>
      <w:proofErr w:type="gramStart"/>
      <w:r w:rsidR="0065378A" w:rsidRPr="00DE180B">
        <w:rPr>
          <w:rFonts w:ascii="Times New Roman" w:hAnsi="Times New Roman" w:cs="Times New Roman"/>
          <w:b/>
          <w:sz w:val="24"/>
          <w:szCs w:val="24"/>
          <w:lang w:val="en-US"/>
        </w:rPr>
        <w:t>was investigated</w:t>
      </w:r>
      <w:proofErr w:type="gramEnd"/>
      <w:r w:rsidR="0065378A" w:rsidRPr="00DE180B">
        <w:rPr>
          <w:rFonts w:ascii="Times New Roman" w:hAnsi="Times New Roman" w:cs="Times New Roman"/>
          <w:b/>
          <w:sz w:val="24"/>
          <w:szCs w:val="24"/>
          <w:lang w:val="en-US"/>
        </w:rPr>
        <w:t xml:space="preserve">. The results of the study, obtained by numerical modeling of polar mesoscale low over the Barents Sea. One polar low, near Spitsbergen, from 24 of March to 26 of March 2014 </w:t>
      </w:r>
      <w:proofErr w:type="gramStart"/>
      <w:r w:rsidR="0065378A" w:rsidRPr="00DE180B">
        <w:rPr>
          <w:rFonts w:ascii="Times New Roman" w:hAnsi="Times New Roman" w:cs="Times New Roman"/>
          <w:b/>
          <w:sz w:val="24"/>
          <w:szCs w:val="24"/>
          <w:lang w:val="en-US"/>
        </w:rPr>
        <w:t>were targeted</w:t>
      </w:r>
      <w:proofErr w:type="gramEnd"/>
      <w:r w:rsidR="0065378A" w:rsidRPr="00DE180B">
        <w:rPr>
          <w:rFonts w:ascii="Times New Roman" w:hAnsi="Times New Roman" w:cs="Times New Roman"/>
          <w:b/>
          <w:sz w:val="24"/>
          <w:szCs w:val="24"/>
          <w:lang w:val="en-US"/>
        </w:rPr>
        <w:t xml:space="preserve">. The results of numerical experiments showed that each of Planetary Boundary Layer parameterization scheme </w:t>
      </w:r>
      <w:proofErr w:type="gramStart"/>
      <w:r w:rsidR="0065378A" w:rsidRPr="00DE180B">
        <w:rPr>
          <w:rFonts w:ascii="Times New Roman" w:hAnsi="Times New Roman" w:cs="Times New Roman"/>
          <w:b/>
          <w:sz w:val="24"/>
          <w:szCs w:val="24"/>
          <w:lang w:val="en-US"/>
        </w:rPr>
        <w:t>isn't</w:t>
      </w:r>
      <w:proofErr w:type="gramEnd"/>
      <w:r w:rsidR="0065378A" w:rsidRPr="00DE180B">
        <w:rPr>
          <w:rFonts w:ascii="Times New Roman" w:hAnsi="Times New Roman" w:cs="Times New Roman"/>
          <w:b/>
          <w:sz w:val="24"/>
          <w:szCs w:val="24"/>
          <w:lang w:val="en-US"/>
        </w:rPr>
        <w:t xml:space="preserve"> successful for simulation of polar low. </w:t>
      </w:r>
    </w:p>
    <w:p w:rsidR="00DE180B" w:rsidRPr="00DE180B" w:rsidRDefault="00DE180B" w:rsidP="00CD747B">
      <w:pPr>
        <w:jc w:val="both"/>
        <w:rPr>
          <w:rFonts w:ascii="Times New Roman" w:hAnsi="Times New Roman" w:cs="Times New Roman"/>
          <w:b/>
          <w:i/>
          <w:sz w:val="24"/>
          <w:szCs w:val="24"/>
          <w:lang w:val="en-US"/>
        </w:rPr>
      </w:pPr>
      <w:r w:rsidRPr="00DE180B">
        <w:rPr>
          <w:rFonts w:ascii="Times New Roman" w:hAnsi="Times New Roman" w:cs="Times New Roman"/>
          <w:i/>
          <w:sz w:val="24"/>
          <w:szCs w:val="24"/>
          <w:lang w:val="en-US"/>
        </w:rPr>
        <w:t>Key words:</w:t>
      </w:r>
      <w:r>
        <w:rPr>
          <w:rFonts w:ascii="Times New Roman" w:hAnsi="Times New Roman" w:cs="Times New Roman"/>
          <w:i/>
          <w:sz w:val="24"/>
          <w:szCs w:val="24"/>
          <w:lang w:val="en-US"/>
        </w:rPr>
        <w:t xml:space="preserve"> WRF-ARW, polar low,</w:t>
      </w:r>
      <w:r w:rsidRPr="00DE180B">
        <w:rPr>
          <w:rFonts w:ascii="Times New Roman" w:hAnsi="Times New Roman" w:cs="Times New Roman"/>
          <w:i/>
          <w:sz w:val="24"/>
          <w:szCs w:val="24"/>
          <w:lang w:val="en-US"/>
        </w:rPr>
        <w:t xml:space="preserve"> Planetary Boundary Layer parameterization (PBLs) schemes</w:t>
      </w:r>
    </w:p>
    <w:p w:rsidR="00DE180B" w:rsidRDefault="00DE180B" w:rsidP="00CD747B">
      <w:pPr>
        <w:jc w:val="both"/>
        <w:rPr>
          <w:rFonts w:ascii="Times New Roman" w:hAnsi="Times New Roman" w:cs="Times New Roman"/>
          <w:sz w:val="24"/>
          <w:szCs w:val="24"/>
          <w:lang w:val="en-US"/>
        </w:rPr>
      </w:pPr>
    </w:p>
    <w:p w:rsidR="0065378A" w:rsidRDefault="0065378A" w:rsidP="00CD747B">
      <w:pPr>
        <w:jc w:val="center"/>
        <w:rPr>
          <w:rFonts w:ascii="Times New Roman" w:hAnsi="Times New Roman" w:cs="Times New Roman"/>
          <w:sz w:val="24"/>
          <w:szCs w:val="24"/>
          <w:lang w:val="en-US"/>
        </w:rPr>
      </w:pPr>
      <w:r>
        <w:rPr>
          <w:rFonts w:ascii="Times New Roman" w:hAnsi="Times New Roman" w:cs="Times New Roman"/>
          <w:sz w:val="24"/>
          <w:szCs w:val="24"/>
          <w:lang w:val="en-US"/>
        </w:rPr>
        <w:t>I. INTRODUCTION</w:t>
      </w:r>
    </w:p>
    <w:p w:rsidR="00CB0C7B" w:rsidRDefault="00CB0C7B" w:rsidP="00CD747B">
      <w:pPr>
        <w:autoSpaceDE w:val="0"/>
        <w:autoSpaceDN w:val="0"/>
        <w:adjustRightInd w:val="0"/>
        <w:spacing w:line="360" w:lineRule="auto"/>
        <w:ind w:firstLineChars="252" w:firstLine="605"/>
        <w:jc w:val="both"/>
        <w:rPr>
          <w:rFonts w:ascii="Times New Roman" w:eastAsia="TimesNewRomanPSMT" w:hAnsi="Times New Roman" w:cs="Times New Roman"/>
          <w:sz w:val="24"/>
          <w:szCs w:val="24"/>
          <w:lang w:val="en-US"/>
        </w:rPr>
      </w:pPr>
      <w:r w:rsidRPr="00CB0C7B">
        <w:rPr>
          <w:rFonts w:ascii="Times New Roman" w:eastAsia="TimesNewRomanPSMT" w:hAnsi="Times New Roman" w:cs="Times New Roman"/>
          <w:sz w:val="24"/>
          <w:szCs w:val="24"/>
          <w:lang w:val="en-US"/>
        </w:rPr>
        <w:t xml:space="preserve">Arctic atmosphere unique natural event - polar mesoscale cyclone. These synoptic systems </w:t>
      </w:r>
      <w:proofErr w:type="gramStart"/>
      <w:r w:rsidRPr="00CB0C7B">
        <w:rPr>
          <w:rFonts w:ascii="Times New Roman" w:eastAsia="TimesNewRomanPSMT" w:hAnsi="Times New Roman" w:cs="Times New Roman"/>
          <w:sz w:val="24"/>
          <w:szCs w:val="24"/>
          <w:lang w:val="en-US"/>
        </w:rPr>
        <w:t xml:space="preserve">were discovered and documented in the middle of </w:t>
      </w:r>
      <w:r w:rsidRPr="00CB0C7B">
        <w:rPr>
          <w:rFonts w:ascii="Times New Roman" w:eastAsia="TimesNewRomanPSMT" w:hAnsi="Times New Roman" w:cs="Times New Roman"/>
          <w:sz w:val="24"/>
          <w:szCs w:val="24"/>
        </w:rPr>
        <w:t>ХХ</w:t>
      </w:r>
      <w:r w:rsidRPr="00CB0C7B">
        <w:rPr>
          <w:rFonts w:ascii="Times New Roman" w:eastAsia="TimesNewRomanPSMT" w:hAnsi="Times New Roman" w:cs="Times New Roman"/>
          <w:sz w:val="24"/>
          <w:szCs w:val="24"/>
          <w:lang w:val="en-US"/>
        </w:rPr>
        <w:t xml:space="preserve"> century based on atmosphere satellite sounding methods development</w:t>
      </w:r>
      <w:proofErr w:type="gramEnd"/>
      <w:r w:rsidRPr="00CB0C7B">
        <w:rPr>
          <w:rFonts w:ascii="Times New Roman" w:eastAsia="TimesNewRomanPSMT" w:hAnsi="Times New Roman" w:cs="Times New Roman"/>
          <w:sz w:val="24"/>
          <w:szCs w:val="24"/>
          <w:lang w:val="en-US"/>
        </w:rPr>
        <w:t>.</w:t>
      </w:r>
      <w:r w:rsidRPr="00726441">
        <w:rPr>
          <w:rFonts w:ascii="Times New Roman" w:eastAsia="TimesNewRomanPSMT" w:hAnsi="Times New Roman" w:cs="Times New Roman"/>
          <w:sz w:val="24"/>
          <w:szCs w:val="24"/>
          <w:lang w:val="en-US"/>
        </w:rPr>
        <w:t xml:space="preserve"> </w:t>
      </w:r>
      <w:r w:rsidR="00726441" w:rsidRPr="00726441">
        <w:rPr>
          <w:rFonts w:ascii="Times New Roman" w:hAnsi="Times New Roman" w:cs="Times New Roman"/>
          <w:color w:val="000000"/>
          <w:sz w:val="24"/>
          <w:szCs w:val="24"/>
          <w:lang w:val="en-US"/>
        </w:rPr>
        <w:t>Polar lows are intense mesoscale cyclones that are associated with cold air out</w:t>
      </w:r>
      <w:r w:rsidR="00726441">
        <w:rPr>
          <w:rFonts w:ascii="Times New Roman" w:hAnsi="Times New Roman" w:cs="Times New Roman"/>
          <w:color w:val="000000"/>
          <w:sz w:val="24"/>
          <w:szCs w:val="24"/>
          <w:lang w:val="en-US"/>
        </w:rPr>
        <w:t xml:space="preserve">breaks and form poleward of the </w:t>
      </w:r>
      <w:r w:rsidR="00726441" w:rsidRPr="00726441">
        <w:rPr>
          <w:rFonts w:ascii="Times New Roman" w:hAnsi="Times New Roman" w:cs="Times New Roman"/>
          <w:color w:val="000000"/>
          <w:sz w:val="24"/>
          <w:szCs w:val="24"/>
          <w:lang w:val="en-US"/>
        </w:rPr>
        <w:t xml:space="preserve">main </w:t>
      </w:r>
      <w:proofErr w:type="spellStart"/>
      <w:r w:rsidR="00726441" w:rsidRPr="00726441">
        <w:rPr>
          <w:rFonts w:ascii="Times New Roman" w:hAnsi="Times New Roman" w:cs="Times New Roman"/>
          <w:color w:val="000000"/>
          <w:sz w:val="24"/>
          <w:szCs w:val="24"/>
          <w:lang w:val="en-US"/>
        </w:rPr>
        <w:t>baroclinic</w:t>
      </w:r>
      <w:proofErr w:type="spellEnd"/>
      <w:r w:rsidR="00726441" w:rsidRPr="00726441">
        <w:rPr>
          <w:rFonts w:ascii="Times New Roman" w:hAnsi="Times New Roman" w:cs="Times New Roman"/>
          <w:color w:val="000000"/>
          <w:sz w:val="24"/>
          <w:szCs w:val="24"/>
          <w:lang w:val="en-US"/>
        </w:rPr>
        <w:t xml:space="preserve"> zone. Sometimes referred to as Arctic hurricanes, polar lows are s</w:t>
      </w:r>
      <w:r w:rsidR="00726441">
        <w:rPr>
          <w:rFonts w:ascii="Times New Roman" w:hAnsi="Times New Roman" w:cs="Times New Roman"/>
          <w:color w:val="000000"/>
          <w:sz w:val="24"/>
          <w:szCs w:val="24"/>
          <w:lang w:val="en-US"/>
        </w:rPr>
        <w:t xml:space="preserve">hort-lived (less than 48 h) and </w:t>
      </w:r>
      <w:r w:rsidR="00726441" w:rsidRPr="00726441">
        <w:rPr>
          <w:rFonts w:ascii="Times New Roman" w:hAnsi="Times New Roman" w:cs="Times New Roman"/>
          <w:color w:val="000000"/>
          <w:sz w:val="24"/>
          <w:szCs w:val="24"/>
          <w:lang w:val="en-US"/>
        </w:rPr>
        <w:t>small-scale (less than 1000 km) cyclones, unlike their tropical counterparts.</w:t>
      </w:r>
      <w:r w:rsidR="00726441">
        <w:rPr>
          <w:rFonts w:ascii="Times New Roman" w:hAnsi="Times New Roman" w:cs="Times New Roman"/>
          <w:color w:val="000000"/>
          <w:sz w:val="24"/>
          <w:szCs w:val="24"/>
          <w:lang w:val="en-US"/>
        </w:rPr>
        <w:t xml:space="preserve"> What they do have in common is </w:t>
      </w:r>
      <w:r w:rsidR="00726441" w:rsidRPr="00726441">
        <w:rPr>
          <w:rFonts w:ascii="Times New Roman" w:hAnsi="Times New Roman" w:cs="Times New Roman"/>
          <w:color w:val="000000"/>
          <w:sz w:val="24"/>
          <w:szCs w:val="24"/>
          <w:lang w:val="en-US"/>
        </w:rPr>
        <w:t>strong surface winds: at least gale force is required for a polar low. These definition and set of criteria became</w:t>
      </w:r>
      <w:r w:rsidR="00726441" w:rsidRPr="00726441">
        <w:rPr>
          <w:rFonts w:ascii="Times New Roman" w:hAnsi="Times New Roman" w:cs="Times New Roman"/>
          <w:color w:val="000000"/>
          <w:sz w:val="24"/>
          <w:szCs w:val="24"/>
          <w:lang w:val="en-US"/>
        </w:rPr>
        <w:br/>
        <w:t xml:space="preserve">conventional since their publication by Rasmussen and Turner </w:t>
      </w:r>
      <w:r w:rsidR="005225F8">
        <w:rPr>
          <w:rFonts w:ascii="Times New Roman" w:hAnsi="Times New Roman" w:cs="Times New Roman"/>
          <w:color w:val="000000"/>
          <w:sz w:val="24"/>
          <w:szCs w:val="24"/>
          <w:lang w:val="en-US"/>
        </w:rPr>
        <w:t>[1</w:t>
      </w:r>
      <w:r w:rsidR="00726441" w:rsidRPr="00726441">
        <w:rPr>
          <w:rFonts w:ascii="Times New Roman" w:hAnsi="Times New Roman" w:cs="Times New Roman"/>
          <w:color w:val="000000"/>
          <w:sz w:val="24"/>
          <w:szCs w:val="24"/>
          <w:lang w:val="en-US"/>
        </w:rPr>
        <w:t xml:space="preserve">] and </w:t>
      </w:r>
      <w:proofErr w:type="gramStart"/>
      <w:r w:rsidR="00726441" w:rsidRPr="00726441">
        <w:rPr>
          <w:rFonts w:ascii="Times New Roman" w:hAnsi="Times New Roman" w:cs="Times New Roman"/>
          <w:color w:val="000000"/>
          <w:sz w:val="24"/>
          <w:szCs w:val="24"/>
          <w:lang w:val="en-US"/>
        </w:rPr>
        <w:t>are used</w:t>
      </w:r>
      <w:proofErr w:type="gramEnd"/>
      <w:r w:rsidR="00726441" w:rsidRPr="00726441">
        <w:rPr>
          <w:rFonts w:ascii="Times New Roman" w:hAnsi="Times New Roman" w:cs="Times New Roman"/>
          <w:color w:val="000000"/>
          <w:sz w:val="24"/>
          <w:szCs w:val="24"/>
          <w:lang w:val="en-US"/>
        </w:rPr>
        <w:t xml:space="preserve"> throughout this letter</w:t>
      </w:r>
      <w:r w:rsidR="00726441">
        <w:rPr>
          <w:rFonts w:ascii="Times New Roman" w:hAnsi="Times New Roman" w:cs="Times New Roman"/>
          <w:color w:val="000000"/>
          <w:sz w:val="24"/>
          <w:szCs w:val="24"/>
          <w:lang w:val="en-US"/>
        </w:rPr>
        <w:t xml:space="preserve">. </w:t>
      </w:r>
      <w:r w:rsidRPr="00CB0C7B">
        <w:rPr>
          <w:rFonts w:ascii="Times New Roman" w:eastAsia="TimesNewRomanPSMT" w:hAnsi="Times New Roman" w:cs="Times New Roman"/>
          <w:sz w:val="24"/>
          <w:szCs w:val="24"/>
          <w:lang w:val="en-US"/>
        </w:rPr>
        <w:t xml:space="preserve">Polar mesocyclones capture an intensive attention of sea transport staff, meteorologists, </w:t>
      </w:r>
      <w:proofErr w:type="spellStart"/>
      <w:r w:rsidRPr="00CB0C7B">
        <w:rPr>
          <w:rFonts w:ascii="Times New Roman" w:eastAsia="TimesNewRomanPSMT" w:hAnsi="Times New Roman" w:cs="Times New Roman"/>
          <w:sz w:val="24"/>
          <w:szCs w:val="24"/>
          <w:lang w:val="en-US"/>
        </w:rPr>
        <w:t>oceanologists</w:t>
      </w:r>
      <w:proofErr w:type="spellEnd"/>
      <w:r w:rsidRPr="00CB0C7B">
        <w:rPr>
          <w:rFonts w:ascii="Times New Roman" w:eastAsia="TimesNewRomanPSMT" w:hAnsi="Times New Roman" w:cs="Times New Roman"/>
          <w:sz w:val="24"/>
          <w:szCs w:val="24"/>
          <w:lang w:val="en-US"/>
        </w:rPr>
        <w:t xml:space="preserve">, climatologists and Arctic </w:t>
      </w:r>
      <w:proofErr w:type="gramStart"/>
      <w:r w:rsidRPr="00CB0C7B">
        <w:rPr>
          <w:rFonts w:ascii="Times New Roman" w:eastAsia="TimesNewRomanPSMT" w:hAnsi="Times New Roman" w:cs="Times New Roman"/>
          <w:sz w:val="24"/>
          <w:szCs w:val="24"/>
          <w:lang w:val="en-US"/>
        </w:rPr>
        <w:t>shelf oil extraction specialists</w:t>
      </w:r>
      <w:proofErr w:type="gramEnd"/>
      <w:r w:rsidRPr="00CB0C7B">
        <w:rPr>
          <w:rFonts w:ascii="Times New Roman" w:eastAsia="TimesNewRomanPSMT" w:hAnsi="Times New Roman" w:cs="Times New Roman"/>
          <w:sz w:val="24"/>
          <w:szCs w:val="24"/>
          <w:lang w:val="en-US"/>
        </w:rPr>
        <w:t xml:space="preserve">. This information is </w:t>
      </w:r>
      <w:proofErr w:type="spellStart"/>
      <w:r w:rsidRPr="00CB0C7B">
        <w:rPr>
          <w:rFonts w:ascii="Times New Roman" w:eastAsia="TimesNewRomanPSMT" w:hAnsi="Times New Roman" w:cs="Times New Roman"/>
          <w:sz w:val="24"/>
          <w:szCs w:val="24"/>
          <w:lang w:val="en-US"/>
        </w:rPr>
        <w:t>usefull</w:t>
      </w:r>
      <w:proofErr w:type="spellEnd"/>
      <w:r w:rsidRPr="00CB0C7B">
        <w:rPr>
          <w:rFonts w:ascii="Times New Roman" w:eastAsia="TimesNewRomanPSMT" w:hAnsi="Times New Roman" w:cs="Times New Roman"/>
          <w:sz w:val="24"/>
          <w:szCs w:val="24"/>
          <w:lang w:val="en-US"/>
        </w:rPr>
        <w:t xml:space="preserve"> to support the Hydrometeorological service and to increase the quality of forecasting over Arctic sea area of water where mesoscale cyclogenesis processes develop. Unfortunately, we have no data, which have enough spatial and temporal resolution, for provide complete set of meteorological variables, needed for thorough study of their dynamics, underlying physical mechanisms and factors for forming polar lows. Therefore, numerical simulations with mesoscale </w:t>
      </w:r>
      <w:r w:rsidRPr="00CB0C7B">
        <w:rPr>
          <w:rFonts w:ascii="Times New Roman" w:eastAsia="TimesNewRomanPSMT" w:hAnsi="Times New Roman" w:cs="Times New Roman"/>
          <w:sz w:val="24"/>
          <w:szCs w:val="24"/>
          <w:lang w:val="en-US"/>
        </w:rPr>
        <w:lastRenderedPageBreak/>
        <w:t>atmospheric models is a good alternative to investigate polar low phenomenon, because they produce temporally and spatially regular-spaced fields of atmospheric variables with high resolution.</w:t>
      </w:r>
    </w:p>
    <w:p w:rsidR="003E3A69" w:rsidRDefault="003E3A69"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3E3A69">
        <w:rPr>
          <w:rFonts w:ascii="Times New Roman" w:hAnsi="Times New Roman" w:cs="Times New Roman"/>
          <w:sz w:val="24"/>
          <w:szCs w:val="24"/>
          <w:lang w:val="en-US"/>
        </w:rPr>
        <w:t xml:space="preserve">In this study, the planetary boundary layer (PBL) depicted in high resolution Weather Research and Forecast Model (WRF) simulations of </w:t>
      </w:r>
      <w:r>
        <w:rPr>
          <w:rFonts w:ascii="Times New Roman" w:hAnsi="Times New Roman" w:cs="Times New Roman"/>
          <w:sz w:val="24"/>
          <w:szCs w:val="24"/>
          <w:lang w:val="en-US"/>
        </w:rPr>
        <w:t>polar low over Barents Sea in 2014</w:t>
      </w:r>
      <w:r w:rsidRPr="003E3A69">
        <w:rPr>
          <w:rFonts w:ascii="Times New Roman" w:hAnsi="Times New Roman" w:cs="Times New Roman"/>
          <w:sz w:val="24"/>
          <w:szCs w:val="24"/>
          <w:lang w:val="en-US"/>
        </w:rPr>
        <w:t xml:space="preserve"> </w:t>
      </w:r>
      <w:proofErr w:type="gramStart"/>
      <w:r w:rsidRPr="003E3A69">
        <w:rPr>
          <w:rFonts w:ascii="Times New Roman" w:hAnsi="Times New Roman" w:cs="Times New Roman"/>
          <w:sz w:val="24"/>
          <w:szCs w:val="24"/>
          <w:lang w:val="en-US"/>
        </w:rPr>
        <w:t xml:space="preserve">is studied and evaluated by direct comparisons with </w:t>
      </w:r>
      <w:r>
        <w:rPr>
          <w:rFonts w:ascii="Times New Roman" w:hAnsi="Times New Roman" w:cs="Times New Roman"/>
          <w:sz w:val="24"/>
          <w:szCs w:val="24"/>
          <w:lang w:val="en-US"/>
        </w:rPr>
        <w:t>satellite</w:t>
      </w:r>
      <w:r w:rsidRPr="003E3A69">
        <w:rPr>
          <w:rFonts w:ascii="Times New Roman" w:hAnsi="Times New Roman" w:cs="Times New Roman"/>
          <w:sz w:val="24"/>
          <w:szCs w:val="24"/>
          <w:lang w:val="en-US"/>
        </w:rPr>
        <w:t xml:space="preserve"> data</w:t>
      </w:r>
      <w:proofErr w:type="gramEnd"/>
      <w:r w:rsidRPr="003E3A69">
        <w:rPr>
          <w:rFonts w:ascii="Times New Roman" w:hAnsi="Times New Roman" w:cs="Times New Roman"/>
          <w:sz w:val="24"/>
          <w:szCs w:val="24"/>
          <w:lang w:val="en-US"/>
        </w:rPr>
        <w:t xml:space="preserve">. In particular, two boundary layer schemes </w:t>
      </w:r>
      <w:proofErr w:type="gramStart"/>
      <w:r w:rsidRPr="003E3A69">
        <w:rPr>
          <w:rFonts w:ascii="Times New Roman" w:hAnsi="Times New Roman" w:cs="Times New Roman"/>
          <w:sz w:val="24"/>
          <w:szCs w:val="24"/>
          <w:lang w:val="en-US"/>
        </w:rPr>
        <w:t>are evaluated</w:t>
      </w:r>
      <w:proofErr w:type="gramEnd"/>
      <w:r w:rsidRPr="003E3A69">
        <w:rPr>
          <w:rFonts w:ascii="Times New Roman" w:hAnsi="Times New Roman" w:cs="Times New Roman"/>
          <w:sz w:val="24"/>
          <w:szCs w:val="24"/>
          <w:lang w:val="en-US"/>
        </w:rPr>
        <w:t xml:space="preserve">: the </w:t>
      </w:r>
      <w:proofErr w:type="spellStart"/>
      <w:r w:rsidRPr="003E3A69">
        <w:rPr>
          <w:rFonts w:ascii="Times New Roman" w:hAnsi="Times New Roman" w:cs="Times New Roman"/>
          <w:sz w:val="24"/>
          <w:szCs w:val="24"/>
          <w:lang w:val="en-US"/>
        </w:rPr>
        <w:t>Yonsei</w:t>
      </w:r>
      <w:proofErr w:type="spellEnd"/>
      <w:r w:rsidRPr="003E3A69">
        <w:rPr>
          <w:rFonts w:ascii="Times New Roman" w:hAnsi="Times New Roman" w:cs="Times New Roman"/>
          <w:sz w:val="24"/>
          <w:szCs w:val="24"/>
          <w:lang w:val="en-US"/>
        </w:rPr>
        <w:t xml:space="preserve"> University (YSU) parameterization and the Mellor-Yamada</w:t>
      </w:r>
      <w:r w:rsidR="00804465">
        <w:rPr>
          <w:rFonts w:ascii="Times New Roman" w:hAnsi="Times New Roman" w:cs="Times New Roman"/>
          <w:sz w:val="24"/>
          <w:szCs w:val="24"/>
          <w:lang w:val="en-US"/>
        </w:rPr>
        <w:t xml:space="preserve"> </w:t>
      </w:r>
      <w:proofErr w:type="spellStart"/>
      <w:r w:rsidRPr="003E3A69">
        <w:rPr>
          <w:rFonts w:ascii="Times New Roman" w:hAnsi="Times New Roman" w:cs="Times New Roman"/>
          <w:sz w:val="24"/>
          <w:szCs w:val="24"/>
          <w:lang w:val="en-US"/>
        </w:rPr>
        <w:t>Janjic</w:t>
      </w:r>
      <w:proofErr w:type="spellEnd"/>
      <w:r w:rsidRPr="003E3A69">
        <w:rPr>
          <w:rFonts w:ascii="Times New Roman" w:hAnsi="Times New Roman" w:cs="Times New Roman"/>
          <w:sz w:val="24"/>
          <w:szCs w:val="24"/>
          <w:lang w:val="en-US"/>
        </w:rPr>
        <w:t xml:space="preserve"> (MYJ) parameterization. Investigation of these schemes is useful since they are available for use wit</w:t>
      </w:r>
      <w:r>
        <w:rPr>
          <w:rFonts w:ascii="Times New Roman" w:hAnsi="Times New Roman" w:cs="Times New Roman"/>
          <w:sz w:val="24"/>
          <w:szCs w:val="24"/>
          <w:lang w:val="en-US"/>
        </w:rPr>
        <w:t>h WRF, are both widely used,</w:t>
      </w:r>
      <w:r w:rsidRPr="003E3A69">
        <w:rPr>
          <w:rFonts w:ascii="Times New Roman" w:hAnsi="Times New Roman" w:cs="Times New Roman"/>
          <w:sz w:val="24"/>
          <w:szCs w:val="24"/>
          <w:lang w:val="en-US"/>
        </w:rPr>
        <w:t xml:space="preserve"> are based on entirely different methods for simulating the </w:t>
      </w:r>
      <w:proofErr w:type="gramStart"/>
      <w:r w:rsidRPr="003E3A69">
        <w:rPr>
          <w:rFonts w:ascii="Times New Roman" w:hAnsi="Times New Roman" w:cs="Times New Roman"/>
          <w:sz w:val="24"/>
          <w:szCs w:val="24"/>
          <w:lang w:val="en-US"/>
        </w:rPr>
        <w:t>PBL</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and results of this study will be used in assimilation satellite data for simulation of polar lows</w:t>
      </w:r>
      <w:r w:rsidRPr="003E3A69">
        <w:rPr>
          <w:rFonts w:ascii="Times New Roman" w:hAnsi="Times New Roman" w:cs="Times New Roman"/>
          <w:sz w:val="24"/>
          <w:szCs w:val="24"/>
          <w:lang w:val="en-US"/>
        </w:rPr>
        <w:t>.</w:t>
      </w:r>
    </w:p>
    <w:p w:rsidR="00804465" w:rsidRPr="00804465" w:rsidRDefault="00804465"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804465">
        <w:rPr>
          <w:rFonts w:ascii="Times New Roman" w:hAnsi="Times New Roman" w:cs="Times New Roman"/>
          <w:sz w:val="24"/>
          <w:szCs w:val="24"/>
          <w:lang w:val="en-US"/>
        </w:rPr>
        <w:t xml:space="preserve">To describe the evolution of polar low atmospheric </w:t>
      </w:r>
      <w:proofErr w:type="gramStart"/>
      <w:r w:rsidRPr="00804465">
        <w:rPr>
          <w:rFonts w:ascii="Times New Roman" w:hAnsi="Times New Roman" w:cs="Times New Roman"/>
          <w:sz w:val="24"/>
          <w:szCs w:val="24"/>
          <w:lang w:val="en-US"/>
        </w:rPr>
        <w:t>processes ,</w:t>
      </w:r>
      <w:proofErr w:type="gramEnd"/>
      <w:r w:rsidRPr="00804465">
        <w:rPr>
          <w:rFonts w:ascii="Times New Roman" w:hAnsi="Times New Roman" w:cs="Times New Roman"/>
          <w:sz w:val="24"/>
          <w:szCs w:val="24"/>
          <w:lang w:val="en-US"/>
        </w:rPr>
        <w:t xml:space="preserve"> the Weather Research and Forecasting model of Advanced Weather Research core (WRF-ARW) version 3.1 has been used.</w:t>
      </w:r>
    </w:p>
    <w:p w:rsidR="00804465" w:rsidRPr="00804465" w:rsidRDefault="00804465"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804465">
        <w:rPr>
          <w:rFonts w:ascii="Times New Roman" w:hAnsi="Times New Roman" w:cs="Times New Roman"/>
          <w:sz w:val="24"/>
          <w:szCs w:val="24"/>
          <w:lang w:val="en-US"/>
        </w:rPr>
        <w:t>To achieve this goal, the following principal tasks were involved:</w:t>
      </w:r>
    </w:p>
    <w:p w:rsidR="00804465" w:rsidRPr="00804465" w:rsidRDefault="00804465"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804465">
        <w:rPr>
          <w:rFonts w:ascii="Times New Roman" w:hAnsi="Times New Roman" w:cs="Times New Roman"/>
          <w:sz w:val="24"/>
          <w:szCs w:val="24"/>
          <w:lang w:val="en-US"/>
        </w:rPr>
        <w:t>1) The understanding of mesoscale numerical WRF mo</w:t>
      </w:r>
      <w:r>
        <w:rPr>
          <w:rFonts w:ascii="Times New Roman" w:hAnsi="Times New Roman" w:cs="Times New Roman"/>
          <w:sz w:val="24"/>
          <w:szCs w:val="24"/>
          <w:lang w:val="en-US"/>
        </w:rPr>
        <w:t>del and adapting the model over;</w:t>
      </w:r>
    </w:p>
    <w:p w:rsidR="00804465" w:rsidRPr="00804465" w:rsidRDefault="00804465"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804465">
        <w:rPr>
          <w:rFonts w:ascii="Times New Roman" w:hAnsi="Times New Roman" w:cs="Times New Roman"/>
          <w:sz w:val="24"/>
          <w:szCs w:val="24"/>
          <w:lang w:val="en-US"/>
        </w:rPr>
        <w:t xml:space="preserve">2) To conduct numerical experiments using WRF model with different </w:t>
      </w:r>
      <w:r w:rsidR="00E43BB4">
        <w:rPr>
          <w:rFonts w:ascii="Times New Roman" w:hAnsi="Times New Roman" w:cs="Times New Roman"/>
          <w:sz w:val="24"/>
          <w:szCs w:val="24"/>
          <w:lang w:val="en-US"/>
        </w:rPr>
        <w:t xml:space="preserve">Planetary Boundary Layer (PBL) </w:t>
      </w:r>
      <w:r w:rsidR="00432C04">
        <w:rPr>
          <w:rFonts w:ascii="Times New Roman" w:hAnsi="Times New Roman" w:cs="Times New Roman"/>
          <w:sz w:val="24"/>
          <w:szCs w:val="24"/>
          <w:lang w:val="en-US"/>
        </w:rPr>
        <w:t>parameterization s</w:t>
      </w:r>
      <w:r w:rsidRPr="00804465">
        <w:rPr>
          <w:rFonts w:ascii="Times New Roman" w:hAnsi="Times New Roman" w:cs="Times New Roman"/>
          <w:sz w:val="24"/>
          <w:szCs w:val="24"/>
          <w:lang w:val="en-US"/>
        </w:rPr>
        <w:t>chemes and investigate the impact of each scheme on the quality of forecast</w:t>
      </w:r>
      <w:r>
        <w:rPr>
          <w:rFonts w:ascii="Times New Roman" w:hAnsi="Times New Roman" w:cs="Times New Roman"/>
          <w:sz w:val="24"/>
          <w:szCs w:val="24"/>
          <w:lang w:val="en-US"/>
        </w:rPr>
        <w:t>;</w:t>
      </w:r>
    </w:p>
    <w:p w:rsidR="00804465" w:rsidRDefault="00804465"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804465">
        <w:rPr>
          <w:rFonts w:ascii="Times New Roman" w:hAnsi="Times New Roman" w:cs="Times New Roman"/>
          <w:sz w:val="24"/>
          <w:szCs w:val="24"/>
          <w:lang w:val="en-US"/>
        </w:rPr>
        <w:t xml:space="preserve">3) The investigation of the ability of mesoscale numerical WRF model </w:t>
      </w:r>
      <w:proofErr w:type="gramStart"/>
      <w:r w:rsidRPr="00804465">
        <w:rPr>
          <w:rFonts w:ascii="Times New Roman" w:hAnsi="Times New Roman" w:cs="Times New Roman"/>
          <w:sz w:val="24"/>
          <w:szCs w:val="24"/>
          <w:lang w:val="en-US"/>
        </w:rPr>
        <w:t>to successfully simulate</w:t>
      </w:r>
      <w:proofErr w:type="gramEnd"/>
      <w:r w:rsidRPr="00804465">
        <w:rPr>
          <w:rFonts w:ascii="Times New Roman" w:hAnsi="Times New Roman" w:cs="Times New Roman"/>
          <w:sz w:val="24"/>
          <w:szCs w:val="24"/>
          <w:lang w:val="en-US"/>
        </w:rPr>
        <w:t xml:space="preserve"> evolution</w:t>
      </w:r>
      <w:r>
        <w:rPr>
          <w:rFonts w:ascii="Times New Roman" w:hAnsi="Times New Roman" w:cs="Times New Roman"/>
          <w:sz w:val="24"/>
          <w:szCs w:val="24"/>
          <w:lang w:val="en-US"/>
        </w:rPr>
        <w:t>.</w:t>
      </w:r>
    </w:p>
    <w:p w:rsidR="00804465" w:rsidRDefault="00804465"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804465">
        <w:rPr>
          <w:rFonts w:ascii="Times New Roman" w:hAnsi="Times New Roman" w:cs="Times New Roman"/>
          <w:sz w:val="24"/>
          <w:szCs w:val="24"/>
          <w:lang w:val="en-US"/>
        </w:rPr>
        <w:t xml:space="preserve">task of using mesoscale WRF model </w:t>
      </w:r>
      <w:proofErr w:type="gramStart"/>
      <w:r w:rsidRPr="00804465">
        <w:rPr>
          <w:rFonts w:ascii="Times New Roman" w:hAnsi="Times New Roman" w:cs="Times New Roman"/>
          <w:sz w:val="24"/>
          <w:szCs w:val="24"/>
          <w:lang w:val="en-US"/>
        </w:rPr>
        <w:t>for the purpose of</w:t>
      </w:r>
      <w:proofErr w:type="gramEnd"/>
      <w:r w:rsidRPr="00804465">
        <w:rPr>
          <w:rFonts w:ascii="Times New Roman" w:hAnsi="Times New Roman" w:cs="Times New Roman"/>
          <w:sz w:val="24"/>
          <w:szCs w:val="24"/>
          <w:lang w:val="en-US"/>
        </w:rPr>
        <w:t xml:space="preserve"> improving the quality of </w:t>
      </w:r>
      <w:r w:rsidR="006C1A5B">
        <w:rPr>
          <w:rFonts w:ascii="Times New Roman" w:hAnsi="Times New Roman" w:cs="Times New Roman"/>
          <w:sz w:val="24"/>
          <w:szCs w:val="24"/>
          <w:lang w:val="en-US"/>
        </w:rPr>
        <w:t xml:space="preserve">evolution polar low </w:t>
      </w:r>
      <w:r w:rsidRPr="00804465">
        <w:rPr>
          <w:rFonts w:ascii="Times New Roman" w:hAnsi="Times New Roman" w:cs="Times New Roman"/>
          <w:sz w:val="24"/>
          <w:szCs w:val="24"/>
          <w:lang w:val="en-US"/>
        </w:rPr>
        <w:t xml:space="preserve">forecast is very important. WRF model is a numerical weather prediction (NWP) and atmospheric simulation system designed for both research and operational applications. WRF </w:t>
      </w:r>
      <w:proofErr w:type="gramStart"/>
      <w:r w:rsidRPr="00804465">
        <w:rPr>
          <w:rFonts w:ascii="Times New Roman" w:hAnsi="Times New Roman" w:cs="Times New Roman"/>
          <w:sz w:val="24"/>
          <w:szCs w:val="24"/>
          <w:lang w:val="en-US"/>
        </w:rPr>
        <w:t>is supported</w:t>
      </w:r>
      <w:proofErr w:type="gramEnd"/>
      <w:r w:rsidRPr="00804465">
        <w:rPr>
          <w:rFonts w:ascii="Times New Roman" w:hAnsi="Times New Roman" w:cs="Times New Roman"/>
          <w:sz w:val="24"/>
          <w:szCs w:val="24"/>
          <w:lang w:val="en-US"/>
        </w:rPr>
        <w:t xml:space="preserve"> as a common tool for the research and operational communities to promote closer ties between them and to address the needs of both. The development of WRF has been a multiagency effort to build a next-generation mesoscale forecast model and data assimilation system to advance the understanding and prediction of mesoscale weather and accelerate the transfer of research advances into operations. WRF-ARW is a fully compressible non-hydrostatic model which use time splitting scheme in order to increase model efficiency. The equations used in the model allow acoustic waves due to their compressibility nature and therefore require short time step for the model stability to </w:t>
      </w:r>
      <w:proofErr w:type="gramStart"/>
      <w:r w:rsidRPr="00804465">
        <w:rPr>
          <w:rFonts w:ascii="Times New Roman" w:hAnsi="Times New Roman" w:cs="Times New Roman"/>
          <w:sz w:val="24"/>
          <w:szCs w:val="24"/>
          <w:lang w:val="en-US"/>
        </w:rPr>
        <w:t>be achieved</w:t>
      </w:r>
      <w:proofErr w:type="gramEnd"/>
      <w:r w:rsidRPr="00804465">
        <w:rPr>
          <w:rFonts w:ascii="Times New Roman" w:hAnsi="Times New Roman" w:cs="Times New Roman"/>
          <w:sz w:val="24"/>
          <w:szCs w:val="24"/>
          <w:lang w:val="en-US"/>
        </w:rPr>
        <w:t xml:space="preserve">. Slow waves which are of meteorological important are integrated using a third-order </w:t>
      </w:r>
      <w:proofErr w:type="spellStart"/>
      <w:r w:rsidRPr="00804465">
        <w:rPr>
          <w:rFonts w:ascii="Times New Roman" w:hAnsi="Times New Roman" w:cs="Times New Roman"/>
          <w:sz w:val="24"/>
          <w:szCs w:val="24"/>
          <w:lang w:val="en-US"/>
        </w:rPr>
        <w:t>Runge-Kutta</w:t>
      </w:r>
      <w:proofErr w:type="spellEnd"/>
      <w:r w:rsidRPr="00804465">
        <w:rPr>
          <w:rFonts w:ascii="Times New Roman" w:hAnsi="Times New Roman" w:cs="Times New Roman"/>
          <w:sz w:val="24"/>
          <w:szCs w:val="24"/>
          <w:lang w:val="en-US"/>
        </w:rPr>
        <w:t xml:space="preserve"> (RK3) time integration scheme, while the high-frequency acoustic modes are integrated over smaller time steps to </w:t>
      </w:r>
      <w:r w:rsidRPr="00804465">
        <w:rPr>
          <w:rFonts w:ascii="Times New Roman" w:hAnsi="Times New Roman" w:cs="Times New Roman"/>
          <w:sz w:val="24"/>
          <w:szCs w:val="24"/>
          <w:lang w:val="en-US"/>
        </w:rPr>
        <w:lastRenderedPageBreak/>
        <w:t xml:space="preserve">maintain numerical stability. For spatial discretization WRF-ARW model uses Arakawa C grid staggering </w:t>
      </w:r>
      <w:proofErr w:type="gramStart"/>
      <w:r w:rsidRPr="00804465">
        <w:rPr>
          <w:rFonts w:ascii="Times New Roman" w:hAnsi="Times New Roman" w:cs="Times New Roman"/>
          <w:sz w:val="24"/>
          <w:szCs w:val="24"/>
          <w:lang w:val="en-US"/>
        </w:rPr>
        <w:t>due to the fact that</w:t>
      </w:r>
      <w:proofErr w:type="gramEnd"/>
      <w:r w:rsidRPr="00804465">
        <w:rPr>
          <w:rFonts w:ascii="Times New Roman" w:hAnsi="Times New Roman" w:cs="Times New Roman"/>
          <w:sz w:val="24"/>
          <w:szCs w:val="24"/>
          <w:lang w:val="en-US"/>
        </w:rPr>
        <w:t xml:space="preserve"> it conserve mass and energy for long run simulations. Advantage of using WRF model is that it provides a large set of options from which to choose suitable parameterization scheme for the description of phy</w:t>
      </w:r>
      <w:r w:rsidR="00826209">
        <w:rPr>
          <w:rFonts w:ascii="Times New Roman" w:hAnsi="Times New Roman" w:cs="Times New Roman"/>
          <w:sz w:val="24"/>
          <w:szCs w:val="24"/>
          <w:lang w:val="en-US"/>
        </w:rPr>
        <w:t xml:space="preserve">sics of </w:t>
      </w:r>
      <w:r w:rsidR="00E43BB4">
        <w:rPr>
          <w:rFonts w:ascii="Times New Roman" w:hAnsi="Times New Roman" w:cs="Times New Roman"/>
          <w:sz w:val="24"/>
          <w:szCs w:val="24"/>
          <w:lang w:val="en-US"/>
        </w:rPr>
        <w:t>non-adiabatic</w:t>
      </w:r>
      <w:r w:rsidR="00826209">
        <w:rPr>
          <w:rFonts w:ascii="Times New Roman" w:hAnsi="Times New Roman" w:cs="Times New Roman"/>
          <w:sz w:val="24"/>
          <w:szCs w:val="24"/>
          <w:lang w:val="en-US"/>
        </w:rPr>
        <w:t xml:space="preserve"> </w:t>
      </w:r>
      <w:proofErr w:type="gramStart"/>
      <w:r w:rsidR="00826209">
        <w:rPr>
          <w:rFonts w:ascii="Times New Roman" w:hAnsi="Times New Roman" w:cs="Times New Roman"/>
          <w:sz w:val="24"/>
          <w:szCs w:val="24"/>
          <w:lang w:val="en-US"/>
        </w:rPr>
        <w:t>processes</w:t>
      </w:r>
      <w:r w:rsidR="006C1A5B">
        <w:rPr>
          <w:rFonts w:ascii="Times New Roman" w:hAnsi="Times New Roman" w:cs="Times New Roman"/>
          <w:sz w:val="24"/>
          <w:szCs w:val="24"/>
          <w:lang w:val="en-US"/>
        </w:rPr>
        <w:t>[</w:t>
      </w:r>
      <w:proofErr w:type="gramEnd"/>
      <w:r w:rsidR="006C1A5B">
        <w:rPr>
          <w:rFonts w:ascii="Times New Roman" w:hAnsi="Times New Roman" w:cs="Times New Roman"/>
          <w:sz w:val="24"/>
          <w:szCs w:val="24"/>
          <w:lang w:val="en-US"/>
        </w:rPr>
        <w:t>2]</w:t>
      </w:r>
      <w:r w:rsidR="00826209">
        <w:rPr>
          <w:rFonts w:ascii="Times New Roman" w:hAnsi="Times New Roman" w:cs="Times New Roman"/>
          <w:sz w:val="24"/>
          <w:szCs w:val="24"/>
          <w:lang w:val="en-US"/>
        </w:rPr>
        <w:t>.</w:t>
      </w:r>
    </w:p>
    <w:p w:rsidR="00CD747B" w:rsidRDefault="00CD747B"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p>
    <w:p w:rsidR="00CD747B" w:rsidRDefault="00826209" w:rsidP="00CD747B">
      <w:pPr>
        <w:autoSpaceDE w:val="0"/>
        <w:autoSpaceDN w:val="0"/>
        <w:adjustRightInd w:val="0"/>
        <w:spacing w:line="360" w:lineRule="auto"/>
        <w:ind w:firstLineChars="252" w:firstLine="605"/>
        <w:jc w:val="center"/>
        <w:rPr>
          <w:rFonts w:ascii="Times New Roman" w:hAnsi="Times New Roman" w:cs="Times New Roman"/>
          <w:sz w:val="24"/>
          <w:szCs w:val="24"/>
          <w:lang w:val="en-US"/>
        </w:rPr>
      </w:pPr>
      <w:r>
        <w:rPr>
          <w:rFonts w:ascii="Times New Roman" w:hAnsi="Times New Roman" w:cs="Times New Roman"/>
          <w:sz w:val="24"/>
          <w:szCs w:val="24"/>
          <w:lang w:val="en-US"/>
        </w:rPr>
        <w:t>II. STUDY AREA</w:t>
      </w:r>
    </w:p>
    <w:p w:rsidR="003324EA" w:rsidRDefault="007C7831"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Pr>
          <w:rFonts w:ascii="Times New Roman" w:hAnsi="Times New Roman" w:cs="Times New Roman"/>
          <w:sz w:val="24"/>
          <w:szCs w:val="24"/>
          <w:lang w:val="en-US"/>
        </w:rPr>
        <w:t>Barents Sea is region where polar lows frequently form. Significant</w:t>
      </w:r>
      <w:r w:rsidR="003324EA" w:rsidRPr="003324EA">
        <w:rPr>
          <w:rFonts w:ascii="Times New Roman" w:hAnsi="Times New Roman" w:cs="Times New Roman"/>
          <w:sz w:val="24"/>
          <w:szCs w:val="24"/>
          <w:lang w:val="en-US"/>
        </w:rPr>
        <w:t xml:space="preserve"> thermal contras</w:t>
      </w:r>
      <w:r>
        <w:rPr>
          <w:rFonts w:ascii="Times New Roman" w:hAnsi="Times New Roman" w:cs="Times New Roman"/>
          <w:sz w:val="24"/>
          <w:szCs w:val="24"/>
          <w:lang w:val="en-US"/>
        </w:rPr>
        <w:t xml:space="preserve">ts in the surface </w:t>
      </w:r>
      <w:r w:rsidR="001E5328">
        <w:rPr>
          <w:rFonts w:ascii="Times New Roman" w:hAnsi="Times New Roman" w:cs="Times New Roman"/>
          <w:sz w:val="24"/>
          <w:szCs w:val="24"/>
          <w:lang w:val="en-US"/>
        </w:rPr>
        <w:t>layer, which</w:t>
      </w:r>
      <w:r>
        <w:rPr>
          <w:rFonts w:ascii="Times New Roman" w:hAnsi="Times New Roman" w:cs="Times New Roman"/>
          <w:sz w:val="24"/>
          <w:szCs w:val="24"/>
          <w:lang w:val="en-US"/>
        </w:rPr>
        <w:t xml:space="preserve"> </w:t>
      </w:r>
      <w:r w:rsidR="003324EA" w:rsidRPr="003324EA">
        <w:rPr>
          <w:rFonts w:ascii="Times New Roman" w:hAnsi="Times New Roman" w:cs="Times New Roman"/>
          <w:sz w:val="24"/>
          <w:szCs w:val="24"/>
          <w:lang w:val="en-US"/>
        </w:rPr>
        <w:t xml:space="preserve">forced </w:t>
      </w:r>
      <w:r>
        <w:rPr>
          <w:rFonts w:ascii="Times New Roman" w:hAnsi="Times New Roman" w:cs="Times New Roman"/>
          <w:sz w:val="24"/>
          <w:szCs w:val="24"/>
          <w:lang w:val="en-US"/>
        </w:rPr>
        <w:t xml:space="preserve">by </w:t>
      </w:r>
      <w:r w:rsidR="001E5328" w:rsidRPr="001E5328">
        <w:rPr>
          <w:rFonts w:ascii="Times New Roman" w:hAnsi="Times New Roman" w:cs="Times New Roman"/>
          <w:sz w:val="24"/>
          <w:szCs w:val="24"/>
          <w:lang w:val="en-US"/>
        </w:rPr>
        <w:t>proximity</w:t>
      </w:r>
      <w:r w:rsidR="001E532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3324EA" w:rsidRPr="003324EA">
        <w:rPr>
          <w:rFonts w:ascii="Times New Roman" w:hAnsi="Times New Roman" w:cs="Times New Roman"/>
          <w:sz w:val="24"/>
          <w:szCs w:val="24"/>
          <w:lang w:val="en-US"/>
        </w:rPr>
        <w:t xml:space="preserve">drifting ice, and the penetration of warm Atlantic waters to the north, combined with the intense tropospheric transference create conditions for the development of </w:t>
      </w:r>
      <w:proofErr w:type="spellStart"/>
      <w:r w:rsidR="003324EA" w:rsidRPr="003324EA">
        <w:rPr>
          <w:rFonts w:ascii="Times New Roman" w:hAnsi="Times New Roman" w:cs="Times New Roman"/>
          <w:sz w:val="24"/>
          <w:szCs w:val="24"/>
          <w:lang w:val="en-US"/>
        </w:rPr>
        <w:t>baroclinic</w:t>
      </w:r>
      <w:proofErr w:type="spellEnd"/>
      <w:r w:rsidR="003324EA" w:rsidRPr="003324EA">
        <w:rPr>
          <w:rFonts w:ascii="Times New Roman" w:hAnsi="Times New Roman" w:cs="Times New Roman"/>
          <w:sz w:val="24"/>
          <w:szCs w:val="24"/>
          <w:lang w:val="en-US"/>
        </w:rPr>
        <w:t xml:space="preserve"> instability in the region during the cold season. The main sources of energy in the formation and development of polar mesocyclones are turbulent fluxes of heat and moisture from the sea surface</w:t>
      </w:r>
      <w:r w:rsidR="001E5328">
        <w:rPr>
          <w:rFonts w:ascii="Times New Roman" w:hAnsi="Times New Roman" w:cs="Times New Roman"/>
          <w:sz w:val="24"/>
          <w:szCs w:val="24"/>
          <w:lang w:val="en-US"/>
        </w:rPr>
        <w:t xml:space="preserve">. </w:t>
      </w:r>
    </w:p>
    <w:p w:rsidR="003E3A69" w:rsidRDefault="001E5328"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Pr>
          <w:rFonts w:ascii="Times New Roman" w:hAnsi="Times New Roman" w:cs="Times New Roman"/>
          <w:sz w:val="24"/>
          <w:szCs w:val="24"/>
          <w:lang w:val="en-US"/>
        </w:rPr>
        <w:t>Study of this region is interested by rapid development of</w:t>
      </w:r>
      <w:r w:rsidR="00E43BB4">
        <w:rPr>
          <w:rFonts w:ascii="Times New Roman" w:hAnsi="Times New Roman" w:cs="Times New Roman"/>
          <w:sz w:val="24"/>
          <w:szCs w:val="24"/>
          <w:lang w:val="en-US"/>
        </w:rPr>
        <w:t xml:space="preserve"> oil and </w:t>
      </w:r>
      <w:proofErr w:type="spellStart"/>
      <w:r w:rsidR="00E43BB4">
        <w:rPr>
          <w:rFonts w:ascii="Times New Roman" w:hAnsi="Times New Roman" w:cs="Times New Roman"/>
          <w:sz w:val="24"/>
          <w:szCs w:val="24"/>
          <w:lang w:val="en-US"/>
        </w:rPr>
        <w:t>gas.</w:t>
      </w:r>
      <w:r w:rsidR="005B68DE">
        <w:rPr>
          <w:rFonts w:ascii="Times New Roman" w:hAnsi="Times New Roman" w:cs="Times New Roman"/>
          <w:sz w:val="24"/>
          <w:szCs w:val="24"/>
          <w:lang w:val="en-US"/>
        </w:rPr>
        <w:t>The</w:t>
      </w:r>
      <w:proofErr w:type="spellEnd"/>
      <w:r w:rsidR="005B68DE">
        <w:rPr>
          <w:rFonts w:ascii="Times New Roman" w:hAnsi="Times New Roman" w:cs="Times New Roman"/>
          <w:sz w:val="24"/>
          <w:szCs w:val="24"/>
          <w:lang w:val="en-US"/>
        </w:rPr>
        <w:t xml:space="preserve"> Barents Sea is</w:t>
      </w:r>
      <w:r w:rsidR="005B68DE" w:rsidRPr="005B68DE">
        <w:rPr>
          <w:rFonts w:ascii="Times New Roman" w:hAnsi="Times New Roman" w:cs="Times New Roman"/>
          <w:sz w:val="24"/>
          <w:szCs w:val="24"/>
          <w:lang w:val="en-US"/>
        </w:rPr>
        <w:t xml:space="preserve"> great importance for the transport and fishing - there are large ports</w:t>
      </w:r>
      <w:r w:rsidR="00E43BB4">
        <w:rPr>
          <w:rFonts w:ascii="Times New Roman" w:hAnsi="Times New Roman" w:cs="Times New Roman"/>
          <w:sz w:val="24"/>
          <w:szCs w:val="24"/>
          <w:lang w:val="en-US"/>
        </w:rPr>
        <w:t xml:space="preserve">, </w:t>
      </w:r>
      <w:r w:rsidR="00E43BB4" w:rsidRPr="00E43BB4">
        <w:rPr>
          <w:rFonts w:ascii="Times New Roman" w:hAnsi="Times New Roman" w:cs="Times New Roman"/>
          <w:sz w:val="24"/>
          <w:szCs w:val="24"/>
          <w:lang w:val="en-US"/>
        </w:rPr>
        <w:t>oil and gas</w:t>
      </w:r>
      <w:r w:rsidR="00E43BB4">
        <w:rPr>
          <w:rFonts w:ascii="Times New Roman" w:hAnsi="Times New Roman" w:cs="Times New Roman"/>
          <w:sz w:val="24"/>
          <w:szCs w:val="24"/>
          <w:lang w:val="en-US"/>
        </w:rPr>
        <w:t xml:space="preserve"> platforms. All of these have</w:t>
      </w:r>
      <w:r w:rsidR="00E43BB4" w:rsidRPr="00E43BB4">
        <w:rPr>
          <w:lang w:val="en-US"/>
        </w:rPr>
        <w:t xml:space="preserve"> </w:t>
      </w:r>
      <w:r w:rsidR="00E43BB4" w:rsidRPr="00E43BB4">
        <w:rPr>
          <w:rFonts w:ascii="Times New Roman" w:hAnsi="Times New Roman" w:cs="Times New Roman"/>
          <w:sz w:val="24"/>
          <w:szCs w:val="24"/>
          <w:lang w:val="en-US"/>
        </w:rPr>
        <w:t>great importance for Russia</w:t>
      </w:r>
      <w:r w:rsidR="00E43BB4">
        <w:rPr>
          <w:rFonts w:ascii="Times New Roman" w:hAnsi="Times New Roman" w:cs="Times New Roman"/>
          <w:sz w:val="24"/>
          <w:szCs w:val="24"/>
          <w:lang w:val="en-US"/>
        </w:rPr>
        <w:t>.</w:t>
      </w:r>
    </w:p>
    <w:p w:rsidR="00CD747B" w:rsidRDefault="00CD747B"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p>
    <w:p w:rsidR="001E5328" w:rsidRDefault="001E5328" w:rsidP="00CD747B">
      <w:pPr>
        <w:autoSpaceDE w:val="0"/>
        <w:autoSpaceDN w:val="0"/>
        <w:adjustRightInd w:val="0"/>
        <w:spacing w:line="360" w:lineRule="auto"/>
        <w:ind w:firstLineChars="252" w:firstLine="605"/>
        <w:jc w:val="center"/>
        <w:rPr>
          <w:rFonts w:ascii="Times New Roman" w:hAnsi="Times New Roman" w:cs="Times New Roman"/>
          <w:sz w:val="24"/>
          <w:szCs w:val="24"/>
          <w:lang w:val="en-US"/>
        </w:rPr>
      </w:pPr>
      <w:r>
        <w:rPr>
          <w:rFonts w:ascii="Times New Roman" w:hAnsi="Times New Roman" w:cs="Times New Roman"/>
          <w:sz w:val="24"/>
          <w:szCs w:val="24"/>
          <w:lang w:val="en-US"/>
        </w:rPr>
        <w:t>III</w:t>
      </w:r>
      <w:r w:rsidR="00826209">
        <w:rPr>
          <w:rFonts w:ascii="Times New Roman" w:hAnsi="Times New Roman" w:cs="Times New Roman"/>
          <w:sz w:val="24"/>
          <w:szCs w:val="24"/>
          <w:lang w:val="en-US"/>
        </w:rPr>
        <w:t>.</w:t>
      </w:r>
      <w:r>
        <w:rPr>
          <w:rFonts w:ascii="Times New Roman" w:hAnsi="Times New Roman" w:cs="Times New Roman"/>
          <w:sz w:val="24"/>
          <w:szCs w:val="24"/>
          <w:lang w:val="en-US"/>
        </w:rPr>
        <w:t xml:space="preserve"> DATA AND METHODOLOGY</w:t>
      </w:r>
    </w:p>
    <w:p w:rsidR="001E5328" w:rsidRPr="004E47BD" w:rsidRDefault="001E5328"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describe the evolution of polar low over Barents Sea, the Weather Research and Forecasting </w:t>
      </w:r>
      <w:r w:rsidR="00432C04">
        <w:rPr>
          <w:rFonts w:ascii="Times New Roman" w:hAnsi="Times New Roman" w:cs="Times New Roman"/>
          <w:sz w:val="24"/>
          <w:szCs w:val="24"/>
          <w:lang w:val="en-US"/>
        </w:rPr>
        <w:t>model</w:t>
      </w:r>
      <w:r w:rsidR="00F84170">
        <w:rPr>
          <w:rFonts w:ascii="Times New Roman" w:hAnsi="Times New Roman" w:cs="Times New Roman"/>
          <w:sz w:val="24"/>
          <w:szCs w:val="24"/>
          <w:lang w:val="en-US"/>
        </w:rPr>
        <w:t xml:space="preserve"> of Advanced Weather Res</w:t>
      </w:r>
      <w:r w:rsidR="004E47BD">
        <w:rPr>
          <w:rFonts w:ascii="Times New Roman" w:hAnsi="Times New Roman" w:cs="Times New Roman"/>
          <w:sz w:val="24"/>
          <w:szCs w:val="24"/>
          <w:lang w:val="en-US"/>
        </w:rPr>
        <w:t>earch core (WRF-ARW) Version 3.6</w:t>
      </w:r>
      <w:r w:rsidR="00F84170">
        <w:rPr>
          <w:rFonts w:ascii="Times New Roman" w:hAnsi="Times New Roman" w:cs="Times New Roman"/>
          <w:sz w:val="24"/>
          <w:szCs w:val="24"/>
          <w:lang w:val="en-US"/>
        </w:rPr>
        <w:t xml:space="preserve">.1 </w:t>
      </w:r>
      <w:proofErr w:type="gramStart"/>
      <w:r w:rsidR="00F84170">
        <w:rPr>
          <w:rFonts w:ascii="Times New Roman" w:hAnsi="Times New Roman" w:cs="Times New Roman"/>
          <w:sz w:val="24"/>
          <w:szCs w:val="24"/>
          <w:lang w:val="en-US"/>
        </w:rPr>
        <w:t>has been used</w:t>
      </w:r>
      <w:proofErr w:type="gramEnd"/>
      <w:r w:rsidR="00F84170">
        <w:rPr>
          <w:rFonts w:ascii="Times New Roman" w:hAnsi="Times New Roman" w:cs="Times New Roman"/>
          <w:sz w:val="24"/>
          <w:szCs w:val="24"/>
          <w:lang w:val="en-US"/>
        </w:rPr>
        <w:t xml:space="preserve">. </w:t>
      </w:r>
      <w:r w:rsidR="00F84170" w:rsidRPr="00F84170">
        <w:rPr>
          <w:rFonts w:ascii="Times New Roman" w:hAnsi="Times New Roman" w:cs="Times New Roman"/>
          <w:sz w:val="24"/>
          <w:szCs w:val="24"/>
          <w:lang w:val="en-US"/>
        </w:rPr>
        <w:t xml:space="preserve">WRF is a </w:t>
      </w:r>
      <w:proofErr w:type="spellStart"/>
      <w:r w:rsidR="00F84170" w:rsidRPr="00F84170">
        <w:rPr>
          <w:rFonts w:ascii="Times New Roman" w:hAnsi="Times New Roman" w:cs="Times New Roman"/>
          <w:sz w:val="24"/>
          <w:szCs w:val="24"/>
          <w:lang w:val="en-US"/>
        </w:rPr>
        <w:t>nonhydrostatic</w:t>
      </w:r>
      <w:proofErr w:type="spellEnd"/>
      <w:r w:rsidR="00F84170" w:rsidRPr="00F84170">
        <w:rPr>
          <w:rFonts w:ascii="Times New Roman" w:hAnsi="Times New Roman" w:cs="Times New Roman"/>
          <w:sz w:val="24"/>
          <w:szCs w:val="24"/>
          <w:lang w:val="en-US"/>
        </w:rPr>
        <w:t xml:space="preserve">, fully compressible mesoscale model of atmospheric dynamics </w:t>
      </w:r>
      <w:r w:rsidR="00BC066A">
        <w:rPr>
          <w:rFonts w:ascii="Times New Roman" w:hAnsi="Times New Roman" w:cs="Times New Roman"/>
          <w:sz w:val="24"/>
          <w:szCs w:val="24"/>
          <w:lang w:val="en-US"/>
        </w:rPr>
        <w:t>[3].</w:t>
      </w:r>
    </w:p>
    <w:p w:rsidR="00F84170" w:rsidRDefault="00F84170"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4E47BD">
        <w:rPr>
          <w:rFonts w:ascii="Times New Roman" w:hAnsi="Times New Roman" w:cs="Times New Roman"/>
          <w:sz w:val="24"/>
          <w:szCs w:val="24"/>
          <w:lang w:val="en-US"/>
        </w:rPr>
        <w:t xml:space="preserve">The outermost domain for all simulations has 120x120 grid points with 10 km grid spacing in the zonal (x) and meridional (y) directions. The domain </w:t>
      </w:r>
      <w:proofErr w:type="gramStart"/>
      <w:r w:rsidRPr="004E47BD">
        <w:rPr>
          <w:rFonts w:ascii="Times New Roman" w:hAnsi="Times New Roman" w:cs="Times New Roman"/>
          <w:sz w:val="24"/>
          <w:szCs w:val="24"/>
          <w:lang w:val="en-US"/>
        </w:rPr>
        <w:t>is centered</w:t>
      </w:r>
      <w:proofErr w:type="gramEnd"/>
      <w:r w:rsidRPr="004E47BD">
        <w:rPr>
          <w:rFonts w:ascii="Times New Roman" w:hAnsi="Times New Roman" w:cs="Times New Roman"/>
          <w:sz w:val="24"/>
          <w:szCs w:val="24"/>
          <w:lang w:val="en-US"/>
        </w:rPr>
        <w:t xml:space="preserve"> at latitude 77.0 N and longitude 35.0W. WRF uses map factors to account for the curvature of the Earth, which for this case </w:t>
      </w:r>
      <w:proofErr w:type="gramStart"/>
      <w:r w:rsidRPr="004E47BD">
        <w:rPr>
          <w:rFonts w:ascii="Times New Roman" w:hAnsi="Times New Roman" w:cs="Times New Roman"/>
          <w:sz w:val="24"/>
          <w:szCs w:val="24"/>
          <w:lang w:val="en-US"/>
        </w:rPr>
        <w:t>were computed</w:t>
      </w:r>
      <w:proofErr w:type="gramEnd"/>
      <w:r w:rsidRPr="004E47BD">
        <w:rPr>
          <w:rFonts w:ascii="Times New Roman" w:hAnsi="Times New Roman" w:cs="Times New Roman"/>
          <w:sz w:val="24"/>
          <w:szCs w:val="24"/>
          <w:lang w:val="en-US"/>
        </w:rPr>
        <w:t xml:space="preserve"> using a </w:t>
      </w:r>
      <w:r w:rsidR="004E47BD" w:rsidRPr="004E47BD">
        <w:rPr>
          <w:rFonts w:ascii="Times New Roman" w:hAnsi="Times New Roman" w:cs="Times New Roman"/>
          <w:sz w:val="24"/>
          <w:szCs w:val="24"/>
          <w:lang w:val="en-US"/>
        </w:rPr>
        <w:t>North Polar S</w:t>
      </w:r>
      <w:r w:rsidRPr="004E47BD">
        <w:rPr>
          <w:rFonts w:ascii="Times New Roman" w:hAnsi="Times New Roman" w:cs="Times New Roman"/>
          <w:sz w:val="24"/>
          <w:szCs w:val="24"/>
          <w:lang w:val="en-US"/>
        </w:rPr>
        <w:t>tereographic map projection</w:t>
      </w:r>
      <w:r w:rsidR="004E47BD">
        <w:rPr>
          <w:rFonts w:ascii="Times New Roman" w:hAnsi="Times New Roman" w:cs="Times New Roman"/>
          <w:sz w:val="24"/>
          <w:szCs w:val="24"/>
          <w:lang w:val="en-US"/>
        </w:rPr>
        <w:t>.</w:t>
      </w:r>
    </w:p>
    <w:p w:rsidR="004E47BD" w:rsidRPr="004E47BD" w:rsidRDefault="004E47BD" w:rsidP="00CD747B">
      <w:pPr>
        <w:autoSpaceDE w:val="0"/>
        <w:autoSpaceDN w:val="0"/>
        <w:adjustRightInd w:val="0"/>
        <w:spacing w:after="0" w:line="360" w:lineRule="auto"/>
        <w:ind w:firstLine="709"/>
        <w:jc w:val="both"/>
        <w:rPr>
          <w:rFonts w:ascii="Times New Roman" w:eastAsia="CMR12" w:hAnsi="Times New Roman" w:cs="Times New Roman"/>
          <w:sz w:val="24"/>
          <w:szCs w:val="24"/>
          <w:lang w:val="en-US"/>
        </w:rPr>
      </w:pPr>
      <w:r w:rsidRPr="004E47BD">
        <w:rPr>
          <w:rFonts w:ascii="Times New Roman" w:eastAsia="CMR12" w:hAnsi="Times New Roman" w:cs="Times New Roman"/>
          <w:sz w:val="24"/>
          <w:szCs w:val="24"/>
          <w:lang w:val="en-US"/>
        </w:rPr>
        <w:t xml:space="preserve">In the vertical direction, 35 half and correlative 34 full </w:t>
      </w:r>
      <m:oMath>
        <m:r>
          <w:rPr>
            <w:rFonts w:ascii="Cambria Math" w:eastAsia="CMR12" w:hAnsi="Cambria Math" w:cs="Times New Roman"/>
            <w:sz w:val="24"/>
            <w:szCs w:val="24"/>
            <w:lang w:val="en-US"/>
          </w:rPr>
          <m:t>η</m:t>
        </m:r>
      </m:oMath>
      <w:r w:rsidRPr="004E47BD">
        <w:rPr>
          <w:rFonts w:ascii="Times New Roman" w:eastAsia="CMR12" w:hAnsi="Times New Roman" w:cs="Times New Roman"/>
          <w:sz w:val="24"/>
          <w:szCs w:val="24"/>
          <w:lang w:val="en-US"/>
        </w:rPr>
        <w:t xml:space="preserve">-levels are applied. As polar lows are shallow weather phenomena, which are highly influenced by physical processes in the boundary layer, user defined </w:t>
      </w:r>
      <w:r w:rsidRPr="004E47BD">
        <w:rPr>
          <w:rFonts w:ascii="Times New Roman" w:eastAsia="CMMI12" w:hAnsi="Times New Roman" w:cs="Times New Roman"/>
          <w:i/>
          <w:iCs/>
          <w:sz w:val="24"/>
          <w:szCs w:val="24"/>
          <w:lang w:val="en-US"/>
        </w:rPr>
        <w:t>η</w:t>
      </w:r>
      <w:r w:rsidRPr="004E47BD">
        <w:rPr>
          <w:rFonts w:ascii="Times New Roman" w:eastAsia="CMR12" w:hAnsi="Times New Roman" w:cs="Times New Roman"/>
          <w:sz w:val="24"/>
          <w:szCs w:val="24"/>
          <w:lang w:val="en-US"/>
        </w:rPr>
        <w:t>-levels are specified in this thesis to increase the vertical grid resolution near the surface.</w:t>
      </w:r>
    </w:p>
    <w:p w:rsidR="004E47BD" w:rsidRDefault="004E47BD" w:rsidP="00CD747B">
      <w:pPr>
        <w:autoSpaceDE w:val="0"/>
        <w:autoSpaceDN w:val="0"/>
        <w:adjustRightInd w:val="0"/>
        <w:spacing w:line="360" w:lineRule="auto"/>
        <w:ind w:firstLineChars="252" w:firstLine="605"/>
        <w:jc w:val="both"/>
        <w:rPr>
          <w:lang w:val="en-US"/>
        </w:rPr>
      </w:pPr>
      <w:r w:rsidRPr="00027142">
        <w:rPr>
          <w:rFonts w:ascii="Times New Roman" w:hAnsi="Times New Roman" w:cs="Times New Roman"/>
          <w:sz w:val="24"/>
          <w:szCs w:val="24"/>
          <w:lang w:val="en-US"/>
        </w:rPr>
        <w:t>Initial and boundary conditions for these simulations are computed from the initial conditions (</w:t>
      </w:r>
      <w:r w:rsidR="00432C04" w:rsidRPr="00027142">
        <w:rPr>
          <w:rFonts w:ascii="Times New Roman" w:hAnsi="Times New Roman" w:cs="Times New Roman"/>
          <w:sz w:val="24"/>
          <w:szCs w:val="24"/>
          <w:lang w:val="en-US"/>
        </w:rPr>
        <w:t>reanalysis</w:t>
      </w:r>
      <w:r w:rsidRPr="00027142">
        <w:rPr>
          <w:rFonts w:ascii="Times New Roman" w:hAnsi="Times New Roman" w:cs="Times New Roman"/>
          <w:sz w:val="24"/>
          <w:szCs w:val="24"/>
          <w:lang w:val="en-US"/>
        </w:rPr>
        <w:t xml:space="preserve">) </w:t>
      </w:r>
      <w:r w:rsidR="00027142" w:rsidRPr="00027142">
        <w:rPr>
          <w:rFonts w:ascii="Times New Roman" w:hAnsi="Times New Roman" w:cs="Times New Roman"/>
          <w:sz w:val="24"/>
          <w:szCs w:val="24"/>
          <w:lang w:val="en-US"/>
        </w:rPr>
        <w:t>NCEP/</w:t>
      </w:r>
      <w:proofErr w:type="gramStart"/>
      <w:r w:rsidR="00027142" w:rsidRPr="00027142">
        <w:rPr>
          <w:rFonts w:ascii="Times New Roman" w:hAnsi="Times New Roman" w:cs="Times New Roman"/>
          <w:sz w:val="24"/>
          <w:szCs w:val="24"/>
          <w:lang w:val="en-US"/>
        </w:rPr>
        <w:t>NCAR</w:t>
      </w:r>
      <w:r w:rsidR="00BC066A">
        <w:rPr>
          <w:rFonts w:ascii="Times New Roman" w:hAnsi="Times New Roman" w:cs="Times New Roman"/>
          <w:sz w:val="24"/>
          <w:szCs w:val="24"/>
          <w:lang w:val="en-US"/>
        </w:rPr>
        <w:t>[</w:t>
      </w:r>
      <w:proofErr w:type="gramEnd"/>
      <w:r w:rsidR="00BC066A">
        <w:rPr>
          <w:rFonts w:ascii="Times New Roman" w:hAnsi="Times New Roman" w:cs="Times New Roman"/>
          <w:sz w:val="24"/>
          <w:szCs w:val="24"/>
          <w:lang w:val="en-US"/>
        </w:rPr>
        <w:t>4</w:t>
      </w:r>
      <w:r w:rsidR="00027142">
        <w:rPr>
          <w:rFonts w:ascii="Times New Roman" w:hAnsi="Times New Roman" w:cs="Times New Roman"/>
          <w:sz w:val="24"/>
          <w:szCs w:val="24"/>
          <w:lang w:val="en-US"/>
        </w:rPr>
        <w:t>]</w:t>
      </w:r>
      <w:r w:rsidR="00027142" w:rsidRPr="00027142">
        <w:rPr>
          <w:rFonts w:ascii="Times New Roman" w:hAnsi="Times New Roman" w:cs="Times New Roman"/>
          <w:sz w:val="24"/>
          <w:szCs w:val="24"/>
          <w:lang w:val="en-US"/>
        </w:rPr>
        <w:t>.</w:t>
      </w:r>
      <w:r w:rsidR="00027142">
        <w:rPr>
          <w:rFonts w:ascii="Times New Roman" w:hAnsi="Times New Roman" w:cs="Times New Roman"/>
          <w:sz w:val="24"/>
          <w:szCs w:val="24"/>
          <w:lang w:val="en-US"/>
        </w:rPr>
        <w:t xml:space="preserve"> </w:t>
      </w:r>
      <w:r w:rsidR="00027142" w:rsidRPr="00027142">
        <w:rPr>
          <w:rFonts w:ascii="Times New Roman" w:hAnsi="Times New Roman" w:cs="Times New Roman"/>
          <w:sz w:val="24"/>
          <w:szCs w:val="24"/>
          <w:lang w:val="en-US"/>
        </w:rPr>
        <w:t xml:space="preserve">Initial conditions must specify the three-dimensional distribution of three velocity components, temperature, pressure and humidity, and the boundary </w:t>
      </w:r>
      <w:r w:rsidR="00027142" w:rsidRPr="00027142">
        <w:rPr>
          <w:rFonts w:ascii="Times New Roman" w:hAnsi="Times New Roman" w:cs="Times New Roman"/>
          <w:sz w:val="24"/>
          <w:szCs w:val="24"/>
          <w:lang w:val="en-US"/>
        </w:rPr>
        <w:lastRenderedPageBreak/>
        <w:t>conditions for temperature, humidity and velocity components, as well as the heat, moisture and momentum fluxes at the lower boundary of the model domain.</w:t>
      </w:r>
      <w:r w:rsidR="00027142">
        <w:rPr>
          <w:lang w:val="en-US"/>
        </w:rPr>
        <w:t xml:space="preserve"> </w:t>
      </w:r>
    </w:p>
    <w:p w:rsidR="00CD747B" w:rsidRDefault="00CD747B" w:rsidP="00CD747B">
      <w:pPr>
        <w:autoSpaceDE w:val="0"/>
        <w:autoSpaceDN w:val="0"/>
        <w:adjustRightInd w:val="0"/>
        <w:spacing w:line="360" w:lineRule="auto"/>
        <w:ind w:firstLineChars="252" w:firstLine="554"/>
        <w:jc w:val="both"/>
        <w:rPr>
          <w:rFonts w:ascii="Times New Roman" w:hAnsi="Times New Roman" w:cs="Times New Roman"/>
          <w:lang w:val="en-US"/>
        </w:rPr>
      </w:pPr>
    </w:p>
    <w:p w:rsidR="00E56FAD" w:rsidRPr="00E56FAD" w:rsidRDefault="00E56FAD" w:rsidP="00CD747B">
      <w:pPr>
        <w:autoSpaceDE w:val="0"/>
        <w:autoSpaceDN w:val="0"/>
        <w:adjustRightInd w:val="0"/>
        <w:spacing w:line="360" w:lineRule="auto"/>
        <w:ind w:firstLineChars="252" w:firstLine="554"/>
        <w:jc w:val="center"/>
        <w:rPr>
          <w:rFonts w:ascii="Times New Roman" w:hAnsi="Times New Roman" w:cs="Times New Roman"/>
          <w:lang w:val="en-US"/>
        </w:rPr>
      </w:pPr>
      <w:r w:rsidRPr="00E56FAD">
        <w:rPr>
          <w:rFonts w:ascii="Times New Roman" w:hAnsi="Times New Roman" w:cs="Times New Roman"/>
          <w:lang w:val="en-US"/>
        </w:rPr>
        <w:t>IV</w:t>
      </w:r>
      <w:r w:rsidR="00826209">
        <w:rPr>
          <w:rFonts w:ascii="Times New Roman" w:hAnsi="Times New Roman" w:cs="Times New Roman"/>
          <w:lang w:val="en-US"/>
        </w:rPr>
        <w:t>.</w:t>
      </w:r>
      <w:r w:rsidRPr="00E56FAD">
        <w:rPr>
          <w:rFonts w:ascii="Times New Roman" w:hAnsi="Times New Roman" w:cs="Times New Roman"/>
          <w:lang w:val="en-US"/>
        </w:rPr>
        <w:t xml:space="preserve"> RESULTS</w:t>
      </w:r>
    </w:p>
    <w:p w:rsidR="00027142" w:rsidRDefault="00E56FAD"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Pr>
          <w:rFonts w:ascii="Times New Roman" w:hAnsi="Times New Roman" w:cs="Times New Roman"/>
          <w:sz w:val="24"/>
          <w:szCs w:val="24"/>
          <w:lang w:val="en-US"/>
        </w:rPr>
        <w:t>For WRF model adaptation for modeling atmospheric processes over Barents Sea, numerical experiments were conducted. Simulations were conducted for 48 hours from 00 UTC 24 of March</w:t>
      </w:r>
      <w:r w:rsidR="0039312E">
        <w:rPr>
          <w:rFonts w:ascii="Times New Roman" w:hAnsi="Times New Roman" w:cs="Times New Roman"/>
          <w:sz w:val="24"/>
          <w:szCs w:val="24"/>
        </w:rPr>
        <w:t xml:space="preserve"> 2014</w:t>
      </w:r>
      <w:r>
        <w:rPr>
          <w:rFonts w:ascii="Times New Roman" w:hAnsi="Times New Roman" w:cs="Times New Roman"/>
          <w:sz w:val="24"/>
          <w:szCs w:val="24"/>
          <w:lang w:val="en-US"/>
        </w:rPr>
        <w:t xml:space="preserve">. </w:t>
      </w:r>
    </w:p>
    <w:p w:rsidR="00E56FAD" w:rsidRDefault="005E23AF"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Pr>
          <w:rFonts w:ascii="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simplePos x="0" y="0"/>
                <wp:positionH relativeFrom="column">
                  <wp:posOffset>2177415</wp:posOffset>
                </wp:positionH>
                <wp:positionV relativeFrom="paragraph">
                  <wp:posOffset>276225</wp:posOffset>
                </wp:positionV>
                <wp:extent cx="2390775" cy="2609850"/>
                <wp:effectExtent l="114300" t="114300" r="142875" b="133350"/>
                <wp:wrapNone/>
                <wp:docPr id="2" name="Прямоугольник 2"/>
                <wp:cNvGraphicFramePr/>
                <a:graphic xmlns:a="http://schemas.openxmlformats.org/drawingml/2006/main">
                  <a:graphicData uri="http://schemas.microsoft.com/office/word/2010/wordprocessingShape">
                    <wps:wsp>
                      <wps:cNvSpPr/>
                      <wps:spPr>
                        <a:xfrm>
                          <a:off x="0" y="0"/>
                          <a:ext cx="2390775" cy="2609850"/>
                        </a:xfrm>
                        <a:prstGeom prst="rect">
                          <a:avLst/>
                        </a:prstGeom>
                        <a:noFill/>
                        <a:ln>
                          <a:solidFill>
                            <a:schemeClr val="tx1">
                              <a:lumMod val="85000"/>
                              <a:lumOff val="15000"/>
                            </a:schemeClr>
                          </a:solidFill>
                        </a:ln>
                        <a:effectLst>
                          <a:glow rad="101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4A4F4" id="Прямоугольник 2" o:spid="_x0000_s1026" style="position:absolute;margin-left:171.45pt;margin-top:21.75pt;width:188.25pt;height:2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" filled="f" strokecolor="#272727 [2749]" strokeweight="1pt"/>
            </w:pict>
          </mc:Fallback>
        </mc:AlternateContent>
      </w:r>
      <w:r>
        <w:rPr>
          <w:rFonts w:ascii="Times New Roman" w:hAnsi="Times New Roman" w:cs="Times New Roman"/>
          <w:noProof/>
          <w:sz w:val="24"/>
          <w:szCs w:val="24"/>
          <w:lang w:eastAsia="ru-RU"/>
        </w:rPr>
        <w:drawing>
          <wp:inline distT="0" distB="0" distL="0" distR="0">
            <wp:extent cx="3676650" cy="2847975"/>
            <wp:effectExtent l="190500" t="190500" r="190500" b="2000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847975"/>
                    </a:xfrm>
                    <a:prstGeom prst="rect">
                      <a:avLst/>
                    </a:prstGeom>
                    <a:ln>
                      <a:noFill/>
                    </a:ln>
                    <a:effectLst>
                      <a:outerShdw blurRad="190500" algn="tl" rotWithShape="0">
                        <a:srgbClr val="000000">
                          <a:alpha val="70000"/>
                        </a:srgbClr>
                      </a:outerShdw>
                    </a:effectLst>
                  </pic:spPr>
                </pic:pic>
              </a:graphicData>
            </a:graphic>
          </wp:inline>
        </w:drawing>
      </w:r>
    </w:p>
    <w:p w:rsidR="00F84170" w:rsidRPr="002A28E1" w:rsidRDefault="00D41D3B" w:rsidP="00CD747B">
      <w:pPr>
        <w:autoSpaceDE w:val="0"/>
        <w:autoSpaceDN w:val="0"/>
        <w:adjustRightInd w:val="0"/>
        <w:spacing w:line="360" w:lineRule="auto"/>
        <w:ind w:firstLineChars="252" w:firstLine="605"/>
        <w:jc w:val="both"/>
        <w:rPr>
          <w:rFonts w:ascii="Times New Roman" w:hAnsi="Times New Roman" w:cs="Times New Roman"/>
          <w:sz w:val="24"/>
          <w:szCs w:val="24"/>
          <w:lang w:val="en-US"/>
        </w:rPr>
      </w:pPr>
      <w:r w:rsidRPr="00BC066A">
        <w:rPr>
          <w:rFonts w:ascii="Times New Roman" w:hAnsi="Times New Roman" w:cs="Times New Roman"/>
          <w:sz w:val="24"/>
          <w:szCs w:val="24"/>
          <w:lang w:val="en-US"/>
        </w:rPr>
        <w:t>Fig</w:t>
      </w:r>
      <w:r w:rsidR="00176B52">
        <w:rPr>
          <w:rFonts w:ascii="Times New Roman" w:hAnsi="Times New Roman" w:cs="Times New Roman"/>
          <w:sz w:val="24"/>
          <w:szCs w:val="24"/>
          <w:lang w:val="en-US"/>
        </w:rPr>
        <w:t>.</w:t>
      </w:r>
      <w:r w:rsidRPr="00BC066A">
        <w:rPr>
          <w:rFonts w:ascii="Times New Roman" w:hAnsi="Times New Roman" w:cs="Times New Roman"/>
          <w:sz w:val="24"/>
          <w:szCs w:val="24"/>
          <w:lang w:val="en-US"/>
        </w:rPr>
        <w:t>1</w:t>
      </w:r>
      <w:r w:rsidR="00176B52">
        <w:rPr>
          <w:rFonts w:ascii="Times New Roman" w:hAnsi="Times New Roman" w:cs="Times New Roman"/>
          <w:sz w:val="24"/>
          <w:szCs w:val="24"/>
          <w:lang w:val="en-US"/>
        </w:rPr>
        <w:t>.</w:t>
      </w:r>
      <w:r w:rsidRPr="00BC066A">
        <w:rPr>
          <w:rFonts w:ascii="Times New Roman" w:hAnsi="Times New Roman" w:cs="Times New Roman"/>
          <w:sz w:val="24"/>
          <w:szCs w:val="24"/>
          <w:lang w:val="en-US"/>
        </w:rPr>
        <w:t xml:space="preserve"> WRF modeling domain for evolution polar low over Barents Sea used in this research.</w:t>
      </w:r>
    </w:p>
    <w:p w:rsidR="00DE180B" w:rsidRDefault="00BC066A" w:rsidP="00CD747B">
      <w:pPr>
        <w:jc w:val="both"/>
        <w:rPr>
          <w:rFonts w:ascii="Times New Roman" w:hAnsi="Times New Roman" w:cs="Times New Roman"/>
          <w:sz w:val="24"/>
          <w:szCs w:val="24"/>
          <w:lang w:val="en-US"/>
        </w:rPr>
      </w:pPr>
      <w:r w:rsidRPr="00BC066A">
        <w:rPr>
          <w:rFonts w:ascii="Times New Roman" w:hAnsi="Times New Roman" w:cs="Times New Roman"/>
          <w:sz w:val="24"/>
          <w:szCs w:val="24"/>
          <w:lang w:val="en-US"/>
        </w:rPr>
        <w:t>W</w:t>
      </w:r>
      <w:r w:rsidRPr="00BC066A">
        <w:rPr>
          <w:rFonts w:ascii="Times New Roman" w:hAnsi="Times New Roman" w:cs="Times New Roman"/>
          <w:sz w:val="24"/>
          <w:szCs w:val="24"/>
          <w:lang w:val="en-US"/>
        </w:rPr>
        <w:t xml:space="preserve">e focus on the evaluation and comparison of two particular PBL schemes: the </w:t>
      </w:r>
      <w:proofErr w:type="spellStart"/>
      <w:r w:rsidRPr="00BC066A">
        <w:rPr>
          <w:rFonts w:ascii="Times New Roman" w:hAnsi="Times New Roman" w:cs="Times New Roman"/>
          <w:sz w:val="24"/>
          <w:szCs w:val="24"/>
          <w:lang w:val="en-US"/>
        </w:rPr>
        <w:t>Yonsei</w:t>
      </w:r>
      <w:proofErr w:type="spellEnd"/>
      <w:r w:rsidRPr="00BC066A">
        <w:rPr>
          <w:rFonts w:ascii="Times New Roman" w:hAnsi="Times New Roman" w:cs="Times New Roman"/>
          <w:sz w:val="24"/>
          <w:szCs w:val="24"/>
          <w:lang w:val="en-US"/>
        </w:rPr>
        <w:t xml:space="preserve"> University scheme </w:t>
      </w:r>
      <w:r>
        <w:rPr>
          <w:rFonts w:ascii="Times New Roman" w:hAnsi="Times New Roman" w:cs="Times New Roman"/>
          <w:sz w:val="24"/>
          <w:szCs w:val="24"/>
          <w:lang w:val="en-US"/>
        </w:rPr>
        <w:t>[5]</w:t>
      </w:r>
      <w:r w:rsidRPr="00BC066A">
        <w:rPr>
          <w:rFonts w:ascii="Times New Roman" w:hAnsi="Times New Roman" w:cs="Times New Roman"/>
          <w:sz w:val="24"/>
          <w:szCs w:val="24"/>
          <w:lang w:val="en-US"/>
        </w:rPr>
        <w:t xml:space="preserve"> and the Mellor-Yamada-</w:t>
      </w:r>
      <w:proofErr w:type="spellStart"/>
      <w:r w:rsidRPr="00BC066A">
        <w:rPr>
          <w:rFonts w:ascii="Times New Roman" w:hAnsi="Times New Roman" w:cs="Times New Roman"/>
          <w:sz w:val="24"/>
          <w:szCs w:val="24"/>
          <w:lang w:val="en-US"/>
        </w:rPr>
        <w:t>Janjic</w:t>
      </w:r>
      <w:proofErr w:type="spellEnd"/>
      <w:r w:rsidRPr="00BC066A">
        <w:rPr>
          <w:rFonts w:ascii="Times New Roman" w:hAnsi="Times New Roman" w:cs="Times New Roman"/>
          <w:sz w:val="24"/>
          <w:szCs w:val="24"/>
          <w:lang w:val="en-US"/>
        </w:rPr>
        <w:t xml:space="preserve"> scheme</w:t>
      </w:r>
      <w:r>
        <w:rPr>
          <w:rFonts w:ascii="Times New Roman" w:hAnsi="Times New Roman" w:cs="Times New Roman"/>
          <w:sz w:val="24"/>
          <w:szCs w:val="24"/>
          <w:lang w:val="en-US"/>
        </w:rPr>
        <w:t xml:space="preserve"> [6]. T</w:t>
      </w:r>
      <w:r w:rsidRPr="00BC066A">
        <w:rPr>
          <w:rFonts w:ascii="Times New Roman" w:hAnsi="Times New Roman" w:cs="Times New Roman"/>
          <w:sz w:val="24"/>
          <w:szCs w:val="24"/>
          <w:lang w:val="en-US"/>
        </w:rPr>
        <w:t>hese two schemes are available in standard versions of the Weather Research and Forecast (WRF) model that is now used widely for both operational weath</w:t>
      </w:r>
      <w:r>
        <w:rPr>
          <w:rFonts w:ascii="Times New Roman" w:hAnsi="Times New Roman" w:cs="Times New Roman"/>
          <w:sz w:val="24"/>
          <w:szCs w:val="24"/>
          <w:lang w:val="en-US"/>
        </w:rPr>
        <w:t>er forecasts and research [3</w:t>
      </w:r>
      <w:proofErr w:type="gramStart"/>
      <w:r>
        <w:rPr>
          <w:rFonts w:ascii="Times New Roman" w:hAnsi="Times New Roman" w:cs="Times New Roman"/>
          <w:sz w:val="24"/>
          <w:szCs w:val="24"/>
          <w:lang w:val="en-US"/>
        </w:rPr>
        <w:t xml:space="preserve">] </w:t>
      </w:r>
      <w:r w:rsidRPr="00BC066A">
        <w:rPr>
          <w:rFonts w:ascii="Times New Roman" w:hAnsi="Times New Roman" w:cs="Times New Roman"/>
          <w:sz w:val="24"/>
          <w:szCs w:val="24"/>
          <w:lang w:val="en-US"/>
        </w:rPr>
        <w:t>.</w:t>
      </w:r>
      <w:proofErr w:type="gramEnd"/>
      <w:r w:rsidRPr="00BC066A">
        <w:rPr>
          <w:rFonts w:ascii="Times New Roman" w:hAnsi="Times New Roman" w:cs="Times New Roman"/>
          <w:sz w:val="24"/>
          <w:szCs w:val="24"/>
          <w:lang w:val="en-US"/>
        </w:rPr>
        <w:t xml:space="preserve"> There are other very good reasons for considering them. First, they </w:t>
      </w:r>
      <w:proofErr w:type="gramStart"/>
      <w:r w:rsidRPr="00BC066A">
        <w:rPr>
          <w:rFonts w:ascii="Times New Roman" w:hAnsi="Times New Roman" w:cs="Times New Roman"/>
          <w:sz w:val="24"/>
          <w:szCs w:val="24"/>
          <w:lang w:val="en-US"/>
        </w:rPr>
        <w:t>are based</w:t>
      </w:r>
      <w:proofErr w:type="gramEnd"/>
      <w:r w:rsidRPr="00BC066A">
        <w:rPr>
          <w:rFonts w:ascii="Times New Roman" w:hAnsi="Times New Roman" w:cs="Times New Roman"/>
          <w:sz w:val="24"/>
          <w:szCs w:val="24"/>
          <w:lang w:val="en-US"/>
        </w:rPr>
        <w:t xml:space="preserve"> on fundamentally different approaches to simulating the PBL; and second, even outside of the WRF model, these two parameterizations, or close cousins to each, are both used widely in hurricane simulations and forecasting. </w:t>
      </w:r>
    </w:p>
    <w:p w:rsidR="00F862F1" w:rsidRDefault="00F862F1" w:rsidP="00CD747B">
      <w:pPr>
        <w:jc w:val="both"/>
        <w:rPr>
          <w:rFonts w:ascii="Times New Roman" w:hAnsi="Times New Roman" w:cs="Times New Roman"/>
          <w:sz w:val="24"/>
          <w:szCs w:val="24"/>
          <w:lang w:val="en-US"/>
        </w:rPr>
      </w:pPr>
      <w:r w:rsidRPr="00F862F1">
        <w:rPr>
          <w:rFonts w:ascii="Times New Roman" w:hAnsi="Times New Roman" w:cs="Times New Roman"/>
          <w:sz w:val="24"/>
          <w:szCs w:val="24"/>
          <w:lang w:val="en-US"/>
        </w:rPr>
        <w:t>The Mellor-Yamada-</w:t>
      </w:r>
      <w:proofErr w:type="spellStart"/>
      <w:r w:rsidRPr="00F862F1">
        <w:rPr>
          <w:rFonts w:ascii="Times New Roman" w:hAnsi="Times New Roman" w:cs="Times New Roman"/>
          <w:sz w:val="24"/>
          <w:szCs w:val="24"/>
          <w:lang w:val="en-US"/>
        </w:rPr>
        <w:t>Janjic</w:t>
      </w:r>
      <w:proofErr w:type="spellEnd"/>
      <w:r w:rsidRPr="00F862F1">
        <w:rPr>
          <w:rFonts w:ascii="Times New Roman" w:hAnsi="Times New Roman" w:cs="Times New Roman"/>
          <w:sz w:val="24"/>
          <w:szCs w:val="24"/>
          <w:lang w:val="en-US"/>
        </w:rPr>
        <w:t xml:space="preserve"> (MYJ) scheme is an updated and modified version of the original Mellor-Yamada boundary layer parameterization </w:t>
      </w:r>
      <w:r>
        <w:rPr>
          <w:rFonts w:ascii="Times New Roman" w:hAnsi="Times New Roman" w:cs="Times New Roman"/>
          <w:sz w:val="24"/>
          <w:szCs w:val="24"/>
          <w:lang w:val="en-US"/>
        </w:rPr>
        <w:t>[6]</w:t>
      </w:r>
      <w:r w:rsidRPr="00F862F1">
        <w:rPr>
          <w:rFonts w:ascii="Times New Roman" w:hAnsi="Times New Roman" w:cs="Times New Roman"/>
          <w:sz w:val="24"/>
          <w:szCs w:val="24"/>
          <w:lang w:val="en-US"/>
        </w:rPr>
        <w:t xml:space="preserve"> implemented for use in numerical weather prediction by </w:t>
      </w:r>
      <w:proofErr w:type="spellStart"/>
      <w:r w:rsidRPr="00F862F1">
        <w:rPr>
          <w:rFonts w:ascii="Times New Roman" w:hAnsi="Times New Roman" w:cs="Times New Roman"/>
          <w:sz w:val="24"/>
          <w:szCs w:val="24"/>
          <w:lang w:val="en-US"/>
        </w:rPr>
        <w:t>Janjic</w:t>
      </w:r>
      <w:proofErr w:type="spellEnd"/>
      <w:r>
        <w:rPr>
          <w:rFonts w:ascii="Times New Roman" w:hAnsi="Times New Roman" w:cs="Times New Roman"/>
          <w:sz w:val="24"/>
          <w:szCs w:val="24"/>
          <w:lang w:val="en-US"/>
        </w:rPr>
        <w:t xml:space="preserve"> [7]</w:t>
      </w:r>
      <w:r w:rsidRPr="00F862F1">
        <w:rPr>
          <w:rFonts w:ascii="Times New Roman" w:hAnsi="Times New Roman" w:cs="Times New Roman"/>
          <w:sz w:val="24"/>
          <w:szCs w:val="24"/>
          <w:lang w:val="en-US"/>
        </w:rPr>
        <w:t xml:space="preserve">. The MYJ scheme is commonly referred to as a “level 2.5” model, based on the </w:t>
      </w:r>
      <w:proofErr w:type="gramStart"/>
      <w:r w:rsidRPr="00F862F1">
        <w:rPr>
          <w:rFonts w:ascii="Times New Roman" w:hAnsi="Times New Roman" w:cs="Times New Roman"/>
          <w:sz w:val="24"/>
          <w:szCs w:val="24"/>
          <w:lang w:val="en-US"/>
        </w:rPr>
        <w:t>4</w:t>
      </w:r>
      <w:proofErr w:type="gramEnd"/>
      <w:r w:rsidRPr="00F862F1">
        <w:rPr>
          <w:rFonts w:ascii="Times New Roman" w:hAnsi="Times New Roman" w:cs="Times New Roman"/>
          <w:sz w:val="24"/>
          <w:szCs w:val="24"/>
          <w:lang w:val="en-US"/>
        </w:rPr>
        <w:t xml:space="preserve"> “levels” of complexity for PBL schemes originally proposed by Mellor and Yamada </w:t>
      </w:r>
      <w:r>
        <w:rPr>
          <w:rFonts w:ascii="Times New Roman" w:hAnsi="Times New Roman" w:cs="Times New Roman"/>
          <w:sz w:val="24"/>
          <w:szCs w:val="24"/>
          <w:lang w:val="en-US"/>
        </w:rPr>
        <w:t xml:space="preserve">[6]. </w:t>
      </w:r>
      <w:r w:rsidRPr="00F862F1">
        <w:rPr>
          <w:rFonts w:ascii="Times New Roman" w:hAnsi="Times New Roman" w:cs="Times New Roman"/>
          <w:sz w:val="24"/>
          <w:szCs w:val="24"/>
          <w:lang w:val="en-US"/>
        </w:rPr>
        <w:t xml:space="preserve">The level 2.5 scheme </w:t>
      </w:r>
      <w:proofErr w:type="gramStart"/>
      <w:r w:rsidRPr="00F862F1">
        <w:rPr>
          <w:rFonts w:ascii="Times New Roman" w:hAnsi="Times New Roman" w:cs="Times New Roman"/>
          <w:sz w:val="24"/>
          <w:szCs w:val="24"/>
          <w:lang w:val="en-US"/>
        </w:rPr>
        <w:t>was introduced</w:t>
      </w:r>
      <w:proofErr w:type="gramEnd"/>
      <w:r w:rsidRPr="00F862F1">
        <w:rPr>
          <w:rFonts w:ascii="Times New Roman" w:hAnsi="Times New Roman" w:cs="Times New Roman"/>
          <w:sz w:val="24"/>
          <w:szCs w:val="24"/>
          <w:lang w:val="en-US"/>
        </w:rPr>
        <w:t xml:space="preserve"> later as intermediate to levels 2 and 3. The MYJ scheme predicts the generation, vertical transport, diffusion, advection, and dissipation of turbulent kinetic energy (TKE). It </w:t>
      </w:r>
      <w:proofErr w:type="gramStart"/>
      <w:r w:rsidRPr="00F862F1">
        <w:rPr>
          <w:rFonts w:ascii="Times New Roman" w:hAnsi="Times New Roman" w:cs="Times New Roman"/>
          <w:sz w:val="24"/>
          <w:szCs w:val="24"/>
          <w:lang w:val="en-US"/>
        </w:rPr>
        <w:t>should be noted</w:t>
      </w:r>
      <w:proofErr w:type="gramEnd"/>
      <w:r w:rsidRPr="00F862F1">
        <w:rPr>
          <w:rFonts w:ascii="Times New Roman" w:hAnsi="Times New Roman" w:cs="Times New Roman"/>
          <w:sz w:val="24"/>
          <w:szCs w:val="24"/>
          <w:lang w:val="en-US"/>
        </w:rPr>
        <w:t xml:space="preserve"> that in the WRF version of the MYJ scheme, TKE is not </w:t>
      </w:r>
      <w:proofErr w:type="spellStart"/>
      <w:r w:rsidRPr="00F862F1">
        <w:rPr>
          <w:rFonts w:ascii="Times New Roman" w:hAnsi="Times New Roman" w:cs="Times New Roman"/>
          <w:sz w:val="24"/>
          <w:szCs w:val="24"/>
          <w:lang w:val="en-US"/>
        </w:rPr>
        <w:t>advected</w:t>
      </w:r>
      <w:proofErr w:type="spellEnd"/>
      <w:r w:rsidRPr="00F862F1">
        <w:rPr>
          <w:rFonts w:ascii="Times New Roman" w:hAnsi="Times New Roman" w:cs="Times New Roman"/>
          <w:sz w:val="24"/>
          <w:szCs w:val="24"/>
          <w:lang w:val="en-US"/>
        </w:rPr>
        <w:t xml:space="preserve"> horizontally. This is in the spirit of the “lubrication approximation”: since vertical gradients of all quantities are much greater than horizontal gradients, horizontal advection terms </w:t>
      </w:r>
      <w:proofErr w:type="gramStart"/>
      <w:r w:rsidRPr="00F862F1">
        <w:rPr>
          <w:rFonts w:ascii="Times New Roman" w:hAnsi="Times New Roman" w:cs="Times New Roman"/>
          <w:sz w:val="24"/>
          <w:szCs w:val="24"/>
          <w:lang w:val="en-US"/>
        </w:rPr>
        <w:t>are expected</w:t>
      </w:r>
      <w:proofErr w:type="gramEnd"/>
      <w:r w:rsidRPr="00F862F1">
        <w:rPr>
          <w:rFonts w:ascii="Times New Roman" w:hAnsi="Times New Roman" w:cs="Times New Roman"/>
          <w:sz w:val="24"/>
          <w:szCs w:val="24"/>
          <w:lang w:val="en-US"/>
        </w:rPr>
        <w:t xml:space="preserve"> to </w:t>
      </w:r>
      <w:r w:rsidRPr="00F862F1">
        <w:rPr>
          <w:rFonts w:ascii="Times New Roman" w:hAnsi="Times New Roman" w:cs="Times New Roman"/>
          <w:sz w:val="24"/>
          <w:szCs w:val="24"/>
          <w:lang w:val="en-US"/>
        </w:rPr>
        <w:lastRenderedPageBreak/>
        <w:t xml:space="preserve">be small. The TKE, local gradients, and a diagnosed length scale </w:t>
      </w:r>
      <w:proofErr w:type="gramStart"/>
      <w:r w:rsidRPr="00F862F1">
        <w:rPr>
          <w:rFonts w:ascii="Times New Roman" w:hAnsi="Times New Roman" w:cs="Times New Roman"/>
          <w:sz w:val="24"/>
          <w:szCs w:val="24"/>
          <w:lang w:val="en-US"/>
        </w:rPr>
        <w:t>are used</w:t>
      </w:r>
      <w:proofErr w:type="gramEnd"/>
      <w:r w:rsidRPr="00F862F1">
        <w:rPr>
          <w:rFonts w:ascii="Times New Roman" w:hAnsi="Times New Roman" w:cs="Times New Roman"/>
          <w:sz w:val="24"/>
          <w:szCs w:val="24"/>
          <w:lang w:val="en-US"/>
        </w:rPr>
        <w:t xml:space="preserve"> to compute spatially varying eddy</w:t>
      </w:r>
      <w:r w:rsidRPr="00F862F1">
        <w:rPr>
          <w:rFonts w:ascii="Times New Roman" w:hAnsi="Times New Roman" w:cs="Times New Roman"/>
          <w:sz w:val="24"/>
          <w:szCs w:val="24"/>
          <w:lang w:val="en-US"/>
        </w:rPr>
        <w:t xml:space="preserve"> </w:t>
      </w:r>
      <w:r w:rsidRPr="00F862F1">
        <w:rPr>
          <w:rFonts w:ascii="Times New Roman" w:hAnsi="Times New Roman" w:cs="Times New Roman"/>
          <w:sz w:val="24"/>
          <w:szCs w:val="24"/>
          <w:lang w:val="en-US"/>
        </w:rPr>
        <w:t xml:space="preserve">viscosities for momentum, heat, and moisture, which are then used to compute turbulent diffusion of these substances in the boundary layer. The surface layer is actually divided into two layers, with a traditional </w:t>
      </w:r>
      <w:proofErr w:type="spellStart"/>
      <w:r w:rsidRPr="00F862F1">
        <w:rPr>
          <w:rFonts w:ascii="Times New Roman" w:hAnsi="Times New Roman" w:cs="Times New Roman"/>
          <w:sz w:val="24"/>
          <w:szCs w:val="24"/>
          <w:lang w:val="en-US"/>
        </w:rPr>
        <w:t>Monin-Obukhov</w:t>
      </w:r>
      <w:proofErr w:type="spellEnd"/>
      <w:r w:rsidRPr="00F862F1">
        <w:rPr>
          <w:rFonts w:ascii="Times New Roman" w:hAnsi="Times New Roman" w:cs="Times New Roman"/>
          <w:sz w:val="24"/>
          <w:szCs w:val="24"/>
          <w:lang w:val="en-US"/>
        </w:rPr>
        <w:t xml:space="preserve"> surface layer adjacent to the surface, and a level 2 type </w:t>
      </w:r>
      <w:proofErr w:type="spellStart"/>
      <w:r w:rsidRPr="00F862F1">
        <w:rPr>
          <w:rFonts w:ascii="Times New Roman" w:hAnsi="Times New Roman" w:cs="Times New Roman"/>
          <w:sz w:val="24"/>
          <w:szCs w:val="24"/>
          <w:lang w:val="en-US"/>
        </w:rPr>
        <w:t>MellorYamada</w:t>
      </w:r>
      <w:proofErr w:type="spellEnd"/>
      <w:r w:rsidRPr="00F862F1">
        <w:rPr>
          <w:rFonts w:ascii="Times New Roman" w:hAnsi="Times New Roman" w:cs="Times New Roman"/>
          <w:sz w:val="24"/>
          <w:szCs w:val="24"/>
          <w:lang w:val="en-US"/>
        </w:rPr>
        <w:t xml:space="preserve"> model (with diagnosed TKE) in between the lower surface layer and the 2.5 level scheme above. The MYJ scheme </w:t>
      </w:r>
      <w:proofErr w:type="gramStart"/>
      <w:r w:rsidRPr="00F862F1">
        <w:rPr>
          <w:rFonts w:ascii="Times New Roman" w:hAnsi="Times New Roman" w:cs="Times New Roman"/>
          <w:sz w:val="24"/>
          <w:szCs w:val="24"/>
          <w:lang w:val="en-US"/>
        </w:rPr>
        <w:t>is considered</w:t>
      </w:r>
      <w:proofErr w:type="gramEnd"/>
      <w:r w:rsidRPr="00F862F1">
        <w:rPr>
          <w:rFonts w:ascii="Times New Roman" w:hAnsi="Times New Roman" w:cs="Times New Roman"/>
          <w:sz w:val="24"/>
          <w:szCs w:val="24"/>
          <w:lang w:val="en-US"/>
        </w:rPr>
        <w:t xml:space="preserve"> a “local” scheme because the tendencies at each location depend only on the properties of the flow and the value of the TKE at and i</w:t>
      </w:r>
      <w:r>
        <w:rPr>
          <w:rFonts w:ascii="Times New Roman" w:hAnsi="Times New Roman" w:cs="Times New Roman"/>
          <w:sz w:val="24"/>
          <w:szCs w:val="24"/>
          <w:lang w:val="en-US"/>
        </w:rPr>
        <w:t xml:space="preserve">mmediately nearby that location [8]. </w:t>
      </w:r>
    </w:p>
    <w:p w:rsidR="00F862F1" w:rsidRDefault="00F862F1" w:rsidP="00CD747B">
      <w:pPr>
        <w:jc w:val="both"/>
        <w:rPr>
          <w:rFonts w:ascii="Times New Roman" w:hAnsi="Times New Roman" w:cs="Times New Roman"/>
          <w:sz w:val="24"/>
          <w:szCs w:val="24"/>
          <w:lang w:val="en-US"/>
        </w:rPr>
      </w:pPr>
      <w:r w:rsidRPr="00F862F1">
        <w:rPr>
          <w:rFonts w:ascii="Times New Roman" w:hAnsi="Times New Roman" w:cs="Times New Roman"/>
          <w:sz w:val="24"/>
          <w:szCs w:val="24"/>
          <w:lang w:val="en-US"/>
        </w:rPr>
        <w:t>To summarize, the MYJ PBL scheme predicts the generation and redistribution of TKE in the boundary layer, uses the value of TKE to compute a spatially varying eddy viscosity, and then diffuses simulated quantities vertically in the boundary layer</w:t>
      </w:r>
      <w:r>
        <w:rPr>
          <w:rFonts w:ascii="Times New Roman" w:hAnsi="Times New Roman" w:cs="Times New Roman"/>
          <w:sz w:val="24"/>
          <w:szCs w:val="24"/>
          <w:lang w:val="en-US"/>
        </w:rPr>
        <w:t>.</w:t>
      </w:r>
    </w:p>
    <w:p w:rsidR="00F862F1" w:rsidRDefault="00F862F1" w:rsidP="00CD747B">
      <w:pPr>
        <w:jc w:val="both"/>
        <w:rPr>
          <w:rFonts w:ascii="Times New Roman" w:hAnsi="Times New Roman" w:cs="Times New Roman"/>
          <w:sz w:val="24"/>
          <w:szCs w:val="24"/>
          <w:lang w:val="en-US"/>
        </w:rPr>
      </w:pPr>
      <w:r w:rsidRPr="00F862F1">
        <w:rPr>
          <w:rFonts w:ascii="Times New Roman" w:hAnsi="Times New Roman" w:cs="Times New Roman"/>
          <w:sz w:val="24"/>
          <w:szCs w:val="24"/>
          <w:lang w:val="en-US"/>
        </w:rPr>
        <w:t xml:space="preserve">The </w:t>
      </w:r>
      <w:proofErr w:type="spellStart"/>
      <w:r w:rsidRPr="00F862F1">
        <w:rPr>
          <w:rFonts w:ascii="Times New Roman" w:hAnsi="Times New Roman" w:cs="Times New Roman"/>
          <w:sz w:val="24"/>
          <w:szCs w:val="24"/>
          <w:lang w:val="en-US"/>
        </w:rPr>
        <w:t>Yonsei</w:t>
      </w:r>
      <w:proofErr w:type="spellEnd"/>
      <w:r w:rsidRPr="00F862F1">
        <w:rPr>
          <w:rFonts w:ascii="Times New Roman" w:hAnsi="Times New Roman" w:cs="Times New Roman"/>
          <w:sz w:val="24"/>
          <w:szCs w:val="24"/>
          <w:lang w:val="en-US"/>
        </w:rPr>
        <w:t xml:space="preserve"> University scheme</w:t>
      </w:r>
      <w:r>
        <w:rPr>
          <w:rFonts w:ascii="Times New Roman" w:hAnsi="Times New Roman" w:cs="Times New Roman"/>
          <w:sz w:val="24"/>
          <w:szCs w:val="24"/>
          <w:lang w:val="en-US"/>
        </w:rPr>
        <w:t xml:space="preserve"> [5] </w:t>
      </w:r>
      <w:r w:rsidRPr="00F862F1">
        <w:rPr>
          <w:rFonts w:ascii="Times New Roman" w:hAnsi="Times New Roman" w:cs="Times New Roman"/>
          <w:sz w:val="24"/>
          <w:szCs w:val="24"/>
          <w:lang w:val="en-US"/>
        </w:rPr>
        <w:t>is an updated and improved version of the scheme previously known as the “MRF” scheme, based on its use in the medium range forecast model at the National Centers for Environmental Prediction</w:t>
      </w:r>
      <w:r>
        <w:rPr>
          <w:rFonts w:ascii="Times New Roman" w:hAnsi="Times New Roman" w:cs="Times New Roman"/>
          <w:sz w:val="24"/>
          <w:szCs w:val="24"/>
          <w:lang w:val="en-US"/>
        </w:rPr>
        <w:t xml:space="preserve"> [9]</w:t>
      </w:r>
      <w:r w:rsidRPr="00F862F1">
        <w:rPr>
          <w:rFonts w:ascii="Times New Roman" w:hAnsi="Times New Roman" w:cs="Times New Roman"/>
          <w:sz w:val="24"/>
          <w:szCs w:val="24"/>
          <w:lang w:val="en-US"/>
        </w:rPr>
        <w:t xml:space="preserve">. In turn, the MRF scheme was based on prior development of a simplified, non-local boundary layer parameterization by </w:t>
      </w:r>
      <w:proofErr w:type="spellStart"/>
      <w:r w:rsidRPr="00F862F1">
        <w:rPr>
          <w:rFonts w:ascii="Times New Roman" w:hAnsi="Times New Roman" w:cs="Times New Roman"/>
          <w:sz w:val="24"/>
          <w:szCs w:val="24"/>
          <w:lang w:val="en-US"/>
        </w:rPr>
        <w:t>Troen</w:t>
      </w:r>
      <w:proofErr w:type="spellEnd"/>
      <w:r w:rsidRPr="00F862F1">
        <w:rPr>
          <w:rFonts w:ascii="Times New Roman" w:hAnsi="Times New Roman" w:cs="Times New Roman"/>
          <w:sz w:val="24"/>
          <w:szCs w:val="24"/>
          <w:lang w:val="en-US"/>
        </w:rPr>
        <w:t xml:space="preserve"> and </w:t>
      </w:r>
      <w:proofErr w:type="spellStart"/>
      <w:proofErr w:type="gramStart"/>
      <w:r w:rsidRPr="00F862F1">
        <w:rPr>
          <w:rFonts w:ascii="Times New Roman" w:hAnsi="Times New Roman" w:cs="Times New Roman"/>
          <w:sz w:val="24"/>
          <w:szCs w:val="24"/>
          <w:lang w:val="en-US"/>
        </w:rPr>
        <w:t>Mahrt</w:t>
      </w:r>
      <w:proofErr w:type="spellEnd"/>
      <w:r w:rsidRPr="00F862F1">
        <w:rPr>
          <w:rFonts w:ascii="Times New Roman" w:hAnsi="Times New Roman" w:cs="Times New Roman"/>
          <w:sz w:val="24"/>
          <w:szCs w:val="24"/>
          <w:lang w:val="en-US"/>
        </w:rPr>
        <w:t xml:space="preserve"> .</w:t>
      </w:r>
      <w:proofErr w:type="gramEnd"/>
      <w:r w:rsidRPr="00F862F1">
        <w:rPr>
          <w:rFonts w:ascii="Times New Roman" w:hAnsi="Times New Roman" w:cs="Times New Roman"/>
          <w:sz w:val="24"/>
          <w:szCs w:val="24"/>
          <w:lang w:val="en-US"/>
        </w:rPr>
        <w:t xml:space="preserve"> Here, the term “non-local” refers to the fact that the PBL tendencies at each location </w:t>
      </w:r>
      <w:proofErr w:type="gramStart"/>
      <w:r w:rsidRPr="00F862F1">
        <w:rPr>
          <w:rFonts w:ascii="Times New Roman" w:hAnsi="Times New Roman" w:cs="Times New Roman"/>
          <w:sz w:val="24"/>
          <w:szCs w:val="24"/>
          <w:lang w:val="en-US"/>
        </w:rPr>
        <w:t>are ultimately related</w:t>
      </w:r>
      <w:proofErr w:type="gramEnd"/>
      <w:r w:rsidRPr="00F862F1">
        <w:rPr>
          <w:rFonts w:ascii="Times New Roman" w:hAnsi="Times New Roman" w:cs="Times New Roman"/>
          <w:sz w:val="24"/>
          <w:szCs w:val="24"/>
          <w:lang w:val="en-US"/>
        </w:rPr>
        <w:t xml:space="preserve"> to the flow and temperature profiles throughout the depth of the boundary layer. More specifically, the depth of the boundary layer </w:t>
      </w:r>
      <w:proofErr w:type="gramStart"/>
      <w:r w:rsidRPr="00F862F1">
        <w:rPr>
          <w:rFonts w:ascii="Times New Roman" w:hAnsi="Times New Roman" w:cs="Times New Roman"/>
          <w:sz w:val="24"/>
          <w:szCs w:val="24"/>
          <w:lang w:val="en-US"/>
        </w:rPr>
        <w:t>is first estimated</w:t>
      </w:r>
      <w:proofErr w:type="gramEnd"/>
      <w:r w:rsidRPr="00F862F1">
        <w:rPr>
          <w:rFonts w:ascii="Times New Roman" w:hAnsi="Times New Roman" w:cs="Times New Roman"/>
          <w:sz w:val="24"/>
          <w:szCs w:val="24"/>
          <w:lang w:val="en-US"/>
        </w:rPr>
        <w:t xml:space="preserve"> as the height where the potential temperature matches the virtual potential temperature of a parcel at the surface: that is, the expected height at which parcels from the surface can rise through a well-mixed layer. A profile of eddy viscosity that increases linearly from the surface, reaches a peak value in the middle of the boundary layer, and then decreases to near zero at the top of the boundary layer, </w:t>
      </w:r>
      <w:proofErr w:type="gramStart"/>
      <w:r w:rsidRPr="00F862F1">
        <w:rPr>
          <w:rFonts w:ascii="Times New Roman" w:hAnsi="Times New Roman" w:cs="Times New Roman"/>
          <w:sz w:val="24"/>
          <w:szCs w:val="24"/>
          <w:lang w:val="en-US"/>
        </w:rPr>
        <w:t>is then matched</w:t>
      </w:r>
      <w:proofErr w:type="gramEnd"/>
      <w:r w:rsidRPr="00F862F1">
        <w:rPr>
          <w:rFonts w:ascii="Times New Roman" w:hAnsi="Times New Roman" w:cs="Times New Roman"/>
          <w:sz w:val="24"/>
          <w:szCs w:val="24"/>
          <w:lang w:val="en-US"/>
        </w:rPr>
        <w:t xml:space="preserve"> to fit within the diagnosed boundary layer height. The PBL tendency is the divergence of this diffusive flux pl</w:t>
      </w:r>
      <w:r w:rsidR="00176B52">
        <w:rPr>
          <w:rFonts w:ascii="Times New Roman" w:hAnsi="Times New Roman" w:cs="Times New Roman"/>
          <w:sz w:val="24"/>
          <w:szCs w:val="24"/>
          <w:lang w:val="en-US"/>
        </w:rPr>
        <w:t xml:space="preserve">us two </w:t>
      </w:r>
      <w:r w:rsidR="00176B52" w:rsidRPr="00176B52">
        <w:rPr>
          <w:rFonts w:ascii="Times New Roman" w:hAnsi="Times New Roman" w:cs="Times New Roman"/>
          <w:sz w:val="24"/>
          <w:szCs w:val="24"/>
          <w:lang w:val="en-US"/>
        </w:rPr>
        <w:t>additional fluxes: verti</w:t>
      </w:r>
      <w:r w:rsidR="00176B52" w:rsidRPr="00176B52">
        <w:rPr>
          <w:rFonts w:ascii="Times New Roman" w:hAnsi="Times New Roman" w:cs="Times New Roman"/>
          <w:sz w:val="24"/>
          <w:szCs w:val="24"/>
          <w:lang w:val="en-US"/>
        </w:rPr>
        <w:t xml:space="preserve">cal fluxes of momentum, heat, and moisture </w:t>
      </w:r>
      <w:proofErr w:type="gramStart"/>
      <w:r w:rsidR="00176B52" w:rsidRPr="00176B52">
        <w:rPr>
          <w:rFonts w:ascii="Times New Roman" w:hAnsi="Times New Roman" w:cs="Times New Roman"/>
          <w:sz w:val="24"/>
          <w:szCs w:val="24"/>
          <w:lang w:val="en-US"/>
        </w:rPr>
        <w:t>are also incorporated</w:t>
      </w:r>
      <w:proofErr w:type="gramEnd"/>
      <w:r w:rsidR="00176B52" w:rsidRPr="00176B52">
        <w:rPr>
          <w:rFonts w:ascii="Times New Roman" w:hAnsi="Times New Roman" w:cs="Times New Roman"/>
          <w:sz w:val="24"/>
          <w:szCs w:val="24"/>
          <w:lang w:val="en-US"/>
        </w:rPr>
        <w:t xml:space="preserve"> to account for transport by large eddies, and additional vertical fluxes are added to account for entrainment at the top of the boundary layer. Fluxes at the surface </w:t>
      </w:r>
      <w:proofErr w:type="gramStart"/>
      <w:r w:rsidR="00176B52" w:rsidRPr="00176B52">
        <w:rPr>
          <w:rFonts w:ascii="Times New Roman" w:hAnsi="Times New Roman" w:cs="Times New Roman"/>
          <w:sz w:val="24"/>
          <w:szCs w:val="24"/>
          <w:lang w:val="en-US"/>
        </w:rPr>
        <w:t>are computed</w:t>
      </w:r>
      <w:proofErr w:type="gramEnd"/>
      <w:r w:rsidR="00176B52" w:rsidRPr="00176B52">
        <w:rPr>
          <w:rFonts w:ascii="Times New Roman" w:hAnsi="Times New Roman" w:cs="Times New Roman"/>
          <w:sz w:val="24"/>
          <w:szCs w:val="24"/>
          <w:lang w:val="en-US"/>
        </w:rPr>
        <w:t xml:space="preserve"> through the usual </w:t>
      </w:r>
      <w:proofErr w:type="spellStart"/>
      <w:r w:rsidR="00176B52" w:rsidRPr="00176B52">
        <w:rPr>
          <w:rFonts w:ascii="Times New Roman" w:hAnsi="Times New Roman" w:cs="Times New Roman"/>
          <w:sz w:val="24"/>
          <w:szCs w:val="24"/>
          <w:lang w:val="en-US"/>
        </w:rPr>
        <w:t>Monin-Obukhov</w:t>
      </w:r>
      <w:proofErr w:type="spellEnd"/>
      <w:r w:rsidR="00176B52" w:rsidRPr="00176B52">
        <w:rPr>
          <w:rFonts w:ascii="Times New Roman" w:hAnsi="Times New Roman" w:cs="Times New Roman"/>
          <w:sz w:val="24"/>
          <w:szCs w:val="24"/>
          <w:lang w:val="en-US"/>
        </w:rPr>
        <w:t xml:space="preserve"> theory with bulk exchange coefficients.</w:t>
      </w:r>
    </w:p>
    <w:p w:rsidR="00176B52" w:rsidRDefault="00176B52" w:rsidP="00CD747B">
      <w:pPr>
        <w:jc w:val="both"/>
        <w:rPr>
          <w:rFonts w:ascii="Times New Roman" w:hAnsi="Times New Roman" w:cs="Times New Roman"/>
          <w:sz w:val="24"/>
          <w:szCs w:val="24"/>
          <w:lang w:val="en-US"/>
        </w:rPr>
      </w:pPr>
      <w:r w:rsidRPr="00176B52">
        <w:rPr>
          <w:rFonts w:ascii="Times New Roman" w:hAnsi="Times New Roman" w:cs="Times New Roman"/>
          <w:sz w:val="24"/>
          <w:szCs w:val="24"/>
          <w:lang w:val="en-US"/>
        </w:rPr>
        <w:t xml:space="preserve">To summarize, in the YSU PBL scheme, the depth of the well-mixed layer </w:t>
      </w:r>
      <w:proofErr w:type="gramStart"/>
      <w:r w:rsidRPr="00176B52">
        <w:rPr>
          <w:rFonts w:ascii="Times New Roman" w:hAnsi="Times New Roman" w:cs="Times New Roman"/>
          <w:sz w:val="24"/>
          <w:szCs w:val="24"/>
          <w:lang w:val="en-US"/>
        </w:rPr>
        <w:t>is estimated</w:t>
      </w:r>
      <w:proofErr w:type="gramEnd"/>
      <w:r w:rsidRPr="00176B52">
        <w:rPr>
          <w:rFonts w:ascii="Times New Roman" w:hAnsi="Times New Roman" w:cs="Times New Roman"/>
          <w:sz w:val="24"/>
          <w:szCs w:val="24"/>
          <w:lang w:val="en-US"/>
        </w:rPr>
        <w:t>, a profile of eddy-viscosity is prescribed to fit within this layer, and additional fluxes are added to account for large-eddy transport and boundary layer top entrainment</w:t>
      </w:r>
      <w:r>
        <w:rPr>
          <w:rFonts w:ascii="Times New Roman" w:hAnsi="Times New Roman" w:cs="Times New Roman"/>
          <w:sz w:val="24"/>
          <w:szCs w:val="24"/>
          <w:lang w:val="en-US"/>
        </w:rPr>
        <w:t>.</w:t>
      </w:r>
    </w:p>
    <w:p w:rsidR="00176B52" w:rsidRPr="00176B52" w:rsidRDefault="002A28E1" w:rsidP="00CD747B">
      <w:pPr>
        <w:jc w:val="both"/>
        <w:rPr>
          <w:rFonts w:ascii="Times New Roman" w:hAnsi="Times New Roman" w:cs="Times New Roman"/>
          <w:sz w:val="24"/>
          <w:szCs w:val="24"/>
          <w:lang w:val="en-US"/>
        </w:rPr>
      </w:pPr>
      <w:r w:rsidRPr="002A28E1">
        <w:rPr>
          <w:rFonts w:ascii="Times New Roman" w:hAnsi="Times New Roman" w:cs="Times New Roman"/>
          <w:sz w:val="24"/>
          <w:szCs w:val="24"/>
        </w:rPr>
        <w:drawing>
          <wp:anchor distT="0" distB="0" distL="114300" distR="114300" simplePos="0" relativeHeight="251663360" behindDoc="0" locked="0" layoutInCell="1" allowOverlap="1" wp14:anchorId="5CE6BBB8" wp14:editId="1ABC60EE">
            <wp:simplePos x="0" y="0"/>
            <wp:positionH relativeFrom="margin">
              <wp:posOffset>3728720</wp:posOffset>
            </wp:positionH>
            <wp:positionV relativeFrom="paragraph">
              <wp:posOffset>379095</wp:posOffset>
            </wp:positionV>
            <wp:extent cx="1841200" cy="1808480"/>
            <wp:effectExtent l="0" t="0" r="6985" b="1270"/>
            <wp:wrapNone/>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8">
                      <a:extLst>
                        <a:ext uri="{28A0092B-C50C-407E-A947-70E740481C1C}">
                          <a14:useLocalDpi xmlns:a14="http://schemas.microsoft.com/office/drawing/2010/main" val="0"/>
                        </a:ext>
                      </a:extLst>
                    </a:blip>
                    <a:srcRect l="24667" t="21780" r="26534" b="16084"/>
                    <a:stretch>
                      <a:fillRect/>
                    </a:stretch>
                  </pic:blipFill>
                  <pic:spPr bwMode="auto">
                    <a:xfrm>
                      <a:off x="0" y="0"/>
                      <a:ext cx="1841200" cy="18084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2A28E1">
        <w:rPr>
          <w:rFonts w:ascii="Times New Roman" w:hAnsi="Times New Roman" w:cs="Times New Roman"/>
          <w:sz w:val="24"/>
          <w:szCs w:val="24"/>
        </w:rPr>
        <w:drawing>
          <wp:anchor distT="0" distB="0" distL="114300" distR="114300" simplePos="0" relativeHeight="251662336" behindDoc="0" locked="0" layoutInCell="1" allowOverlap="1" wp14:anchorId="00FEA56B" wp14:editId="441C9F43">
            <wp:simplePos x="0" y="0"/>
            <wp:positionH relativeFrom="page">
              <wp:posOffset>2910205</wp:posOffset>
            </wp:positionH>
            <wp:positionV relativeFrom="paragraph">
              <wp:posOffset>438785</wp:posOffset>
            </wp:positionV>
            <wp:extent cx="1854200" cy="1774825"/>
            <wp:effectExtent l="0" t="0" r="0" b="0"/>
            <wp:wrapNone/>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9">
                      <a:extLst>
                        <a:ext uri="{28A0092B-C50C-407E-A947-70E740481C1C}">
                          <a14:useLocalDpi xmlns:a14="http://schemas.microsoft.com/office/drawing/2010/main" val="0"/>
                        </a:ext>
                      </a:extLst>
                    </a:blip>
                    <a:srcRect l="24400" t="22816" r="26266" b="16084"/>
                    <a:stretch>
                      <a:fillRect/>
                    </a:stretch>
                  </pic:blipFill>
                  <pic:spPr bwMode="auto">
                    <a:xfrm>
                      <a:off x="0" y="0"/>
                      <a:ext cx="1854200" cy="17748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2A28E1">
        <w:rPr>
          <w:rFonts w:ascii="Times New Roman" w:hAnsi="Times New Roman" w:cs="Times New Roman"/>
          <w:sz w:val="24"/>
          <w:szCs w:val="24"/>
        </w:rPr>
        <w:drawing>
          <wp:anchor distT="0" distB="0" distL="114300" distR="114300" simplePos="0" relativeHeight="251661312" behindDoc="0" locked="0" layoutInCell="1" allowOverlap="1" wp14:anchorId="19169952" wp14:editId="1304A4C6">
            <wp:simplePos x="0" y="0"/>
            <wp:positionH relativeFrom="margin">
              <wp:posOffset>-90170</wp:posOffset>
            </wp:positionH>
            <wp:positionV relativeFrom="paragraph">
              <wp:posOffset>440690</wp:posOffset>
            </wp:positionV>
            <wp:extent cx="1835150" cy="1753870"/>
            <wp:effectExtent l="0" t="0" r="0" b="0"/>
            <wp:wrapNone/>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0">
                      <a:extLst>
                        <a:ext uri="{28A0092B-C50C-407E-A947-70E740481C1C}">
                          <a14:useLocalDpi xmlns:a14="http://schemas.microsoft.com/office/drawing/2010/main" val="0"/>
                        </a:ext>
                      </a:extLst>
                    </a:blip>
                    <a:srcRect l="24400" t="22124" r="26799" b="17465"/>
                    <a:stretch>
                      <a:fillRect/>
                    </a:stretch>
                  </pic:blipFill>
                  <pic:spPr bwMode="auto">
                    <a:xfrm>
                      <a:off x="0" y="0"/>
                      <a:ext cx="1835150" cy="17538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176B52" w:rsidRPr="00176B52">
        <w:rPr>
          <w:rFonts w:ascii="Times New Roman" w:hAnsi="Times New Roman" w:cs="Times New Roman"/>
          <w:sz w:val="24"/>
          <w:szCs w:val="24"/>
          <w:lang w:val="en-US"/>
        </w:rPr>
        <w:t>Fixing the mixed layer model parameters to their control values, we compare track</w:t>
      </w:r>
      <w:r w:rsidR="00176B52">
        <w:rPr>
          <w:rFonts w:ascii="Times New Roman" w:hAnsi="Times New Roman" w:cs="Times New Roman"/>
          <w:sz w:val="24"/>
          <w:szCs w:val="24"/>
          <w:lang w:val="en-US"/>
        </w:rPr>
        <w:t xml:space="preserve"> and pressure</w:t>
      </w:r>
      <w:r w:rsidR="00176B52" w:rsidRPr="00176B52">
        <w:rPr>
          <w:rFonts w:ascii="Times New Roman" w:hAnsi="Times New Roman" w:cs="Times New Roman"/>
          <w:sz w:val="24"/>
          <w:szCs w:val="24"/>
          <w:lang w:val="en-US"/>
        </w:rPr>
        <w:t xml:space="preserve"> </w:t>
      </w:r>
      <w:proofErr w:type="gramStart"/>
      <w:r w:rsidR="00176B52" w:rsidRPr="00176B52">
        <w:rPr>
          <w:rFonts w:ascii="Times New Roman" w:hAnsi="Times New Roman" w:cs="Times New Roman"/>
          <w:sz w:val="24"/>
          <w:szCs w:val="24"/>
          <w:lang w:val="en-US"/>
        </w:rPr>
        <w:t xml:space="preserve">of </w:t>
      </w:r>
      <w:r w:rsidR="00176B52">
        <w:rPr>
          <w:rFonts w:ascii="Times New Roman" w:hAnsi="Times New Roman" w:cs="Times New Roman"/>
          <w:sz w:val="24"/>
          <w:szCs w:val="24"/>
          <w:lang w:val="en-US"/>
        </w:rPr>
        <w:t xml:space="preserve"> polar</w:t>
      </w:r>
      <w:proofErr w:type="gramEnd"/>
      <w:r w:rsidR="00176B52">
        <w:rPr>
          <w:rFonts w:ascii="Times New Roman" w:hAnsi="Times New Roman" w:cs="Times New Roman"/>
          <w:sz w:val="24"/>
          <w:szCs w:val="24"/>
          <w:lang w:val="en-US"/>
        </w:rPr>
        <w:t xml:space="preserve"> mesocyclone with the two</w:t>
      </w:r>
      <w:r w:rsidR="00176B52" w:rsidRPr="00176B52">
        <w:rPr>
          <w:rFonts w:ascii="Times New Roman" w:hAnsi="Times New Roman" w:cs="Times New Roman"/>
          <w:sz w:val="24"/>
          <w:szCs w:val="24"/>
          <w:lang w:val="en-US"/>
        </w:rPr>
        <w:t xml:space="preserve"> different PBL schemes, as shown in</w:t>
      </w:r>
      <w:r w:rsidR="00176B52">
        <w:rPr>
          <w:rFonts w:ascii="Times New Roman" w:hAnsi="Times New Roman" w:cs="Times New Roman"/>
          <w:sz w:val="24"/>
          <w:szCs w:val="24"/>
          <w:lang w:val="en-US"/>
        </w:rPr>
        <w:t xml:space="preserve"> Fig.2.</w:t>
      </w:r>
    </w:p>
    <w:p w:rsidR="00176B52" w:rsidRPr="00176B52" w:rsidRDefault="00176B52" w:rsidP="00CD747B">
      <w:pPr>
        <w:jc w:val="both"/>
        <w:rPr>
          <w:rFonts w:ascii="Times New Roman" w:hAnsi="Times New Roman" w:cs="Times New Roman"/>
          <w:sz w:val="24"/>
          <w:szCs w:val="24"/>
          <w:lang w:val="en-US"/>
        </w:rPr>
      </w:pPr>
    </w:p>
    <w:p w:rsidR="00BC066A" w:rsidRDefault="00BC066A" w:rsidP="00CD747B">
      <w:pPr>
        <w:jc w:val="both"/>
        <w:rPr>
          <w:rFonts w:ascii="Times New Roman" w:hAnsi="Times New Roman" w:cs="Times New Roman"/>
          <w:sz w:val="24"/>
          <w:szCs w:val="24"/>
          <w:lang w:val="en-US"/>
        </w:rPr>
      </w:pPr>
    </w:p>
    <w:p w:rsidR="00BC066A" w:rsidRDefault="00BC066A" w:rsidP="00CD747B">
      <w:pPr>
        <w:jc w:val="both"/>
        <w:rPr>
          <w:rFonts w:ascii="Times New Roman" w:hAnsi="Times New Roman" w:cs="Times New Roman"/>
          <w:sz w:val="24"/>
          <w:szCs w:val="24"/>
          <w:lang w:val="en-US"/>
        </w:rPr>
      </w:pPr>
    </w:p>
    <w:p w:rsidR="00BC066A" w:rsidRDefault="00BC066A" w:rsidP="00CD747B">
      <w:pPr>
        <w:jc w:val="both"/>
        <w:rPr>
          <w:rFonts w:ascii="Times New Roman" w:hAnsi="Times New Roman" w:cs="Times New Roman"/>
          <w:sz w:val="24"/>
          <w:szCs w:val="24"/>
          <w:lang w:val="en-US"/>
        </w:rPr>
      </w:pPr>
    </w:p>
    <w:p w:rsidR="00BC066A" w:rsidRDefault="00BC066A" w:rsidP="00CD747B">
      <w:pPr>
        <w:jc w:val="both"/>
        <w:rPr>
          <w:rFonts w:ascii="Times New Roman" w:hAnsi="Times New Roman" w:cs="Times New Roman"/>
          <w:sz w:val="24"/>
          <w:szCs w:val="24"/>
          <w:lang w:val="en-US"/>
        </w:rPr>
      </w:pPr>
    </w:p>
    <w:p w:rsidR="00BC066A" w:rsidRDefault="00BC066A" w:rsidP="00CD747B">
      <w:pPr>
        <w:jc w:val="both"/>
        <w:rPr>
          <w:rFonts w:ascii="Times New Roman" w:hAnsi="Times New Roman" w:cs="Times New Roman"/>
          <w:sz w:val="24"/>
          <w:szCs w:val="24"/>
          <w:lang w:val="en-US"/>
        </w:rPr>
      </w:pPr>
    </w:p>
    <w:p w:rsidR="00BC066A" w:rsidRDefault="002A28E1" w:rsidP="00CD747B">
      <w:pPr>
        <w:tabs>
          <w:tab w:val="left" w:pos="8415"/>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2A28E1" w:rsidRDefault="002A28E1" w:rsidP="00CD747B">
      <w:pPr>
        <w:tabs>
          <w:tab w:val="left" w:pos="84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Fig.2. Comparing track and pressure of polar low with </w:t>
      </w:r>
      <w:r w:rsidRPr="00176B52">
        <w:rPr>
          <w:rFonts w:ascii="Times New Roman" w:hAnsi="Times New Roman" w:cs="Times New Roman"/>
          <w:sz w:val="24"/>
          <w:szCs w:val="24"/>
          <w:lang w:val="en-US"/>
        </w:rPr>
        <w:t>YSU PBL scheme</w:t>
      </w:r>
      <w:r>
        <w:rPr>
          <w:rFonts w:ascii="Times New Roman" w:hAnsi="Times New Roman" w:cs="Times New Roman"/>
          <w:sz w:val="24"/>
          <w:szCs w:val="24"/>
          <w:lang w:val="en-US"/>
        </w:rPr>
        <w:t xml:space="preserve"> (left) and </w:t>
      </w:r>
      <w:r w:rsidRPr="00F862F1">
        <w:rPr>
          <w:rFonts w:ascii="Times New Roman" w:hAnsi="Times New Roman" w:cs="Times New Roman"/>
          <w:sz w:val="24"/>
          <w:szCs w:val="24"/>
          <w:lang w:val="en-US"/>
        </w:rPr>
        <w:t>MYJ PBL</w:t>
      </w:r>
      <w:r>
        <w:rPr>
          <w:rFonts w:ascii="Times New Roman" w:hAnsi="Times New Roman" w:cs="Times New Roman"/>
          <w:sz w:val="24"/>
          <w:szCs w:val="24"/>
          <w:lang w:val="en-US"/>
        </w:rPr>
        <w:t xml:space="preserve"> (center). The difference between </w:t>
      </w:r>
      <w:r w:rsidRPr="00176B52">
        <w:rPr>
          <w:rFonts w:ascii="Times New Roman" w:hAnsi="Times New Roman" w:cs="Times New Roman"/>
          <w:sz w:val="24"/>
          <w:szCs w:val="24"/>
          <w:lang w:val="en-US"/>
        </w:rPr>
        <w:t xml:space="preserve">YSU PBL </w:t>
      </w:r>
      <w:r>
        <w:rPr>
          <w:rFonts w:ascii="Times New Roman" w:hAnsi="Times New Roman" w:cs="Times New Roman"/>
          <w:sz w:val="24"/>
          <w:szCs w:val="24"/>
          <w:lang w:val="en-US"/>
        </w:rPr>
        <w:t>and</w:t>
      </w:r>
      <w:r w:rsidRPr="002A28E1">
        <w:rPr>
          <w:rFonts w:ascii="Times New Roman" w:hAnsi="Times New Roman" w:cs="Times New Roman"/>
          <w:sz w:val="24"/>
          <w:szCs w:val="24"/>
          <w:lang w:val="en-US"/>
        </w:rPr>
        <w:t xml:space="preserve"> </w:t>
      </w:r>
      <w:r w:rsidRPr="00F862F1">
        <w:rPr>
          <w:rFonts w:ascii="Times New Roman" w:hAnsi="Times New Roman" w:cs="Times New Roman"/>
          <w:sz w:val="24"/>
          <w:szCs w:val="24"/>
          <w:lang w:val="en-US"/>
        </w:rPr>
        <w:t>MYJ PBL</w:t>
      </w:r>
      <w:r w:rsidRPr="002A28E1">
        <w:rPr>
          <w:rFonts w:ascii="Times New Roman" w:hAnsi="Times New Roman" w:cs="Times New Roman"/>
          <w:sz w:val="24"/>
          <w:szCs w:val="24"/>
          <w:lang w:val="en-US"/>
        </w:rPr>
        <w:t xml:space="preserve"> </w:t>
      </w:r>
      <w:r w:rsidRPr="00176B52">
        <w:rPr>
          <w:rFonts w:ascii="Times New Roman" w:hAnsi="Times New Roman" w:cs="Times New Roman"/>
          <w:sz w:val="24"/>
          <w:szCs w:val="24"/>
          <w:lang w:val="en-US"/>
        </w:rPr>
        <w:t>scheme</w:t>
      </w:r>
      <w:r>
        <w:rPr>
          <w:rFonts w:ascii="Times New Roman" w:hAnsi="Times New Roman" w:cs="Times New Roman"/>
          <w:sz w:val="24"/>
          <w:szCs w:val="24"/>
          <w:lang w:val="en-US"/>
        </w:rPr>
        <w:t xml:space="preserve"> (right).</w:t>
      </w:r>
    </w:p>
    <w:p w:rsidR="002A28E1" w:rsidRDefault="002A28E1" w:rsidP="00CD747B">
      <w:pPr>
        <w:tabs>
          <w:tab w:val="left" w:pos="8415"/>
        </w:tabs>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polar low center is determined </w:t>
      </w:r>
      <w:r w:rsidR="00D01A39">
        <w:rPr>
          <w:rFonts w:ascii="Times New Roman" w:hAnsi="Times New Roman" w:cs="Times New Roman"/>
          <w:sz w:val="24"/>
          <w:szCs w:val="24"/>
          <w:lang w:val="en-US"/>
        </w:rPr>
        <w:t>with small differences</w:t>
      </w:r>
      <w:r w:rsidR="005F471C">
        <w:rPr>
          <w:rFonts w:ascii="Times New Roman" w:hAnsi="Times New Roman" w:cs="Times New Roman"/>
          <w:sz w:val="24"/>
          <w:szCs w:val="24"/>
          <w:lang w:val="en-US"/>
        </w:rPr>
        <w:t xml:space="preserve">, yellow shows difference (at 3 </w:t>
      </w:r>
      <w:proofErr w:type="spellStart"/>
      <w:r w:rsidR="005F471C">
        <w:rPr>
          <w:rFonts w:ascii="Times New Roman" w:hAnsi="Times New Roman" w:cs="Times New Roman"/>
          <w:sz w:val="24"/>
          <w:szCs w:val="24"/>
          <w:lang w:val="en-US"/>
        </w:rPr>
        <w:t>hPa</w:t>
      </w:r>
      <w:proofErr w:type="spellEnd"/>
      <w:r w:rsidR="005F471C">
        <w:rPr>
          <w:rFonts w:ascii="Times New Roman" w:hAnsi="Times New Roman" w:cs="Times New Roman"/>
          <w:sz w:val="24"/>
          <w:szCs w:val="24"/>
          <w:lang w:val="en-US"/>
        </w:rPr>
        <w:t>) in location of center</w:t>
      </w:r>
      <w:r w:rsidR="005F471C" w:rsidRPr="005F471C">
        <w:rPr>
          <w:rFonts w:ascii="Times New Roman" w:hAnsi="Times New Roman" w:cs="Times New Roman"/>
          <w:sz w:val="24"/>
          <w:szCs w:val="24"/>
          <w:lang w:val="en-US"/>
        </w:rPr>
        <w:t xml:space="preserve"> </w:t>
      </w:r>
      <w:r w:rsidR="005F471C">
        <w:rPr>
          <w:rFonts w:ascii="Times New Roman" w:hAnsi="Times New Roman" w:cs="Times New Roman"/>
          <w:sz w:val="24"/>
          <w:szCs w:val="24"/>
          <w:lang w:val="en-US"/>
        </w:rPr>
        <w:t>at the right picture</w:t>
      </w:r>
      <w:r w:rsidR="00D01A39">
        <w:rPr>
          <w:rFonts w:ascii="Times New Roman" w:hAnsi="Times New Roman" w:cs="Times New Roman"/>
          <w:sz w:val="24"/>
          <w:szCs w:val="24"/>
          <w:lang w:val="en-US"/>
        </w:rPr>
        <w:t xml:space="preserve">. To compare modeled fields with fact, we used satellite data. It shown that first parametrization is better. The center of mesocyclone and pressure at that point </w:t>
      </w:r>
      <w:proofErr w:type="gramStart"/>
      <w:r w:rsidR="00D01A39">
        <w:rPr>
          <w:rFonts w:ascii="Times New Roman" w:hAnsi="Times New Roman" w:cs="Times New Roman"/>
          <w:sz w:val="24"/>
          <w:szCs w:val="24"/>
          <w:lang w:val="en-US"/>
        </w:rPr>
        <w:t>are matched</w:t>
      </w:r>
      <w:proofErr w:type="gramEnd"/>
      <w:r w:rsidR="00D01A39">
        <w:rPr>
          <w:rFonts w:ascii="Times New Roman" w:hAnsi="Times New Roman" w:cs="Times New Roman"/>
          <w:sz w:val="24"/>
          <w:szCs w:val="24"/>
          <w:lang w:val="en-US"/>
        </w:rPr>
        <w:t>.</w:t>
      </w:r>
    </w:p>
    <w:p w:rsidR="00D01A39" w:rsidRPr="00F05388" w:rsidRDefault="00D01A39" w:rsidP="00CD747B">
      <w:pPr>
        <w:tabs>
          <w:tab w:val="left" w:pos="8415"/>
        </w:tabs>
        <w:jc w:val="both"/>
        <w:rPr>
          <w:rFonts w:ascii="Times New Roman" w:hAnsi="Times New Roman" w:cs="Times New Roman"/>
          <w:sz w:val="24"/>
          <w:szCs w:val="24"/>
          <w:lang w:val="en-US"/>
        </w:rPr>
      </w:pPr>
      <w:r>
        <w:rPr>
          <w:rFonts w:ascii="Times New Roman" w:hAnsi="Times New Roman" w:cs="Times New Roman"/>
          <w:sz w:val="24"/>
          <w:szCs w:val="24"/>
          <w:lang w:val="en-US"/>
        </w:rPr>
        <w:t>Fig</w:t>
      </w:r>
      <w:r w:rsidR="005F471C">
        <w:rPr>
          <w:rFonts w:ascii="Times New Roman" w:hAnsi="Times New Roman" w:cs="Times New Roman"/>
          <w:sz w:val="24"/>
          <w:szCs w:val="24"/>
          <w:lang w:val="en-US"/>
        </w:rPr>
        <w:t xml:space="preserve">ure 3 shows water vapor field of </w:t>
      </w:r>
      <w:r w:rsidR="005F471C" w:rsidRPr="00176B52">
        <w:rPr>
          <w:rFonts w:ascii="Times New Roman" w:hAnsi="Times New Roman" w:cs="Times New Roman"/>
          <w:sz w:val="24"/>
          <w:szCs w:val="24"/>
          <w:lang w:val="en-US"/>
        </w:rPr>
        <w:t>YSU PBL scheme</w:t>
      </w:r>
      <w:r w:rsidR="005F471C">
        <w:rPr>
          <w:rFonts w:ascii="Times New Roman" w:hAnsi="Times New Roman" w:cs="Times New Roman"/>
          <w:sz w:val="24"/>
          <w:szCs w:val="24"/>
          <w:lang w:val="en-US"/>
        </w:rPr>
        <w:t xml:space="preserve"> and </w:t>
      </w:r>
      <w:r w:rsidR="005F471C" w:rsidRPr="00F862F1">
        <w:rPr>
          <w:rFonts w:ascii="Times New Roman" w:hAnsi="Times New Roman" w:cs="Times New Roman"/>
          <w:sz w:val="24"/>
          <w:szCs w:val="24"/>
          <w:lang w:val="en-US"/>
        </w:rPr>
        <w:t>MYJ PBL</w:t>
      </w:r>
      <w:r w:rsidR="005F471C" w:rsidRPr="005F471C">
        <w:rPr>
          <w:rFonts w:ascii="Times New Roman" w:hAnsi="Times New Roman" w:cs="Times New Roman"/>
          <w:sz w:val="24"/>
          <w:szCs w:val="24"/>
          <w:lang w:val="en-US"/>
        </w:rPr>
        <w:t xml:space="preserve"> </w:t>
      </w:r>
      <w:r w:rsidR="005F471C" w:rsidRPr="00176B52">
        <w:rPr>
          <w:rFonts w:ascii="Times New Roman" w:hAnsi="Times New Roman" w:cs="Times New Roman"/>
          <w:sz w:val="24"/>
          <w:szCs w:val="24"/>
          <w:lang w:val="en-US"/>
        </w:rPr>
        <w:t>scheme</w:t>
      </w:r>
      <w:r w:rsidR="005F471C">
        <w:rPr>
          <w:rFonts w:ascii="Times New Roman" w:hAnsi="Times New Roman" w:cs="Times New Roman"/>
          <w:sz w:val="24"/>
          <w:szCs w:val="24"/>
          <w:lang w:val="en-US"/>
        </w:rPr>
        <w:t xml:space="preserve">, also </w:t>
      </w:r>
      <w:r w:rsidR="005F471C" w:rsidRPr="005F471C">
        <w:rPr>
          <w:rFonts w:ascii="Times New Roman" w:hAnsi="Times New Roman" w:cs="Times New Roman"/>
          <w:sz w:val="24"/>
          <w:szCs w:val="24"/>
          <w:lang w:val="en-US"/>
        </w:rPr>
        <w:t>observational data</w:t>
      </w:r>
      <w:r w:rsidR="00F05388">
        <w:rPr>
          <w:rFonts w:ascii="Times New Roman" w:hAnsi="Times New Roman" w:cs="Times New Roman"/>
          <w:sz w:val="24"/>
          <w:szCs w:val="24"/>
          <w:lang w:val="en-US"/>
        </w:rPr>
        <w:t xml:space="preserve"> from MODIS </w:t>
      </w:r>
      <w:r w:rsidR="00F05388" w:rsidRPr="00F05388">
        <w:rPr>
          <w:rFonts w:ascii="Times New Roman" w:hAnsi="Times New Roman" w:cs="Times New Roman"/>
          <w:sz w:val="24"/>
          <w:szCs w:val="24"/>
          <w:lang w:val="en-US"/>
        </w:rPr>
        <w:t>(Moderate Resolution Imaging </w:t>
      </w:r>
      <w:proofErr w:type="spellStart"/>
      <w:r w:rsidR="00F05388" w:rsidRPr="00F05388">
        <w:rPr>
          <w:rFonts w:ascii="Times New Roman" w:hAnsi="Times New Roman" w:cs="Times New Roman"/>
          <w:sz w:val="24"/>
          <w:szCs w:val="24"/>
          <w:lang w:val="en-US"/>
        </w:rPr>
        <w:t>Spectroradiometer</w:t>
      </w:r>
      <w:proofErr w:type="spellEnd"/>
      <w:proofErr w:type="gramStart"/>
      <w:r w:rsidR="00F05388" w:rsidRPr="00F05388">
        <w:rPr>
          <w:rFonts w:ascii="Times New Roman" w:hAnsi="Times New Roman" w:cs="Times New Roman"/>
          <w:sz w:val="24"/>
          <w:szCs w:val="24"/>
          <w:lang w:val="en-US"/>
        </w:rPr>
        <w:t>)</w:t>
      </w:r>
      <w:r w:rsidR="00F05388">
        <w:rPr>
          <w:rFonts w:ascii="Times New Roman" w:hAnsi="Times New Roman" w:cs="Times New Roman"/>
          <w:sz w:val="24"/>
          <w:szCs w:val="24"/>
          <w:lang w:val="en-US"/>
        </w:rPr>
        <w:t>[</w:t>
      </w:r>
      <w:proofErr w:type="gramEnd"/>
      <w:r w:rsidR="00A96B27">
        <w:rPr>
          <w:rFonts w:ascii="Times New Roman" w:hAnsi="Times New Roman" w:cs="Times New Roman"/>
          <w:sz w:val="24"/>
          <w:szCs w:val="24"/>
          <w:lang w:val="en-US"/>
        </w:rPr>
        <w:t>11].</w:t>
      </w:r>
      <w:r w:rsidR="00325E67">
        <w:rPr>
          <w:rFonts w:ascii="Times New Roman" w:hAnsi="Times New Roman" w:cs="Times New Roman"/>
          <w:sz w:val="24"/>
          <w:szCs w:val="24"/>
          <w:lang w:val="en-US"/>
        </w:rPr>
        <w:t xml:space="preserve"> </w:t>
      </w:r>
    </w:p>
    <w:p w:rsidR="005F471C" w:rsidRDefault="005F471C" w:rsidP="00CD747B">
      <w:pPr>
        <w:tabs>
          <w:tab w:val="left" w:pos="8415"/>
        </w:tabs>
        <w:jc w:val="both"/>
        <w:rPr>
          <w:rFonts w:ascii="Times New Roman" w:hAnsi="Times New Roman" w:cs="Times New Roman"/>
          <w:sz w:val="24"/>
          <w:szCs w:val="24"/>
          <w:lang w:val="en-US"/>
        </w:rPr>
      </w:pPr>
    </w:p>
    <w:p w:rsidR="00D01A39" w:rsidRDefault="005F471C" w:rsidP="00CD747B">
      <w:pPr>
        <w:tabs>
          <w:tab w:val="left" w:pos="8415"/>
        </w:tabs>
        <w:jc w:val="both"/>
        <w:rPr>
          <w:rFonts w:ascii="Times New Roman" w:hAnsi="Times New Roman" w:cs="Times New Roman"/>
          <w:sz w:val="24"/>
          <w:szCs w:val="24"/>
          <w:lang w:val="en-US"/>
        </w:rPr>
      </w:pPr>
      <w:r w:rsidRPr="00D01A39">
        <w:rPr>
          <w:rFonts w:ascii="Times New Roman" w:hAnsi="Times New Roman" w:cs="Times New Roman"/>
          <w:sz w:val="24"/>
          <w:szCs w:val="24"/>
        </w:rPr>
        <w:drawing>
          <wp:anchor distT="0" distB="0" distL="114300" distR="114300" simplePos="0" relativeHeight="251666432" behindDoc="0" locked="0" layoutInCell="1" allowOverlap="1" wp14:anchorId="0BFF26CF" wp14:editId="568094E9">
            <wp:simplePos x="0" y="0"/>
            <wp:positionH relativeFrom="margin">
              <wp:posOffset>2018030</wp:posOffset>
            </wp:positionH>
            <wp:positionV relativeFrom="paragraph">
              <wp:posOffset>8255</wp:posOffset>
            </wp:positionV>
            <wp:extent cx="1859915" cy="1756410"/>
            <wp:effectExtent l="0" t="0" r="6985" b="0"/>
            <wp:wrapNone/>
            <wp:docPr id="1638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Рисунок 4"/>
                    <pic:cNvPicPr>
                      <a:picLocks noChangeAspect="1"/>
                    </pic:cNvPicPr>
                  </pic:nvPicPr>
                  <pic:blipFill>
                    <a:blip r:embed="rId11">
                      <a:extLst>
                        <a:ext uri="{28A0092B-C50C-407E-A947-70E740481C1C}">
                          <a14:useLocalDpi xmlns:a14="http://schemas.microsoft.com/office/drawing/2010/main" val="0"/>
                        </a:ext>
                      </a:extLst>
                    </a:blip>
                    <a:srcRect l="23972" t="23253" r="27521" b="17455"/>
                    <a:stretch>
                      <a:fillRect/>
                    </a:stretch>
                  </pic:blipFill>
                  <pic:spPr bwMode="auto">
                    <a:xfrm>
                      <a:off x="0" y="0"/>
                      <a:ext cx="1859915" cy="17564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5F471C">
        <w:rPr>
          <w:rFonts w:ascii="Times New Roman" w:hAnsi="Times New Roman" w:cs="Times New Roman"/>
          <w:sz w:val="24"/>
          <w:szCs w:val="24"/>
        </w:rPr>
        <w:drawing>
          <wp:anchor distT="0" distB="0" distL="114300" distR="114300" simplePos="0" relativeHeight="251667456" behindDoc="1" locked="0" layoutInCell="1" allowOverlap="1" wp14:anchorId="4A3EA5EE" wp14:editId="60708A81">
            <wp:simplePos x="0" y="0"/>
            <wp:positionH relativeFrom="margin">
              <wp:align>right</wp:align>
            </wp:positionH>
            <wp:positionV relativeFrom="paragraph">
              <wp:posOffset>46355</wp:posOffset>
            </wp:positionV>
            <wp:extent cx="1971675" cy="1569085"/>
            <wp:effectExtent l="0" t="0" r="9525" b="0"/>
            <wp:wrapTight wrapText="bothSides">
              <wp:wrapPolygon edited="0">
                <wp:start x="0" y="0"/>
                <wp:lineTo x="0" y="21242"/>
                <wp:lineTo x="21496" y="21242"/>
                <wp:lineTo x="21496" y="0"/>
                <wp:lineTo x="0" y="0"/>
              </wp:wrapPolygon>
            </wp:wrapTight>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12">
                      <a:extLst>
                        <a:ext uri="{28A0092B-C50C-407E-A947-70E740481C1C}">
                          <a14:useLocalDpi xmlns:a14="http://schemas.microsoft.com/office/drawing/2010/main" val="0"/>
                        </a:ext>
                      </a:extLst>
                    </a:blip>
                    <a:srcRect l="24886" t="19154" r="21037" b="41611"/>
                    <a:stretch>
                      <a:fillRect/>
                    </a:stretch>
                  </pic:blipFill>
                  <pic:spPr bwMode="auto">
                    <a:xfrm>
                      <a:off x="0" y="0"/>
                      <a:ext cx="1971675" cy="156908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D01A39">
        <w:rPr>
          <w:rFonts w:ascii="Times New Roman" w:hAnsi="Times New Roman" w:cs="Times New Roman"/>
          <w:sz w:val="24"/>
          <w:szCs w:val="24"/>
        </w:rPr>
        <w:drawing>
          <wp:anchor distT="0" distB="0" distL="114300" distR="114300" simplePos="0" relativeHeight="251665408" behindDoc="0" locked="0" layoutInCell="1" allowOverlap="1" wp14:anchorId="3D5F8DF5" wp14:editId="15D5C1E7">
            <wp:simplePos x="0" y="0"/>
            <wp:positionH relativeFrom="margin">
              <wp:posOffset>114300</wp:posOffset>
            </wp:positionH>
            <wp:positionV relativeFrom="paragraph">
              <wp:posOffset>8255</wp:posOffset>
            </wp:positionV>
            <wp:extent cx="1853595" cy="1776095"/>
            <wp:effectExtent l="0" t="0" r="0" b="0"/>
            <wp:wrapNone/>
            <wp:docPr id="1638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Рисунок 3"/>
                    <pic:cNvPicPr>
                      <a:picLocks noChangeAspect="1"/>
                    </pic:cNvPicPr>
                  </pic:nvPicPr>
                  <pic:blipFill>
                    <a:blip r:embed="rId13">
                      <a:extLst>
                        <a:ext uri="{28A0092B-C50C-407E-A947-70E740481C1C}">
                          <a14:useLocalDpi xmlns:a14="http://schemas.microsoft.com/office/drawing/2010/main" val="0"/>
                        </a:ext>
                      </a:extLst>
                    </a:blip>
                    <a:srcRect l="24648" t="23035" r="27014" b="17018"/>
                    <a:stretch>
                      <a:fillRect/>
                    </a:stretch>
                  </pic:blipFill>
                  <pic:spPr bwMode="auto">
                    <a:xfrm>
                      <a:off x="0" y="0"/>
                      <a:ext cx="1853595" cy="177609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D01A39" w:rsidRDefault="00D01A39" w:rsidP="00CD747B">
      <w:pPr>
        <w:tabs>
          <w:tab w:val="left" w:pos="8415"/>
        </w:tabs>
        <w:jc w:val="both"/>
        <w:rPr>
          <w:rFonts w:ascii="Times New Roman" w:hAnsi="Times New Roman" w:cs="Times New Roman"/>
          <w:sz w:val="24"/>
          <w:szCs w:val="24"/>
          <w:lang w:val="en-US"/>
        </w:rPr>
      </w:pPr>
    </w:p>
    <w:p w:rsidR="00D01A39" w:rsidRDefault="00D01A39" w:rsidP="00CD747B">
      <w:pPr>
        <w:tabs>
          <w:tab w:val="left" w:pos="8415"/>
        </w:tabs>
        <w:jc w:val="both"/>
        <w:rPr>
          <w:rFonts w:ascii="Times New Roman" w:hAnsi="Times New Roman" w:cs="Times New Roman"/>
          <w:sz w:val="24"/>
          <w:szCs w:val="24"/>
          <w:lang w:val="en-US"/>
        </w:rPr>
      </w:pPr>
    </w:p>
    <w:p w:rsidR="002A28E1" w:rsidRDefault="002A28E1" w:rsidP="00CD747B">
      <w:pPr>
        <w:tabs>
          <w:tab w:val="left" w:pos="8415"/>
        </w:tabs>
        <w:jc w:val="both"/>
        <w:rPr>
          <w:rFonts w:ascii="Times New Roman" w:hAnsi="Times New Roman" w:cs="Times New Roman"/>
          <w:sz w:val="24"/>
          <w:szCs w:val="24"/>
          <w:lang w:val="en-US"/>
        </w:rPr>
      </w:pPr>
    </w:p>
    <w:p w:rsidR="002A28E1" w:rsidRDefault="002A28E1" w:rsidP="00CD747B">
      <w:pPr>
        <w:tabs>
          <w:tab w:val="left" w:pos="8415"/>
        </w:tabs>
        <w:jc w:val="both"/>
        <w:rPr>
          <w:rFonts w:ascii="Times New Roman" w:hAnsi="Times New Roman" w:cs="Times New Roman"/>
          <w:sz w:val="24"/>
          <w:szCs w:val="24"/>
          <w:lang w:val="en-US"/>
        </w:rPr>
      </w:pPr>
    </w:p>
    <w:p w:rsidR="002A28E1" w:rsidRDefault="002A28E1" w:rsidP="00CD747B">
      <w:pPr>
        <w:tabs>
          <w:tab w:val="left" w:pos="8415"/>
        </w:tabs>
        <w:jc w:val="both"/>
        <w:rPr>
          <w:rFonts w:ascii="Times New Roman" w:hAnsi="Times New Roman" w:cs="Times New Roman"/>
          <w:sz w:val="24"/>
          <w:szCs w:val="24"/>
          <w:lang w:val="en-US"/>
        </w:rPr>
      </w:pPr>
    </w:p>
    <w:p w:rsidR="005F471C" w:rsidRDefault="005F471C" w:rsidP="00CD747B">
      <w:pPr>
        <w:tabs>
          <w:tab w:val="left" w:pos="8415"/>
        </w:tabs>
        <w:jc w:val="both"/>
        <w:rPr>
          <w:rFonts w:ascii="Times New Roman" w:hAnsi="Times New Roman" w:cs="Times New Roman"/>
          <w:sz w:val="24"/>
          <w:szCs w:val="24"/>
          <w:lang w:val="en-US"/>
        </w:rPr>
      </w:pPr>
    </w:p>
    <w:p w:rsidR="00D01A39" w:rsidRDefault="00D01A39" w:rsidP="00CD747B">
      <w:pPr>
        <w:tabs>
          <w:tab w:val="left" w:pos="8415"/>
        </w:tabs>
        <w:jc w:val="both"/>
        <w:rPr>
          <w:rFonts w:ascii="Times New Roman" w:hAnsi="Times New Roman" w:cs="Times New Roman"/>
          <w:sz w:val="24"/>
          <w:szCs w:val="24"/>
          <w:lang w:val="en-US"/>
        </w:rPr>
      </w:pPr>
      <w:r>
        <w:rPr>
          <w:rFonts w:ascii="Times New Roman" w:hAnsi="Times New Roman" w:cs="Times New Roman"/>
          <w:sz w:val="24"/>
          <w:szCs w:val="24"/>
          <w:lang w:val="en-US"/>
        </w:rPr>
        <w:t>Fig.3. Comparing fields of water vapor</w:t>
      </w:r>
      <w:r w:rsidR="005F471C">
        <w:rPr>
          <w:rFonts w:ascii="Times New Roman" w:hAnsi="Times New Roman" w:cs="Times New Roman"/>
          <w:sz w:val="24"/>
          <w:szCs w:val="24"/>
          <w:lang w:val="en-US"/>
        </w:rPr>
        <w:t xml:space="preserve"> </w:t>
      </w:r>
      <w:r w:rsidR="005F471C">
        <w:rPr>
          <w:rFonts w:ascii="Times New Roman" w:hAnsi="Times New Roman" w:cs="Times New Roman"/>
          <w:sz w:val="24"/>
          <w:szCs w:val="24"/>
          <w:lang w:val="en-US"/>
        </w:rPr>
        <w:t xml:space="preserve">with </w:t>
      </w:r>
      <w:r w:rsidR="005F471C" w:rsidRPr="00176B52">
        <w:rPr>
          <w:rFonts w:ascii="Times New Roman" w:hAnsi="Times New Roman" w:cs="Times New Roman"/>
          <w:sz w:val="24"/>
          <w:szCs w:val="24"/>
          <w:lang w:val="en-US"/>
        </w:rPr>
        <w:t>YSU PBL scheme</w:t>
      </w:r>
      <w:r w:rsidR="005F471C">
        <w:rPr>
          <w:rFonts w:ascii="Times New Roman" w:hAnsi="Times New Roman" w:cs="Times New Roman"/>
          <w:sz w:val="24"/>
          <w:szCs w:val="24"/>
          <w:lang w:val="en-US"/>
        </w:rPr>
        <w:t xml:space="preserve"> (left) and </w:t>
      </w:r>
      <w:r w:rsidR="005F471C" w:rsidRPr="00F862F1">
        <w:rPr>
          <w:rFonts w:ascii="Times New Roman" w:hAnsi="Times New Roman" w:cs="Times New Roman"/>
          <w:sz w:val="24"/>
          <w:szCs w:val="24"/>
          <w:lang w:val="en-US"/>
        </w:rPr>
        <w:t>MYJ PBL</w:t>
      </w:r>
      <w:r w:rsidR="005F471C">
        <w:rPr>
          <w:rFonts w:ascii="Times New Roman" w:hAnsi="Times New Roman" w:cs="Times New Roman"/>
          <w:sz w:val="24"/>
          <w:szCs w:val="24"/>
          <w:lang w:val="en-US"/>
        </w:rPr>
        <w:t xml:space="preserve"> (center)</w:t>
      </w:r>
      <w:r w:rsidR="005F471C">
        <w:rPr>
          <w:rFonts w:ascii="Times New Roman" w:hAnsi="Times New Roman" w:cs="Times New Roman"/>
          <w:sz w:val="24"/>
          <w:szCs w:val="24"/>
          <w:lang w:val="en-US"/>
        </w:rPr>
        <w:t xml:space="preserve"> and </w:t>
      </w:r>
      <w:r w:rsidR="005F471C" w:rsidRPr="005F471C">
        <w:rPr>
          <w:rFonts w:ascii="Times New Roman" w:hAnsi="Times New Roman" w:cs="Times New Roman"/>
          <w:sz w:val="24"/>
          <w:szCs w:val="24"/>
          <w:lang w:val="en-US"/>
        </w:rPr>
        <w:t>observational data</w:t>
      </w:r>
      <w:r w:rsidR="005F471C">
        <w:rPr>
          <w:rFonts w:ascii="Times New Roman" w:hAnsi="Times New Roman" w:cs="Times New Roman"/>
          <w:sz w:val="24"/>
          <w:szCs w:val="24"/>
          <w:lang w:val="en-US"/>
        </w:rPr>
        <w:t xml:space="preserve"> (right)</w:t>
      </w:r>
      <w:r w:rsidR="002B3C88">
        <w:rPr>
          <w:rFonts w:ascii="Times New Roman" w:hAnsi="Times New Roman" w:cs="Times New Roman"/>
          <w:sz w:val="24"/>
          <w:szCs w:val="24"/>
          <w:lang w:val="en-US"/>
        </w:rPr>
        <w:t>.</w:t>
      </w:r>
    </w:p>
    <w:p w:rsidR="00D01A39" w:rsidRDefault="00325E67" w:rsidP="00CD747B">
      <w:pPr>
        <w:tabs>
          <w:tab w:val="left" w:pos="8415"/>
        </w:tabs>
        <w:jc w:val="both"/>
        <w:rPr>
          <w:rFonts w:ascii="Times New Roman" w:hAnsi="Times New Roman" w:cs="Times New Roman"/>
          <w:sz w:val="24"/>
          <w:szCs w:val="24"/>
          <w:lang w:val="en-US"/>
        </w:rPr>
      </w:pPr>
      <w:proofErr w:type="gramStart"/>
      <w:r w:rsidRPr="00325E67">
        <w:rPr>
          <w:rFonts w:ascii="Times New Roman" w:hAnsi="Times New Roman" w:cs="Times New Roman"/>
          <w:sz w:val="24"/>
          <w:szCs w:val="24"/>
          <w:lang w:val="en-US"/>
        </w:rPr>
        <w:t>Comparing the cloud structure</w:t>
      </w:r>
      <w:r>
        <w:rPr>
          <w:rFonts w:ascii="Times New Roman" w:hAnsi="Times New Roman" w:cs="Times New Roman"/>
          <w:sz w:val="24"/>
          <w:szCs w:val="24"/>
          <w:lang w:val="en-US"/>
        </w:rPr>
        <w:t xml:space="preserve"> (satellite image) </w:t>
      </w:r>
      <w:r w:rsidRPr="00325E67">
        <w:rPr>
          <w:rFonts w:ascii="Times New Roman" w:hAnsi="Times New Roman" w:cs="Times New Roman"/>
          <w:sz w:val="24"/>
          <w:szCs w:val="24"/>
          <w:lang w:val="en-US"/>
        </w:rPr>
        <w:t xml:space="preserve">with water vapor </w:t>
      </w:r>
      <w:r w:rsidR="00432C04" w:rsidRPr="00325E67">
        <w:rPr>
          <w:rFonts w:ascii="Times New Roman" w:hAnsi="Times New Roman" w:cs="Times New Roman"/>
          <w:sz w:val="24"/>
          <w:szCs w:val="24"/>
          <w:lang w:val="en-US"/>
        </w:rPr>
        <w:t>fields,</w:t>
      </w:r>
      <w:proofErr w:type="gramEnd"/>
      <w:r w:rsidRPr="00325E67">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it</w:t>
      </w:r>
      <w:proofErr w:type="gramEnd"/>
      <w:r>
        <w:rPr>
          <w:rFonts w:ascii="Times New Roman" w:hAnsi="Times New Roman" w:cs="Times New Roman"/>
          <w:sz w:val="24"/>
          <w:szCs w:val="24"/>
          <w:lang w:val="en-US"/>
        </w:rPr>
        <w:t xml:space="preserve"> can be said that </w:t>
      </w:r>
      <w:r w:rsidRPr="00BC066A">
        <w:rPr>
          <w:rFonts w:ascii="Times New Roman" w:hAnsi="Times New Roman" w:cs="Times New Roman"/>
          <w:sz w:val="24"/>
          <w:szCs w:val="24"/>
          <w:lang w:val="en-US"/>
        </w:rPr>
        <w:t xml:space="preserve">the </w:t>
      </w:r>
      <w:proofErr w:type="spellStart"/>
      <w:r w:rsidRPr="00BC066A">
        <w:rPr>
          <w:rFonts w:ascii="Times New Roman" w:hAnsi="Times New Roman" w:cs="Times New Roman"/>
          <w:sz w:val="24"/>
          <w:szCs w:val="24"/>
          <w:lang w:val="en-US"/>
        </w:rPr>
        <w:t>Yonsei</w:t>
      </w:r>
      <w:proofErr w:type="spellEnd"/>
      <w:r w:rsidRPr="00BC066A">
        <w:rPr>
          <w:rFonts w:ascii="Times New Roman" w:hAnsi="Times New Roman" w:cs="Times New Roman"/>
          <w:sz w:val="24"/>
          <w:szCs w:val="24"/>
          <w:lang w:val="en-US"/>
        </w:rPr>
        <w:t xml:space="preserve"> University scheme</w:t>
      </w:r>
      <w:r>
        <w:rPr>
          <w:rFonts w:ascii="Times New Roman" w:hAnsi="Times New Roman" w:cs="Times New Roman"/>
          <w:sz w:val="24"/>
          <w:szCs w:val="24"/>
          <w:lang w:val="en-US"/>
        </w:rPr>
        <w:t xml:space="preserve"> is</w:t>
      </w:r>
      <w:r w:rsidRPr="00325E67">
        <w:rPr>
          <w:rFonts w:ascii="Times New Roman" w:hAnsi="Times New Roman" w:cs="Times New Roman"/>
          <w:sz w:val="24"/>
          <w:szCs w:val="24"/>
          <w:lang w:val="en-US"/>
        </w:rPr>
        <w:t xml:space="preserve"> clearer. </w:t>
      </w:r>
      <w:r>
        <w:rPr>
          <w:rFonts w:ascii="Times New Roman" w:hAnsi="Times New Roman" w:cs="Times New Roman"/>
          <w:sz w:val="24"/>
          <w:szCs w:val="24"/>
          <w:lang w:val="en-US"/>
        </w:rPr>
        <w:t>T</w:t>
      </w:r>
      <w:r w:rsidRPr="00325E67">
        <w:rPr>
          <w:rFonts w:ascii="Times New Roman" w:hAnsi="Times New Roman" w:cs="Times New Roman"/>
          <w:sz w:val="24"/>
          <w:szCs w:val="24"/>
          <w:lang w:val="en-US"/>
        </w:rPr>
        <w:t>o det</w:t>
      </w:r>
      <w:r w:rsidR="008A45D8">
        <w:rPr>
          <w:rFonts w:ascii="Times New Roman" w:hAnsi="Times New Roman" w:cs="Times New Roman"/>
          <w:sz w:val="24"/>
          <w:szCs w:val="24"/>
          <w:lang w:val="en-US"/>
        </w:rPr>
        <w:t>ermine the center of low</w:t>
      </w:r>
      <w:r w:rsidRPr="00325E67">
        <w:rPr>
          <w:rFonts w:ascii="Times New Roman" w:hAnsi="Times New Roman" w:cs="Times New Roman"/>
          <w:sz w:val="24"/>
          <w:szCs w:val="24"/>
          <w:lang w:val="en-US"/>
        </w:rPr>
        <w:t xml:space="preserve"> and rain</w:t>
      </w:r>
      <w:r>
        <w:rPr>
          <w:rFonts w:ascii="Times New Roman" w:hAnsi="Times New Roman" w:cs="Times New Roman"/>
          <w:sz w:val="24"/>
          <w:szCs w:val="24"/>
          <w:lang w:val="en-US"/>
        </w:rPr>
        <w:t>s,</w:t>
      </w:r>
      <w:r w:rsidRPr="00325E67">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325E67">
        <w:rPr>
          <w:rFonts w:ascii="Times New Roman" w:hAnsi="Times New Roman" w:cs="Times New Roman"/>
          <w:sz w:val="24"/>
          <w:szCs w:val="24"/>
          <w:lang w:val="en-US"/>
        </w:rPr>
        <w:t>t is important.</w:t>
      </w:r>
    </w:p>
    <w:p w:rsidR="002B3C88" w:rsidRDefault="002B3C88" w:rsidP="00CD747B">
      <w:pPr>
        <w:tabs>
          <w:tab w:val="left" w:pos="8415"/>
        </w:tabs>
        <w:jc w:val="both"/>
        <w:rPr>
          <w:rFonts w:ascii="Times New Roman" w:hAnsi="Times New Roman" w:cs="Times New Roman"/>
          <w:sz w:val="24"/>
          <w:szCs w:val="24"/>
          <w:lang w:val="en-US"/>
        </w:rPr>
      </w:pPr>
    </w:p>
    <w:p w:rsidR="00325E67" w:rsidRDefault="002B3C88" w:rsidP="00CD747B">
      <w:pPr>
        <w:tabs>
          <w:tab w:val="left" w:pos="8415"/>
        </w:tabs>
        <w:jc w:val="both"/>
        <w:rPr>
          <w:rFonts w:ascii="Times New Roman" w:hAnsi="Times New Roman" w:cs="Times New Roman"/>
          <w:sz w:val="24"/>
          <w:szCs w:val="24"/>
          <w:lang w:val="en-US"/>
        </w:rPr>
      </w:pPr>
      <w:r w:rsidRPr="00325E67">
        <w:rPr>
          <w:rFonts w:ascii="Times New Roman" w:hAnsi="Times New Roman" w:cs="Times New Roman"/>
          <w:sz w:val="24"/>
          <w:szCs w:val="24"/>
        </w:rPr>
        <w:drawing>
          <wp:anchor distT="0" distB="0" distL="114300" distR="114300" simplePos="0" relativeHeight="251669504" behindDoc="0" locked="0" layoutInCell="1" allowOverlap="1" wp14:anchorId="46F3E246" wp14:editId="153C6715">
            <wp:simplePos x="0" y="0"/>
            <wp:positionH relativeFrom="margin">
              <wp:posOffset>171450</wp:posOffset>
            </wp:positionH>
            <wp:positionV relativeFrom="paragraph">
              <wp:posOffset>12065</wp:posOffset>
            </wp:positionV>
            <wp:extent cx="1833880" cy="1782445"/>
            <wp:effectExtent l="0" t="0" r="0" b="8255"/>
            <wp:wrapNone/>
            <wp:docPr id="174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Рисунок 3"/>
                    <pic:cNvPicPr>
                      <a:picLocks noChangeAspect="1"/>
                    </pic:cNvPicPr>
                  </pic:nvPicPr>
                  <pic:blipFill>
                    <a:blip r:embed="rId14">
                      <a:extLst>
                        <a:ext uri="{28A0092B-C50C-407E-A947-70E740481C1C}">
                          <a14:useLocalDpi xmlns:a14="http://schemas.microsoft.com/office/drawing/2010/main" val="0"/>
                        </a:ext>
                      </a:extLst>
                    </a:blip>
                    <a:srcRect l="24986" t="23253" r="27521" b="17018"/>
                    <a:stretch>
                      <a:fillRect/>
                    </a:stretch>
                  </pic:blipFill>
                  <pic:spPr bwMode="auto">
                    <a:xfrm>
                      <a:off x="0" y="0"/>
                      <a:ext cx="1833880" cy="17824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325E67">
        <w:rPr>
          <w:rFonts w:ascii="Times New Roman" w:hAnsi="Times New Roman" w:cs="Times New Roman"/>
          <w:sz w:val="24"/>
          <w:szCs w:val="24"/>
        </w:rPr>
        <w:drawing>
          <wp:anchor distT="0" distB="0" distL="114300" distR="114300" simplePos="0" relativeHeight="251670528" behindDoc="0" locked="0" layoutInCell="1" allowOverlap="1" wp14:anchorId="18DDF9AC" wp14:editId="16BFEE70">
            <wp:simplePos x="0" y="0"/>
            <wp:positionH relativeFrom="margin">
              <wp:posOffset>2085975</wp:posOffset>
            </wp:positionH>
            <wp:positionV relativeFrom="paragraph">
              <wp:posOffset>12065</wp:posOffset>
            </wp:positionV>
            <wp:extent cx="1814633" cy="1782445"/>
            <wp:effectExtent l="0" t="0" r="0" b="8255"/>
            <wp:wrapNone/>
            <wp:docPr id="174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Рисунок 4"/>
                    <pic:cNvPicPr>
                      <a:picLocks noChangeAspect="1"/>
                    </pic:cNvPicPr>
                  </pic:nvPicPr>
                  <pic:blipFill>
                    <a:blip r:embed="rId15">
                      <a:extLst>
                        <a:ext uri="{28A0092B-C50C-407E-A947-70E740481C1C}">
                          <a14:useLocalDpi xmlns:a14="http://schemas.microsoft.com/office/drawing/2010/main" val="0"/>
                        </a:ext>
                      </a:extLst>
                    </a:blip>
                    <a:srcRect l="24815" t="23691" r="28198" b="17892"/>
                    <a:stretch>
                      <a:fillRect/>
                    </a:stretch>
                  </pic:blipFill>
                  <pic:spPr bwMode="auto">
                    <a:xfrm>
                      <a:off x="0" y="0"/>
                      <a:ext cx="1814633" cy="17824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2B3C88" w:rsidRDefault="002B3C88" w:rsidP="00CD747B">
      <w:pPr>
        <w:tabs>
          <w:tab w:val="left" w:pos="8415"/>
        </w:tabs>
        <w:jc w:val="both"/>
        <w:rPr>
          <w:rFonts w:ascii="Times New Roman" w:hAnsi="Times New Roman" w:cs="Times New Roman"/>
          <w:sz w:val="24"/>
          <w:szCs w:val="24"/>
          <w:lang w:val="en-US"/>
        </w:rPr>
      </w:pPr>
    </w:p>
    <w:p w:rsidR="002B3C88" w:rsidRDefault="002B3C88" w:rsidP="00CD747B">
      <w:pPr>
        <w:tabs>
          <w:tab w:val="left" w:pos="8415"/>
        </w:tabs>
        <w:jc w:val="both"/>
        <w:rPr>
          <w:rFonts w:ascii="Times New Roman" w:hAnsi="Times New Roman" w:cs="Times New Roman"/>
          <w:sz w:val="24"/>
          <w:szCs w:val="24"/>
          <w:lang w:val="en-US"/>
        </w:rPr>
      </w:pPr>
    </w:p>
    <w:p w:rsidR="002B3C88" w:rsidRDefault="002B3C88" w:rsidP="00CD747B">
      <w:pPr>
        <w:tabs>
          <w:tab w:val="left" w:pos="8415"/>
        </w:tabs>
        <w:jc w:val="both"/>
        <w:rPr>
          <w:rFonts w:ascii="Times New Roman" w:hAnsi="Times New Roman" w:cs="Times New Roman"/>
          <w:sz w:val="24"/>
          <w:szCs w:val="24"/>
          <w:lang w:val="en-US"/>
        </w:rPr>
      </w:pPr>
    </w:p>
    <w:p w:rsidR="002B3C88" w:rsidRDefault="002B3C88" w:rsidP="00CD747B">
      <w:pPr>
        <w:tabs>
          <w:tab w:val="left" w:pos="8415"/>
        </w:tabs>
        <w:jc w:val="both"/>
        <w:rPr>
          <w:rFonts w:ascii="Times New Roman" w:hAnsi="Times New Roman" w:cs="Times New Roman"/>
          <w:sz w:val="24"/>
          <w:szCs w:val="24"/>
          <w:lang w:val="en-US"/>
        </w:rPr>
      </w:pPr>
    </w:p>
    <w:p w:rsidR="002B3C88" w:rsidRDefault="002B3C88" w:rsidP="00CD747B">
      <w:pPr>
        <w:tabs>
          <w:tab w:val="left" w:pos="8415"/>
        </w:tabs>
        <w:jc w:val="both"/>
        <w:rPr>
          <w:rFonts w:ascii="Times New Roman" w:hAnsi="Times New Roman" w:cs="Times New Roman"/>
          <w:sz w:val="24"/>
          <w:szCs w:val="24"/>
          <w:lang w:val="en-US"/>
        </w:rPr>
      </w:pPr>
    </w:p>
    <w:p w:rsidR="002B3C88" w:rsidRDefault="002B3C88" w:rsidP="00CD747B">
      <w:pPr>
        <w:tabs>
          <w:tab w:val="left" w:pos="8415"/>
        </w:tabs>
        <w:jc w:val="both"/>
        <w:rPr>
          <w:rFonts w:ascii="Times New Roman" w:hAnsi="Times New Roman" w:cs="Times New Roman"/>
          <w:sz w:val="24"/>
          <w:szCs w:val="24"/>
          <w:lang w:val="en-US"/>
        </w:rPr>
      </w:pPr>
    </w:p>
    <w:p w:rsidR="002B3C88" w:rsidRPr="00826209" w:rsidRDefault="002B3C88" w:rsidP="00CD747B">
      <w:pPr>
        <w:tabs>
          <w:tab w:val="left" w:pos="8415"/>
        </w:tabs>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Fig.4. Convection fields of </w:t>
      </w:r>
      <w:r w:rsidRPr="00826209">
        <w:rPr>
          <w:rFonts w:ascii="Times New Roman" w:hAnsi="Times New Roman" w:cs="Times New Roman"/>
          <w:sz w:val="24"/>
          <w:szCs w:val="24"/>
          <w:lang w:val="en-US"/>
        </w:rPr>
        <w:t>YSU PBL scheme (left)</w:t>
      </w:r>
      <w:r w:rsidRPr="00826209">
        <w:rPr>
          <w:rFonts w:ascii="Times New Roman" w:hAnsi="Times New Roman" w:cs="Times New Roman"/>
          <w:sz w:val="24"/>
          <w:szCs w:val="24"/>
          <w:lang w:val="en-US"/>
        </w:rPr>
        <w:t xml:space="preserve"> and </w:t>
      </w:r>
      <w:r w:rsidRPr="00826209">
        <w:rPr>
          <w:rFonts w:ascii="Times New Roman" w:hAnsi="Times New Roman" w:cs="Times New Roman"/>
          <w:sz w:val="24"/>
          <w:szCs w:val="24"/>
          <w:lang w:val="en-US"/>
        </w:rPr>
        <w:t xml:space="preserve">MYJ PBL </w:t>
      </w:r>
      <w:r w:rsidRPr="00826209">
        <w:rPr>
          <w:rFonts w:ascii="Times New Roman" w:hAnsi="Times New Roman" w:cs="Times New Roman"/>
          <w:sz w:val="24"/>
          <w:szCs w:val="24"/>
          <w:lang w:val="en-US"/>
        </w:rPr>
        <w:t>(right</w:t>
      </w:r>
      <w:r w:rsidRPr="00826209">
        <w:rPr>
          <w:rFonts w:ascii="Times New Roman" w:hAnsi="Times New Roman" w:cs="Times New Roman"/>
          <w:sz w:val="24"/>
          <w:szCs w:val="24"/>
          <w:lang w:val="en-US"/>
        </w:rPr>
        <w:t>)</w:t>
      </w:r>
      <w:r w:rsidRPr="00826209">
        <w:rPr>
          <w:rFonts w:ascii="Times New Roman" w:hAnsi="Times New Roman" w:cs="Times New Roman"/>
          <w:sz w:val="24"/>
          <w:szCs w:val="24"/>
          <w:lang w:val="en-US"/>
        </w:rPr>
        <w:t xml:space="preserve"> scheme.</w:t>
      </w:r>
    </w:p>
    <w:p w:rsidR="002B3C88" w:rsidRPr="00826209" w:rsidRDefault="008A45D8" w:rsidP="00CD747B">
      <w:pPr>
        <w:tabs>
          <w:tab w:val="left" w:pos="8415"/>
        </w:tabs>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To </w:t>
      </w:r>
      <w:r w:rsidR="00432C04" w:rsidRPr="00826209">
        <w:rPr>
          <w:rFonts w:ascii="Times New Roman" w:hAnsi="Times New Roman" w:cs="Times New Roman"/>
          <w:sz w:val="24"/>
          <w:szCs w:val="24"/>
          <w:lang w:val="en-US"/>
        </w:rPr>
        <w:t>analysis,</w:t>
      </w:r>
      <w:r w:rsidRPr="00826209">
        <w:rPr>
          <w:rFonts w:ascii="Times New Roman" w:hAnsi="Times New Roman" w:cs="Times New Roman"/>
          <w:sz w:val="24"/>
          <w:szCs w:val="24"/>
          <w:lang w:val="en-US"/>
        </w:rPr>
        <w:t xml:space="preserve"> convection we used index CAPE (</w:t>
      </w:r>
      <w:r w:rsidRPr="00826209">
        <w:rPr>
          <w:rFonts w:ascii="Times New Roman" w:eastAsia="TimesNewRomanPSMT" w:hAnsi="Times New Roman" w:cs="Times New Roman"/>
          <w:color w:val="000000" w:themeColor="text1"/>
          <w:sz w:val="24"/>
          <w:szCs w:val="24"/>
          <w:lang w:val="en-US"/>
        </w:rPr>
        <w:t>Convective Available Potential Energy</w:t>
      </w:r>
      <w:r w:rsidRPr="00826209">
        <w:rPr>
          <w:rFonts w:ascii="Times New Roman" w:eastAsia="TimesNewRomanPSMT" w:hAnsi="Times New Roman" w:cs="Times New Roman"/>
          <w:color w:val="000000" w:themeColor="text1"/>
          <w:sz w:val="24"/>
          <w:szCs w:val="24"/>
          <w:lang w:val="en-US"/>
        </w:rPr>
        <w:t xml:space="preserve">) </w:t>
      </w:r>
      <w:r w:rsidRPr="00826209">
        <w:rPr>
          <w:rFonts w:ascii="Times New Roman" w:eastAsia="TimesNewRomanPSMT" w:hAnsi="Times New Roman" w:cs="Times New Roman"/>
          <w:color w:val="000000" w:themeColor="text1"/>
          <w:sz w:val="24"/>
          <w:szCs w:val="24"/>
          <w:lang w:val="en-US"/>
        </w:rPr>
        <w:t xml:space="preserve">is one of the latest weather indices that measure atmospheric instability. Therefore, CAPE indicates parcel buoyancy highlighting how rapidly an air parcel will rise in the atmosphere. Rising air then cools and condenses forming clouds and thunderstorms. </w:t>
      </w:r>
      <w:r w:rsidRPr="00826209">
        <w:rPr>
          <w:rFonts w:ascii="Times New Roman" w:hAnsi="Times New Roman" w:cs="Times New Roman"/>
          <w:sz w:val="24"/>
          <w:szCs w:val="24"/>
          <w:lang w:val="en-US"/>
        </w:rPr>
        <w:t xml:space="preserve">We see </w:t>
      </w:r>
      <w:r w:rsidRPr="00826209">
        <w:rPr>
          <w:rFonts w:ascii="Times New Roman" w:hAnsi="Times New Roman" w:cs="Times New Roman"/>
          <w:sz w:val="24"/>
          <w:szCs w:val="24"/>
          <w:lang w:val="en-US"/>
        </w:rPr>
        <w:t xml:space="preserve">the </w:t>
      </w:r>
      <w:proofErr w:type="spellStart"/>
      <w:r w:rsidRPr="00826209">
        <w:rPr>
          <w:rFonts w:ascii="Times New Roman" w:hAnsi="Times New Roman" w:cs="Times New Roman"/>
          <w:sz w:val="24"/>
          <w:szCs w:val="24"/>
          <w:lang w:val="en-US"/>
        </w:rPr>
        <w:t>Yonsei</w:t>
      </w:r>
      <w:proofErr w:type="spellEnd"/>
      <w:r w:rsidRPr="00826209">
        <w:rPr>
          <w:rFonts w:ascii="Times New Roman" w:hAnsi="Times New Roman" w:cs="Times New Roman"/>
          <w:sz w:val="24"/>
          <w:szCs w:val="24"/>
          <w:lang w:val="en-US"/>
        </w:rPr>
        <w:t xml:space="preserve"> University scheme</w:t>
      </w:r>
      <w:r w:rsidR="00432C04">
        <w:rPr>
          <w:rFonts w:ascii="Times New Roman" w:hAnsi="Times New Roman" w:cs="Times New Roman"/>
          <w:sz w:val="24"/>
          <w:szCs w:val="24"/>
          <w:lang w:val="en-US"/>
        </w:rPr>
        <w:t xml:space="preserve"> </w:t>
      </w:r>
      <w:r w:rsidRPr="00826209">
        <w:rPr>
          <w:rFonts w:ascii="Times New Roman" w:hAnsi="Times New Roman" w:cs="Times New Roman"/>
          <w:sz w:val="24"/>
          <w:szCs w:val="24"/>
          <w:lang w:val="en-US"/>
        </w:rPr>
        <w:t xml:space="preserve">(left) gives more interesting and informative field. In this </w:t>
      </w:r>
      <w:r w:rsidR="00432C04" w:rsidRPr="00826209">
        <w:rPr>
          <w:rFonts w:ascii="Times New Roman" w:hAnsi="Times New Roman" w:cs="Times New Roman"/>
          <w:sz w:val="24"/>
          <w:szCs w:val="24"/>
          <w:lang w:val="en-US"/>
        </w:rPr>
        <w:t>case,</w:t>
      </w:r>
      <w:r w:rsidRPr="00826209">
        <w:rPr>
          <w:rFonts w:ascii="Times New Roman" w:hAnsi="Times New Roman" w:cs="Times New Roman"/>
          <w:sz w:val="24"/>
          <w:szCs w:val="24"/>
          <w:lang w:val="en-US"/>
        </w:rPr>
        <w:t xml:space="preserve"> we </w:t>
      </w:r>
      <w:proofErr w:type="gramStart"/>
      <w:r w:rsidRPr="00826209">
        <w:rPr>
          <w:rFonts w:ascii="Times New Roman" w:hAnsi="Times New Roman" w:cs="Times New Roman"/>
          <w:sz w:val="24"/>
          <w:szCs w:val="24"/>
          <w:lang w:val="en-US"/>
        </w:rPr>
        <w:t>can’t</w:t>
      </w:r>
      <w:proofErr w:type="gramEnd"/>
      <w:r w:rsidRPr="00826209">
        <w:rPr>
          <w:rFonts w:ascii="Times New Roman" w:hAnsi="Times New Roman" w:cs="Times New Roman"/>
          <w:sz w:val="24"/>
          <w:szCs w:val="24"/>
          <w:lang w:val="en-US"/>
        </w:rPr>
        <w:t xml:space="preserve"> compare modeled fields with satellite data, and to determine the best, we choose which shows the mesocyclone area </w:t>
      </w:r>
      <w:r w:rsidRPr="00826209">
        <w:rPr>
          <w:rFonts w:ascii="Times New Roman" w:hAnsi="Times New Roman" w:cs="Times New Roman"/>
          <w:sz w:val="24"/>
          <w:szCs w:val="24"/>
          <w:lang w:val="en-US"/>
        </w:rPr>
        <w:t>more clearly</w:t>
      </w:r>
      <w:r w:rsidRPr="00826209">
        <w:rPr>
          <w:rFonts w:ascii="Times New Roman" w:hAnsi="Times New Roman" w:cs="Times New Roman"/>
          <w:sz w:val="24"/>
          <w:szCs w:val="24"/>
          <w:lang w:val="en-US"/>
        </w:rPr>
        <w:t>.</w:t>
      </w:r>
    </w:p>
    <w:p w:rsidR="008A45D8" w:rsidRPr="00826209" w:rsidRDefault="008A45D8" w:rsidP="00CD747B">
      <w:pPr>
        <w:tabs>
          <w:tab w:val="left" w:pos="8415"/>
        </w:tabs>
        <w:jc w:val="both"/>
        <w:rPr>
          <w:rFonts w:ascii="Times New Roman" w:hAnsi="Times New Roman" w:cs="Times New Roman"/>
          <w:sz w:val="24"/>
          <w:szCs w:val="24"/>
          <w:lang w:val="en-US"/>
        </w:rPr>
      </w:pPr>
    </w:p>
    <w:p w:rsidR="008A45D8" w:rsidRPr="00826209" w:rsidRDefault="00413188" w:rsidP="00CD747B">
      <w:pPr>
        <w:tabs>
          <w:tab w:val="left" w:pos="8415"/>
        </w:tabs>
        <w:jc w:val="center"/>
        <w:rPr>
          <w:rFonts w:ascii="Times New Roman" w:hAnsi="Times New Roman" w:cs="Times New Roman"/>
          <w:sz w:val="24"/>
          <w:szCs w:val="24"/>
          <w:lang w:val="en-US"/>
        </w:rPr>
      </w:pPr>
      <w:r w:rsidRPr="00826209">
        <w:rPr>
          <w:rFonts w:ascii="Times New Roman" w:hAnsi="Times New Roman" w:cs="Times New Roman"/>
          <w:sz w:val="24"/>
          <w:szCs w:val="24"/>
          <w:lang w:val="en-US"/>
        </w:rPr>
        <w:t>V</w:t>
      </w:r>
      <w:r w:rsidR="00826209">
        <w:rPr>
          <w:rFonts w:ascii="Times New Roman" w:hAnsi="Times New Roman" w:cs="Times New Roman"/>
          <w:sz w:val="24"/>
          <w:szCs w:val="24"/>
          <w:lang w:val="en-US"/>
        </w:rPr>
        <w:t>.</w:t>
      </w:r>
      <w:r w:rsidRPr="00826209">
        <w:rPr>
          <w:rFonts w:ascii="Times New Roman" w:hAnsi="Times New Roman" w:cs="Times New Roman"/>
          <w:sz w:val="24"/>
          <w:szCs w:val="24"/>
          <w:lang w:val="en-US"/>
        </w:rPr>
        <w:t xml:space="preserve"> CONCLUTION</w:t>
      </w:r>
    </w:p>
    <w:p w:rsidR="00413188" w:rsidRPr="00826209" w:rsidRDefault="00413188" w:rsidP="00CD747B">
      <w:pPr>
        <w:tabs>
          <w:tab w:val="left" w:pos="8415"/>
        </w:tabs>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lastRenderedPageBreak/>
        <w:t>For the mesoscale WRF model adaption for modeling of atmospheric process</w:t>
      </w:r>
      <w:r w:rsidRPr="00826209">
        <w:rPr>
          <w:rFonts w:ascii="Times New Roman" w:hAnsi="Times New Roman" w:cs="Times New Roman"/>
          <w:sz w:val="24"/>
          <w:szCs w:val="24"/>
          <w:lang w:val="en-US"/>
        </w:rPr>
        <w:t xml:space="preserve"> over Barents Sea</w:t>
      </w:r>
      <w:r w:rsidRPr="00826209">
        <w:rPr>
          <w:rFonts w:ascii="Times New Roman" w:hAnsi="Times New Roman" w:cs="Times New Roman"/>
          <w:sz w:val="24"/>
          <w:szCs w:val="24"/>
          <w:lang w:val="en-US"/>
        </w:rPr>
        <w:t xml:space="preserve">, numerical experiments </w:t>
      </w:r>
      <w:proofErr w:type="gramStart"/>
      <w:r w:rsidRPr="00826209">
        <w:rPr>
          <w:rFonts w:ascii="Times New Roman" w:hAnsi="Times New Roman" w:cs="Times New Roman"/>
          <w:sz w:val="24"/>
          <w:szCs w:val="24"/>
          <w:lang w:val="en-US"/>
        </w:rPr>
        <w:t>were conducted</w:t>
      </w:r>
      <w:proofErr w:type="gramEnd"/>
      <w:r w:rsidRPr="00826209">
        <w:rPr>
          <w:rFonts w:ascii="Times New Roman" w:hAnsi="Times New Roman" w:cs="Times New Roman"/>
          <w:sz w:val="24"/>
          <w:szCs w:val="24"/>
          <w:lang w:val="en-US"/>
        </w:rPr>
        <w:t xml:space="preserve">. </w:t>
      </w:r>
      <w:r w:rsidRPr="00826209">
        <w:rPr>
          <w:rFonts w:ascii="Times New Roman" w:hAnsi="Times New Roman" w:cs="Times New Roman"/>
          <w:sz w:val="24"/>
          <w:szCs w:val="24"/>
          <w:lang w:val="en-US"/>
        </w:rPr>
        <w:t>Evolution of polar low was carried out for 48 hours starting from 00</w:t>
      </w:r>
      <w:r w:rsidRPr="00826209">
        <w:rPr>
          <w:rFonts w:ascii="Times New Roman" w:hAnsi="Times New Roman" w:cs="Times New Roman"/>
          <w:sz w:val="24"/>
          <w:szCs w:val="24"/>
          <w:lang w:val="en-US"/>
        </w:rPr>
        <w:t xml:space="preserve">Z from </w:t>
      </w:r>
      <w:r w:rsidRPr="00826209">
        <w:rPr>
          <w:rFonts w:ascii="Times New Roman" w:hAnsi="Times New Roman" w:cs="Times New Roman"/>
          <w:sz w:val="24"/>
          <w:szCs w:val="24"/>
          <w:lang w:val="en-US"/>
        </w:rPr>
        <w:t xml:space="preserve">24th to </w:t>
      </w:r>
      <w:proofErr w:type="gramStart"/>
      <w:r w:rsidRPr="00826209">
        <w:rPr>
          <w:rFonts w:ascii="Times New Roman" w:hAnsi="Times New Roman" w:cs="Times New Roman"/>
          <w:sz w:val="24"/>
          <w:szCs w:val="24"/>
          <w:lang w:val="en-US"/>
        </w:rPr>
        <w:t>26</w:t>
      </w:r>
      <w:r w:rsidRPr="00826209">
        <w:rPr>
          <w:rFonts w:ascii="Times New Roman" w:hAnsi="Times New Roman" w:cs="Times New Roman"/>
          <w:sz w:val="24"/>
          <w:szCs w:val="24"/>
          <w:lang w:val="en-US"/>
        </w:rPr>
        <w:t>th</w:t>
      </w:r>
      <w:proofErr w:type="gramEnd"/>
      <w:r w:rsidRPr="00826209">
        <w:rPr>
          <w:rFonts w:ascii="Times New Roman" w:hAnsi="Times New Roman" w:cs="Times New Roman"/>
          <w:sz w:val="24"/>
          <w:szCs w:val="24"/>
          <w:lang w:val="en-US"/>
        </w:rPr>
        <w:t xml:space="preserve"> </w:t>
      </w:r>
      <w:r w:rsidRPr="00826209">
        <w:rPr>
          <w:rFonts w:ascii="Times New Roman" w:hAnsi="Times New Roman" w:cs="Times New Roman"/>
          <w:sz w:val="24"/>
          <w:szCs w:val="24"/>
          <w:lang w:val="en-US"/>
        </w:rPr>
        <w:t>March 2014.</w:t>
      </w:r>
    </w:p>
    <w:p w:rsidR="00413188" w:rsidRPr="00826209" w:rsidRDefault="00413188" w:rsidP="00CD747B">
      <w:pPr>
        <w:tabs>
          <w:tab w:val="left" w:pos="8415"/>
        </w:tabs>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All the simulations with varying PBL schemes and varying horizontal and vertical resolutions produced very similar tracks. </w:t>
      </w:r>
      <w:proofErr w:type="gramStart"/>
      <w:r w:rsidRPr="00826209">
        <w:rPr>
          <w:rFonts w:ascii="Times New Roman" w:hAnsi="Times New Roman" w:cs="Times New Roman"/>
          <w:sz w:val="24"/>
          <w:szCs w:val="24"/>
          <w:lang w:val="en-US"/>
        </w:rPr>
        <w:t>But</w:t>
      </w:r>
      <w:proofErr w:type="gramEnd"/>
      <w:r w:rsidRPr="00826209">
        <w:rPr>
          <w:rFonts w:ascii="Times New Roman" w:hAnsi="Times New Roman" w:cs="Times New Roman"/>
          <w:sz w:val="24"/>
          <w:szCs w:val="24"/>
          <w:lang w:val="en-US"/>
        </w:rPr>
        <w:t xml:space="preserve"> </w:t>
      </w:r>
      <w:r w:rsidRPr="00826209">
        <w:rPr>
          <w:rFonts w:ascii="Times New Roman" w:hAnsi="Times New Roman" w:cs="Times New Roman"/>
          <w:sz w:val="24"/>
          <w:szCs w:val="24"/>
          <w:lang w:val="en-US"/>
        </w:rPr>
        <w:t xml:space="preserve">the </w:t>
      </w:r>
      <w:proofErr w:type="spellStart"/>
      <w:r w:rsidRPr="00826209">
        <w:rPr>
          <w:rFonts w:ascii="Times New Roman" w:hAnsi="Times New Roman" w:cs="Times New Roman"/>
          <w:sz w:val="24"/>
          <w:szCs w:val="24"/>
          <w:lang w:val="en-US"/>
        </w:rPr>
        <w:t>Yonsei</w:t>
      </w:r>
      <w:proofErr w:type="spellEnd"/>
      <w:r w:rsidRPr="00826209">
        <w:rPr>
          <w:rFonts w:ascii="Times New Roman" w:hAnsi="Times New Roman" w:cs="Times New Roman"/>
          <w:sz w:val="24"/>
          <w:szCs w:val="24"/>
          <w:lang w:val="en-US"/>
        </w:rPr>
        <w:t xml:space="preserve"> University scheme</w:t>
      </w:r>
      <w:r w:rsidRPr="00826209">
        <w:rPr>
          <w:rFonts w:ascii="Times New Roman" w:hAnsi="Times New Roman" w:cs="Times New Roman"/>
          <w:sz w:val="24"/>
          <w:szCs w:val="24"/>
          <w:lang w:val="en-US"/>
        </w:rPr>
        <w:t xml:space="preserve"> is better scheme for simulation polar mesocyclones. </w:t>
      </w:r>
    </w:p>
    <w:p w:rsidR="00413188" w:rsidRPr="00826209" w:rsidRDefault="00413188" w:rsidP="00CD747B">
      <w:pPr>
        <w:tabs>
          <w:tab w:val="left" w:pos="8415"/>
        </w:tabs>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Results of this study </w:t>
      </w:r>
      <w:proofErr w:type="gramStart"/>
      <w:r w:rsidRPr="00826209">
        <w:rPr>
          <w:rFonts w:ascii="Times New Roman" w:hAnsi="Times New Roman" w:cs="Times New Roman"/>
          <w:sz w:val="24"/>
          <w:szCs w:val="24"/>
          <w:lang w:val="en-US"/>
        </w:rPr>
        <w:t>will be considered</w:t>
      </w:r>
      <w:proofErr w:type="gramEnd"/>
      <w:r w:rsidRPr="00826209">
        <w:rPr>
          <w:rFonts w:ascii="Times New Roman" w:hAnsi="Times New Roman" w:cs="Times New Roman"/>
          <w:sz w:val="24"/>
          <w:szCs w:val="24"/>
          <w:lang w:val="en-US"/>
        </w:rPr>
        <w:t xml:space="preserve"> at next step of polar low research</w:t>
      </w:r>
      <w:r w:rsidR="00826209" w:rsidRPr="00826209">
        <w:rPr>
          <w:rFonts w:ascii="Times New Roman" w:hAnsi="Times New Roman" w:cs="Times New Roman"/>
          <w:sz w:val="24"/>
          <w:szCs w:val="24"/>
          <w:lang w:val="en-US"/>
        </w:rPr>
        <w:t>. We are going to simulate</w:t>
      </w:r>
      <w:r w:rsidRPr="00826209">
        <w:rPr>
          <w:rFonts w:ascii="Times New Roman" w:hAnsi="Times New Roman" w:cs="Times New Roman"/>
          <w:sz w:val="24"/>
          <w:szCs w:val="24"/>
          <w:lang w:val="en-US"/>
        </w:rPr>
        <w:t xml:space="preserve"> polar lows with assimilation satellite data</w:t>
      </w:r>
      <w:r w:rsidR="00826209" w:rsidRPr="00826209">
        <w:rPr>
          <w:rFonts w:ascii="Times New Roman" w:hAnsi="Times New Roman" w:cs="Times New Roman"/>
          <w:sz w:val="24"/>
          <w:szCs w:val="24"/>
          <w:lang w:val="en-US"/>
        </w:rPr>
        <w:t>.</w:t>
      </w:r>
      <w:r w:rsidRPr="00826209">
        <w:rPr>
          <w:rFonts w:ascii="Times New Roman" w:hAnsi="Times New Roman" w:cs="Times New Roman"/>
          <w:sz w:val="24"/>
          <w:szCs w:val="24"/>
          <w:lang w:val="en-US"/>
        </w:rPr>
        <w:t xml:space="preserve"> </w:t>
      </w:r>
    </w:p>
    <w:p w:rsidR="00826209" w:rsidRDefault="00826209" w:rsidP="00CD747B">
      <w:pPr>
        <w:tabs>
          <w:tab w:val="left" w:pos="8415"/>
        </w:tabs>
        <w:jc w:val="both"/>
        <w:rPr>
          <w:rFonts w:ascii="Times New Roman" w:hAnsi="Times New Roman" w:cs="Times New Roman"/>
          <w:sz w:val="24"/>
          <w:szCs w:val="24"/>
        </w:rPr>
      </w:pPr>
    </w:p>
    <w:p w:rsidR="00826209" w:rsidRPr="00826209" w:rsidRDefault="00826209" w:rsidP="00CD747B">
      <w:pPr>
        <w:tabs>
          <w:tab w:val="left" w:pos="8415"/>
        </w:tabs>
        <w:jc w:val="center"/>
        <w:rPr>
          <w:rFonts w:ascii="Times New Roman" w:hAnsi="Times New Roman" w:cs="Times New Roman"/>
          <w:sz w:val="24"/>
          <w:szCs w:val="24"/>
          <w:lang w:val="en-US"/>
        </w:rPr>
      </w:pPr>
      <w:r w:rsidRPr="00826209">
        <w:rPr>
          <w:rFonts w:ascii="Times New Roman" w:hAnsi="Times New Roman" w:cs="Times New Roman"/>
          <w:sz w:val="24"/>
          <w:szCs w:val="24"/>
          <w:lang w:val="en-US"/>
        </w:rPr>
        <w:t>V</w:t>
      </w:r>
      <w:r w:rsidRPr="00826209">
        <w:rPr>
          <w:rFonts w:ascii="Times New Roman" w:hAnsi="Times New Roman" w:cs="Times New Roman"/>
          <w:sz w:val="24"/>
          <w:szCs w:val="24"/>
          <w:lang w:val="en-US"/>
        </w:rPr>
        <w:t>I</w:t>
      </w:r>
      <w:r w:rsidRPr="00826209">
        <w:rPr>
          <w:rFonts w:ascii="Times New Roman" w:hAnsi="Times New Roman" w:cs="Times New Roman"/>
          <w:sz w:val="24"/>
          <w:szCs w:val="24"/>
          <w:lang w:val="en-US"/>
        </w:rPr>
        <w:t>. REFERENCES</w:t>
      </w:r>
    </w:p>
    <w:p w:rsidR="0068098D" w:rsidRPr="00826209" w:rsidRDefault="0068098D" w:rsidP="00CD747B">
      <w:pPr>
        <w:pStyle w:val="a4"/>
        <w:numPr>
          <w:ilvl w:val="0"/>
          <w:numId w:val="2"/>
        </w:numPr>
        <w:spacing w:after="200" w:line="276" w:lineRule="auto"/>
        <w:jc w:val="both"/>
        <w:rPr>
          <w:rFonts w:ascii="Times New Roman" w:hAnsi="Times New Roman" w:cs="Times New Roman"/>
          <w:sz w:val="24"/>
          <w:szCs w:val="24"/>
          <w:lang w:val="en-US"/>
        </w:rPr>
      </w:pPr>
      <w:r>
        <w:rPr>
          <w:rFonts w:ascii="Times New Roman" w:eastAsia="CMR12" w:hAnsi="Times New Roman" w:cs="Times New Roman"/>
          <w:sz w:val="24"/>
          <w:szCs w:val="24"/>
          <w:lang w:val="en-US"/>
        </w:rPr>
        <w:t xml:space="preserve"> </w:t>
      </w:r>
      <w:r w:rsidRPr="00826209">
        <w:rPr>
          <w:rFonts w:ascii="Times New Roman" w:eastAsia="CMR12" w:hAnsi="Times New Roman" w:cs="Times New Roman"/>
          <w:sz w:val="24"/>
          <w:szCs w:val="24"/>
          <w:lang w:val="en-US"/>
        </w:rPr>
        <w:t xml:space="preserve">Rasmussen, E. A. and J. Turner, 2003: </w:t>
      </w:r>
      <w:r w:rsidRPr="00826209">
        <w:rPr>
          <w:rFonts w:ascii="Times New Roman" w:eastAsia="CMR12" w:hAnsi="Times New Roman" w:cs="Times New Roman"/>
          <w:i/>
          <w:iCs/>
          <w:sz w:val="24"/>
          <w:szCs w:val="24"/>
          <w:lang w:val="en-US"/>
        </w:rPr>
        <w:t>Polar Lows: Mesoscale Weather</w:t>
      </w:r>
    </w:p>
    <w:p w:rsidR="0068098D" w:rsidRPr="00826209" w:rsidRDefault="0068098D" w:rsidP="00CD747B">
      <w:pPr>
        <w:pStyle w:val="a4"/>
        <w:ind w:left="0"/>
        <w:jc w:val="both"/>
        <w:rPr>
          <w:rFonts w:ascii="Times New Roman" w:eastAsia="CMR12" w:hAnsi="Times New Roman" w:cs="Times New Roman"/>
          <w:sz w:val="24"/>
          <w:szCs w:val="24"/>
          <w:lang w:val="en-US"/>
        </w:rPr>
      </w:pPr>
      <w:r w:rsidRPr="00826209">
        <w:rPr>
          <w:rFonts w:ascii="Times New Roman" w:eastAsia="CMR12" w:hAnsi="Times New Roman" w:cs="Times New Roman"/>
          <w:i/>
          <w:iCs/>
          <w:sz w:val="24"/>
          <w:szCs w:val="24"/>
          <w:lang w:val="en-US"/>
        </w:rPr>
        <w:t>Systems in the Polar Regions</w:t>
      </w:r>
      <w:r w:rsidRPr="00826209">
        <w:rPr>
          <w:rFonts w:ascii="Times New Roman" w:eastAsia="CMR12" w:hAnsi="Times New Roman" w:cs="Times New Roman"/>
          <w:sz w:val="24"/>
          <w:szCs w:val="24"/>
          <w:lang w:val="en-US"/>
        </w:rPr>
        <w:t>. Cambridge University Press, 612 pp.</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proofErr w:type="spellStart"/>
      <w:r w:rsidRPr="0068098D">
        <w:rPr>
          <w:rFonts w:ascii="Times New Roman" w:hAnsi="Times New Roman" w:cs="Times New Roman"/>
          <w:sz w:val="24"/>
          <w:szCs w:val="24"/>
          <w:lang w:val="en-US"/>
        </w:rPr>
        <w:t>Mlawer</w:t>
      </w:r>
      <w:proofErr w:type="spellEnd"/>
      <w:r w:rsidRPr="0068098D">
        <w:rPr>
          <w:rFonts w:ascii="Times New Roman" w:hAnsi="Times New Roman" w:cs="Times New Roman"/>
          <w:sz w:val="24"/>
          <w:szCs w:val="24"/>
          <w:lang w:val="en-US"/>
        </w:rPr>
        <w:t xml:space="preserve">, E. J., S. J. </w:t>
      </w:r>
      <w:proofErr w:type="spellStart"/>
      <w:r w:rsidRPr="0068098D">
        <w:rPr>
          <w:rFonts w:ascii="Times New Roman" w:hAnsi="Times New Roman" w:cs="Times New Roman"/>
          <w:sz w:val="24"/>
          <w:szCs w:val="24"/>
          <w:lang w:val="en-US"/>
        </w:rPr>
        <w:t>Taubman</w:t>
      </w:r>
      <w:proofErr w:type="spellEnd"/>
      <w:r w:rsidRPr="0068098D">
        <w:rPr>
          <w:rFonts w:ascii="Times New Roman" w:hAnsi="Times New Roman" w:cs="Times New Roman"/>
          <w:sz w:val="24"/>
          <w:szCs w:val="24"/>
          <w:lang w:val="en-US"/>
        </w:rPr>
        <w:t xml:space="preserve">, P. D. Brown, M. J. </w:t>
      </w:r>
      <w:proofErr w:type="spellStart"/>
      <w:r w:rsidRPr="0068098D">
        <w:rPr>
          <w:rFonts w:ascii="Times New Roman" w:hAnsi="Times New Roman" w:cs="Times New Roman"/>
          <w:sz w:val="24"/>
          <w:szCs w:val="24"/>
          <w:lang w:val="en-US"/>
        </w:rPr>
        <w:t>Iacono</w:t>
      </w:r>
      <w:proofErr w:type="spellEnd"/>
      <w:r w:rsidRPr="0068098D">
        <w:rPr>
          <w:rFonts w:ascii="Times New Roman" w:hAnsi="Times New Roman" w:cs="Times New Roman"/>
          <w:sz w:val="24"/>
          <w:szCs w:val="24"/>
          <w:lang w:val="en-US"/>
        </w:rPr>
        <w:t xml:space="preserve">, and S. A. Clough, 1997: Radiative transfer for inhomogeneous atmosphere: RRTM, a validated correlated-k model for the longwave. J. </w:t>
      </w:r>
      <w:proofErr w:type="spellStart"/>
      <w:r w:rsidRPr="0068098D">
        <w:rPr>
          <w:rFonts w:ascii="Times New Roman" w:hAnsi="Times New Roman" w:cs="Times New Roman"/>
          <w:sz w:val="24"/>
          <w:szCs w:val="24"/>
          <w:lang w:val="en-US"/>
        </w:rPr>
        <w:t>Geophys</w:t>
      </w:r>
      <w:proofErr w:type="spellEnd"/>
      <w:r w:rsidRPr="0068098D">
        <w:rPr>
          <w:rFonts w:ascii="Times New Roman" w:hAnsi="Times New Roman" w:cs="Times New Roman"/>
          <w:sz w:val="24"/>
          <w:szCs w:val="24"/>
          <w:lang w:val="en-US"/>
        </w:rPr>
        <w:t>. Res., 102(D14) 16663-16682.</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proofErr w:type="spellStart"/>
      <w:r w:rsidRPr="00826209">
        <w:rPr>
          <w:rFonts w:ascii="Times New Roman" w:hAnsi="Times New Roman" w:cs="Times New Roman"/>
          <w:sz w:val="24"/>
          <w:szCs w:val="24"/>
          <w:lang w:val="en-US"/>
        </w:rPr>
        <w:t>Skamarock</w:t>
      </w:r>
      <w:proofErr w:type="spellEnd"/>
      <w:r w:rsidRPr="00826209">
        <w:rPr>
          <w:rFonts w:ascii="Times New Roman" w:hAnsi="Times New Roman" w:cs="Times New Roman"/>
          <w:sz w:val="24"/>
          <w:szCs w:val="24"/>
          <w:lang w:val="en-US"/>
        </w:rPr>
        <w:t xml:space="preserve">, W. C., J. B. </w:t>
      </w:r>
      <w:proofErr w:type="spellStart"/>
      <w:r w:rsidRPr="00826209">
        <w:rPr>
          <w:rFonts w:ascii="Times New Roman" w:hAnsi="Times New Roman" w:cs="Times New Roman"/>
          <w:sz w:val="24"/>
          <w:szCs w:val="24"/>
          <w:lang w:val="en-US"/>
        </w:rPr>
        <w:t>Klemp</w:t>
      </w:r>
      <w:proofErr w:type="spellEnd"/>
      <w:r w:rsidRPr="00826209">
        <w:rPr>
          <w:rFonts w:ascii="Times New Roman" w:hAnsi="Times New Roman" w:cs="Times New Roman"/>
          <w:sz w:val="24"/>
          <w:szCs w:val="24"/>
          <w:lang w:val="en-US"/>
        </w:rPr>
        <w:t xml:space="preserve">, J. </w:t>
      </w:r>
      <w:proofErr w:type="spellStart"/>
      <w:r w:rsidRPr="00826209">
        <w:rPr>
          <w:rFonts w:ascii="Times New Roman" w:hAnsi="Times New Roman" w:cs="Times New Roman"/>
          <w:sz w:val="24"/>
          <w:szCs w:val="24"/>
          <w:lang w:val="en-US"/>
        </w:rPr>
        <w:t>Dudhia</w:t>
      </w:r>
      <w:proofErr w:type="spellEnd"/>
      <w:r w:rsidRPr="00826209">
        <w:rPr>
          <w:rFonts w:ascii="Times New Roman" w:hAnsi="Times New Roman" w:cs="Times New Roman"/>
          <w:sz w:val="24"/>
          <w:szCs w:val="24"/>
          <w:lang w:val="en-US"/>
        </w:rPr>
        <w:t>, D. O. Gill, D. M. Barker, W. Wang, and J. G. Powers, 2005: A Description of the Advanced Research WRF Version 2. NCAR technical note 468+STR, 88 pp.</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proofErr w:type="spellStart"/>
      <w:r w:rsidRPr="0068098D">
        <w:rPr>
          <w:lang w:val="en-US"/>
        </w:rPr>
        <w:t>Kanamitsu</w:t>
      </w:r>
      <w:proofErr w:type="spellEnd"/>
      <w:r w:rsidRPr="0068098D">
        <w:rPr>
          <w:lang w:val="en-US"/>
        </w:rPr>
        <w:t xml:space="preserve">, M., et al. (2002a), NCEP dynamical seasonal forecast system 2000, Bull. Am. </w:t>
      </w:r>
      <w:proofErr w:type="spellStart"/>
      <w:r>
        <w:t>Meteorol</w:t>
      </w:r>
      <w:proofErr w:type="spellEnd"/>
      <w:r>
        <w:t xml:space="preserve">. </w:t>
      </w:r>
      <w:proofErr w:type="spellStart"/>
      <w:r>
        <w:t>Soc</w:t>
      </w:r>
      <w:proofErr w:type="spellEnd"/>
      <w:r>
        <w:t xml:space="preserve">., 83, 1019 – 1037, </w:t>
      </w:r>
      <w:proofErr w:type="gramStart"/>
      <w:r>
        <w:t>doi:10.1175</w:t>
      </w:r>
      <w:proofErr w:type="gramEnd"/>
      <w:r>
        <w:t>/1520- 0477(2002)0832.3.CO;2.</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Noh, Y., W. G. </w:t>
      </w:r>
      <w:proofErr w:type="spellStart"/>
      <w:r w:rsidRPr="00826209">
        <w:rPr>
          <w:rFonts w:ascii="Times New Roman" w:hAnsi="Times New Roman" w:cs="Times New Roman"/>
          <w:sz w:val="24"/>
          <w:szCs w:val="24"/>
          <w:lang w:val="en-US"/>
        </w:rPr>
        <w:t>Cheon</w:t>
      </w:r>
      <w:proofErr w:type="spellEnd"/>
      <w:r w:rsidRPr="00826209">
        <w:rPr>
          <w:rFonts w:ascii="Times New Roman" w:hAnsi="Times New Roman" w:cs="Times New Roman"/>
          <w:sz w:val="24"/>
          <w:szCs w:val="24"/>
          <w:lang w:val="en-US"/>
        </w:rPr>
        <w:t xml:space="preserve">, S. Y. Hong, and S. </w:t>
      </w:r>
      <w:proofErr w:type="spellStart"/>
      <w:r w:rsidRPr="00826209">
        <w:rPr>
          <w:rFonts w:ascii="Times New Roman" w:hAnsi="Times New Roman" w:cs="Times New Roman"/>
          <w:sz w:val="24"/>
          <w:szCs w:val="24"/>
          <w:lang w:val="en-US"/>
        </w:rPr>
        <w:t>Raasch</w:t>
      </w:r>
      <w:proofErr w:type="spellEnd"/>
      <w:r w:rsidRPr="00826209">
        <w:rPr>
          <w:rFonts w:ascii="Times New Roman" w:hAnsi="Times New Roman" w:cs="Times New Roman"/>
          <w:sz w:val="24"/>
          <w:szCs w:val="24"/>
          <w:lang w:val="en-US"/>
        </w:rPr>
        <w:t>, 2003: Improvement of the K-profile model for the planetary boundary layer based on large eddy simulation data. Bound.-Layer Meteor., 107, 421-427</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Mellor, G. L., and T. Yamada, 1982: Development of a turbulence closure model for geophysical fluid problems. Rev. </w:t>
      </w:r>
      <w:proofErr w:type="spellStart"/>
      <w:r w:rsidRPr="00826209">
        <w:rPr>
          <w:rFonts w:ascii="Times New Roman" w:hAnsi="Times New Roman" w:cs="Times New Roman"/>
          <w:sz w:val="24"/>
          <w:szCs w:val="24"/>
          <w:lang w:val="en-US"/>
        </w:rPr>
        <w:t>Geophys</w:t>
      </w:r>
      <w:proofErr w:type="spellEnd"/>
      <w:r w:rsidRPr="00826209">
        <w:rPr>
          <w:rFonts w:ascii="Times New Roman" w:hAnsi="Times New Roman" w:cs="Times New Roman"/>
          <w:sz w:val="24"/>
          <w:szCs w:val="24"/>
          <w:lang w:val="en-US"/>
        </w:rPr>
        <w:t xml:space="preserve">. </w:t>
      </w:r>
      <w:proofErr w:type="gramStart"/>
      <w:r w:rsidRPr="00826209">
        <w:rPr>
          <w:rFonts w:ascii="Times New Roman" w:hAnsi="Times New Roman" w:cs="Times New Roman"/>
          <w:sz w:val="24"/>
          <w:szCs w:val="24"/>
          <w:lang w:val="en-US"/>
        </w:rPr>
        <w:t>and</w:t>
      </w:r>
      <w:proofErr w:type="gramEnd"/>
      <w:r w:rsidRPr="00826209">
        <w:rPr>
          <w:rFonts w:ascii="Times New Roman" w:hAnsi="Times New Roman" w:cs="Times New Roman"/>
          <w:sz w:val="24"/>
          <w:szCs w:val="24"/>
          <w:lang w:val="en-US"/>
        </w:rPr>
        <w:t xml:space="preserve"> Space Phys., 20, 851-875.</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proofErr w:type="spellStart"/>
      <w:r w:rsidRPr="00826209">
        <w:rPr>
          <w:rFonts w:ascii="Times New Roman" w:hAnsi="Times New Roman" w:cs="Times New Roman"/>
          <w:sz w:val="24"/>
          <w:szCs w:val="24"/>
          <w:lang w:val="en-US"/>
        </w:rPr>
        <w:t>Janjic</w:t>
      </w:r>
      <w:proofErr w:type="spellEnd"/>
      <w:r w:rsidRPr="00826209">
        <w:rPr>
          <w:rFonts w:ascii="Times New Roman" w:hAnsi="Times New Roman" w:cs="Times New Roman"/>
          <w:sz w:val="24"/>
          <w:szCs w:val="24"/>
          <w:lang w:val="en-US"/>
        </w:rPr>
        <w:t xml:space="preserve">, Z. I., 1990: The step-mountain </w:t>
      </w:r>
      <w:proofErr w:type="spellStart"/>
      <w:r w:rsidRPr="00826209">
        <w:rPr>
          <w:rFonts w:ascii="Times New Roman" w:hAnsi="Times New Roman" w:cs="Times New Roman"/>
          <w:sz w:val="24"/>
          <w:szCs w:val="24"/>
          <w:lang w:val="en-US"/>
        </w:rPr>
        <w:t>cordinate</w:t>
      </w:r>
      <w:proofErr w:type="spellEnd"/>
      <w:r w:rsidRPr="00826209">
        <w:rPr>
          <w:rFonts w:ascii="Times New Roman" w:hAnsi="Times New Roman" w:cs="Times New Roman"/>
          <w:sz w:val="24"/>
          <w:szCs w:val="24"/>
          <w:lang w:val="en-US"/>
        </w:rPr>
        <w:t xml:space="preserve">: Physical package. Mon. </w:t>
      </w:r>
      <w:proofErr w:type="spellStart"/>
      <w:r w:rsidRPr="00826209">
        <w:rPr>
          <w:rFonts w:ascii="Times New Roman" w:hAnsi="Times New Roman" w:cs="Times New Roman"/>
          <w:sz w:val="24"/>
          <w:szCs w:val="24"/>
          <w:lang w:val="en-US"/>
        </w:rPr>
        <w:t>Wea</w:t>
      </w:r>
      <w:proofErr w:type="spellEnd"/>
      <w:r w:rsidRPr="00826209">
        <w:rPr>
          <w:rFonts w:ascii="Times New Roman" w:hAnsi="Times New Roman" w:cs="Times New Roman"/>
          <w:sz w:val="24"/>
          <w:szCs w:val="24"/>
          <w:lang w:val="en-US"/>
        </w:rPr>
        <w:t>. Rev., 118, 1429- 1443.</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r w:rsidRPr="0068098D">
        <w:rPr>
          <w:rFonts w:ascii="Times New Roman" w:hAnsi="Times New Roman" w:cs="Times New Roman"/>
          <w:sz w:val="24"/>
          <w:szCs w:val="24"/>
          <w:lang w:val="en-US"/>
        </w:rPr>
        <w:t>Nolan, D. S., D. P. Stern, and J. A. Zhang (2009b), Evaluation of planetary boundary layer parameterizations in tropical cyclones by comparison of in situ observations and high-resolution simulations of Hurricane Isabel (2003), Part II: Inner-core boundary layer and eyewall structure, Mon. Weather Rev., 137(11), 3675–3698, doi:10.1175/2009MWR2786.1</w:t>
      </w:r>
      <w:r w:rsidRPr="0068098D">
        <w:rPr>
          <w:lang w:val="en-US"/>
        </w:rPr>
        <w:t>.</w:t>
      </w:r>
    </w:p>
    <w:p w:rsidR="00E43BB4" w:rsidRPr="00E43BB4" w:rsidRDefault="0068098D" w:rsidP="00CD747B">
      <w:pPr>
        <w:pStyle w:val="a4"/>
        <w:numPr>
          <w:ilvl w:val="0"/>
          <w:numId w:val="2"/>
        </w:numPr>
        <w:spacing w:after="200" w:line="276" w:lineRule="auto"/>
        <w:jc w:val="both"/>
        <w:rPr>
          <w:rFonts w:ascii="Times New Roman" w:hAnsi="Times New Roman" w:cs="Times New Roman"/>
          <w:sz w:val="24"/>
          <w:szCs w:val="24"/>
          <w:lang w:val="en-US"/>
        </w:rPr>
      </w:pPr>
      <w:r w:rsidRPr="00826209">
        <w:rPr>
          <w:rFonts w:ascii="Times New Roman" w:hAnsi="Times New Roman" w:cs="Times New Roman"/>
          <w:sz w:val="24"/>
          <w:szCs w:val="24"/>
          <w:lang w:val="en-US"/>
        </w:rPr>
        <w:t xml:space="preserve">Hong, S.-Y., and H. L. Pan, 1996: Non-local boundary layer diffusion in a medium-range forecast model. Mon. </w:t>
      </w:r>
      <w:proofErr w:type="spellStart"/>
      <w:r w:rsidRPr="00826209">
        <w:rPr>
          <w:rFonts w:ascii="Times New Roman" w:hAnsi="Times New Roman" w:cs="Times New Roman"/>
          <w:sz w:val="24"/>
          <w:szCs w:val="24"/>
          <w:lang w:val="en-US"/>
        </w:rPr>
        <w:t>Wea</w:t>
      </w:r>
      <w:proofErr w:type="spellEnd"/>
      <w:r w:rsidRPr="00826209">
        <w:rPr>
          <w:rFonts w:ascii="Times New Roman" w:hAnsi="Times New Roman" w:cs="Times New Roman"/>
          <w:sz w:val="24"/>
          <w:szCs w:val="24"/>
          <w:lang w:val="en-US"/>
        </w:rPr>
        <w:t>. Rev., 124, 2322-2339.</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proofErr w:type="spellStart"/>
      <w:r w:rsidRPr="00826209">
        <w:rPr>
          <w:rFonts w:ascii="Times New Roman" w:hAnsi="Times New Roman" w:cs="Times New Roman"/>
          <w:sz w:val="24"/>
          <w:szCs w:val="24"/>
          <w:lang w:val="en-US"/>
        </w:rPr>
        <w:t>Troen</w:t>
      </w:r>
      <w:proofErr w:type="spellEnd"/>
      <w:r w:rsidRPr="00826209">
        <w:rPr>
          <w:rFonts w:ascii="Times New Roman" w:hAnsi="Times New Roman" w:cs="Times New Roman"/>
          <w:sz w:val="24"/>
          <w:szCs w:val="24"/>
          <w:lang w:val="en-US"/>
        </w:rPr>
        <w:t xml:space="preserve">, I., and L. </w:t>
      </w:r>
      <w:proofErr w:type="spellStart"/>
      <w:r w:rsidRPr="00826209">
        <w:rPr>
          <w:rFonts w:ascii="Times New Roman" w:hAnsi="Times New Roman" w:cs="Times New Roman"/>
          <w:sz w:val="24"/>
          <w:szCs w:val="24"/>
          <w:lang w:val="en-US"/>
        </w:rPr>
        <w:t>Mahrt</w:t>
      </w:r>
      <w:proofErr w:type="spellEnd"/>
      <w:r w:rsidRPr="00826209">
        <w:rPr>
          <w:rFonts w:ascii="Times New Roman" w:hAnsi="Times New Roman" w:cs="Times New Roman"/>
          <w:sz w:val="24"/>
          <w:szCs w:val="24"/>
          <w:lang w:val="en-US"/>
        </w:rPr>
        <w:t xml:space="preserve">, 1986: A simple model of the atmospheric boundary layer: Sensitivity to surface evaporation. </w:t>
      </w:r>
      <w:r w:rsidRPr="0068098D">
        <w:rPr>
          <w:rFonts w:ascii="Times New Roman" w:hAnsi="Times New Roman" w:cs="Times New Roman"/>
          <w:sz w:val="24"/>
          <w:szCs w:val="24"/>
          <w:lang w:val="en-US"/>
        </w:rPr>
        <w:t xml:space="preserve">Boundary-Layer </w:t>
      </w:r>
      <w:proofErr w:type="spellStart"/>
      <w:proofErr w:type="gramStart"/>
      <w:r w:rsidRPr="0068098D">
        <w:rPr>
          <w:rFonts w:ascii="Times New Roman" w:hAnsi="Times New Roman" w:cs="Times New Roman"/>
          <w:sz w:val="24"/>
          <w:szCs w:val="24"/>
          <w:lang w:val="en-US"/>
        </w:rPr>
        <w:t>Meteorol</w:t>
      </w:r>
      <w:proofErr w:type="spellEnd"/>
      <w:r w:rsidRPr="0068098D">
        <w:rPr>
          <w:rFonts w:ascii="Times New Roman" w:hAnsi="Times New Roman" w:cs="Times New Roman"/>
          <w:sz w:val="24"/>
          <w:szCs w:val="24"/>
          <w:lang w:val="en-US"/>
        </w:rPr>
        <w:t>.,</w:t>
      </w:r>
      <w:proofErr w:type="gramEnd"/>
      <w:r w:rsidRPr="0068098D">
        <w:rPr>
          <w:rFonts w:ascii="Times New Roman" w:hAnsi="Times New Roman" w:cs="Times New Roman"/>
          <w:sz w:val="24"/>
          <w:szCs w:val="24"/>
          <w:lang w:val="en-US"/>
        </w:rPr>
        <w:t xml:space="preserve"> 37, 129-148.</w:t>
      </w:r>
    </w:p>
    <w:p w:rsidR="0068098D" w:rsidRPr="0068098D" w:rsidRDefault="0068098D" w:rsidP="00CD747B">
      <w:pPr>
        <w:pStyle w:val="a4"/>
        <w:numPr>
          <w:ilvl w:val="0"/>
          <w:numId w:val="2"/>
        </w:numPr>
        <w:spacing w:after="200" w:line="276" w:lineRule="auto"/>
        <w:jc w:val="both"/>
        <w:rPr>
          <w:rFonts w:ascii="Times New Roman" w:hAnsi="Times New Roman" w:cs="Times New Roman"/>
          <w:sz w:val="24"/>
          <w:szCs w:val="24"/>
          <w:lang w:val="en-US"/>
        </w:rPr>
      </w:pPr>
      <w:proofErr w:type="spellStart"/>
      <w:proofErr w:type="gramStart"/>
      <w:r w:rsidRPr="00826209">
        <w:rPr>
          <w:rFonts w:ascii="Times New Roman" w:hAnsi="Times New Roman" w:cs="Times New Roman"/>
          <w:sz w:val="24"/>
          <w:szCs w:val="24"/>
          <w:lang w:val="en-US"/>
        </w:rPr>
        <w:t>Smirnova</w:t>
      </w:r>
      <w:proofErr w:type="spellEnd"/>
      <w:r w:rsidRPr="00826209">
        <w:rPr>
          <w:rFonts w:ascii="Times New Roman" w:hAnsi="Times New Roman" w:cs="Times New Roman"/>
          <w:sz w:val="24"/>
          <w:szCs w:val="24"/>
          <w:lang w:val="en-US"/>
        </w:rPr>
        <w:t xml:space="preserve">  J.E</w:t>
      </w:r>
      <w:proofErr w:type="gramEnd"/>
      <w:r w:rsidRPr="00826209">
        <w:rPr>
          <w:rFonts w:ascii="Times New Roman" w:hAnsi="Times New Roman" w:cs="Times New Roman"/>
          <w:sz w:val="24"/>
          <w:szCs w:val="24"/>
          <w:lang w:val="en-US"/>
        </w:rPr>
        <w:t xml:space="preserve">., P.A. </w:t>
      </w:r>
      <w:proofErr w:type="spellStart"/>
      <w:r w:rsidRPr="00826209">
        <w:rPr>
          <w:rFonts w:ascii="Times New Roman" w:hAnsi="Times New Roman" w:cs="Times New Roman"/>
          <w:sz w:val="24"/>
          <w:szCs w:val="24"/>
          <w:lang w:val="en-US"/>
        </w:rPr>
        <w:t>Golubkin</w:t>
      </w:r>
      <w:proofErr w:type="spellEnd"/>
      <w:r w:rsidRPr="00826209">
        <w:rPr>
          <w:rFonts w:ascii="Times New Roman" w:hAnsi="Times New Roman" w:cs="Times New Roman"/>
          <w:sz w:val="24"/>
          <w:szCs w:val="24"/>
          <w:lang w:val="en-US"/>
        </w:rPr>
        <w:t xml:space="preserve">, L.P. </w:t>
      </w:r>
      <w:proofErr w:type="spellStart"/>
      <w:r w:rsidRPr="00826209">
        <w:rPr>
          <w:rFonts w:ascii="Times New Roman" w:hAnsi="Times New Roman" w:cs="Times New Roman"/>
          <w:sz w:val="24"/>
          <w:szCs w:val="24"/>
          <w:lang w:val="en-US"/>
        </w:rPr>
        <w:t>Bobylev</w:t>
      </w:r>
      <w:proofErr w:type="spellEnd"/>
      <w:r w:rsidRPr="00826209">
        <w:rPr>
          <w:rFonts w:ascii="Times New Roman" w:hAnsi="Times New Roman" w:cs="Times New Roman"/>
          <w:sz w:val="24"/>
          <w:szCs w:val="24"/>
          <w:lang w:val="en-US"/>
        </w:rPr>
        <w:t xml:space="preserve">, E.V. </w:t>
      </w:r>
      <w:proofErr w:type="spellStart"/>
      <w:r w:rsidRPr="00826209">
        <w:rPr>
          <w:rFonts w:ascii="Times New Roman" w:hAnsi="Times New Roman" w:cs="Times New Roman"/>
          <w:sz w:val="24"/>
          <w:szCs w:val="24"/>
          <w:lang w:val="en-US"/>
        </w:rPr>
        <w:t>Zabolotskikh</w:t>
      </w:r>
      <w:proofErr w:type="spellEnd"/>
      <w:r w:rsidRPr="00826209">
        <w:rPr>
          <w:rFonts w:ascii="Times New Roman" w:hAnsi="Times New Roman" w:cs="Times New Roman"/>
          <w:sz w:val="24"/>
          <w:szCs w:val="24"/>
          <w:lang w:val="en-US"/>
        </w:rPr>
        <w:t xml:space="preserve">, B. </w:t>
      </w:r>
      <w:proofErr w:type="spellStart"/>
      <w:r w:rsidRPr="00826209">
        <w:rPr>
          <w:rFonts w:ascii="Times New Roman" w:hAnsi="Times New Roman" w:cs="Times New Roman"/>
          <w:sz w:val="24"/>
          <w:szCs w:val="24"/>
          <w:lang w:val="en-US"/>
        </w:rPr>
        <w:t>Chapron</w:t>
      </w:r>
      <w:proofErr w:type="spellEnd"/>
      <w:r w:rsidRPr="00826209">
        <w:rPr>
          <w:rFonts w:ascii="Times New Roman" w:hAnsi="Times New Roman" w:cs="Times New Roman"/>
          <w:sz w:val="24"/>
          <w:szCs w:val="24"/>
          <w:lang w:val="en-US"/>
        </w:rPr>
        <w:t>, (2015).  Polar low climatology over the Nordi</w:t>
      </w:r>
      <w:bookmarkStart w:id="0" w:name="_GoBack"/>
      <w:bookmarkEnd w:id="0"/>
      <w:r w:rsidRPr="00826209">
        <w:rPr>
          <w:rFonts w:ascii="Times New Roman" w:hAnsi="Times New Roman" w:cs="Times New Roman"/>
          <w:sz w:val="24"/>
          <w:szCs w:val="24"/>
          <w:lang w:val="en-US"/>
        </w:rPr>
        <w:t xml:space="preserve">c and Barents seas based on satellite passive microwave </w:t>
      </w:r>
      <w:proofErr w:type="gramStart"/>
      <w:r w:rsidRPr="00826209">
        <w:rPr>
          <w:rFonts w:ascii="Times New Roman" w:hAnsi="Times New Roman" w:cs="Times New Roman"/>
          <w:sz w:val="24"/>
          <w:szCs w:val="24"/>
          <w:lang w:val="en-US"/>
        </w:rPr>
        <w:t>data .</w:t>
      </w:r>
      <w:proofErr w:type="gramEnd"/>
      <w:r w:rsidRPr="00826209">
        <w:rPr>
          <w:rFonts w:ascii="Times New Roman" w:hAnsi="Times New Roman" w:cs="Times New Roman"/>
          <w:sz w:val="24"/>
          <w:szCs w:val="24"/>
          <w:lang w:val="en-US"/>
        </w:rPr>
        <w:t xml:space="preserve"> Geophysical Research Letters, doi</w:t>
      </w:r>
      <w:proofErr w:type="gramStart"/>
      <w:r w:rsidRPr="00826209">
        <w:rPr>
          <w:rFonts w:ascii="Times New Roman" w:hAnsi="Times New Roman" w:cs="Times New Roman"/>
          <w:sz w:val="24"/>
          <w:szCs w:val="24"/>
          <w:lang w:val="en-US"/>
        </w:rPr>
        <w:t>:10.1002</w:t>
      </w:r>
      <w:proofErr w:type="gramEnd"/>
      <w:r w:rsidRPr="00826209">
        <w:rPr>
          <w:rFonts w:ascii="Times New Roman" w:hAnsi="Times New Roman" w:cs="Times New Roman"/>
          <w:sz w:val="24"/>
          <w:szCs w:val="24"/>
          <w:lang w:val="en-US"/>
        </w:rPr>
        <w:t>/2015GL063865  IF 4.196.</w:t>
      </w:r>
    </w:p>
    <w:p w:rsidR="00A96B27" w:rsidRPr="00826209" w:rsidRDefault="00A96B27" w:rsidP="00CD747B">
      <w:pPr>
        <w:jc w:val="both"/>
        <w:rPr>
          <w:rFonts w:ascii="Times New Roman" w:hAnsi="Times New Roman" w:cs="Times New Roman"/>
          <w:sz w:val="24"/>
          <w:szCs w:val="24"/>
          <w:lang w:val="en-US"/>
        </w:rPr>
      </w:pPr>
    </w:p>
    <w:sectPr w:rsidR="00A96B27" w:rsidRPr="008262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MR12">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CC"/>
    <w:family w:val="roman"/>
    <w:pitch w:val="variable"/>
    <w:sig w:usb0="E00002FF" w:usb1="420024FF" w:usb2="00000000" w:usb3="00000000" w:csb0="0000019F" w:csb1="00000000"/>
  </w:font>
  <w:font w:name="CMMI12">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9AE"/>
    <w:multiLevelType w:val="hybridMultilevel"/>
    <w:tmpl w:val="B054FBFE"/>
    <w:lvl w:ilvl="0" w:tplc="0C7C7688">
      <w:start w:val="1"/>
      <w:numFmt w:val="decimal"/>
      <w:lvlText w:val="%1 "/>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5E7C17E8"/>
    <w:multiLevelType w:val="hybridMultilevel"/>
    <w:tmpl w:val="365E1600"/>
    <w:lvl w:ilvl="0" w:tplc="27322A6E">
      <w:start w:val="1"/>
      <w:numFmt w:val="decimal"/>
      <w:lvlText w:val="[%1]   "/>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78A"/>
    <w:rsid w:val="00027142"/>
    <w:rsid w:val="00176B52"/>
    <w:rsid w:val="001E5328"/>
    <w:rsid w:val="002A28E1"/>
    <w:rsid w:val="002B3C88"/>
    <w:rsid w:val="00325E67"/>
    <w:rsid w:val="003324EA"/>
    <w:rsid w:val="00366B16"/>
    <w:rsid w:val="0039312E"/>
    <w:rsid w:val="003E3A69"/>
    <w:rsid w:val="00413188"/>
    <w:rsid w:val="00432C04"/>
    <w:rsid w:val="004E47BD"/>
    <w:rsid w:val="005225F8"/>
    <w:rsid w:val="005A43F3"/>
    <w:rsid w:val="005B68DE"/>
    <w:rsid w:val="005E23AF"/>
    <w:rsid w:val="005F471C"/>
    <w:rsid w:val="0065378A"/>
    <w:rsid w:val="0068098D"/>
    <w:rsid w:val="006C1A5B"/>
    <w:rsid w:val="00726441"/>
    <w:rsid w:val="007C7831"/>
    <w:rsid w:val="00804465"/>
    <w:rsid w:val="00826209"/>
    <w:rsid w:val="008A45D8"/>
    <w:rsid w:val="00A96B27"/>
    <w:rsid w:val="00BC066A"/>
    <w:rsid w:val="00C06440"/>
    <w:rsid w:val="00CB0C7B"/>
    <w:rsid w:val="00CD747B"/>
    <w:rsid w:val="00D01A39"/>
    <w:rsid w:val="00D41D3B"/>
    <w:rsid w:val="00DE180B"/>
    <w:rsid w:val="00E32E3E"/>
    <w:rsid w:val="00E43BB4"/>
    <w:rsid w:val="00E56FAD"/>
    <w:rsid w:val="00EB20C4"/>
    <w:rsid w:val="00F05388"/>
    <w:rsid w:val="00F84170"/>
    <w:rsid w:val="00F862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C5210-B4A2-48BB-8CAC-B9E9E629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378A"/>
    <w:rPr>
      <w:color w:val="0563C1" w:themeColor="hyperlink"/>
      <w:u w:val="single"/>
    </w:rPr>
  </w:style>
  <w:style w:type="character" w:customStyle="1" w:styleId="apple-converted-space">
    <w:name w:val="apple-converted-space"/>
    <w:basedOn w:val="a0"/>
    <w:rsid w:val="0065378A"/>
  </w:style>
  <w:style w:type="paragraph" w:styleId="a4">
    <w:name w:val="List Paragraph"/>
    <w:basedOn w:val="a"/>
    <w:uiPriority w:val="34"/>
    <w:qFormat/>
    <w:rsid w:val="0065378A"/>
    <w:pPr>
      <w:ind w:left="720"/>
      <w:contextualSpacing/>
    </w:pPr>
  </w:style>
  <w:style w:type="character" w:styleId="a5">
    <w:name w:val="Emphasis"/>
    <w:basedOn w:val="a0"/>
    <w:uiPriority w:val="20"/>
    <w:qFormat/>
    <w:rsid w:val="00F841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5371">
      <w:bodyDiv w:val="1"/>
      <w:marLeft w:val="0"/>
      <w:marRight w:val="0"/>
      <w:marTop w:val="0"/>
      <w:marBottom w:val="0"/>
      <w:divBdr>
        <w:top w:val="none" w:sz="0" w:space="0" w:color="auto"/>
        <w:left w:val="none" w:sz="0" w:space="0" w:color="auto"/>
        <w:bottom w:val="none" w:sz="0" w:space="0" w:color="auto"/>
        <w:right w:val="none" w:sz="0" w:space="0" w:color="auto"/>
      </w:divBdr>
    </w:div>
    <w:div w:id="238297248">
      <w:bodyDiv w:val="1"/>
      <w:marLeft w:val="0"/>
      <w:marRight w:val="0"/>
      <w:marTop w:val="0"/>
      <w:marBottom w:val="0"/>
      <w:divBdr>
        <w:top w:val="none" w:sz="0" w:space="0" w:color="auto"/>
        <w:left w:val="none" w:sz="0" w:space="0" w:color="auto"/>
        <w:bottom w:val="none" w:sz="0" w:space="0" w:color="auto"/>
        <w:right w:val="none" w:sz="0" w:space="0" w:color="auto"/>
      </w:divBdr>
    </w:div>
    <w:div w:id="518617252">
      <w:bodyDiv w:val="1"/>
      <w:marLeft w:val="0"/>
      <w:marRight w:val="0"/>
      <w:marTop w:val="0"/>
      <w:marBottom w:val="0"/>
      <w:divBdr>
        <w:top w:val="none" w:sz="0" w:space="0" w:color="auto"/>
        <w:left w:val="none" w:sz="0" w:space="0" w:color="auto"/>
        <w:bottom w:val="none" w:sz="0" w:space="0" w:color="auto"/>
        <w:right w:val="none" w:sz="0" w:space="0" w:color="auto"/>
      </w:divBdr>
    </w:div>
    <w:div w:id="1794983796">
      <w:bodyDiv w:val="1"/>
      <w:marLeft w:val="0"/>
      <w:marRight w:val="0"/>
      <w:marTop w:val="0"/>
      <w:marBottom w:val="0"/>
      <w:divBdr>
        <w:top w:val="none" w:sz="0" w:space="0" w:color="auto"/>
        <w:left w:val="none" w:sz="0" w:space="0" w:color="auto"/>
        <w:bottom w:val="none" w:sz="0" w:space="0" w:color="auto"/>
        <w:right w:val="none" w:sz="0" w:space="0" w:color="auto"/>
      </w:divBdr>
    </w:div>
    <w:div w:id="18733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antonina93@mail.r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5FAF1-C957-4288-A5DC-67EF4A47C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7</Pages>
  <Words>2582</Words>
  <Characters>14719</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2016-03-29T09:04:00Z</dcterms:created>
  <dcterms:modified xsi:type="dcterms:W3CDTF">2016-03-31T08:48:00Z</dcterms:modified>
</cp:coreProperties>
</file>