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B1BBF" w:rsidRPr="008D2036" w:rsidRDefault="00FB1BBF" w:rsidP="005B4FE9">
      <w:pPr>
        <w:pStyle w:val="Papertitle"/>
        <w:spacing w:line="276" w:lineRule="auto"/>
        <w:rPr>
          <w:b/>
          <w:sz w:val="28"/>
          <w:szCs w:val="28"/>
        </w:rPr>
      </w:pPr>
      <w:r w:rsidRPr="008D2036">
        <w:rPr>
          <w:b/>
          <w:sz w:val="28"/>
          <w:szCs w:val="28"/>
        </w:rPr>
        <w:t>EXPERIMENTING ON SETTLING VELOCITIES OF NEGATIVELY BUOYANT MICROPLASTICS</w:t>
      </w:r>
    </w:p>
    <w:p w:rsidR="00FB1BBF" w:rsidRPr="008D2036" w:rsidRDefault="00FB1BBF" w:rsidP="005B4FE9">
      <w:pPr>
        <w:jc w:val="center"/>
        <w:rPr>
          <w:rFonts w:ascii="Times New Roman" w:hAnsi="Times New Roman" w:cs="Times New Roman"/>
          <w:sz w:val="24"/>
          <w:szCs w:val="24"/>
          <w:lang w:val="en-US"/>
        </w:rPr>
      </w:pPr>
    </w:p>
    <w:p w:rsidR="00FB1BBF" w:rsidRPr="008D2036" w:rsidRDefault="002332BD" w:rsidP="005B4FE9">
      <w:pPr>
        <w:pStyle w:val="authorname"/>
        <w:spacing w:line="276" w:lineRule="auto"/>
        <w:rPr>
          <w:b/>
          <w:i/>
          <w:sz w:val="24"/>
          <w:szCs w:val="24"/>
        </w:rPr>
      </w:pPr>
      <w:bookmarkStart w:id="0" w:name="authorName"/>
      <w:bookmarkEnd w:id="0"/>
      <w:proofErr w:type="spellStart"/>
      <w:r>
        <w:rPr>
          <w:b/>
          <w:i/>
          <w:sz w:val="24"/>
          <w:szCs w:val="24"/>
        </w:rPr>
        <w:t>Liliya</w:t>
      </w:r>
      <w:proofErr w:type="spellEnd"/>
      <w:r>
        <w:rPr>
          <w:b/>
          <w:i/>
          <w:sz w:val="24"/>
          <w:szCs w:val="24"/>
        </w:rPr>
        <w:t xml:space="preserve"> </w:t>
      </w:r>
      <w:proofErr w:type="spellStart"/>
      <w:r>
        <w:rPr>
          <w:b/>
          <w:i/>
          <w:sz w:val="24"/>
          <w:szCs w:val="24"/>
        </w:rPr>
        <w:t>Khatmullina</w:t>
      </w:r>
      <w:proofErr w:type="spellEnd"/>
      <w:r>
        <w:rPr>
          <w:b/>
          <w:i/>
          <w:sz w:val="24"/>
          <w:szCs w:val="24"/>
        </w:rPr>
        <w:t xml:space="preserve">, </w:t>
      </w:r>
      <w:proofErr w:type="spellStart"/>
      <w:r w:rsidR="00A338E2">
        <w:rPr>
          <w:b/>
          <w:i/>
          <w:sz w:val="24"/>
          <w:szCs w:val="24"/>
        </w:rPr>
        <w:t>Shirshov</w:t>
      </w:r>
      <w:proofErr w:type="spellEnd"/>
      <w:r w:rsidR="00A338E2">
        <w:rPr>
          <w:b/>
          <w:i/>
          <w:sz w:val="24"/>
          <w:szCs w:val="24"/>
        </w:rPr>
        <w:t xml:space="preserve"> Institute of Oceanology Russian Academy of Science, Atlantic branch (ABIORAS)</w:t>
      </w:r>
      <w:r w:rsidR="00FB1BBF" w:rsidRPr="008D2036">
        <w:rPr>
          <w:b/>
          <w:i/>
          <w:sz w:val="24"/>
          <w:szCs w:val="24"/>
        </w:rPr>
        <w:t>, liliakhatmullina@gmail.com</w:t>
      </w:r>
    </w:p>
    <w:p w:rsidR="00FB1BBF" w:rsidRPr="008D2036" w:rsidRDefault="00FB1BBF" w:rsidP="005B4FE9">
      <w:pPr>
        <w:pStyle w:val="authorname"/>
        <w:spacing w:line="276" w:lineRule="auto"/>
        <w:rPr>
          <w:b/>
          <w:i/>
          <w:sz w:val="24"/>
          <w:szCs w:val="24"/>
        </w:rPr>
      </w:pPr>
      <w:r w:rsidRPr="008D2036">
        <w:rPr>
          <w:b/>
          <w:i/>
          <w:sz w:val="24"/>
          <w:szCs w:val="24"/>
        </w:rPr>
        <w:t xml:space="preserve">Igor </w:t>
      </w:r>
      <w:proofErr w:type="spellStart"/>
      <w:r w:rsidRPr="008D2036">
        <w:rPr>
          <w:b/>
          <w:i/>
          <w:sz w:val="24"/>
          <w:szCs w:val="24"/>
        </w:rPr>
        <w:t>Isachenko</w:t>
      </w:r>
      <w:proofErr w:type="spellEnd"/>
      <w:r w:rsidRPr="008D2036">
        <w:rPr>
          <w:b/>
          <w:i/>
          <w:sz w:val="24"/>
          <w:szCs w:val="24"/>
        </w:rPr>
        <w:t xml:space="preserve">, </w:t>
      </w:r>
      <w:r w:rsidR="002332BD">
        <w:rPr>
          <w:b/>
          <w:i/>
          <w:sz w:val="24"/>
          <w:szCs w:val="24"/>
        </w:rPr>
        <w:t>ABIORAS</w:t>
      </w:r>
      <w:r w:rsidR="00BE7FF2">
        <w:rPr>
          <w:b/>
          <w:i/>
          <w:sz w:val="24"/>
          <w:szCs w:val="24"/>
        </w:rPr>
        <w:t>, isatchenko@gmail.com</w:t>
      </w:r>
    </w:p>
    <w:p w:rsidR="00FB1BBF" w:rsidRPr="008D2036" w:rsidRDefault="00FB1BBF" w:rsidP="005B4FE9">
      <w:pPr>
        <w:pStyle w:val="authorname"/>
        <w:spacing w:line="276" w:lineRule="auto"/>
        <w:rPr>
          <w:b/>
          <w:i/>
          <w:sz w:val="24"/>
          <w:szCs w:val="24"/>
        </w:rPr>
      </w:pPr>
      <w:r w:rsidRPr="008D2036">
        <w:rPr>
          <w:b/>
          <w:i/>
          <w:sz w:val="24"/>
          <w:szCs w:val="24"/>
        </w:rPr>
        <w:t xml:space="preserve">Elena </w:t>
      </w:r>
      <w:proofErr w:type="spellStart"/>
      <w:r w:rsidRPr="008D2036">
        <w:rPr>
          <w:b/>
          <w:i/>
          <w:sz w:val="24"/>
          <w:szCs w:val="24"/>
        </w:rPr>
        <w:t>Esiukova</w:t>
      </w:r>
      <w:proofErr w:type="spellEnd"/>
      <w:r w:rsidRPr="008D2036">
        <w:rPr>
          <w:b/>
          <w:i/>
          <w:sz w:val="24"/>
          <w:szCs w:val="24"/>
        </w:rPr>
        <w:t xml:space="preserve">, </w:t>
      </w:r>
      <w:r w:rsidR="002332BD">
        <w:rPr>
          <w:b/>
          <w:i/>
          <w:sz w:val="24"/>
          <w:szCs w:val="24"/>
        </w:rPr>
        <w:t xml:space="preserve">ABIORAS, </w:t>
      </w:r>
      <w:r w:rsidRPr="008D2036">
        <w:rPr>
          <w:b/>
          <w:i/>
          <w:sz w:val="24"/>
          <w:szCs w:val="24"/>
        </w:rPr>
        <w:t>elena_esiukova@mail.ru</w:t>
      </w:r>
    </w:p>
    <w:p w:rsidR="00FB1BBF" w:rsidRPr="008D2036" w:rsidRDefault="00FB1BBF" w:rsidP="005B4FE9">
      <w:pPr>
        <w:pStyle w:val="authorname"/>
        <w:spacing w:line="276" w:lineRule="auto"/>
        <w:rPr>
          <w:b/>
          <w:i/>
          <w:sz w:val="24"/>
          <w:szCs w:val="24"/>
        </w:rPr>
      </w:pPr>
      <w:r w:rsidRPr="008D2036">
        <w:rPr>
          <w:b/>
          <w:i/>
          <w:sz w:val="24"/>
          <w:szCs w:val="24"/>
        </w:rPr>
        <w:t xml:space="preserve">Irina </w:t>
      </w:r>
      <w:proofErr w:type="spellStart"/>
      <w:r w:rsidRPr="008D2036">
        <w:rPr>
          <w:b/>
          <w:i/>
          <w:sz w:val="24"/>
          <w:szCs w:val="24"/>
        </w:rPr>
        <w:t>Chibarenko</w:t>
      </w:r>
      <w:proofErr w:type="spellEnd"/>
      <w:r w:rsidRPr="008D2036">
        <w:rPr>
          <w:b/>
          <w:i/>
          <w:sz w:val="24"/>
          <w:szCs w:val="24"/>
        </w:rPr>
        <w:t>,</w:t>
      </w:r>
      <w:r w:rsidR="002332BD">
        <w:rPr>
          <w:b/>
          <w:i/>
          <w:sz w:val="24"/>
          <w:szCs w:val="24"/>
        </w:rPr>
        <w:t xml:space="preserve"> ABIORAS,</w:t>
      </w:r>
      <w:r w:rsidRPr="008D2036">
        <w:rPr>
          <w:b/>
          <w:i/>
          <w:sz w:val="24"/>
          <w:szCs w:val="24"/>
        </w:rPr>
        <w:t xml:space="preserve"> irina_chubarenko@mail.ru</w:t>
      </w:r>
    </w:p>
    <w:p w:rsidR="00594456" w:rsidRPr="008D2036" w:rsidRDefault="00F822BB" w:rsidP="005B4FE9">
      <w:pPr>
        <w:ind w:firstLine="709"/>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 xml:space="preserve"> </w:t>
      </w:r>
    </w:p>
    <w:p w:rsidR="00594456" w:rsidRPr="00153F95" w:rsidRDefault="00FB1BBF" w:rsidP="005B4FE9">
      <w:pPr>
        <w:jc w:val="both"/>
        <w:rPr>
          <w:rFonts w:ascii="Times New Roman" w:hAnsi="Times New Roman" w:cs="Times New Roman"/>
          <w:b/>
          <w:color w:val="auto"/>
          <w:sz w:val="24"/>
          <w:szCs w:val="24"/>
          <w:lang w:val="en-US"/>
        </w:rPr>
      </w:pPr>
      <w:r w:rsidRPr="008D2036">
        <w:rPr>
          <w:rFonts w:ascii="Times New Roman" w:hAnsi="Times New Roman" w:cs="Times New Roman"/>
          <w:b/>
          <w:sz w:val="24"/>
          <w:szCs w:val="24"/>
          <w:lang w:val="en-US"/>
        </w:rPr>
        <w:t xml:space="preserve">Abstract. </w:t>
      </w:r>
      <w:r w:rsidR="00F822BB" w:rsidRPr="008D2036">
        <w:rPr>
          <w:rFonts w:ascii="Times New Roman" w:hAnsi="Times New Roman" w:cs="Times New Roman"/>
          <w:b/>
          <w:sz w:val="24"/>
          <w:szCs w:val="24"/>
          <w:lang w:val="en-US"/>
        </w:rPr>
        <w:t>Presence of small plastic particles (&lt; 5 mm), defined as microplastics, in the ocean and, especially, in coastal areas became evid</w:t>
      </w:r>
      <w:r w:rsidR="00E63A7A" w:rsidRPr="008D2036">
        <w:rPr>
          <w:rFonts w:ascii="Times New Roman" w:hAnsi="Times New Roman" w:cs="Times New Roman"/>
          <w:b/>
          <w:sz w:val="24"/>
          <w:szCs w:val="24"/>
          <w:lang w:val="en-US"/>
        </w:rPr>
        <w:t>ent in the last decade. From</w:t>
      </w:r>
      <w:r w:rsidR="00F822BB" w:rsidRPr="008D2036">
        <w:rPr>
          <w:rFonts w:ascii="Times New Roman" w:hAnsi="Times New Roman" w:cs="Times New Roman"/>
          <w:b/>
          <w:sz w:val="24"/>
          <w:szCs w:val="24"/>
          <w:lang w:val="en-US"/>
        </w:rPr>
        <w:t xml:space="preserve"> physical point </w:t>
      </w:r>
      <w:r w:rsidR="00E63A7A" w:rsidRPr="008D2036">
        <w:rPr>
          <w:rFonts w:ascii="Times New Roman" w:hAnsi="Times New Roman" w:cs="Times New Roman"/>
          <w:b/>
          <w:sz w:val="24"/>
          <w:szCs w:val="24"/>
          <w:lang w:val="en-US"/>
        </w:rPr>
        <w:t>of view, this fact indicates</w:t>
      </w:r>
      <w:r w:rsidR="00F822BB" w:rsidRPr="008D2036">
        <w:rPr>
          <w:rFonts w:ascii="Times New Roman" w:hAnsi="Times New Roman" w:cs="Times New Roman"/>
          <w:b/>
          <w:sz w:val="24"/>
          <w:szCs w:val="24"/>
          <w:lang w:val="en-US"/>
        </w:rPr>
        <w:t xml:space="preserve"> emergence of a new type of particles in the ocean. In contrast to the abundance of studies concerning sources, actual distribution and ecological effects of those particles, there are almost no detailed descriptions of physical mechanisms determining their distribution and behavior in the water column. Settling velocities of microplastics were measured in a series of experiments conducted in a 1-meter </w:t>
      </w:r>
      <w:r w:rsidR="00FC3C09">
        <w:rPr>
          <w:rFonts w:ascii="Times New Roman" w:hAnsi="Times New Roman" w:cs="Times New Roman"/>
          <w:b/>
          <w:sz w:val="24"/>
          <w:szCs w:val="24"/>
          <w:lang w:val="en-US"/>
        </w:rPr>
        <w:t>high</w:t>
      </w:r>
      <w:r w:rsidR="00FC3C09" w:rsidRPr="008D2036">
        <w:rPr>
          <w:rFonts w:ascii="Times New Roman" w:hAnsi="Times New Roman" w:cs="Times New Roman"/>
          <w:b/>
          <w:sz w:val="24"/>
          <w:szCs w:val="24"/>
          <w:lang w:val="en-US"/>
        </w:rPr>
        <w:t xml:space="preserve"> </w:t>
      </w:r>
      <w:r w:rsidR="00F822BB" w:rsidRPr="008D2036">
        <w:rPr>
          <w:rFonts w:ascii="Times New Roman" w:hAnsi="Times New Roman" w:cs="Times New Roman"/>
          <w:b/>
          <w:sz w:val="24"/>
          <w:szCs w:val="24"/>
          <w:lang w:val="en-US"/>
        </w:rPr>
        <w:t>glass tank filled with distilled water, in accordance with the typical methodology used in sedimentology. At first approximation, we supposed that the semi-empirical formulations developed</w:t>
      </w:r>
      <w:r w:rsidR="00F822BB" w:rsidRPr="00153F95">
        <w:rPr>
          <w:rFonts w:ascii="Times New Roman" w:hAnsi="Times New Roman" w:cs="Times New Roman"/>
          <w:b/>
          <w:color w:val="auto"/>
          <w:sz w:val="24"/>
          <w:szCs w:val="24"/>
          <w:lang w:val="en-US"/>
        </w:rPr>
        <w:t xml:space="preserve"> for the</w:t>
      </w:r>
      <w:r w:rsidR="00C27D53" w:rsidRPr="00153F95">
        <w:rPr>
          <w:rFonts w:ascii="Times New Roman" w:hAnsi="Times New Roman" w:cs="Times New Roman"/>
          <w:b/>
          <w:color w:val="auto"/>
          <w:sz w:val="24"/>
          <w:szCs w:val="24"/>
          <w:lang w:val="en-US"/>
        </w:rPr>
        <w:t xml:space="preserve"> natural</w:t>
      </w:r>
      <w:r w:rsidR="00F822BB" w:rsidRPr="00153F95">
        <w:rPr>
          <w:rFonts w:ascii="Times New Roman" w:hAnsi="Times New Roman" w:cs="Times New Roman"/>
          <w:b/>
          <w:color w:val="auto"/>
          <w:sz w:val="24"/>
          <w:szCs w:val="24"/>
          <w:lang w:val="en-US"/>
        </w:rPr>
        <w:t xml:space="preserve"> sediment</w:t>
      </w:r>
      <w:r w:rsidR="00C27D53" w:rsidRPr="00153F95">
        <w:rPr>
          <w:rFonts w:ascii="Times New Roman" w:hAnsi="Times New Roman" w:cs="Times New Roman"/>
          <w:b/>
          <w:color w:val="auto"/>
          <w:sz w:val="24"/>
          <w:szCs w:val="24"/>
          <w:lang w:val="en-US"/>
        </w:rPr>
        <w:t>s</w:t>
      </w:r>
      <w:r w:rsidR="00F822BB" w:rsidRPr="00153F95">
        <w:rPr>
          <w:rFonts w:ascii="Times New Roman" w:hAnsi="Times New Roman" w:cs="Times New Roman"/>
          <w:b/>
          <w:color w:val="auto"/>
          <w:sz w:val="24"/>
          <w:szCs w:val="24"/>
          <w:lang w:val="en-US"/>
        </w:rPr>
        <w:t xml:space="preserve"> would be applicable to the microplastics.</w:t>
      </w:r>
      <w:r w:rsidR="00C27D53" w:rsidRPr="00153F95">
        <w:rPr>
          <w:rFonts w:ascii="Times New Roman" w:hAnsi="Times New Roman" w:cs="Times New Roman"/>
          <w:b/>
          <w:color w:val="auto"/>
          <w:sz w:val="24"/>
          <w:szCs w:val="24"/>
          <w:lang w:val="en-US"/>
        </w:rPr>
        <w:t xml:space="preserve"> Results of preliminary experiments on microplastics of simple shapes justified this hypothesis. </w:t>
      </w:r>
      <w:r w:rsidR="00FC3C09">
        <w:rPr>
          <w:rFonts w:ascii="Times New Roman" w:hAnsi="Times New Roman" w:cs="Times New Roman"/>
          <w:b/>
          <w:color w:val="auto"/>
          <w:sz w:val="24"/>
          <w:szCs w:val="24"/>
          <w:lang w:val="en-US"/>
        </w:rPr>
        <w:t>The m</w:t>
      </w:r>
      <w:r w:rsidR="00C27D53" w:rsidRPr="00153F95">
        <w:rPr>
          <w:rFonts w:ascii="Times New Roman" w:hAnsi="Times New Roman" w:cs="Times New Roman"/>
          <w:b/>
          <w:color w:val="auto"/>
          <w:sz w:val="24"/>
          <w:szCs w:val="24"/>
          <w:lang w:val="en-US"/>
        </w:rPr>
        <w:t xml:space="preserve">ajority of the implemented equations of settling velocity fitted well with the experimental data. Next step would be to test these formulations on the marine microplastic particles with </w:t>
      </w:r>
      <w:r w:rsidR="00192C04" w:rsidRPr="00153F95">
        <w:rPr>
          <w:rFonts w:ascii="Times New Roman" w:hAnsi="Times New Roman" w:cs="Times New Roman"/>
          <w:b/>
          <w:color w:val="auto"/>
          <w:sz w:val="24"/>
          <w:szCs w:val="24"/>
          <w:lang w:val="en-US"/>
        </w:rPr>
        <w:t xml:space="preserve">greater variability in shapes. </w:t>
      </w:r>
      <w:r w:rsidR="00F822BB" w:rsidRPr="00C34B1D">
        <w:rPr>
          <w:rFonts w:ascii="Times New Roman" w:hAnsi="Times New Roman" w:cs="Times New Roman"/>
          <w:b/>
          <w:i/>
          <w:color w:val="auto"/>
          <w:sz w:val="24"/>
          <w:szCs w:val="24"/>
          <w:lang w:val="en-US"/>
        </w:rPr>
        <w:t xml:space="preserve">The </w:t>
      </w:r>
      <w:r w:rsidR="00F822BB" w:rsidRPr="00153F95">
        <w:rPr>
          <w:rFonts w:ascii="Times New Roman" w:hAnsi="Times New Roman" w:cs="Times New Roman"/>
          <w:b/>
          <w:i/>
          <w:color w:val="auto"/>
          <w:sz w:val="24"/>
          <w:szCs w:val="24"/>
          <w:lang w:val="en-US"/>
        </w:rPr>
        <w:t>research is supported by the Russian Science Foundation, project number 15-17-10020.</w:t>
      </w:r>
    </w:p>
    <w:p w:rsidR="00594456" w:rsidRPr="008D2036" w:rsidRDefault="00F822BB" w:rsidP="005B4FE9">
      <w:pPr>
        <w:ind w:firstLine="709"/>
        <w:jc w:val="both"/>
        <w:rPr>
          <w:rFonts w:ascii="Times New Roman" w:hAnsi="Times New Roman" w:cs="Times New Roman"/>
          <w:sz w:val="24"/>
          <w:szCs w:val="24"/>
          <w:lang w:val="en-US"/>
        </w:rPr>
      </w:pPr>
      <w:r w:rsidRPr="008D2036">
        <w:rPr>
          <w:rFonts w:ascii="Times New Roman" w:hAnsi="Times New Roman" w:cs="Times New Roman"/>
          <w:i/>
          <w:sz w:val="24"/>
          <w:szCs w:val="24"/>
          <w:lang w:val="en-US"/>
        </w:rPr>
        <w:t xml:space="preserve"> </w:t>
      </w:r>
    </w:p>
    <w:p w:rsidR="00594456" w:rsidRPr="008D2036" w:rsidRDefault="00F822BB" w:rsidP="005B4FE9">
      <w:pPr>
        <w:jc w:val="both"/>
        <w:rPr>
          <w:rFonts w:ascii="Times New Roman" w:hAnsi="Times New Roman" w:cs="Times New Roman"/>
          <w:sz w:val="24"/>
          <w:szCs w:val="24"/>
          <w:lang w:val="en-US"/>
        </w:rPr>
      </w:pPr>
      <w:r w:rsidRPr="008D2036">
        <w:rPr>
          <w:rFonts w:ascii="Times New Roman" w:hAnsi="Times New Roman" w:cs="Times New Roman"/>
          <w:i/>
          <w:sz w:val="24"/>
          <w:szCs w:val="24"/>
          <w:lang w:val="en-US"/>
        </w:rPr>
        <w:t>Key words: microplastics, settling velocity</w:t>
      </w:r>
    </w:p>
    <w:p w:rsidR="00594456" w:rsidRPr="008D2036" w:rsidRDefault="00594456" w:rsidP="005B4FE9">
      <w:pPr>
        <w:ind w:firstLine="709"/>
        <w:jc w:val="both"/>
        <w:rPr>
          <w:rFonts w:ascii="Times New Roman" w:hAnsi="Times New Roman" w:cs="Times New Roman"/>
          <w:sz w:val="24"/>
          <w:szCs w:val="24"/>
          <w:lang w:val="en-US"/>
        </w:rPr>
      </w:pPr>
    </w:p>
    <w:p w:rsidR="00594456" w:rsidRPr="008D2036" w:rsidRDefault="002332BD" w:rsidP="005B4FE9">
      <w:pPr>
        <w:pStyle w:val="ae"/>
        <w:numPr>
          <w:ilvl w:val="0"/>
          <w:numId w:val="9"/>
        </w:numPr>
        <w:ind w:left="0" w:firstLine="0"/>
        <w:jc w:val="center"/>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lang w:val="en-US"/>
        </w:rPr>
        <w:t>NTRODUCTION</w:t>
      </w:r>
    </w:p>
    <w:p w:rsidR="00594456" w:rsidRPr="008D2036" w:rsidRDefault="00F822BB" w:rsidP="005B4FE9">
      <w:pPr>
        <w:ind w:firstLine="709"/>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 xml:space="preserve">Microplastics, defined as small plastic particles </w:t>
      </w:r>
      <w:r w:rsidR="00C27D53" w:rsidRPr="008D2036">
        <w:rPr>
          <w:rFonts w:ascii="Times New Roman" w:hAnsi="Times New Roman" w:cs="Times New Roman"/>
          <w:sz w:val="24"/>
          <w:szCs w:val="24"/>
          <w:lang w:val="en-US"/>
        </w:rPr>
        <w:t>(</w:t>
      </w:r>
      <w:r w:rsidRPr="008D2036">
        <w:rPr>
          <w:rFonts w:ascii="Times New Roman" w:hAnsi="Times New Roman" w:cs="Times New Roman"/>
          <w:sz w:val="24"/>
          <w:szCs w:val="24"/>
          <w:lang w:val="en-US"/>
        </w:rPr>
        <w:t>&lt;</w:t>
      </w:r>
      <w:r w:rsidR="00C27D53"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5</w:t>
      </w:r>
      <w:r w:rsidR="00C27D53"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mm</w:t>
      </w:r>
      <w:r w:rsidR="00C27D53" w:rsidRPr="008D2036">
        <w:rPr>
          <w:rFonts w:ascii="Times New Roman" w:hAnsi="Times New Roman" w:cs="Times New Roman"/>
          <w:sz w:val="24"/>
          <w:szCs w:val="24"/>
          <w:lang w:val="en-US"/>
        </w:rPr>
        <w:t>)</w:t>
      </w:r>
      <w:r w:rsidRPr="008D2036">
        <w:rPr>
          <w:rFonts w:ascii="Times New Roman" w:hAnsi="Times New Roman" w:cs="Times New Roman"/>
          <w:sz w:val="24"/>
          <w:szCs w:val="24"/>
          <w:lang w:val="en-US"/>
        </w:rPr>
        <w:t xml:space="preserve">, have been raised in popularity among the scientific society in recent years. </w:t>
      </w:r>
      <w:proofErr w:type="gramStart"/>
      <w:r w:rsidRPr="008D2036">
        <w:rPr>
          <w:rFonts w:ascii="Times New Roman" w:hAnsi="Times New Roman" w:cs="Times New Roman"/>
          <w:sz w:val="24"/>
          <w:szCs w:val="24"/>
          <w:lang w:val="en-US"/>
        </w:rPr>
        <w:t xml:space="preserve">Predominant amount of studies concentrate on the sources of microplastics, </w:t>
      </w:r>
      <w:r w:rsidR="00FC3C09">
        <w:rPr>
          <w:rFonts w:ascii="Times New Roman" w:hAnsi="Times New Roman" w:cs="Times New Roman"/>
          <w:sz w:val="24"/>
          <w:szCs w:val="24"/>
          <w:lang w:val="en-US"/>
        </w:rPr>
        <w:t>their</w:t>
      </w:r>
      <w:r w:rsidR="00FC3C09"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 xml:space="preserve">actual concentration in the marine environment and </w:t>
      </w:r>
      <w:proofErr w:type="spellStart"/>
      <w:r w:rsidRPr="008D2036">
        <w:rPr>
          <w:rFonts w:ascii="Times New Roman" w:hAnsi="Times New Roman" w:cs="Times New Roman"/>
          <w:sz w:val="24"/>
          <w:szCs w:val="24"/>
          <w:lang w:val="en-US"/>
        </w:rPr>
        <w:t>ecotoxicity</w:t>
      </w:r>
      <w:proofErr w:type="spellEnd"/>
      <w:r w:rsidRPr="008D2036">
        <w:rPr>
          <w:rFonts w:ascii="Times New Roman" w:hAnsi="Times New Roman" w:cs="Times New Roman"/>
          <w:sz w:val="24"/>
          <w:szCs w:val="24"/>
          <w:lang w:val="en-US"/>
        </w:rPr>
        <w:t xml:space="preserve"> </w:t>
      </w:r>
      <w:r w:rsidR="008102D2">
        <w:rPr>
          <w:rFonts w:ascii="Times New Roman" w:hAnsi="Times New Roman" w:cs="Times New Roman"/>
          <w:sz w:val="24"/>
          <w:szCs w:val="24"/>
          <w:lang w:val="en-US"/>
        </w:rPr>
        <w:t>[see reviews</w:t>
      </w:r>
      <w:r w:rsidR="00D35322">
        <w:rPr>
          <w:rFonts w:ascii="Times New Roman" w:hAnsi="Times New Roman" w:cs="Times New Roman"/>
          <w:sz w:val="24"/>
          <w:szCs w:val="24"/>
          <w:lang w:val="en-US"/>
        </w:rPr>
        <w:t xml:space="preserve"> by</w:t>
      </w:r>
      <w:r w:rsidR="008102D2">
        <w:rPr>
          <w:rFonts w:ascii="Times New Roman" w:hAnsi="Times New Roman" w:cs="Times New Roman"/>
          <w:sz w:val="24"/>
          <w:szCs w:val="24"/>
          <w:lang w:val="en-US"/>
        </w:rPr>
        <w:t xml:space="preserve"> 1, 2, 3], while only a few</w:t>
      </w:r>
      <w:r w:rsidR="005A11FE" w:rsidRPr="008D2036">
        <w:rPr>
          <w:rFonts w:ascii="Times New Roman" w:hAnsi="Times New Roman" w:cs="Times New Roman"/>
          <w:sz w:val="24"/>
          <w:szCs w:val="24"/>
          <w:lang w:val="en-US"/>
        </w:rPr>
        <w:t xml:space="preserve"> describe</w:t>
      </w:r>
      <w:r w:rsidRPr="008D2036">
        <w:rPr>
          <w:rFonts w:ascii="Times New Roman" w:hAnsi="Times New Roman" w:cs="Times New Roman"/>
          <w:sz w:val="24"/>
          <w:szCs w:val="24"/>
          <w:lang w:val="en-US"/>
        </w:rPr>
        <w:t xml:space="preserve"> </w:t>
      </w:r>
      <w:r w:rsidR="008102D2">
        <w:rPr>
          <w:rFonts w:ascii="Times New Roman" w:hAnsi="Times New Roman" w:cs="Times New Roman"/>
          <w:sz w:val="24"/>
          <w:szCs w:val="24"/>
          <w:lang w:val="en-US"/>
        </w:rPr>
        <w:t xml:space="preserve">marine </w:t>
      </w:r>
      <w:r w:rsidRPr="008D2036">
        <w:rPr>
          <w:rFonts w:ascii="Times New Roman" w:hAnsi="Times New Roman" w:cs="Times New Roman"/>
          <w:sz w:val="24"/>
          <w:szCs w:val="24"/>
          <w:lang w:val="en-US"/>
        </w:rPr>
        <w:t>microplastics</w:t>
      </w:r>
      <w:r w:rsidR="008102D2">
        <w:rPr>
          <w:rFonts w:ascii="Times New Roman" w:hAnsi="Times New Roman" w:cs="Times New Roman"/>
          <w:sz w:val="24"/>
          <w:szCs w:val="24"/>
          <w:lang w:val="en-US"/>
        </w:rPr>
        <w:t xml:space="preserve"> from </w:t>
      </w:r>
      <w:r w:rsidR="00FC3C09">
        <w:rPr>
          <w:rFonts w:ascii="Times New Roman" w:hAnsi="Times New Roman" w:cs="Times New Roman"/>
          <w:sz w:val="24"/>
          <w:szCs w:val="24"/>
          <w:lang w:val="en-US"/>
        </w:rPr>
        <w:t xml:space="preserve">the </w:t>
      </w:r>
      <w:r w:rsidR="008102D2">
        <w:rPr>
          <w:rFonts w:ascii="Times New Roman" w:hAnsi="Times New Roman" w:cs="Times New Roman"/>
          <w:sz w:val="24"/>
          <w:szCs w:val="24"/>
          <w:lang w:val="en-US"/>
        </w:rPr>
        <w:t>physical point of view [4, 5, 6]</w:t>
      </w:r>
      <w:r w:rsidRPr="008D2036">
        <w:rPr>
          <w:rFonts w:ascii="Times New Roman" w:hAnsi="Times New Roman" w:cs="Times New Roman"/>
          <w:sz w:val="24"/>
          <w:szCs w:val="24"/>
          <w:lang w:val="en-US"/>
        </w:rPr>
        <w:t>.</w:t>
      </w:r>
      <w:proofErr w:type="gramEnd"/>
      <w:r w:rsidRPr="008102D2">
        <w:rPr>
          <w:rFonts w:ascii="Times New Roman" w:hAnsi="Times New Roman" w:cs="Times New Roman"/>
          <w:sz w:val="24"/>
          <w:szCs w:val="24"/>
          <w:lang w:val="en-US"/>
        </w:rPr>
        <w:t xml:space="preserve"> </w:t>
      </w:r>
      <w:r w:rsidR="008102D2" w:rsidRPr="008102D2">
        <w:rPr>
          <w:rFonts w:ascii="Times New Roman" w:hAnsi="Times New Roman" w:cs="Times New Roman"/>
          <w:sz w:val="24"/>
          <w:szCs w:val="24"/>
          <w:lang w:val="en-US"/>
        </w:rPr>
        <w:t>B</w:t>
      </w:r>
      <w:r w:rsidR="008102D2">
        <w:rPr>
          <w:rFonts w:ascii="Times New Roman" w:hAnsi="Times New Roman" w:cs="Times New Roman"/>
          <w:sz w:val="24"/>
          <w:szCs w:val="24"/>
          <w:lang w:val="en-US"/>
        </w:rPr>
        <w:t xml:space="preserve">etter understanding of </w:t>
      </w:r>
      <w:r w:rsidRPr="008D2036">
        <w:rPr>
          <w:rFonts w:ascii="Times New Roman" w:hAnsi="Times New Roman" w:cs="Times New Roman"/>
          <w:sz w:val="24"/>
          <w:szCs w:val="24"/>
          <w:lang w:val="en-US"/>
        </w:rPr>
        <w:t xml:space="preserve">vertical transport of microplastics is fundamental for improving estimates of </w:t>
      </w:r>
      <w:r w:rsidR="00FC3C09">
        <w:rPr>
          <w:rFonts w:ascii="Times New Roman" w:hAnsi="Times New Roman" w:cs="Times New Roman"/>
          <w:sz w:val="24"/>
          <w:szCs w:val="24"/>
          <w:lang w:val="en-US"/>
        </w:rPr>
        <w:t xml:space="preserve">their </w:t>
      </w:r>
      <w:r w:rsidRPr="008D2036">
        <w:rPr>
          <w:rFonts w:ascii="Times New Roman" w:hAnsi="Times New Roman" w:cs="Times New Roman"/>
          <w:sz w:val="24"/>
          <w:szCs w:val="24"/>
          <w:lang w:val="en-US"/>
        </w:rPr>
        <w:t>concentration, size distribution, and disp</w:t>
      </w:r>
      <w:r w:rsidR="008102D2">
        <w:rPr>
          <w:rFonts w:ascii="Times New Roman" w:hAnsi="Times New Roman" w:cs="Times New Roman"/>
          <w:sz w:val="24"/>
          <w:szCs w:val="24"/>
          <w:lang w:val="en-US"/>
        </w:rPr>
        <w:t>ersal in the world</w:t>
      </w:r>
      <w:r w:rsidRPr="008D2036">
        <w:rPr>
          <w:rFonts w:ascii="Times New Roman" w:hAnsi="Times New Roman" w:cs="Times New Roman"/>
          <w:sz w:val="24"/>
          <w:szCs w:val="24"/>
          <w:lang w:val="en-US"/>
        </w:rPr>
        <w:t xml:space="preserve"> ocean </w:t>
      </w:r>
      <w:r w:rsidR="008102D2">
        <w:rPr>
          <w:rFonts w:ascii="Times New Roman" w:hAnsi="Times New Roman" w:cs="Times New Roman"/>
          <w:sz w:val="24"/>
          <w:szCs w:val="24"/>
          <w:lang w:val="en-US"/>
        </w:rPr>
        <w:t xml:space="preserve">[4, 5, 6, </w:t>
      </w:r>
      <w:proofErr w:type="gramStart"/>
      <w:r w:rsidR="008102D2">
        <w:rPr>
          <w:rFonts w:ascii="Times New Roman" w:hAnsi="Times New Roman" w:cs="Times New Roman"/>
          <w:sz w:val="24"/>
          <w:szCs w:val="24"/>
          <w:lang w:val="en-US"/>
        </w:rPr>
        <w:t>7</w:t>
      </w:r>
      <w:proofErr w:type="gramEnd"/>
      <w:r w:rsidR="008102D2">
        <w:rPr>
          <w:rFonts w:ascii="Times New Roman" w:hAnsi="Times New Roman" w:cs="Times New Roman"/>
          <w:sz w:val="24"/>
          <w:szCs w:val="24"/>
          <w:lang w:val="en-US"/>
        </w:rPr>
        <w:t>]</w:t>
      </w:r>
      <w:r w:rsidRPr="008D2036">
        <w:rPr>
          <w:rFonts w:ascii="Times New Roman" w:hAnsi="Times New Roman" w:cs="Times New Roman"/>
          <w:sz w:val="24"/>
          <w:szCs w:val="24"/>
          <w:lang w:val="en-US"/>
        </w:rPr>
        <w:t xml:space="preserve">. </w:t>
      </w:r>
    </w:p>
    <w:p w:rsidR="00594456" w:rsidRPr="008D2036" w:rsidRDefault="00FC3C09" w:rsidP="005B4FE9">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Once</w:t>
      </w:r>
      <w:r w:rsidRPr="008D2036">
        <w:rPr>
          <w:rFonts w:ascii="Times New Roman" w:hAnsi="Times New Roman" w:cs="Times New Roman"/>
          <w:sz w:val="24"/>
          <w:szCs w:val="24"/>
          <w:lang w:val="en-US"/>
        </w:rPr>
        <w:t xml:space="preserve"> </w:t>
      </w:r>
      <w:r w:rsidR="00F822BB" w:rsidRPr="008D2036">
        <w:rPr>
          <w:rFonts w:ascii="Times New Roman" w:hAnsi="Times New Roman" w:cs="Times New Roman"/>
          <w:sz w:val="24"/>
          <w:szCs w:val="24"/>
          <w:lang w:val="en-US"/>
        </w:rPr>
        <w:t xml:space="preserve">a plastic particle gets into the ocean, it </w:t>
      </w:r>
      <w:r w:rsidR="0046362C" w:rsidRPr="008D2036">
        <w:rPr>
          <w:rFonts w:ascii="Times New Roman" w:hAnsi="Times New Roman" w:cs="Times New Roman"/>
          <w:sz w:val="24"/>
          <w:szCs w:val="24"/>
          <w:lang w:val="en-US"/>
        </w:rPr>
        <w:t xml:space="preserve">either </w:t>
      </w:r>
      <w:r w:rsidR="00F822BB" w:rsidRPr="008D2036">
        <w:rPr>
          <w:rFonts w:ascii="Times New Roman" w:hAnsi="Times New Roman" w:cs="Times New Roman"/>
          <w:sz w:val="24"/>
          <w:szCs w:val="24"/>
          <w:lang w:val="en-US"/>
        </w:rPr>
        <w:t>stays at the</w:t>
      </w:r>
      <w:r w:rsidR="00026474" w:rsidRPr="00C34B1D">
        <w:rPr>
          <w:rFonts w:ascii="Times New Roman" w:hAnsi="Times New Roman" w:cs="Times New Roman"/>
          <w:sz w:val="24"/>
          <w:szCs w:val="24"/>
          <w:lang w:val="en-US"/>
        </w:rPr>
        <w:t xml:space="preserve"> </w:t>
      </w:r>
      <w:r w:rsidR="00F822BB" w:rsidRPr="008D2036">
        <w:rPr>
          <w:rFonts w:ascii="Times New Roman" w:hAnsi="Times New Roman" w:cs="Times New Roman"/>
          <w:sz w:val="24"/>
          <w:szCs w:val="24"/>
          <w:lang w:val="en-US"/>
        </w:rPr>
        <w:t xml:space="preserve">surface </w:t>
      </w:r>
      <w:r w:rsidR="00026474">
        <w:rPr>
          <w:rFonts w:ascii="Times New Roman" w:hAnsi="Times New Roman" w:cs="Times New Roman"/>
          <w:sz w:val="24"/>
          <w:szCs w:val="24"/>
          <w:lang w:val="en-US"/>
        </w:rPr>
        <w:t xml:space="preserve">or subsurface </w:t>
      </w:r>
      <w:r>
        <w:rPr>
          <w:rFonts w:ascii="Times New Roman" w:hAnsi="Times New Roman" w:cs="Times New Roman"/>
          <w:sz w:val="24"/>
          <w:szCs w:val="24"/>
          <w:lang w:val="en-US"/>
        </w:rPr>
        <w:t>(</w:t>
      </w:r>
      <w:r w:rsidR="00F822BB" w:rsidRPr="008D2036">
        <w:rPr>
          <w:rFonts w:ascii="Times New Roman" w:hAnsi="Times New Roman" w:cs="Times New Roman"/>
          <w:sz w:val="24"/>
          <w:szCs w:val="24"/>
          <w:lang w:val="en-US"/>
        </w:rPr>
        <w:t>if it is less dense than the water</w:t>
      </w:r>
      <w:r>
        <w:rPr>
          <w:rFonts w:ascii="Times New Roman" w:hAnsi="Times New Roman" w:cs="Times New Roman"/>
          <w:sz w:val="24"/>
          <w:szCs w:val="24"/>
          <w:lang w:val="en-US"/>
        </w:rPr>
        <w:t>)</w:t>
      </w:r>
      <w:r w:rsidR="00F822BB" w:rsidRPr="008D2036">
        <w:rPr>
          <w:rFonts w:ascii="Times New Roman" w:hAnsi="Times New Roman" w:cs="Times New Roman"/>
          <w:sz w:val="24"/>
          <w:szCs w:val="24"/>
          <w:lang w:val="en-US"/>
        </w:rPr>
        <w:t xml:space="preserve">, or it sinks </w:t>
      </w:r>
      <w:r>
        <w:rPr>
          <w:rFonts w:ascii="Times New Roman" w:hAnsi="Times New Roman" w:cs="Times New Roman"/>
          <w:sz w:val="24"/>
          <w:szCs w:val="24"/>
          <w:lang w:val="en-US"/>
        </w:rPr>
        <w:t>(</w:t>
      </w:r>
      <w:r w:rsidR="00F822BB" w:rsidRPr="008D2036">
        <w:rPr>
          <w:rFonts w:ascii="Times New Roman" w:hAnsi="Times New Roman" w:cs="Times New Roman"/>
          <w:sz w:val="24"/>
          <w:szCs w:val="24"/>
          <w:lang w:val="en-US"/>
        </w:rPr>
        <w:t>if it is denser than water and if it h</w:t>
      </w:r>
      <w:r w:rsidR="00284080" w:rsidRPr="008D2036">
        <w:rPr>
          <w:rFonts w:ascii="Times New Roman" w:hAnsi="Times New Roman" w:cs="Times New Roman"/>
          <w:sz w:val="24"/>
          <w:szCs w:val="24"/>
          <w:lang w:val="en-US"/>
        </w:rPr>
        <w:t>as overcame the surface tension</w:t>
      </w:r>
      <w:r>
        <w:rPr>
          <w:rFonts w:ascii="Times New Roman" w:hAnsi="Times New Roman" w:cs="Times New Roman"/>
          <w:sz w:val="24"/>
          <w:szCs w:val="24"/>
          <w:lang w:val="en-US"/>
        </w:rPr>
        <w:t>)</w:t>
      </w:r>
      <w:r w:rsidR="00F822BB" w:rsidRPr="008D2036">
        <w:rPr>
          <w:rFonts w:ascii="Times New Roman" w:hAnsi="Times New Roman" w:cs="Times New Roman"/>
          <w:sz w:val="24"/>
          <w:szCs w:val="24"/>
          <w:lang w:val="en-US"/>
        </w:rPr>
        <w:t xml:space="preserve">. </w:t>
      </w:r>
      <w:proofErr w:type="spellStart"/>
      <w:r w:rsidR="008102D2">
        <w:rPr>
          <w:rFonts w:ascii="Times New Roman" w:hAnsi="Times New Roman" w:cs="Times New Roman"/>
          <w:sz w:val="24"/>
          <w:szCs w:val="24"/>
          <w:lang w:val="en-US"/>
        </w:rPr>
        <w:t>Reisser</w:t>
      </w:r>
      <w:proofErr w:type="spellEnd"/>
      <w:r w:rsidR="008102D2">
        <w:rPr>
          <w:rFonts w:ascii="Times New Roman" w:hAnsi="Times New Roman" w:cs="Times New Roman"/>
          <w:sz w:val="24"/>
          <w:szCs w:val="24"/>
          <w:lang w:val="en-US"/>
        </w:rPr>
        <w:t xml:space="preserve"> et al. </w:t>
      </w:r>
      <w:r w:rsidR="008102D2" w:rsidRPr="005B4FE9">
        <w:rPr>
          <w:rFonts w:ascii="Times New Roman" w:hAnsi="Times New Roman" w:cs="Times New Roman"/>
          <w:sz w:val="24"/>
          <w:szCs w:val="24"/>
          <w:lang w:val="en-US"/>
        </w:rPr>
        <w:t>[6]</w:t>
      </w:r>
      <w:r w:rsidR="008102D2">
        <w:rPr>
          <w:rFonts w:ascii="Times New Roman" w:hAnsi="Times New Roman" w:cs="Times New Roman"/>
          <w:sz w:val="24"/>
          <w:szCs w:val="24"/>
          <w:lang w:val="en-US"/>
        </w:rPr>
        <w:t xml:space="preserve"> have</w:t>
      </w:r>
      <w:r w:rsidR="00F822BB" w:rsidRPr="008D2036">
        <w:rPr>
          <w:rFonts w:ascii="Times New Roman" w:hAnsi="Times New Roman" w:cs="Times New Roman"/>
          <w:sz w:val="24"/>
          <w:szCs w:val="24"/>
          <w:lang w:val="en-US"/>
        </w:rPr>
        <w:t xml:space="preserve"> experimentally revealed different relationships between the</w:t>
      </w:r>
      <w:r w:rsidR="00993F40">
        <w:rPr>
          <w:rFonts w:ascii="Times New Roman" w:hAnsi="Times New Roman" w:cs="Times New Roman"/>
          <w:sz w:val="24"/>
          <w:szCs w:val="24"/>
          <w:lang w:val="en-US"/>
        </w:rPr>
        <w:t xml:space="preserve"> </w:t>
      </w:r>
      <w:r w:rsidR="00993F40" w:rsidRPr="008D2036">
        <w:rPr>
          <w:rFonts w:ascii="Times New Roman" w:hAnsi="Times New Roman" w:cs="Times New Roman"/>
          <w:sz w:val="24"/>
          <w:szCs w:val="24"/>
          <w:lang w:val="en-US"/>
        </w:rPr>
        <w:t>shape</w:t>
      </w:r>
      <w:r w:rsidR="00993F40">
        <w:rPr>
          <w:rFonts w:ascii="Times New Roman" w:hAnsi="Times New Roman" w:cs="Times New Roman"/>
          <w:sz w:val="24"/>
          <w:szCs w:val="24"/>
          <w:lang w:val="en-US"/>
        </w:rPr>
        <w:t>, size and</w:t>
      </w:r>
      <w:r w:rsidR="00F822BB" w:rsidRPr="008D2036">
        <w:rPr>
          <w:rFonts w:ascii="Times New Roman" w:hAnsi="Times New Roman" w:cs="Times New Roman"/>
          <w:sz w:val="24"/>
          <w:szCs w:val="24"/>
          <w:lang w:val="en-US"/>
        </w:rPr>
        <w:t xml:space="preserve"> rising velocity of buoyant </w:t>
      </w:r>
      <w:r w:rsidR="00993F40">
        <w:rPr>
          <w:rFonts w:ascii="Times New Roman" w:hAnsi="Times New Roman" w:cs="Times New Roman"/>
          <w:sz w:val="24"/>
          <w:szCs w:val="24"/>
          <w:lang w:val="en-US"/>
        </w:rPr>
        <w:t>microplastics</w:t>
      </w:r>
      <w:r w:rsidR="00F822BB" w:rsidRPr="008D2036">
        <w:rPr>
          <w:rFonts w:ascii="Times New Roman" w:hAnsi="Times New Roman" w:cs="Times New Roman"/>
          <w:i/>
          <w:sz w:val="24"/>
          <w:szCs w:val="24"/>
          <w:lang w:val="en-US"/>
        </w:rPr>
        <w:t>.</w:t>
      </w:r>
      <w:r w:rsidR="00F822BB" w:rsidRPr="008D2036">
        <w:rPr>
          <w:rFonts w:ascii="Times New Roman" w:hAnsi="Times New Roman" w:cs="Times New Roman"/>
          <w:sz w:val="24"/>
          <w:szCs w:val="24"/>
          <w:lang w:val="en-US"/>
        </w:rPr>
        <w:t xml:space="preserve"> As for the plastics with negative buoyancy, we should firstly notice that</w:t>
      </w:r>
      <w:r>
        <w:rPr>
          <w:rFonts w:ascii="Times New Roman" w:hAnsi="Times New Roman" w:cs="Times New Roman"/>
          <w:sz w:val="24"/>
          <w:szCs w:val="24"/>
          <w:lang w:val="en-US"/>
        </w:rPr>
        <w:t>,</w:t>
      </w:r>
      <w:r w:rsidR="00F822BB" w:rsidRPr="008D2036">
        <w:rPr>
          <w:rFonts w:ascii="Times New Roman" w:hAnsi="Times New Roman" w:cs="Times New Roman"/>
          <w:sz w:val="24"/>
          <w:szCs w:val="24"/>
          <w:lang w:val="en-US"/>
        </w:rPr>
        <w:t xml:space="preserve"> </w:t>
      </w:r>
      <w:r>
        <w:rPr>
          <w:rFonts w:ascii="Times New Roman" w:hAnsi="Times New Roman" w:cs="Times New Roman"/>
          <w:sz w:val="24"/>
          <w:szCs w:val="24"/>
          <w:lang w:val="en-US"/>
        </w:rPr>
        <w:t>since</w:t>
      </w:r>
      <w:r w:rsidR="00F822BB" w:rsidRPr="008D2036">
        <w:rPr>
          <w:rFonts w:ascii="Times New Roman" w:hAnsi="Times New Roman" w:cs="Times New Roman"/>
          <w:sz w:val="24"/>
          <w:szCs w:val="24"/>
          <w:lang w:val="en-US"/>
        </w:rPr>
        <w:t xml:space="preserve"> any plastic particle in the ocean represents a substrate for the bacteria and algae growth</w:t>
      </w:r>
      <w:r w:rsidR="00F822BB" w:rsidRPr="008D2036">
        <w:rPr>
          <w:rFonts w:ascii="Times New Roman" w:hAnsi="Times New Roman" w:cs="Times New Roman"/>
          <w:i/>
          <w:sz w:val="24"/>
          <w:szCs w:val="24"/>
          <w:lang w:val="en-US"/>
        </w:rPr>
        <w:t xml:space="preserve">, </w:t>
      </w:r>
      <w:r w:rsidR="00F822BB" w:rsidRPr="008D2036">
        <w:rPr>
          <w:rFonts w:ascii="Times New Roman" w:hAnsi="Times New Roman" w:cs="Times New Roman"/>
          <w:sz w:val="24"/>
          <w:szCs w:val="24"/>
          <w:lang w:val="en-US"/>
        </w:rPr>
        <w:t>density of initially buoyant particle could subsequently increase due to the biofilm formation and fouling so that it becomes dense enough to sink below the se</w:t>
      </w:r>
      <w:r w:rsidR="005A11FE" w:rsidRPr="008D2036">
        <w:rPr>
          <w:rFonts w:ascii="Times New Roman" w:hAnsi="Times New Roman" w:cs="Times New Roman"/>
          <w:sz w:val="24"/>
          <w:szCs w:val="24"/>
          <w:lang w:val="en-US"/>
        </w:rPr>
        <w:t>a surface</w:t>
      </w:r>
      <w:r w:rsidR="008102D2">
        <w:rPr>
          <w:rFonts w:ascii="Times New Roman" w:hAnsi="Times New Roman" w:cs="Times New Roman"/>
          <w:sz w:val="24"/>
          <w:szCs w:val="24"/>
          <w:lang w:val="en-US"/>
        </w:rPr>
        <w:t xml:space="preserve"> [7, 8]</w:t>
      </w:r>
      <w:r w:rsidR="00F822BB" w:rsidRPr="008D2036">
        <w:rPr>
          <w:rFonts w:ascii="Times New Roman" w:hAnsi="Times New Roman" w:cs="Times New Roman"/>
          <w:sz w:val="24"/>
          <w:szCs w:val="24"/>
          <w:lang w:val="en-US"/>
        </w:rPr>
        <w:t xml:space="preserve">. </w:t>
      </w:r>
      <w:r w:rsidR="00284080" w:rsidRPr="008D2036">
        <w:rPr>
          <w:rFonts w:ascii="Times New Roman" w:hAnsi="Times New Roman" w:cs="Times New Roman"/>
          <w:sz w:val="24"/>
          <w:szCs w:val="24"/>
          <w:lang w:val="en-US"/>
        </w:rPr>
        <w:t>To our knowledge, t</w:t>
      </w:r>
      <w:r w:rsidR="00F822BB" w:rsidRPr="008D2036">
        <w:rPr>
          <w:rFonts w:ascii="Times New Roman" w:hAnsi="Times New Roman" w:cs="Times New Roman"/>
          <w:sz w:val="24"/>
          <w:szCs w:val="24"/>
          <w:lang w:val="en-US"/>
        </w:rPr>
        <w:t xml:space="preserve">he fate of these fouled </w:t>
      </w:r>
      <w:r w:rsidR="00F822BB" w:rsidRPr="008D2036">
        <w:rPr>
          <w:rFonts w:ascii="Times New Roman" w:hAnsi="Times New Roman" w:cs="Times New Roman"/>
          <w:sz w:val="24"/>
          <w:szCs w:val="24"/>
          <w:lang w:val="en-US"/>
        </w:rPr>
        <w:lastRenderedPageBreak/>
        <w:t>microplastics is unknown</w:t>
      </w:r>
      <w:r w:rsidR="002C3A4A">
        <w:rPr>
          <w:rFonts w:ascii="Times New Roman" w:hAnsi="Times New Roman" w:cs="Times New Roman"/>
          <w:sz w:val="24"/>
          <w:szCs w:val="24"/>
          <w:lang w:val="en-US"/>
        </w:rPr>
        <w:t>,</w:t>
      </w:r>
      <w:r w:rsidR="00F822BB" w:rsidRPr="008D2036">
        <w:rPr>
          <w:rFonts w:ascii="Times New Roman" w:hAnsi="Times New Roman" w:cs="Times New Roman"/>
          <w:sz w:val="24"/>
          <w:szCs w:val="24"/>
          <w:lang w:val="en-US"/>
        </w:rPr>
        <w:t xml:space="preserve"> as well as the settling process of initially non-buoyant particles in general. </w:t>
      </w:r>
    </w:p>
    <w:p w:rsidR="00594456" w:rsidRPr="008D2036" w:rsidRDefault="00F822BB" w:rsidP="005B4FE9">
      <w:pPr>
        <w:ind w:firstLine="709"/>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Our study is focused on the sedimentation process of non-buoyant artificially made microplastics, which was studied through the series of laboratory e</w:t>
      </w:r>
      <w:r w:rsidR="005A11FE" w:rsidRPr="008D2036">
        <w:rPr>
          <w:rFonts w:ascii="Times New Roman" w:hAnsi="Times New Roman" w:cs="Times New Roman"/>
          <w:sz w:val="24"/>
          <w:szCs w:val="24"/>
          <w:lang w:val="en-US"/>
        </w:rPr>
        <w:t>xperiments. We aim to test</w:t>
      </w:r>
      <w:r w:rsidRPr="008D2036">
        <w:rPr>
          <w:rFonts w:ascii="Times New Roman" w:hAnsi="Times New Roman" w:cs="Times New Roman"/>
          <w:sz w:val="24"/>
          <w:szCs w:val="24"/>
          <w:lang w:val="en-US"/>
        </w:rPr>
        <w:t xml:space="preserve"> the applicability of existing semi-empirical formulations of settling velocity by </w:t>
      </w:r>
      <w:r w:rsidR="005A11FE" w:rsidRPr="008D2036">
        <w:rPr>
          <w:rFonts w:ascii="Times New Roman" w:hAnsi="Times New Roman" w:cs="Times New Roman"/>
          <w:sz w:val="24"/>
          <w:szCs w:val="24"/>
          <w:lang w:val="en-US"/>
        </w:rPr>
        <w:t>comparing the theoretical predictions</w:t>
      </w:r>
      <w:r w:rsidRPr="008D2036">
        <w:rPr>
          <w:rFonts w:ascii="Times New Roman" w:hAnsi="Times New Roman" w:cs="Times New Roman"/>
          <w:sz w:val="24"/>
          <w:szCs w:val="24"/>
          <w:lang w:val="en-US"/>
        </w:rPr>
        <w:t xml:space="preserve"> with the experimental data.  </w:t>
      </w:r>
    </w:p>
    <w:p w:rsidR="00FB1BBF" w:rsidRPr="008D2036" w:rsidRDefault="00FB1BBF" w:rsidP="005B4FE9">
      <w:pPr>
        <w:ind w:firstLine="709"/>
        <w:jc w:val="both"/>
        <w:rPr>
          <w:rFonts w:ascii="Times New Roman" w:hAnsi="Times New Roman" w:cs="Times New Roman"/>
          <w:i/>
          <w:sz w:val="24"/>
          <w:szCs w:val="24"/>
          <w:lang w:val="en-US"/>
        </w:rPr>
      </w:pPr>
    </w:p>
    <w:p w:rsidR="00517813" w:rsidRPr="008D2036" w:rsidRDefault="00517813" w:rsidP="005B4FE9">
      <w:pPr>
        <w:ind w:firstLine="709"/>
        <w:jc w:val="both"/>
        <w:rPr>
          <w:rFonts w:ascii="Times New Roman" w:hAnsi="Times New Roman" w:cs="Times New Roman"/>
          <w:sz w:val="24"/>
          <w:szCs w:val="24"/>
          <w:lang w:val="en-US"/>
        </w:rPr>
      </w:pPr>
      <w:r w:rsidRPr="008D2036">
        <w:rPr>
          <w:rFonts w:ascii="Times New Roman" w:hAnsi="Times New Roman" w:cs="Times New Roman"/>
          <w:i/>
          <w:sz w:val="24"/>
          <w:szCs w:val="24"/>
          <w:lang w:val="en-US"/>
        </w:rPr>
        <w:t>Theoretical assumptions</w:t>
      </w:r>
    </w:p>
    <w:p w:rsidR="00517813" w:rsidRPr="008D2036" w:rsidRDefault="00517813" w:rsidP="005B4FE9">
      <w:pPr>
        <w:ind w:firstLine="709"/>
        <w:jc w:val="both"/>
        <w:rPr>
          <w:rFonts w:ascii="Times New Roman" w:hAnsi="Times New Roman" w:cs="Times New Roman"/>
          <w:sz w:val="24"/>
          <w:szCs w:val="24"/>
          <w:lang w:val="en-US"/>
        </w:rPr>
      </w:pPr>
      <w:bookmarkStart w:id="1" w:name="h.gjdgxs" w:colFirst="0" w:colLast="0"/>
      <w:bookmarkEnd w:id="1"/>
      <w:r w:rsidRPr="008D2036">
        <w:rPr>
          <w:rFonts w:ascii="Times New Roman" w:hAnsi="Times New Roman" w:cs="Times New Roman"/>
          <w:sz w:val="24"/>
          <w:szCs w:val="24"/>
          <w:lang w:val="en-US"/>
        </w:rPr>
        <w:t xml:space="preserve">Particle sedimentation has been a subject of numerous investigations. </w:t>
      </w:r>
      <w:r w:rsidR="005A11FE" w:rsidRPr="008D2036">
        <w:rPr>
          <w:rFonts w:ascii="Times New Roman" w:hAnsi="Times New Roman" w:cs="Times New Roman"/>
          <w:sz w:val="24"/>
          <w:szCs w:val="24"/>
          <w:lang w:val="en-US"/>
        </w:rPr>
        <w:t>N</w:t>
      </w:r>
      <w:r w:rsidRPr="008D2036">
        <w:rPr>
          <w:rFonts w:ascii="Times New Roman" w:hAnsi="Times New Roman" w:cs="Times New Roman"/>
          <w:sz w:val="24"/>
          <w:szCs w:val="24"/>
          <w:lang w:val="en-US"/>
        </w:rPr>
        <w:t>oticeable success was achieved in formulating the natural grains settling velocity</w:t>
      </w:r>
      <w:r w:rsidR="001D5B7A">
        <w:rPr>
          <w:rFonts w:ascii="Times New Roman" w:hAnsi="Times New Roman" w:cs="Times New Roman"/>
          <w:sz w:val="24"/>
          <w:szCs w:val="24"/>
          <w:lang w:val="en-US"/>
        </w:rPr>
        <w:t xml:space="preserve"> [e.g. 9, 10, 11, 12, 13]</w:t>
      </w:r>
      <w:r w:rsidRPr="001D5B7A">
        <w:rPr>
          <w:rFonts w:ascii="Times New Roman" w:hAnsi="Times New Roman" w:cs="Times New Roman"/>
          <w:sz w:val="24"/>
          <w:szCs w:val="24"/>
          <w:lang w:val="en-US"/>
        </w:rPr>
        <w:t>, whic</w:t>
      </w:r>
      <w:r w:rsidR="00D96200" w:rsidRPr="001D5B7A">
        <w:rPr>
          <w:rFonts w:ascii="Times New Roman" w:hAnsi="Times New Roman" w:cs="Times New Roman"/>
          <w:sz w:val="24"/>
          <w:szCs w:val="24"/>
          <w:lang w:val="en-US"/>
        </w:rPr>
        <w:t>h is regarded as one of the basic</w:t>
      </w:r>
      <w:r w:rsidRPr="001D5B7A">
        <w:rPr>
          <w:rFonts w:ascii="Times New Roman" w:hAnsi="Times New Roman" w:cs="Times New Roman"/>
          <w:sz w:val="24"/>
          <w:szCs w:val="24"/>
          <w:lang w:val="en-US"/>
        </w:rPr>
        <w:t xml:space="preserve"> terms in sedimentology</w:t>
      </w:r>
      <w:r w:rsidR="00D96200" w:rsidRPr="001D5B7A">
        <w:rPr>
          <w:rFonts w:ascii="Times New Roman" w:hAnsi="Times New Roman" w:cs="Times New Roman"/>
          <w:sz w:val="24"/>
          <w:szCs w:val="24"/>
          <w:lang w:val="en-US"/>
        </w:rPr>
        <w:t xml:space="preserve"> </w:t>
      </w:r>
      <w:r w:rsidR="001D5B7A">
        <w:rPr>
          <w:rFonts w:ascii="Times New Roman" w:hAnsi="Times New Roman" w:cs="Times New Roman"/>
          <w:sz w:val="24"/>
          <w:szCs w:val="24"/>
          <w:lang w:val="en-US"/>
        </w:rPr>
        <w:t>[14]</w:t>
      </w:r>
      <w:r w:rsidRPr="008D2036">
        <w:rPr>
          <w:rFonts w:ascii="Times New Roman" w:hAnsi="Times New Roman" w:cs="Times New Roman"/>
          <w:sz w:val="24"/>
          <w:szCs w:val="24"/>
          <w:lang w:val="en-US"/>
        </w:rPr>
        <w:t>. Terminal settling velocity</w:t>
      </w:r>
      <w:r w:rsidR="00993F40">
        <w:rPr>
          <w:rFonts w:ascii="Times New Roman" w:hAnsi="Times New Roman" w:cs="Times New Roman"/>
          <w:sz w:val="24"/>
          <w:szCs w:val="24"/>
          <w:lang w:val="en-US"/>
        </w:rPr>
        <w:t xml:space="preserve"> (</w:t>
      </w:r>
      <w:proofErr w:type="spellStart"/>
      <w:r w:rsidR="00F822BB" w:rsidRPr="008D2036">
        <w:rPr>
          <w:rFonts w:ascii="Times New Roman" w:hAnsi="Times New Roman" w:cs="Times New Roman"/>
          <w:i/>
          <w:sz w:val="24"/>
          <w:szCs w:val="24"/>
          <w:lang w:val="en-US"/>
        </w:rPr>
        <w:t>w</w:t>
      </w:r>
      <w:r w:rsidRPr="008D2036">
        <w:rPr>
          <w:rFonts w:ascii="Times New Roman" w:hAnsi="Times New Roman" w:cs="Times New Roman"/>
          <w:i/>
          <w:sz w:val="24"/>
          <w:szCs w:val="24"/>
          <w:vertAlign w:val="subscript"/>
          <w:lang w:val="en-US"/>
        </w:rPr>
        <w:t>s</w:t>
      </w:r>
      <w:proofErr w:type="spellEnd"/>
      <w:r w:rsidR="00993F40">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of a particle falling in the fluid implies the movement without acceleration and thus the balance between the gravitationa</w:t>
      </w:r>
      <w:r w:rsidR="005A11FE" w:rsidRPr="008D2036">
        <w:rPr>
          <w:rFonts w:ascii="Times New Roman" w:hAnsi="Times New Roman" w:cs="Times New Roman"/>
          <w:sz w:val="24"/>
          <w:szCs w:val="24"/>
          <w:lang w:val="en-US"/>
        </w:rPr>
        <w:t xml:space="preserve">l force and </w:t>
      </w:r>
      <w:proofErr w:type="spellStart"/>
      <w:r w:rsidR="005A11FE" w:rsidRPr="008D2036">
        <w:rPr>
          <w:rFonts w:ascii="Times New Roman" w:hAnsi="Times New Roman" w:cs="Times New Roman"/>
          <w:sz w:val="24"/>
          <w:szCs w:val="24"/>
          <w:lang w:val="en-US"/>
        </w:rPr>
        <w:t>hydrodynamical</w:t>
      </w:r>
      <w:proofErr w:type="spellEnd"/>
      <w:r w:rsidR="005A11FE" w:rsidRPr="008D2036">
        <w:rPr>
          <w:rFonts w:ascii="Times New Roman" w:hAnsi="Times New Roman" w:cs="Times New Roman"/>
          <w:sz w:val="24"/>
          <w:szCs w:val="24"/>
          <w:lang w:val="en-US"/>
        </w:rPr>
        <w:t xml:space="preserve"> drag, </w:t>
      </w:r>
    </w:p>
    <w:p w:rsidR="004B47D8" w:rsidRPr="001D5B7A" w:rsidRDefault="00F26671" w:rsidP="005B4FE9">
      <w:pPr>
        <w:jc w:val="right"/>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2</m:t>
                </m:r>
              </m:den>
            </m:f>
            <m:r>
              <w:rPr>
                <w:rFonts w:ascii="Cambria Math" w:hAnsi="Cambria Math" w:cs="Times New Roman"/>
                <w:sz w:val="24"/>
                <w:szCs w:val="24"/>
                <w:lang w:val="en-US"/>
              </w:rPr>
              <m:t>C</m:t>
            </m:r>
          </m:e>
          <m:sub>
            <m:r>
              <w:rPr>
                <w:rFonts w:ascii="Cambria Math" w:hAnsi="Cambria Math" w:cs="Times New Roman"/>
                <w:sz w:val="24"/>
                <w:szCs w:val="24"/>
                <w:lang w:val="en-US"/>
              </w:rPr>
              <m:t>d</m:t>
            </m:r>
          </m:sub>
        </m:sSub>
        <m:r>
          <w:rPr>
            <w:rFonts w:ascii="Cambria Math" w:hAnsi="Cambria Math" w:cs="Times New Roman"/>
            <w:sz w:val="24"/>
            <w:szCs w:val="24"/>
            <w:lang w:val="en-US"/>
          </w:rPr>
          <m:t>S</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w</m:t>
            </m:r>
          </m:e>
          <m:sub>
            <m:r>
              <w:rPr>
                <w:rFonts w:ascii="Cambria Math" w:hAnsi="Cambria Math" w:cs="Times New Roman"/>
                <w:sz w:val="24"/>
                <w:szCs w:val="24"/>
                <w:lang w:val="en-US"/>
              </w:rPr>
              <m:t>s</m:t>
            </m:r>
          </m:sub>
          <m:sup>
            <m:r>
              <w:rPr>
                <w:rFonts w:ascii="Cambria Math" w:hAnsi="Cambria Math" w:cs="Times New Roman"/>
                <w:sz w:val="24"/>
                <w:szCs w:val="24"/>
                <w:lang w:val="en-US"/>
              </w:rPr>
              <m:t>2</m:t>
            </m:r>
          </m:sup>
        </m:sSubSup>
        <m:r>
          <w:rPr>
            <w:rFonts w:ascii="Cambria Math" w:hAnsi="Cambria Math" w:cs="Times New Roman"/>
            <w:sz w:val="24"/>
            <w:szCs w:val="24"/>
            <w:lang w:val="en-US"/>
          </w:rPr>
          <m:t>=</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ρ</m:t>
                </m:r>
              </m:e>
              <m:sub>
                <m:r>
                  <w:rPr>
                    <w:rFonts w:ascii="Cambria Math" w:hAnsi="Cambria Math" w:cs="Times New Roman"/>
                    <w:sz w:val="24"/>
                    <w:szCs w:val="24"/>
                    <w:lang w:val="en-US"/>
                  </w:rPr>
                  <m:t>s</m:t>
                </m:r>
              </m:sub>
            </m:sSub>
            <m:r>
              <w:rPr>
                <w:rFonts w:ascii="Cambria Math" w:hAnsi="Cambria Math" w:cs="Times New Roman"/>
                <w:sz w:val="24"/>
                <w:szCs w:val="24"/>
                <w:lang w:val="en-US"/>
              </w:rPr>
              <m:t>-ρ</m:t>
            </m:r>
          </m:e>
        </m:d>
        <m:r>
          <w:rPr>
            <w:rFonts w:ascii="Cambria Math" w:hAnsi="Cambria Math" w:cs="Times New Roman"/>
            <w:sz w:val="24"/>
            <w:szCs w:val="24"/>
            <w:lang w:val="en-US"/>
          </w:rPr>
          <m:t>gV</m:t>
        </m:r>
      </m:oMath>
      <w:r w:rsidR="00993F40">
        <w:rPr>
          <w:rFonts w:ascii="Times New Roman" w:hAnsi="Times New Roman" w:cs="Times New Roman"/>
          <w:sz w:val="24"/>
          <w:szCs w:val="24"/>
          <w:lang w:val="en-US"/>
        </w:rPr>
        <w:t>,</w:t>
      </w:r>
      <w:r w:rsidR="001D5B7A">
        <w:rPr>
          <w:rFonts w:ascii="Times New Roman" w:hAnsi="Times New Roman" w:cs="Times New Roman"/>
          <w:sz w:val="24"/>
          <w:szCs w:val="24"/>
          <w:lang w:val="en-US"/>
        </w:rPr>
        <w:t xml:space="preserve"> </w:t>
      </w:r>
      <w:r w:rsidR="001D5B7A">
        <w:rPr>
          <w:rFonts w:ascii="Times New Roman" w:hAnsi="Times New Roman" w:cs="Times New Roman"/>
          <w:sz w:val="24"/>
          <w:szCs w:val="24"/>
          <w:lang w:val="en-US"/>
        </w:rPr>
        <w:tab/>
      </w:r>
      <w:r w:rsidR="001D5B7A">
        <w:rPr>
          <w:rFonts w:ascii="Times New Roman" w:hAnsi="Times New Roman" w:cs="Times New Roman"/>
          <w:sz w:val="24"/>
          <w:szCs w:val="24"/>
          <w:lang w:val="en-US"/>
        </w:rPr>
        <w:tab/>
      </w:r>
      <w:r w:rsidR="001D5B7A">
        <w:rPr>
          <w:rFonts w:ascii="Times New Roman" w:hAnsi="Times New Roman" w:cs="Times New Roman"/>
          <w:sz w:val="24"/>
          <w:szCs w:val="24"/>
          <w:lang w:val="en-US"/>
        </w:rPr>
        <w:tab/>
      </w:r>
      <w:r w:rsidR="001D5B7A">
        <w:rPr>
          <w:rFonts w:ascii="Times New Roman" w:hAnsi="Times New Roman" w:cs="Times New Roman"/>
          <w:sz w:val="24"/>
          <w:szCs w:val="24"/>
          <w:lang w:val="en-US"/>
        </w:rPr>
        <w:tab/>
        <w:t xml:space="preserve">     (1)</w:t>
      </w:r>
    </w:p>
    <w:p w:rsidR="00993F40" w:rsidRDefault="001D5B7A" w:rsidP="005B4FE9">
      <w:p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w</w:t>
      </w:r>
      <w:r w:rsidR="00517813" w:rsidRPr="008D2036">
        <w:rPr>
          <w:rFonts w:ascii="Times New Roman" w:hAnsi="Times New Roman" w:cs="Times New Roman"/>
          <w:sz w:val="24"/>
          <w:szCs w:val="24"/>
          <w:lang w:val="en-US"/>
        </w:rPr>
        <w:t>here</w:t>
      </w:r>
      <w:proofErr w:type="gramEnd"/>
      <w:r>
        <w:rPr>
          <w:rFonts w:ascii="Times New Roman" w:hAnsi="Times New Roman" w:cs="Times New Roman"/>
          <w:sz w:val="24"/>
          <w:szCs w:val="24"/>
          <w:lang w:val="en-US"/>
        </w:rPr>
        <w:t xml:space="preserve"> </w:t>
      </w:r>
      <w:r w:rsidRPr="00BE7FF2">
        <w:rPr>
          <w:rFonts w:ascii="Times New Roman" w:hAnsi="Times New Roman" w:cs="Times New Roman"/>
          <w:i/>
          <w:sz w:val="24"/>
          <w:szCs w:val="24"/>
          <w:lang w:val="en-US"/>
        </w:rPr>
        <w:t>C</w:t>
      </w:r>
      <w:r w:rsidR="00BE7FF2" w:rsidRPr="00BE7FF2">
        <w:rPr>
          <w:rFonts w:ascii="Times New Roman" w:hAnsi="Times New Roman" w:cs="Times New Roman"/>
          <w:i/>
          <w:sz w:val="24"/>
          <w:szCs w:val="24"/>
          <w:vertAlign w:val="subscript"/>
          <w:lang w:val="en-US"/>
        </w:rPr>
        <w:t>d</w:t>
      </w:r>
      <w:r>
        <w:rPr>
          <w:rFonts w:ascii="Times New Roman" w:hAnsi="Times New Roman" w:cs="Times New Roman"/>
          <w:sz w:val="24"/>
          <w:szCs w:val="24"/>
          <w:lang w:val="en-US"/>
        </w:rPr>
        <w:t xml:space="preserve"> denotes</w:t>
      </w:r>
      <w:r w:rsidRPr="008D2036">
        <w:rPr>
          <w:rFonts w:ascii="Times New Roman" w:hAnsi="Times New Roman" w:cs="Times New Roman"/>
          <w:sz w:val="24"/>
          <w:szCs w:val="24"/>
          <w:lang w:val="en-US"/>
        </w:rPr>
        <w:t xml:space="preserve"> drag coefficient</w:t>
      </w:r>
      <w:r>
        <w:rPr>
          <w:rFonts w:ascii="Times New Roman" w:hAnsi="Times New Roman" w:cs="Times New Roman"/>
          <w:sz w:val="24"/>
          <w:szCs w:val="24"/>
          <w:lang w:val="en-US"/>
        </w:rPr>
        <w:t>;</w:t>
      </w:r>
      <w:r w:rsidR="00517813" w:rsidRPr="008D2036">
        <w:rPr>
          <w:rFonts w:ascii="Times New Roman" w:hAnsi="Times New Roman" w:cs="Times New Roman"/>
          <w:sz w:val="24"/>
          <w:szCs w:val="24"/>
          <w:lang w:val="en-US"/>
        </w:rPr>
        <w:t xml:space="preserve"> </w:t>
      </w:r>
      <w:r w:rsidR="00517813" w:rsidRPr="001D5B7A">
        <w:rPr>
          <w:rFonts w:ascii="Times New Roman" w:hAnsi="Times New Roman" w:cs="Times New Roman"/>
          <w:i/>
          <w:sz w:val="24"/>
          <w:szCs w:val="24"/>
        </w:rPr>
        <w:t>ρ</w:t>
      </w:r>
      <w:r>
        <w:rPr>
          <w:rFonts w:ascii="Times New Roman" w:hAnsi="Times New Roman" w:cs="Times New Roman"/>
          <w:sz w:val="24"/>
          <w:szCs w:val="24"/>
          <w:lang w:val="en-US"/>
        </w:rPr>
        <w:t xml:space="preserve"> and  </w:t>
      </w:r>
      <w:r w:rsidRPr="001D5B7A">
        <w:rPr>
          <w:rFonts w:ascii="Times New Roman" w:hAnsi="Times New Roman" w:cs="Times New Roman"/>
          <w:i/>
          <w:sz w:val="24"/>
          <w:szCs w:val="24"/>
        </w:rPr>
        <w:t>ρ</w:t>
      </w:r>
      <w:r w:rsidRPr="001D5B7A">
        <w:rPr>
          <w:rFonts w:ascii="Times New Roman" w:hAnsi="Times New Roman" w:cs="Times New Roman"/>
          <w:i/>
          <w:sz w:val="24"/>
          <w:szCs w:val="24"/>
          <w:vertAlign w:val="subscript"/>
          <w:lang w:val="en-US"/>
        </w:rPr>
        <w:t>s</w:t>
      </w:r>
      <w:r>
        <w:rPr>
          <w:rFonts w:ascii="Times New Roman" w:hAnsi="Times New Roman" w:cs="Times New Roman"/>
          <w:sz w:val="24"/>
          <w:szCs w:val="24"/>
          <w:lang w:val="en-US"/>
        </w:rPr>
        <w:t xml:space="preserve"> </w:t>
      </w:r>
      <w:r w:rsidR="00BE7FF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517813" w:rsidRPr="008D2036">
        <w:rPr>
          <w:rFonts w:ascii="Times New Roman" w:hAnsi="Times New Roman" w:cs="Times New Roman"/>
          <w:sz w:val="24"/>
          <w:szCs w:val="24"/>
          <w:lang w:val="en-US"/>
        </w:rPr>
        <w:t>fluid</w:t>
      </w:r>
      <w:r>
        <w:rPr>
          <w:rFonts w:ascii="Times New Roman" w:hAnsi="Times New Roman" w:cs="Times New Roman"/>
          <w:sz w:val="24"/>
          <w:szCs w:val="24"/>
          <w:lang w:val="en-US"/>
        </w:rPr>
        <w:t xml:space="preserve"> and particle density, respectively</w:t>
      </w:r>
      <w:r w:rsidR="00993F40">
        <w:rPr>
          <w:rFonts w:ascii="Times New Roman" w:hAnsi="Times New Roman" w:cs="Times New Roman"/>
          <w:sz w:val="24"/>
          <w:szCs w:val="24"/>
          <w:lang w:val="en-US"/>
        </w:rPr>
        <w:t>;</w:t>
      </w:r>
      <w:r w:rsidR="00517813" w:rsidRPr="008D2036">
        <w:rPr>
          <w:rFonts w:ascii="Times New Roman" w:hAnsi="Times New Roman" w:cs="Times New Roman"/>
          <w:sz w:val="24"/>
          <w:szCs w:val="24"/>
          <w:lang w:val="en-US"/>
        </w:rPr>
        <w:t xml:space="preserve"> </w:t>
      </w:r>
      <w:r w:rsidR="00993F40">
        <w:rPr>
          <w:rFonts w:ascii="Times New Roman" w:hAnsi="Times New Roman" w:cs="Times New Roman"/>
          <w:sz w:val="24"/>
          <w:szCs w:val="24"/>
          <w:lang w:val="en-US"/>
        </w:rPr>
        <w:t xml:space="preserve">g </w:t>
      </w:r>
      <w:r w:rsidR="00BE7FF2">
        <w:rPr>
          <w:rFonts w:ascii="Times New Roman" w:hAnsi="Times New Roman" w:cs="Times New Roman"/>
          <w:sz w:val="24"/>
          <w:szCs w:val="24"/>
          <w:lang w:val="en-US"/>
        </w:rPr>
        <w:t>–</w:t>
      </w:r>
      <w:r w:rsidR="00993F40">
        <w:rPr>
          <w:rFonts w:ascii="Times New Roman" w:hAnsi="Times New Roman" w:cs="Times New Roman"/>
          <w:sz w:val="24"/>
          <w:szCs w:val="24"/>
          <w:lang w:val="en-US"/>
        </w:rPr>
        <w:t xml:space="preserve"> acceleration due to gravity;</w:t>
      </w:r>
      <w:r w:rsidR="00517813" w:rsidRPr="008D2036">
        <w:rPr>
          <w:rFonts w:ascii="Times New Roman" w:hAnsi="Times New Roman" w:cs="Times New Roman"/>
          <w:sz w:val="24"/>
          <w:szCs w:val="24"/>
          <w:lang w:val="en-US"/>
        </w:rPr>
        <w:t xml:space="preserve"> </w:t>
      </w:r>
      <w:r w:rsidR="00F822BB" w:rsidRPr="001D5B7A">
        <w:rPr>
          <w:rFonts w:ascii="Times New Roman" w:hAnsi="Times New Roman" w:cs="Times New Roman"/>
          <w:i/>
          <w:sz w:val="24"/>
          <w:szCs w:val="24"/>
          <w:lang w:val="en-US"/>
        </w:rPr>
        <w:t>S</w:t>
      </w:r>
      <w:r w:rsidR="00517813" w:rsidRPr="008D2036">
        <w:rPr>
          <w:rFonts w:ascii="Times New Roman" w:hAnsi="Times New Roman" w:cs="Times New Roman"/>
          <w:sz w:val="24"/>
          <w:szCs w:val="24"/>
          <w:lang w:val="en-US"/>
        </w:rPr>
        <w:t xml:space="preserve"> and </w:t>
      </w:r>
      <w:r w:rsidR="00517813" w:rsidRPr="001D5B7A">
        <w:rPr>
          <w:rFonts w:ascii="Times New Roman" w:hAnsi="Times New Roman" w:cs="Times New Roman"/>
          <w:i/>
          <w:sz w:val="24"/>
          <w:szCs w:val="24"/>
          <w:lang w:val="en-US"/>
        </w:rPr>
        <w:t>V</w:t>
      </w:r>
      <w:r w:rsidR="00517813" w:rsidRPr="008D2036">
        <w:rPr>
          <w:rFonts w:ascii="Times New Roman" w:hAnsi="Times New Roman" w:cs="Times New Roman"/>
          <w:sz w:val="24"/>
          <w:szCs w:val="24"/>
          <w:lang w:val="en-US"/>
        </w:rPr>
        <w:t xml:space="preserve"> </w:t>
      </w:r>
      <w:r w:rsidR="00BE7FF2">
        <w:rPr>
          <w:rFonts w:ascii="Times New Roman" w:hAnsi="Times New Roman" w:cs="Times New Roman"/>
          <w:sz w:val="24"/>
          <w:szCs w:val="24"/>
          <w:lang w:val="en-US"/>
        </w:rPr>
        <w:t>–</w:t>
      </w:r>
      <w:r w:rsidR="00517813" w:rsidRPr="008D2036">
        <w:rPr>
          <w:rFonts w:ascii="Times New Roman" w:hAnsi="Times New Roman" w:cs="Times New Roman"/>
          <w:sz w:val="24"/>
          <w:szCs w:val="24"/>
          <w:lang w:val="en-US"/>
        </w:rPr>
        <w:t xml:space="preserve"> the cross-sectional area and volu</w:t>
      </w:r>
      <w:r w:rsidR="00993F40">
        <w:rPr>
          <w:rFonts w:ascii="Times New Roman" w:hAnsi="Times New Roman" w:cs="Times New Roman"/>
          <w:sz w:val="24"/>
          <w:szCs w:val="24"/>
          <w:lang w:val="en-US"/>
        </w:rPr>
        <w:t>me of the particle</w:t>
      </w:r>
      <w:r w:rsidR="00517813" w:rsidRPr="008D203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993F40">
        <w:rPr>
          <w:rFonts w:ascii="Times New Roman" w:hAnsi="Times New Roman" w:cs="Times New Roman"/>
          <w:sz w:val="24"/>
          <w:szCs w:val="24"/>
          <w:lang w:val="en-US"/>
        </w:rPr>
        <w:t xml:space="preserve"> </w:t>
      </w:r>
    </w:p>
    <w:p w:rsidR="001D5B7A" w:rsidRDefault="001D5B7A" w:rsidP="005B4FE9">
      <w:pPr>
        <w:jc w:val="both"/>
        <w:rPr>
          <w:rFonts w:ascii="Times New Roman" w:hAnsi="Times New Roman" w:cs="Times New Roman"/>
          <w:i/>
          <w:sz w:val="24"/>
          <w:szCs w:val="24"/>
          <w:lang w:val="en-US"/>
        </w:rPr>
      </w:pPr>
      <w:r>
        <w:rPr>
          <w:rFonts w:ascii="Times New Roman" w:hAnsi="Times New Roman" w:cs="Times New Roman"/>
          <w:sz w:val="24"/>
          <w:szCs w:val="24"/>
          <w:lang w:val="en-US"/>
        </w:rPr>
        <w:t xml:space="preserve">Giving the following equation of settling velocity for a spherical particle of diameter </w:t>
      </w:r>
      <w:r w:rsidRPr="001D5B7A">
        <w:rPr>
          <w:rFonts w:ascii="Times New Roman" w:hAnsi="Times New Roman" w:cs="Times New Roman"/>
          <w:i/>
          <w:sz w:val="24"/>
          <w:szCs w:val="24"/>
          <w:lang w:val="en-US"/>
        </w:rPr>
        <w:t>d</w:t>
      </w:r>
      <w:r>
        <w:rPr>
          <w:rFonts w:ascii="Times New Roman" w:hAnsi="Times New Roman" w:cs="Times New Roman"/>
          <w:i/>
          <w:sz w:val="24"/>
          <w:szCs w:val="24"/>
          <w:lang w:val="en-US"/>
        </w:rPr>
        <w:t>,</w:t>
      </w:r>
    </w:p>
    <w:p w:rsidR="001D5B7A" w:rsidRPr="001D5B7A" w:rsidRDefault="00F26671" w:rsidP="005B4FE9">
      <w:pPr>
        <w:jc w:val="right"/>
        <w:rPr>
          <w:rFonts w:ascii="Times New Roman" w:hAnsi="Times New Roman" w:cs="Times New Roman"/>
          <w:sz w:val="24"/>
          <w:szCs w:val="24"/>
          <w:lang w:val="en-US"/>
        </w:rPr>
      </w:pP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w</m:t>
            </m:r>
          </m:e>
          <m:sub>
            <m:r>
              <w:rPr>
                <w:rFonts w:ascii="Cambria Math" w:hAnsi="Cambria Math" w:cs="Times New Roman"/>
                <w:sz w:val="24"/>
                <w:szCs w:val="24"/>
                <w:lang w:val="en-US"/>
              </w:rPr>
              <m:t>s</m:t>
            </m:r>
          </m:sub>
          <m:sup>
            <m:r>
              <w:rPr>
                <w:rFonts w:ascii="Cambria Math" w:hAnsi="Cambria Math" w:cs="Times New Roman"/>
                <w:sz w:val="24"/>
                <w:szCs w:val="24"/>
                <w:lang w:val="en-US"/>
              </w:rPr>
              <m:t>2</m:t>
            </m:r>
          </m:sup>
        </m:sSub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4</m:t>
            </m:r>
          </m:num>
          <m:den>
            <m:r>
              <w:rPr>
                <w:rFonts w:ascii="Cambria Math" w:hAnsi="Cambria Math" w:cs="Times New Roman"/>
                <w:sz w:val="24"/>
                <w:szCs w:val="24"/>
                <w:lang w:val="en-US"/>
              </w:rPr>
              <m:t>3</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d</m:t>
                </m:r>
              </m:sub>
            </m:sSub>
          </m:den>
        </m:f>
        <m:r>
          <w:rPr>
            <w:rFonts w:ascii="Cambria Math" w:hAnsi="Cambria Math" w:cs="Times New Roman"/>
            <w:sz w:val="24"/>
            <w:szCs w:val="24"/>
            <w:lang w:val="en-US"/>
          </w:rPr>
          <m:t>∆gd</m:t>
        </m:r>
      </m:oMath>
      <w:r w:rsidR="0024657F">
        <w:rPr>
          <w:rFonts w:ascii="Times New Roman" w:hAnsi="Times New Roman" w:cs="Times New Roman"/>
          <w:sz w:val="24"/>
          <w:szCs w:val="24"/>
          <w:lang w:val="en-US"/>
        </w:rPr>
        <w:t>,</w:t>
      </w:r>
      <w:r w:rsidR="001D5B7A">
        <w:rPr>
          <w:rFonts w:ascii="Times New Roman" w:hAnsi="Times New Roman" w:cs="Times New Roman"/>
          <w:sz w:val="24"/>
          <w:szCs w:val="24"/>
          <w:lang w:val="en-US"/>
        </w:rPr>
        <w:tab/>
      </w:r>
      <w:r w:rsidR="001D5B7A">
        <w:rPr>
          <w:rFonts w:ascii="Times New Roman" w:hAnsi="Times New Roman" w:cs="Times New Roman"/>
          <w:sz w:val="24"/>
          <w:szCs w:val="24"/>
          <w:lang w:val="en-US"/>
        </w:rPr>
        <w:tab/>
      </w:r>
      <w:r w:rsidR="001D5B7A">
        <w:rPr>
          <w:rFonts w:ascii="Times New Roman" w:hAnsi="Times New Roman" w:cs="Times New Roman"/>
          <w:sz w:val="24"/>
          <w:szCs w:val="24"/>
          <w:lang w:val="en-US"/>
        </w:rPr>
        <w:tab/>
      </w:r>
      <w:r w:rsidR="001D5B7A">
        <w:rPr>
          <w:rFonts w:ascii="Times New Roman" w:hAnsi="Times New Roman" w:cs="Times New Roman"/>
          <w:sz w:val="24"/>
          <w:szCs w:val="24"/>
          <w:lang w:val="en-US"/>
        </w:rPr>
        <w:tab/>
      </w:r>
      <w:r w:rsidR="001D5B7A">
        <w:rPr>
          <w:rFonts w:ascii="Times New Roman" w:hAnsi="Times New Roman" w:cs="Times New Roman"/>
          <w:sz w:val="24"/>
          <w:szCs w:val="24"/>
          <w:lang w:val="en-US"/>
        </w:rPr>
        <w:tab/>
        <w:t>(2)</w:t>
      </w:r>
    </w:p>
    <w:p w:rsidR="0024657F" w:rsidRDefault="00A338E2" w:rsidP="005B4FE9">
      <w:p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where</w:t>
      </w:r>
      <w:proofErr w:type="gramEnd"/>
      <w:r>
        <w:rPr>
          <w:rFonts w:ascii="Times New Roman" w:hAnsi="Times New Roman" w:cs="Times New Roman"/>
          <w:sz w:val="24"/>
          <w:szCs w:val="24"/>
          <w:lang w:val="en-US"/>
        </w:rPr>
        <w:t xml:space="preserve"> Δ=</w:t>
      </w:r>
      <m:oMath>
        <m:f>
          <m:fPr>
            <m:type m:val="lin"/>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ρ</m:t>
                </m:r>
              </m:e>
              <m:sub>
                <m:r>
                  <w:rPr>
                    <w:rFonts w:ascii="Cambria Math" w:hAnsi="Cambria Math" w:cs="Times New Roman"/>
                    <w:sz w:val="24"/>
                    <w:szCs w:val="24"/>
                    <w:lang w:val="en-US"/>
                  </w:rPr>
                  <m:t>s</m:t>
                </m:r>
              </m:sub>
            </m:sSub>
          </m:num>
          <m:den>
            <m:r>
              <w:rPr>
                <w:rFonts w:ascii="Cambria Math" w:hAnsi="Cambria Math" w:cs="Times New Roman"/>
                <w:sz w:val="24"/>
                <w:szCs w:val="24"/>
                <w:lang w:val="en-US"/>
              </w:rPr>
              <m:t>ρ</m:t>
            </m:r>
          </m:den>
        </m:f>
        <m:r>
          <w:rPr>
            <w:rFonts w:ascii="Cambria Math" w:hAnsi="Cambria Math" w:cs="Times New Roman"/>
            <w:sz w:val="24"/>
            <w:szCs w:val="24"/>
            <w:lang w:val="en-US"/>
          </w:rPr>
          <m:t>-1</m:t>
        </m:r>
      </m:oMath>
      <w:r w:rsidR="0024657F">
        <w:rPr>
          <w:rFonts w:ascii="Times New Roman" w:hAnsi="Times New Roman" w:cs="Times New Roman"/>
          <w:sz w:val="24"/>
          <w:szCs w:val="24"/>
          <w:lang w:val="en-US"/>
        </w:rPr>
        <w:t>.</w:t>
      </w:r>
    </w:p>
    <w:p w:rsidR="00517813" w:rsidRPr="008D2036" w:rsidRDefault="00D9154C" w:rsidP="005B4FE9">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W</w:t>
      </w:r>
      <w:r w:rsidR="00517813" w:rsidRPr="008D2036">
        <w:rPr>
          <w:rFonts w:ascii="Times New Roman" w:hAnsi="Times New Roman" w:cs="Times New Roman"/>
          <w:sz w:val="24"/>
          <w:szCs w:val="24"/>
          <w:lang w:val="en-US"/>
        </w:rPr>
        <w:t>ell-known analytical solution for the</w:t>
      </w:r>
      <w:r w:rsidR="004B47D8">
        <w:rPr>
          <w:rFonts w:ascii="Times New Roman" w:hAnsi="Times New Roman" w:cs="Times New Roman"/>
          <w:sz w:val="24"/>
          <w:szCs w:val="24"/>
          <w:lang w:val="en-US"/>
        </w:rPr>
        <w:t xml:space="preserve"> settling velocity</w:t>
      </w:r>
      <w:r>
        <w:rPr>
          <w:rFonts w:ascii="Times New Roman" w:hAnsi="Times New Roman" w:cs="Times New Roman"/>
          <w:sz w:val="24"/>
          <w:szCs w:val="24"/>
          <w:lang w:val="en-US"/>
        </w:rPr>
        <w:t xml:space="preserve"> and drag coefficient</w:t>
      </w:r>
      <w:r w:rsidR="004B47D8">
        <w:rPr>
          <w:rFonts w:ascii="Times New Roman" w:hAnsi="Times New Roman" w:cs="Times New Roman"/>
          <w:sz w:val="24"/>
          <w:szCs w:val="24"/>
          <w:lang w:val="en-US"/>
        </w:rPr>
        <w:t xml:space="preserve"> of a perfect</w:t>
      </w:r>
      <w:r w:rsidR="00517813" w:rsidRPr="008D2036">
        <w:rPr>
          <w:rFonts w:ascii="Times New Roman" w:hAnsi="Times New Roman" w:cs="Times New Roman"/>
          <w:sz w:val="24"/>
          <w:szCs w:val="24"/>
          <w:lang w:val="en-US"/>
        </w:rPr>
        <w:t xml:space="preserve"> s</w:t>
      </w:r>
      <w:r>
        <w:rPr>
          <w:rFonts w:ascii="Times New Roman" w:hAnsi="Times New Roman" w:cs="Times New Roman"/>
          <w:sz w:val="24"/>
          <w:szCs w:val="24"/>
          <w:lang w:val="en-US"/>
        </w:rPr>
        <w:t xml:space="preserve">phere </w:t>
      </w:r>
      <w:r w:rsidR="00517813" w:rsidRPr="008D2036">
        <w:rPr>
          <w:rFonts w:ascii="Times New Roman" w:hAnsi="Times New Roman" w:cs="Times New Roman"/>
          <w:sz w:val="24"/>
          <w:szCs w:val="24"/>
          <w:lang w:val="en-US"/>
        </w:rPr>
        <w:t xml:space="preserve">was proposed by </w:t>
      </w:r>
      <w:r w:rsidR="005A11FE" w:rsidRPr="005B4FE9">
        <w:rPr>
          <w:rFonts w:ascii="Times New Roman" w:hAnsi="Times New Roman" w:cs="Times New Roman"/>
          <w:sz w:val="24"/>
          <w:szCs w:val="24"/>
          <w:lang w:val="en-US"/>
        </w:rPr>
        <w:t>Stokes (1851</w:t>
      </w:r>
      <w:r w:rsidR="00517813" w:rsidRPr="005B4FE9">
        <w:rPr>
          <w:rFonts w:ascii="Times New Roman" w:hAnsi="Times New Roman" w:cs="Times New Roman"/>
          <w:sz w:val="24"/>
          <w:szCs w:val="24"/>
          <w:lang w:val="en-US"/>
        </w:rPr>
        <w:t>)</w:t>
      </w:r>
      <w:r w:rsidR="00517813" w:rsidRPr="008D2036">
        <w:rPr>
          <w:rFonts w:ascii="Times New Roman" w:hAnsi="Times New Roman" w:cs="Times New Roman"/>
          <w:sz w:val="24"/>
          <w:szCs w:val="24"/>
          <w:lang w:val="en-US"/>
        </w:rPr>
        <w:t xml:space="preserve"> on the assumption of laminar flow</w:t>
      </w:r>
      <w:r>
        <w:rPr>
          <w:rFonts w:ascii="Times New Roman" w:hAnsi="Times New Roman" w:cs="Times New Roman"/>
          <w:sz w:val="24"/>
          <w:szCs w:val="24"/>
          <w:lang w:val="en-US"/>
        </w:rPr>
        <w:t>,</w:t>
      </w:r>
    </w:p>
    <w:p w:rsidR="00517813" w:rsidRPr="008D2036" w:rsidRDefault="00F26671" w:rsidP="005B4FE9">
      <w:pPr>
        <w:jc w:val="right"/>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s</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18</m:t>
            </m:r>
          </m:den>
        </m:f>
        <m:f>
          <m:fPr>
            <m:ctrlPr>
              <w:rPr>
                <w:rFonts w:ascii="Cambria Math" w:hAnsi="Cambria Math" w:cs="Times New Roman"/>
                <w:i/>
                <w:sz w:val="24"/>
                <w:szCs w:val="24"/>
                <w:lang w:val="en-US"/>
              </w:rPr>
            </m:ctrlPr>
          </m:fPr>
          <m:num>
            <m:r>
              <w:rPr>
                <w:rFonts w:ascii="Cambria Math" w:hAnsi="Cambria Math" w:cs="Times New Roman"/>
                <w:sz w:val="24"/>
                <w:szCs w:val="24"/>
                <w:lang w:val="en-US"/>
              </w:rPr>
              <m:t>∆g</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d</m:t>
                </m:r>
              </m:e>
              <m:sup>
                <m:r>
                  <w:rPr>
                    <w:rFonts w:ascii="Cambria Math" w:hAnsi="Cambria Math" w:cs="Times New Roman"/>
                    <w:sz w:val="24"/>
                    <w:szCs w:val="24"/>
                    <w:lang w:val="en-US"/>
                  </w:rPr>
                  <m:t>2</m:t>
                </m:r>
              </m:sup>
            </m:sSup>
          </m:num>
          <m:den>
            <m:r>
              <w:rPr>
                <w:rFonts w:ascii="Cambria Math" w:hAnsi="Cambria Math" w:cs="Times New Roman"/>
                <w:sz w:val="24"/>
                <w:szCs w:val="24"/>
                <w:lang w:val="en-US"/>
              </w:rPr>
              <m:t>ν</m:t>
            </m:r>
          </m:den>
        </m:f>
      </m:oMath>
      <w:r w:rsidR="00993F40">
        <w:rPr>
          <w:rFonts w:ascii="Times New Roman" w:hAnsi="Times New Roman" w:cs="Times New Roman"/>
          <w:sz w:val="24"/>
          <w:szCs w:val="24"/>
          <w:lang w:val="en-US"/>
        </w:rPr>
        <w:t>,</w:t>
      </w:r>
      <w:r w:rsidR="001D5B7A">
        <w:rPr>
          <w:rFonts w:ascii="Times New Roman" w:hAnsi="Times New Roman" w:cs="Times New Roman"/>
          <w:sz w:val="24"/>
          <w:szCs w:val="24"/>
          <w:lang w:val="en-US"/>
        </w:rPr>
        <w:tab/>
      </w:r>
      <w:r w:rsidR="00D9154C">
        <w:rPr>
          <w:rFonts w:ascii="Times New Roman" w:hAnsi="Times New Roman" w:cs="Times New Roman"/>
          <w:sz w:val="24"/>
          <w:szCs w:val="24"/>
          <w:lang w:val="en-US"/>
        </w:rPr>
        <w:tab/>
      </w:r>
      <w:r w:rsidR="00D9154C">
        <w:rPr>
          <w:rFonts w:ascii="Times New Roman" w:hAnsi="Times New Roman" w:cs="Times New Roman"/>
          <w:sz w:val="24"/>
          <w:szCs w:val="24"/>
          <w:lang w:val="en-US"/>
        </w:rPr>
        <w:tab/>
      </w:r>
      <w:r w:rsidR="00D9154C">
        <w:rPr>
          <w:rFonts w:ascii="Times New Roman" w:hAnsi="Times New Roman" w:cs="Times New Roman"/>
          <w:sz w:val="24"/>
          <w:szCs w:val="24"/>
          <w:lang w:val="en-US"/>
        </w:rPr>
        <w:tab/>
      </w:r>
      <w:r w:rsidR="00D9154C">
        <w:rPr>
          <w:rFonts w:ascii="Times New Roman" w:hAnsi="Times New Roman" w:cs="Times New Roman"/>
          <w:sz w:val="24"/>
          <w:szCs w:val="24"/>
          <w:lang w:val="en-US"/>
        </w:rPr>
        <w:tab/>
        <w:t xml:space="preserve">       </w:t>
      </w:r>
      <w:r w:rsidR="001D5B7A">
        <w:rPr>
          <w:rFonts w:ascii="Times New Roman" w:hAnsi="Times New Roman" w:cs="Times New Roman"/>
          <w:sz w:val="24"/>
          <w:szCs w:val="24"/>
          <w:lang w:val="en-US"/>
        </w:rPr>
        <w:t>(3</w:t>
      </w:r>
      <w:r w:rsidR="00517813" w:rsidRPr="008D2036">
        <w:rPr>
          <w:rFonts w:ascii="Times New Roman" w:hAnsi="Times New Roman" w:cs="Times New Roman"/>
          <w:sz w:val="24"/>
          <w:szCs w:val="24"/>
          <w:lang w:val="en-US"/>
        </w:rPr>
        <w:t>)</w:t>
      </w:r>
    </w:p>
    <w:p w:rsidR="00993F40" w:rsidRDefault="00993F40" w:rsidP="005B4FE9">
      <w:pPr>
        <w:widowControl w:val="0"/>
        <w:spacing w:line="240" w:lineRule="auto"/>
        <w:jc w:val="right"/>
        <w:rPr>
          <w:rFonts w:ascii="Times New Roman" w:hAnsi="Times New Roman" w:cs="Times New Roman"/>
          <w:sz w:val="24"/>
          <w:szCs w:val="24"/>
          <w:lang w:val="en-US"/>
        </w:rPr>
      </w:pPr>
    </w:p>
    <w:p w:rsidR="004B47D8" w:rsidRPr="004B47D8" w:rsidRDefault="00F26671" w:rsidP="005B4FE9">
      <w:pPr>
        <w:widowControl w:val="0"/>
        <w:spacing w:line="240" w:lineRule="auto"/>
        <w:jc w:val="right"/>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d</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24</m:t>
            </m:r>
          </m:num>
          <m:den>
            <m:r>
              <m:rPr>
                <m:sty m:val="p"/>
              </m:rPr>
              <w:rPr>
                <w:rFonts w:ascii="Cambria Math" w:hAnsi="Cambria Math" w:cs="Times New Roman"/>
                <w:sz w:val="24"/>
                <w:szCs w:val="24"/>
                <w:lang w:val="en-US"/>
              </w:rPr>
              <m:t>Re</m:t>
            </m:r>
          </m:den>
        </m:f>
      </m:oMath>
      <w:r w:rsidR="001D5B7A">
        <w:rPr>
          <w:rFonts w:ascii="Times New Roman" w:hAnsi="Times New Roman" w:cs="Times New Roman"/>
          <w:sz w:val="24"/>
          <w:szCs w:val="24"/>
          <w:lang w:val="en-US"/>
        </w:rPr>
        <w:t xml:space="preserve"> </w:t>
      </w:r>
      <w:r w:rsidR="00993F40">
        <w:rPr>
          <w:rFonts w:ascii="Times New Roman" w:hAnsi="Times New Roman" w:cs="Times New Roman"/>
          <w:sz w:val="24"/>
          <w:szCs w:val="24"/>
          <w:lang w:val="en-US"/>
        </w:rPr>
        <w:t>,</w:t>
      </w:r>
      <w:r w:rsidR="00D9154C">
        <w:rPr>
          <w:rFonts w:ascii="Times New Roman" w:hAnsi="Times New Roman" w:cs="Times New Roman"/>
          <w:sz w:val="24"/>
          <w:szCs w:val="24"/>
          <w:lang w:val="en-US"/>
        </w:rPr>
        <w:tab/>
      </w:r>
      <w:r w:rsidR="00D9154C">
        <w:rPr>
          <w:rFonts w:ascii="Times New Roman" w:hAnsi="Times New Roman" w:cs="Times New Roman"/>
          <w:sz w:val="24"/>
          <w:szCs w:val="24"/>
          <w:lang w:val="en-US"/>
        </w:rPr>
        <w:tab/>
      </w:r>
      <w:r w:rsidR="00D9154C">
        <w:rPr>
          <w:rFonts w:ascii="Times New Roman" w:hAnsi="Times New Roman" w:cs="Times New Roman"/>
          <w:sz w:val="24"/>
          <w:szCs w:val="24"/>
          <w:lang w:val="en-US"/>
        </w:rPr>
        <w:tab/>
      </w:r>
      <w:r w:rsidR="00D9154C">
        <w:rPr>
          <w:rFonts w:ascii="Times New Roman" w:hAnsi="Times New Roman" w:cs="Times New Roman"/>
          <w:sz w:val="24"/>
          <w:szCs w:val="24"/>
          <w:lang w:val="en-US"/>
        </w:rPr>
        <w:tab/>
      </w:r>
      <w:r w:rsidR="00D9154C">
        <w:rPr>
          <w:rFonts w:ascii="Times New Roman" w:hAnsi="Times New Roman" w:cs="Times New Roman"/>
          <w:sz w:val="24"/>
          <w:szCs w:val="24"/>
          <w:lang w:val="en-US"/>
        </w:rPr>
        <w:tab/>
        <w:t xml:space="preserve">      </w:t>
      </w:r>
      <w:r w:rsidR="001D5B7A">
        <w:rPr>
          <w:rFonts w:ascii="Times New Roman" w:hAnsi="Times New Roman" w:cs="Times New Roman"/>
          <w:sz w:val="24"/>
          <w:szCs w:val="24"/>
          <w:lang w:val="en-US"/>
        </w:rPr>
        <w:t>(4)</w:t>
      </w:r>
    </w:p>
    <w:p w:rsidR="004B47D8" w:rsidRDefault="00D9154C" w:rsidP="005B4FE9">
      <w:pPr>
        <w:widowControl w:val="0"/>
        <w:spacing w:line="24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where</w:t>
      </w:r>
      <w:proofErr w:type="gramEnd"/>
      <w:r>
        <w:rPr>
          <w:rFonts w:ascii="Times New Roman" w:hAnsi="Times New Roman" w:cs="Times New Roman"/>
          <w:sz w:val="24"/>
          <w:szCs w:val="24"/>
          <w:lang w:val="en-US"/>
        </w:rPr>
        <w:t xml:space="preserve"> </w:t>
      </w:r>
      <w:r w:rsidRPr="00D9154C">
        <w:rPr>
          <w:rFonts w:ascii="Times New Roman" w:hAnsi="Times New Roman" w:cs="Times New Roman"/>
          <w:i/>
          <w:sz w:val="24"/>
          <w:szCs w:val="24"/>
          <w:lang w:val="en-US"/>
        </w:rPr>
        <w:t>ν</w:t>
      </w:r>
      <w:r>
        <w:rPr>
          <w:rFonts w:ascii="Times New Roman" w:hAnsi="Times New Roman" w:cs="Times New Roman"/>
          <w:sz w:val="24"/>
          <w:szCs w:val="24"/>
          <w:lang w:val="en-US"/>
        </w:rPr>
        <w:t xml:space="preserve"> is kinematic viscosity of the fluid, and </w:t>
      </w:r>
      <w:r w:rsidRPr="0024657F">
        <w:rPr>
          <w:rFonts w:ascii="Times New Roman" w:hAnsi="Times New Roman" w:cs="Times New Roman"/>
          <w:sz w:val="24"/>
          <w:szCs w:val="24"/>
          <w:lang w:val="en-US"/>
        </w:rPr>
        <w:t>Re</w:t>
      </w:r>
      <w:r>
        <w:rPr>
          <w:rFonts w:ascii="Times New Roman" w:hAnsi="Times New Roman" w:cs="Times New Roman"/>
          <w:sz w:val="24"/>
          <w:szCs w:val="24"/>
          <w:lang w:val="en-US"/>
        </w:rPr>
        <w:t xml:space="preserve"> denotes Reynolds numbe</w:t>
      </w:r>
      <w:r w:rsidR="002C3A4A">
        <w:rPr>
          <w:rFonts w:ascii="Times New Roman" w:hAnsi="Times New Roman" w:cs="Times New Roman"/>
          <w:sz w:val="24"/>
          <w:szCs w:val="24"/>
          <w:lang w:val="en-US"/>
        </w:rPr>
        <w:t>r</w:t>
      </w:r>
      <w:r>
        <w:rPr>
          <w:rFonts w:ascii="Times New Roman" w:hAnsi="Times New Roman" w:cs="Times New Roman"/>
          <w:sz w:val="24"/>
          <w:szCs w:val="24"/>
          <w:lang w:val="en-US"/>
        </w:rPr>
        <w:t xml:space="preserve">, calculated as </w:t>
      </w:r>
      <m:oMath>
        <m:r>
          <m:rPr>
            <m:sty m:val="p"/>
          </m:rPr>
          <w:rPr>
            <w:rFonts w:ascii="Cambria Math" w:hAnsi="Cambria Math" w:cs="Times New Roman"/>
            <w:sz w:val="24"/>
            <w:szCs w:val="24"/>
            <w:lang w:val="en-US"/>
          </w:rPr>
          <m:t>Re</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s</m:t>
            </m:r>
          </m:sub>
        </m:sSub>
        <m:r>
          <w:rPr>
            <w:rFonts w:ascii="Cambria Math" w:hAnsi="Cambria Math" w:cs="Times New Roman"/>
            <w:sz w:val="24"/>
            <w:szCs w:val="24"/>
            <w:lang w:val="en-US"/>
          </w:rPr>
          <m:t>d/ν</m:t>
        </m:r>
      </m:oMath>
      <w:r>
        <w:rPr>
          <w:rFonts w:ascii="Times New Roman" w:hAnsi="Times New Roman" w:cs="Times New Roman"/>
          <w:sz w:val="24"/>
          <w:szCs w:val="24"/>
          <w:lang w:val="en-US"/>
        </w:rPr>
        <w:t xml:space="preserve"> and lower than 1 for laminar flow.</w:t>
      </w:r>
    </w:p>
    <w:p w:rsidR="00517813" w:rsidRPr="008D2036" w:rsidRDefault="00517813" w:rsidP="005B4FE9">
      <w:pPr>
        <w:widowControl w:val="0"/>
        <w:spacing w:line="240" w:lineRule="auto"/>
        <w:ind w:firstLine="709"/>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However, turning to the natural particles and microplastics</w:t>
      </w:r>
      <w:r w:rsidR="00960DC1" w:rsidRPr="008D2036">
        <w:rPr>
          <w:rFonts w:ascii="Times New Roman" w:hAnsi="Times New Roman" w:cs="Times New Roman"/>
          <w:sz w:val="24"/>
          <w:szCs w:val="24"/>
          <w:lang w:val="en-US"/>
        </w:rPr>
        <w:t>, it becomes</w:t>
      </w:r>
      <w:r w:rsidRPr="008D2036">
        <w:rPr>
          <w:rFonts w:ascii="Times New Roman" w:hAnsi="Times New Roman" w:cs="Times New Roman"/>
          <w:sz w:val="24"/>
          <w:szCs w:val="24"/>
          <w:lang w:val="en-US"/>
        </w:rPr>
        <w:t xml:space="preserve"> challeng</w:t>
      </w:r>
      <w:r w:rsidR="00F822BB" w:rsidRPr="008D2036">
        <w:rPr>
          <w:rFonts w:ascii="Times New Roman" w:hAnsi="Times New Roman" w:cs="Times New Roman"/>
          <w:sz w:val="24"/>
          <w:szCs w:val="24"/>
          <w:lang w:val="en-US"/>
        </w:rPr>
        <w:t>ing</w:t>
      </w:r>
      <w:r w:rsidRPr="008D2036">
        <w:rPr>
          <w:rFonts w:ascii="Times New Roman" w:hAnsi="Times New Roman" w:cs="Times New Roman"/>
          <w:sz w:val="24"/>
          <w:szCs w:val="24"/>
          <w:lang w:val="en-US"/>
        </w:rPr>
        <w:t xml:space="preserve"> to acquire a fully analytical settling velocity equation due to the not constrained regime and complexity of particle forms. Spread of Reynolds values yielded by the </w:t>
      </w:r>
      <w:r w:rsidR="00993F40">
        <w:rPr>
          <w:rFonts w:ascii="Times New Roman" w:hAnsi="Times New Roman" w:cs="Times New Roman"/>
          <w:sz w:val="24"/>
          <w:szCs w:val="24"/>
          <w:lang w:val="en-US"/>
        </w:rPr>
        <w:t>small natural or microplastic particles</w:t>
      </w:r>
      <w:r w:rsidRPr="008D2036">
        <w:rPr>
          <w:rFonts w:ascii="Times New Roman" w:hAnsi="Times New Roman" w:cs="Times New Roman"/>
          <w:sz w:val="24"/>
          <w:szCs w:val="24"/>
          <w:lang w:val="en-US"/>
        </w:rPr>
        <w:t xml:space="preserve"> implies that inside the selected size group (0.5-5</w:t>
      </w:r>
      <w:r w:rsidR="00F26671">
        <w:rPr>
          <w:rFonts w:ascii="Times New Roman" w:hAnsi="Times New Roman" w:cs="Times New Roman"/>
          <w:sz w:val="24"/>
          <w:szCs w:val="24"/>
          <w:lang w:val="en-US"/>
        </w:rPr>
        <w:t xml:space="preserve"> </w:t>
      </w:r>
      <w:bookmarkStart w:id="2" w:name="_GoBack"/>
      <w:bookmarkEnd w:id="2"/>
      <w:r w:rsidRPr="008D2036">
        <w:rPr>
          <w:rFonts w:ascii="Times New Roman" w:hAnsi="Times New Roman" w:cs="Times New Roman"/>
          <w:sz w:val="24"/>
          <w:szCs w:val="24"/>
          <w:lang w:val="en-US"/>
        </w:rPr>
        <w:t xml:space="preserve">mm in particular) </w:t>
      </w:r>
      <w:r w:rsidR="002C3A4A">
        <w:rPr>
          <w:rFonts w:ascii="Times New Roman" w:hAnsi="Times New Roman" w:cs="Times New Roman"/>
          <w:sz w:val="24"/>
          <w:szCs w:val="24"/>
          <w:lang w:val="en-US"/>
        </w:rPr>
        <w:t xml:space="preserve">the </w:t>
      </w:r>
      <w:r w:rsidRPr="008D2036">
        <w:rPr>
          <w:rFonts w:ascii="Times New Roman" w:hAnsi="Times New Roman" w:cs="Times New Roman"/>
          <w:sz w:val="24"/>
          <w:szCs w:val="24"/>
          <w:lang w:val="en-US"/>
        </w:rPr>
        <w:t>settling process of</w:t>
      </w:r>
      <w:r w:rsidR="00993F40">
        <w:rPr>
          <w:rFonts w:ascii="Times New Roman" w:hAnsi="Times New Roman" w:cs="Times New Roman"/>
          <w:sz w:val="24"/>
          <w:szCs w:val="24"/>
          <w:lang w:val="en-US"/>
        </w:rPr>
        <w:t xml:space="preserve"> particles represents laminar, transitional</w:t>
      </w:r>
      <w:r w:rsidRPr="008D2036">
        <w:rPr>
          <w:rFonts w:ascii="Times New Roman" w:hAnsi="Times New Roman" w:cs="Times New Roman"/>
          <w:sz w:val="24"/>
          <w:szCs w:val="24"/>
          <w:lang w:val="en-US"/>
        </w:rPr>
        <w:t xml:space="preserve"> and turbulent regime</w:t>
      </w:r>
      <w:r w:rsidR="002C3A4A">
        <w:rPr>
          <w:rFonts w:ascii="Times New Roman" w:hAnsi="Times New Roman" w:cs="Times New Roman"/>
          <w:sz w:val="24"/>
          <w:szCs w:val="24"/>
          <w:lang w:val="en-US"/>
        </w:rPr>
        <w:t>s</w:t>
      </w:r>
      <w:r w:rsidRPr="008D2036">
        <w:rPr>
          <w:rFonts w:ascii="Times New Roman" w:hAnsi="Times New Roman" w:cs="Times New Roman"/>
          <w:sz w:val="24"/>
          <w:szCs w:val="24"/>
          <w:lang w:val="en-US"/>
        </w:rPr>
        <w:t>, which as such are distinct from physical point of view and could not be described by o</w:t>
      </w:r>
      <w:r w:rsidR="00961402" w:rsidRPr="008D2036">
        <w:rPr>
          <w:rFonts w:ascii="Times New Roman" w:hAnsi="Times New Roman" w:cs="Times New Roman"/>
          <w:sz w:val="24"/>
          <w:szCs w:val="24"/>
          <w:lang w:val="en-US"/>
        </w:rPr>
        <w:t>ne general equation</w:t>
      </w:r>
      <w:r w:rsidRPr="008D2036">
        <w:rPr>
          <w:rFonts w:ascii="Times New Roman" w:hAnsi="Times New Roman" w:cs="Times New Roman"/>
          <w:sz w:val="24"/>
          <w:szCs w:val="24"/>
          <w:lang w:val="en-US"/>
        </w:rPr>
        <w:t>. The possible measure to combine these di</w:t>
      </w:r>
      <w:r w:rsidR="00F822BB" w:rsidRPr="008D2036">
        <w:rPr>
          <w:rFonts w:ascii="Times New Roman" w:hAnsi="Times New Roman" w:cs="Times New Roman"/>
          <w:sz w:val="24"/>
          <w:szCs w:val="24"/>
          <w:lang w:val="en-US"/>
        </w:rPr>
        <w:t>stinct behaviors in one formula</w:t>
      </w:r>
      <w:r w:rsidRPr="008D2036">
        <w:rPr>
          <w:rFonts w:ascii="Times New Roman" w:hAnsi="Times New Roman" w:cs="Times New Roman"/>
          <w:sz w:val="24"/>
          <w:szCs w:val="24"/>
          <w:lang w:val="en-US"/>
        </w:rPr>
        <w:t xml:space="preserve"> is to use the function of two asymptot</w:t>
      </w:r>
      <w:r w:rsidR="00A338E2">
        <w:rPr>
          <w:rFonts w:ascii="Times New Roman" w:hAnsi="Times New Roman" w:cs="Times New Roman"/>
          <w:sz w:val="24"/>
          <w:szCs w:val="24"/>
          <w:lang w:val="en-US"/>
        </w:rPr>
        <w:t>ic solutions (for high and low Re)</w:t>
      </w:r>
      <w:r w:rsidRPr="008D2036">
        <w:rPr>
          <w:rFonts w:ascii="Times New Roman" w:hAnsi="Times New Roman" w:cs="Times New Roman"/>
          <w:sz w:val="24"/>
          <w:szCs w:val="24"/>
          <w:lang w:val="en-US"/>
        </w:rPr>
        <w:t>, which was sugg</w:t>
      </w:r>
      <w:r w:rsidR="00D96200" w:rsidRPr="008D2036">
        <w:rPr>
          <w:rFonts w:ascii="Times New Roman" w:hAnsi="Times New Roman" w:cs="Times New Roman"/>
          <w:sz w:val="24"/>
          <w:szCs w:val="24"/>
          <w:lang w:val="en-US"/>
        </w:rPr>
        <w:t>est</w:t>
      </w:r>
      <w:r w:rsidR="00961402" w:rsidRPr="008D2036">
        <w:rPr>
          <w:rFonts w:ascii="Times New Roman" w:hAnsi="Times New Roman" w:cs="Times New Roman"/>
          <w:sz w:val="24"/>
          <w:szCs w:val="24"/>
          <w:lang w:val="en-US"/>
        </w:rPr>
        <w:t xml:space="preserve">ed by different researchers </w:t>
      </w:r>
      <w:r w:rsidR="00D96200" w:rsidRPr="008D2036">
        <w:rPr>
          <w:rFonts w:ascii="Times New Roman" w:hAnsi="Times New Roman" w:cs="Times New Roman"/>
          <w:sz w:val="24"/>
          <w:szCs w:val="24"/>
          <w:lang w:val="en-US"/>
        </w:rPr>
        <w:t>(</w:t>
      </w:r>
      <w:r w:rsidR="00D9154C" w:rsidRPr="0013672D">
        <w:rPr>
          <w:rFonts w:ascii="Times New Roman" w:hAnsi="Times New Roman" w:cs="Times New Roman"/>
          <w:sz w:val="24"/>
          <w:szCs w:val="24"/>
          <w:lang w:val="en-US"/>
        </w:rPr>
        <w:t xml:space="preserve">enumerated in </w:t>
      </w:r>
      <w:r w:rsidR="00993F40" w:rsidRPr="0013672D">
        <w:rPr>
          <w:rFonts w:ascii="Times New Roman" w:hAnsi="Times New Roman" w:cs="Times New Roman"/>
          <w:sz w:val="24"/>
          <w:szCs w:val="24"/>
          <w:lang w:val="en-US"/>
        </w:rPr>
        <w:t>r</w:t>
      </w:r>
      <w:r w:rsidR="00D9154C" w:rsidRPr="0013672D">
        <w:rPr>
          <w:rFonts w:ascii="Times New Roman" w:hAnsi="Times New Roman" w:cs="Times New Roman"/>
          <w:sz w:val="24"/>
          <w:szCs w:val="24"/>
          <w:lang w:val="en-US"/>
        </w:rPr>
        <w:t>ef. [12]</w:t>
      </w:r>
      <w:r w:rsidRPr="008D2036">
        <w:rPr>
          <w:rFonts w:ascii="Times New Roman" w:hAnsi="Times New Roman" w:cs="Times New Roman"/>
          <w:sz w:val="24"/>
          <w:szCs w:val="24"/>
          <w:lang w:val="en-US"/>
        </w:rPr>
        <w:t xml:space="preserve">). Relationships of the settling velocity for </w:t>
      </w:r>
      <w:r w:rsidR="00961402" w:rsidRPr="008D2036">
        <w:rPr>
          <w:rFonts w:ascii="Times New Roman" w:hAnsi="Times New Roman" w:cs="Times New Roman"/>
          <w:sz w:val="24"/>
          <w:szCs w:val="24"/>
          <w:lang w:val="en-US"/>
        </w:rPr>
        <w:t xml:space="preserve">the </w:t>
      </w:r>
      <w:r w:rsidRPr="008D2036">
        <w:rPr>
          <w:rFonts w:ascii="Times New Roman" w:hAnsi="Times New Roman" w:cs="Times New Roman"/>
          <w:sz w:val="24"/>
          <w:szCs w:val="24"/>
          <w:lang w:val="en-US"/>
        </w:rPr>
        <w:t>particles of different sha</w:t>
      </w:r>
      <w:r w:rsidR="00D96200" w:rsidRPr="008D2036">
        <w:rPr>
          <w:rFonts w:ascii="Times New Roman" w:hAnsi="Times New Roman" w:cs="Times New Roman"/>
          <w:sz w:val="24"/>
          <w:szCs w:val="24"/>
          <w:lang w:val="en-US"/>
        </w:rPr>
        <w:t xml:space="preserve">pes are usually based on </w:t>
      </w:r>
      <w:r w:rsidR="002C3A4A">
        <w:rPr>
          <w:rFonts w:ascii="Times New Roman" w:hAnsi="Times New Roman" w:cs="Times New Roman"/>
          <w:sz w:val="24"/>
          <w:szCs w:val="24"/>
          <w:lang w:val="en-US"/>
        </w:rPr>
        <w:t>those</w:t>
      </w:r>
      <w:r w:rsidRPr="008D2036">
        <w:rPr>
          <w:rFonts w:ascii="Times New Roman" w:hAnsi="Times New Roman" w:cs="Times New Roman"/>
          <w:sz w:val="24"/>
          <w:szCs w:val="24"/>
          <w:lang w:val="en-US"/>
        </w:rPr>
        <w:t xml:space="preserve"> for spheres with implementation of </w:t>
      </w:r>
      <w:r w:rsidR="00202388">
        <w:rPr>
          <w:rFonts w:ascii="Times New Roman" w:hAnsi="Times New Roman" w:cs="Times New Roman"/>
          <w:sz w:val="24"/>
          <w:szCs w:val="24"/>
          <w:lang w:val="en-US"/>
        </w:rPr>
        <w:t>various</w:t>
      </w:r>
      <w:r w:rsidR="00202388"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coefficients accou</w:t>
      </w:r>
      <w:r w:rsidR="00D9154C">
        <w:rPr>
          <w:rFonts w:ascii="Times New Roman" w:hAnsi="Times New Roman" w:cs="Times New Roman"/>
          <w:sz w:val="24"/>
          <w:szCs w:val="24"/>
          <w:lang w:val="en-US"/>
        </w:rPr>
        <w:t xml:space="preserve">nting for the effects of </w:t>
      </w:r>
      <w:r w:rsidR="002C3A4A">
        <w:rPr>
          <w:rFonts w:ascii="Times New Roman" w:hAnsi="Times New Roman" w:cs="Times New Roman"/>
          <w:sz w:val="24"/>
          <w:szCs w:val="24"/>
          <w:lang w:val="en-US"/>
        </w:rPr>
        <w:t xml:space="preserve">the </w:t>
      </w:r>
      <w:r w:rsidR="00D9154C">
        <w:rPr>
          <w:rFonts w:ascii="Times New Roman" w:hAnsi="Times New Roman" w:cs="Times New Roman"/>
          <w:sz w:val="24"/>
          <w:szCs w:val="24"/>
          <w:lang w:val="en-US"/>
        </w:rPr>
        <w:t xml:space="preserve">shape [11, 13, </w:t>
      </w:r>
      <w:proofErr w:type="gramStart"/>
      <w:r w:rsidR="00D9154C">
        <w:rPr>
          <w:rFonts w:ascii="Times New Roman" w:hAnsi="Times New Roman" w:cs="Times New Roman"/>
          <w:sz w:val="24"/>
          <w:szCs w:val="24"/>
          <w:lang w:val="en-US"/>
        </w:rPr>
        <w:t>16</w:t>
      </w:r>
      <w:proofErr w:type="gramEnd"/>
      <w:r w:rsidR="00D9154C">
        <w:rPr>
          <w:rFonts w:ascii="Times New Roman" w:hAnsi="Times New Roman" w:cs="Times New Roman"/>
          <w:sz w:val="24"/>
          <w:szCs w:val="24"/>
          <w:lang w:val="en-US"/>
        </w:rPr>
        <w:t>]</w:t>
      </w:r>
      <w:r w:rsidRPr="008D2036">
        <w:rPr>
          <w:rFonts w:ascii="Times New Roman" w:hAnsi="Times New Roman" w:cs="Times New Roman"/>
          <w:sz w:val="24"/>
          <w:szCs w:val="24"/>
          <w:lang w:val="en-US"/>
        </w:rPr>
        <w:t>.</w:t>
      </w:r>
    </w:p>
    <w:p w:rsidR="00D9154C" w:rsidRDefault="00517813" w:rsidP="005B4FE9">
      <w:pPr>
        <w:ind w:firstLine="709"/>
        <w:jc w:val="both"/>
        <w:rPr>
          <w:rFonts w:ascii="Times New Roman" w:hAnsi="Times New Roman" w:cs="Times New Roman"/>
          <w:sz w:val="24"/>
          <w:szCs w:val="24"/>
          <w:lang w:val="en-US"/>
        </w:rPr>
      </w:pPr>
      <w:r w:rsidRPr="00C34B1D">
        <w:rPr>
          <w:rFonts w:ascii="Times New Roman" w:hAnsi="Times New Roman" w:cs="Times New Roman"/>
          <w:sz w:val="24"/>
          <w:szCs w:val="24"/>
          <w:lang w:val="en-US"/>
        </w:rPr>
        <w:t xml:space="preserve">Dietrich </w:t>
      </w:r>
      <w:r w:rsidR="00D9154C" w:rsidRPr="00C34B1D">
        <w:rPr>
          <w:rFonts w:ascii="Times New Roman" w:hAnsi="Times New Roman" w:cs="Times New Roman"/>
          <w:sz w:val="24"/>
          <w:szCs w:val="24"/>
          <w:lang w:val="en-US"/>
        </w:rPr>
        <w:t xml:space="preserve">[17] </w:t>
      </w:r>
      <w:r w:rsidRPr="00C34B1D">
        <w:rPr>
          <w:rFonts w:ascii="Times New Roman" w:hAnsi="Times New Roman" w:cs="Times New Roman"/>
          <w:sz w:val="24"/>
          <w:szCs w:val="24"/>
          <w:lang w:val="en-US"/>
        </w:rPr>
        <w:t xml:space="preserve">did </w:t>
      </w:r>
      <w:r w:rsidR="00993F40" w:rsidRPr="00C34B1D">
        <w:rPr>
          <w:rFonts w:ascii="Times New Roman" w:hAnsi="Times New Roman" w:cs="Times New Roman"/>
          <w:sz w:val="24"/>
          <w:szCs w:val="24"/>
          <w:lang w:val="en-US"/>
        </w:rPr>
        <w:t xml:space="preserve">a </w:t>
      </w:r>
      <w:r w:rsidRPr="00C34B1D">
        <w:rPr>
          <w:rFonts w:ascii="Times New Roman" w:hAnsi="Times New Roman" w:cs="Times New Roman"/>
          <w:sz w:val="24"/>
          <w:szCs w:val="24"/>
          <w:lang w:val="en-US"/>
        </w:rPr>
        <w:t>com</w:t>
      </w:r>
      <w:r w:rsidRPr="008D2036">
        <w:rPr>
          <w:rFonts w:ascii="Times New Roman" w:hAnsi="Times New Roman" w:cs="Times New Roman"/>
          <w:sz w:val="24"/>
          <w:szCs w:val="24"/>
          <w:lang w:val="en-US"/>
        </w:rPr>
        <w:t xml:space="preserve">prehensive work concerning the settling velocity of sediment particles </w:t>
      </w:r>
      <w:r w:rsidR="00993F40" w:rsidRPr="008D2036">
        <w:rPr>
          <w:rFonts w:ascii="Times New Roman" w:hAnsi="Times New Roman" w:cs="Times New Roman"/>
          <w:sz w:val="24"/>
          <w:szCs w:val="24"/>
          <w:lang w:val="en-US"/>
        </w:rPr>
        <w:t>based on</w:t>
      </w:r>
      <w:r w:rsidRPr="008D2036">
        <w:rPr>
          <w:rFonts w:ascii="Times New Roman" w:hAnsi="Times New Roman" w:cs="Times New Roman"/>
          <w:sz w:val="24"/>
          <w:szCs w:val="24"/>
          <w:lang w:val="en-US"/>
        </w:rPr>
        <w:t xml:space="preserve"> an extensive dataset. His approach had no explicit relation to the regime of the flow and was basicall</w:t>
      </w:r>
      <w:r w:rsidR="00961402" w:rsidRPr="008D2036">
        <w:rPr>
          <w:rFonts w:ascii="Times New Roman" w:hAnsi="Times New Roman" w:cs="Times New Roman"/>
          <w:sz w:val="24"/>
          <w:szCs w:val="24"/>
          <w:lang w:val="en-US"/>
        </w:rPr>
        <w:t xml:space="preserve">y an attempt to fit the data </w:t>
      </w:r>
      <w:r w:rsidR="00961402" w:rsidRPr="00993F40">
        <w:rPr>
          <w:rFonts w:ascii="Times New Roman" w:hAnsi="Times New Roman" w:cs="Times New Roman"/>
          <w:sz w:val="24"/>
          <w:szCs w:val="24"/>
          <w:lang w:val="en-US"/>
        </w:rPr>
        <w:t>(with</w:t>
      </w:r>
      <w:r w:rsidRPr="00993F40">
        <w:rPr>
          <w:rFonts w:ascii="Times New Roman" w:hAnsi="Times New Roman" w:cs="Times New Roman"/>
          <w:sz w:val="24"/>
          <w:szCs w:val="24"/>
          <w:lang w:val="en-US"/>
        </w:rPr>
        <w:t xml:space="preserve"> broad range of Re numbers and shapes)</w:t>
      </w:r>
      <w:r w:rsidRPr="008D2036">
        <w:rPr>
          <w:rFonts w:ascii="Times New Roman" w:hAnsi="Times New Roman" w:cs="Times New Roman"/>
          <w:sz w:val="24"/>
          <w:szCs w:val="24"/>
          <w:lang w:val="en-US"/>
        </w:rPr>
        <w:t xml:space="preserve"> to the 4-order polynomial fun</w:t>
      </w:r>
      <w:r w:rsidR="00D9154C">
        <w:rPr>
          <w:rFonts w:ascii="Times New Roman" w:hAnsi="Times New Roman" w:cs="Times New Roman"/>
          <w:sz w:val="24"/>
          <w:szCs w:val="24"/>
          <w:lang w:val="en-US"/>
        </w:rPr>
        <w:t xml:space="preserve">ction in </w:t>
      </w:r>
      <w:r w:rsidR="00993F40">
        <w:rPr>
          <w:rFonts w:ascii="Times New Roman" w:hAnsi="Times New Roman" w:cs="Times New Roman"/>
          <w:sz w:val="24"/>
          <w:szCs w:val="24"/>
          <w:lang w:val="en-US"/>
        </w:rPr>
        <w:t>terms of dimensionless velocity</w:t>
      </w:r>
      <w:r w:rsidRPr="008D2036">
        <w:rPr>
          <w:rFonts w:ascii="Times New Roman" w:hAnsi="Times New Roman" w:cs="Times New Roman"/>
          <w:sz w:val="24"/>
          <w:szCs w:val="24"/>
          <w:lang w:val="en-US"/>
        </w:rPr>
        <w:t xml:space="preserve"> </w:t>
      </w:r>
      <w:r w:rsidR="00993F40">
        <w:rPr>
          <w:rFonts w:ascii="Times New Roman" w:hAnsi="Times New Roman" w:cs="Times New Roman"/>
          <w:sz w:val="24"/>
          <w:szCs w:val="24"/>
          <w:lang w:val="en-US"/>
        </w:rPr>
        <w:t>(</w:t>
      </w:r>
      <w:r w:rsidRPr="00D9154C">
        <w:rPr>
          <w:rFonts w:ascii="Times New Roman" w:hAnsi="Times New Roman" w:cs="Times New Roman"/>
          <w:i/>
          <w:sz w:val="24"/>
          <w:szCs w:val="24"/>
          <w:lang w:val="en-US"/>
        </w:rPr>
        <w:t>W</w:t>
      </w:r>
      <w:r w:rsidRPr="00D9154C">
        <w:rPr>
          <w:rFonts w:ascii="Times New Roman" w:hAnsi="Times New Roman" w:cs="Times New Roman"/>
          <w:i/>
          <w:sz w:val="24"/>
          <w:szCs w:val="24"/>
          <w:vertAlign w:val="subscript"/>
          <w:lang w:val="en-US"/>
        </w:rPr>
        <w:t>*</w:t>
      </w:r>
      <w:r w:rsidR="00993F40">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 xml:space="preserve">and </w:t>
      </w:r>
      <w:r w:rsidR="00D9154C">
        <w:rPr>
          <w:rFonts w:ascii="Times New Roman" w:hAnsi="Times New Roman" w:cs="Times New Roman"/>
          <w:sz w:val="24"/>
          <w:szCs w:val="24"/>
          <w:lang w:val="en-US"/>
        </w:rPr>
        <w:t xml:space="preserve">dimensionless diameter </w:t>
      </w:r>
      <w:r w:rsidR="00993F40">
        <w:rPr>
          <w:rFonts w:ascii="Times New Roman" w:hAnsi="Times New Roman" w:cs="Times New Roman"/>
          <w:sz w:val="24"/>
          <w:szCs w:val="24"/>
          <w:lang w:val="en-US"/>
        </w:rPr>
        <w:t>(</w:t>
      </w:r>
      <w:r w:rsidRPr="00D9154C">
        <w:rPr>
          <w:rFonts w:ascii="Times New Roman" w:hAnsi="Times New Roman" w:cs="Times New Roman"/>
          <w:i/>
          <w:sz w:val="24"/>
          <w:szCs w:val="24"/>
          <w:lang w:val="en-US"/>
        </w:rPr>
        <w:t>D</w:t>
      </w:r>
      <w:r w:rsidRPr="00D9154C">
        <w:rPr>
          <w:rFonts w:ascii="Times New Roman" w:hAnsi="Times New Roman" w:cs="Times New Roman"/>
          <w:i/>
          <w:sz w:val="24"/>
          <w:szCs w:val="24"/>
          <w:vertAlign w:val="subscript"/>
          <w:lang w:val="en-US"/>
        </w:rPr>
        <w:t>*</w:t>
      </w:r>
      <w:r w:rsidR="00993F40">
        <w:rPr>
          <w:rFonts w:ascii="Times New Roman" w:hAnsi="Times New Roman" w:cs="Times New Roman"/>
          <w:sz w:val="24"/>
          <w:szCs w:val="24"/>
          <w:lang w:val="en-US"/>
        </w:rPr>
        <w:t xml:space="preserve">) </w:t>
      </w:r>
      <w:r w:rsidR="00D9154C">
        <w:rPr>
          <w:rFonts w:ascii="Times New Roman" w:hAnsi="Times New Roman" w:cs="Times New Roman"/>
          <w:sz w:val="24"/>
          <w:szCs w:val="24"/>
          <w:lang w:val="en-US"/>
        </w:rPr>
        <w:t>calculated as follows,</w:t>
      </w:r>
    </w:p>
    <w:p w:rsidR="00D9154C" w:rsidRDefault="00F26671" w:rsidP="005B4FE9">
      <w:pPr>
        <w:jc w:val="right"/>
        <w:rPr>
          <w:rFonts w:ascii="Times New Roman" w:hAnsi="Times New Roman" w:cs="Times New Roman"/>
          <w:noProof/>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ρ</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w</m:t>
                </m:r>
              </m:e>
              <m:sub>
                <m:r>
                  <w:rPr>
                    <w:rFonts w:ascii="Cambria Math" w:hAnsi="Cambria Math" w:cs="Times New Roman"/>
                    <w:sz w:val="24"/>
                    <w:szCs w:val="24"/>
                    <w:lang w:val="en-US"/>
                  </w:rPr>
                  <m:t>s</m:t>
                </m:r>
              </m:sub>
              <m:sup>
                <m:r>
                  <w:rPr>
                    <w:rFonts w:ascii="Cambria Math" w:hAnsi="Cambria Math" w:cs="Times New Roman"/>
                    <w:sz w:val="24"/>
                    <w:szCs w:val="24"/>
                    <w:lang w:val="en-US"/>
                  </w:rPr>
                  <m:t>3</m:t>
                </m:r>
              </m:sup>
            </m:sSubSup>
          </m:num>
          <m:den>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ρ</m:t>
                    </m:r>
                  </m:e>
                  <m:sub>
                    <m:r>
                      <w:rPr>
                        <w:rFonts w:ascii="Cambria Math" w:hAnsi="Cambria Math" w:cs="Times New Roman"/>
                        <w:sz w:val="24"/>
                        <w:szCs w:val="24"/>
                        <w:lang w:val="en-US"/>
                      </w:rPr>
                      <m:t>s</m:t>
                    </m:r>
                  </m:sub>
                </m:sSub>
                <m:r>
                  <w:rPr>
                    <w:rFonts w:ascii="Cambria Math" w:hAnsi="Cambria Math" w:cs="Times New Roman"/>
                    <w:sz w:val="24"/>
                    <w:szCs w:val="24"/>
                    <w:lang w:val="en-US"/>
                  </w:rPr>
                  <m:t>-ρ</m:t>
                </m:r>
              </m:e>
            </m:d>
            <m:r>
              <w:rPr>
                <w:rFonts w:ascii="Cambria Math" w:hAnsi="Cambria Math" w:cs="Times New Roman"/>
                <w:sz w:val="24"/>
                <w:szCs w:val="24"/>
                <w:lang w:val="en-US"/>
              </w:rPr>
              <m:t>gν</m:t>
            </m:r>
          </m:den>
        </m:f>
      </m:oMath>
      <w:r w:rsidR="00D9154C">
        <w:rPr>
          <w:rFonts w:ascii="Times New Roman" w:hAnsi="Times New Roman" w:cs="Times New Roman"/>
          <w:noProof/>
          <w:sz w:val="24"/>
          <w:szCs w:val="24"/>
          <w:lang w:val="en-US"/>
        </w:rPr>
        <w:t xml:space="preserve"> </w:t>
      </w:r>
      <w:r w:rsidR="00D9154C">
        <w:rPr>
          <w:rFonts w:ascii="Times New Roman" w:hAnsi="Times New Roman" w:cs="Times New Roman"/>
          <w:noProof/>
          <w:sz w:val="24"/>
          <w:szCs w:val="24"/>
          <w:lang w:val="en-US"/>
        </w:rPr>
        <w:tab/>
      </w:r>
      <w:r w:rsidR="00993F40">
        <w:rPr>
          <w:rFonts w:ascii="Times New Roman" w:hAnsi="Times New Roman" w:cs="Times New Roman"/>
          <w:noProof/>
          <w:sz w:val="24"/>
          <w:szCs w:val="24"/>
          <w:lang w:val="en-US"/>
        </w:rPr>
        <w:t>,</w:t>
      </w:r>
      <w:r w:rsidR="00A338E2">
        <w:rPr>
          <w:rFonts w:ascii="Times New Roman" w:hAnsi="Times New Roman" w:cs="Times New Roman"/>
          <w:noProof/>
          <w:sz w:val="24"/>
          <w:szCs w:val="24"/>
          <w:lang w:val="en-US"/>
        </w:rPr>
        <w:tab/>
      </w:r>
      <w:r w:rsidR="00A338E2">
        <w:rPr>
          <w:rFonts w:ascii="Times New Roman" w:hAnsi="Times New Roman" w:cs="Times New Roman"/>
          <w:noProof/>
          <w:sz w:val="24"/>
          <w:szCs w:val="24"/>
          <w:lang w:val="en-US"/>
        </w:rPr>
        <w:tab/>
      </w:r>
      <w:r w:rsidR="00A338E2">
        <w:rPr>
          <w:rFonts w:ascii="Times New Roman" w:hAnsi="Times New Roman" w:cs="Times New Roman"/>
          <w:noProof/>
          <w:sz w:val="24"/>
          <w:szCs w:val="24"/>
          <w:lang w:val="en-US"/>
        </w:rPr>
        <w:tab/>
      </w:r>
      <w:r w:rsidR="00A338E2">
        <w:rPr>
          <w:rFonts w:ascii="Times New Roman" w:hAnsi="Times New Roman" w:cs="Times New Roman"/>
          <w:noProof/>
          <w:sz w:val="24"/>
          <w:szCs w:val="24"/>
          <w:lang w:val="en-US"/>
        </w:rPr>
        <w:tab/>
        <w:t xml:space="preserve">          </w:t>
      </w:r>
      <w:r w:rsidR="00D9154C">
        <w:rPr>
          <w:rFonts w:ascii="Times New Roman" w:hAnsi="Times New Roman" w:cs="Times New Roman"/>
          <w:noProof/>
          <w:sz w:val="24"/>
          <w:szCs w:val="24"/>
          <w:lang w:val="en-US"/>
        </w:rPr>
        <w:t xml:space="preserve">  (5)</w:t>
      </w:r>
    </w:p>
    <w:p w:rsidR="00202388" w:rsidRDefault="00202388" w:rsidP="005B4FE9">
      <w:pPr>
        <w:jc w:val="right"/>
        <w:rPr>
          <w:rFonts w:ascii="Times New Roman" w:hAnsi="Times New Roman" w:cs="Times New Roman"/>
          <w:noProof/>
          <w:sz w:val="24"/>
          <w:szCs w:val="24"/>
          <w:lang w:val="en-US"/>
        </w:rPr>
      </w:pPr>
    </w:p>
    <w:p w:rsidR="00D9154C" w:rsidRPr="00B518FA" w:rsidRDefault="00F26671" w:rsidP="005B4FE9">
      <w:pPr>
        <w:jc w:val="right"/>
        <w:rPr>
          <w:rFonts w:ascii="Times New Roman" w:hAnsi="Times New Roman" w:cs="Times New Roman"/>
          <w:i/>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ρ</m:t>
                    </m:r>
                  </m:e>
                  <m:sub>
                    <m:r>
                      <w:rPr>
                        <w:rFonts w:ascii="Cambria Math" w:hAnsi="Cambria Math" w:cs="Times New Roman"/>
                        <w:sz w:val="24"/>
                        <w:szCs w:val="24"/>
                        <w:lang w:val="en-US"/>
                      </w:rPr>
                      <m:t>s</m:t>
                    </m:r>
                  </m:sub>
                </m:sSub>
                <m:r>
                  <w:rPr>
                    <w:rFonts w:ascii="Cambria Math" w:hAnsi="Cambria Math" w:cs="Times New Roman"/>
                    <w:sz w:val="24"/>
                    <w:szCs w:val="24"/>
                    <w:lang w:val="en-US"/>
                  </w:rPr>
                  <m:t>-ρ</m:t>
                </m:r>
              </m:e>
            </m:d>
            <m:r>
              <w:rPr>
                <w:rFonts w:ascii="Cambria Math" w:hAnsi="Cambria Math" w:cs="Times New Roman"/>
                <w:sz w:val="24"/>
                <w:szCs w:val="24"/>
                <w:lang w:val="en-US"/>
              </w:rPr>
              <m:t>g</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D</m:t>
                </m:r>
              </m:e>
              <m:sub>
                <m:r>
                  <w:rPr>
                    <w:rFonts w:ascii="Cambria Math" w:hAnsi="Cambria Math" w:cs="Times New Roman"/>
                    <w:sz w:val="24"/>
                    <w:szCs w:val="24"/>
                    <w:lang w:val="en-US"/>
                  </w:rPr>
                  <m:t>n</m:t>
                </m:r>
              </m:sub>
              <m:sup>
                <m:r>
                  <w:rPr>
                    <w:rFonts w:ascii="Cambria Math" w:hAnsi="Cambria Math" w:cs="Times New Roman"/>
                    <w:sz w:val="24"/>
                    <w:szCs w:val="24"/>
                    <w:lang w:val="en-US"/>
                  </w:rPr>
                  <m:t>3</m:t>
                </m:r>
              </m:sup>
            </m:sSubSup>
          </m:num>
          <m:den>
            <m:r>
              <w:rPr>
                <w:rFonts w:ascii="Cambria Math" w:hAnsi="Cambria Math" w:cs="Times New Roman"/>
                <w:sz w:val="24"/>
                <w:szCs w:val="24"/>
                <w:lang w:val="en-US"/>
              </w:rPr>
              <m:t>ρ</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ν</m:t>
                </m:r>
              </m:e>
              <m:sup>
                <m:r>
                  <w:rPr>
                    <w:rFonts w:ascii="Cambria Math" w:hAnsi="Cambria Math" w:cs="Times New Roman"/>
                    <w:sz w:val="24"/>
                    <w:szCs w:val="24"/>
                    <w:lang w:val="en-US"/>
                  </w:rPr>
                  <m:t>2</m:t>
                </m:r>
              </m:sup>
            </m:sSup>
          </m:den>
        </m:f>
      </m:oMath>
      <w:r w:rsidR="00993F40">
        <w:rPr>
          <w:rFonts w:ascii="Times New Roman" w:hAnsi="Times New Roman" w:cs="Times New Roman"/>
          <w:sz w:val="24"/>
          <w:szCs w:val="24"/>
          <w:lang w:val="en-US"/>
        </w:rPr>
        <w:t>,</w:t>
      </w:r>
      <w:r w:rsidR="00090CDD">
        <w:rPr>
          <w:rFonts w:ascii="Times New Roman" w:hAnsi="Times New Roman" w:cs="Times New Roman"/>
          <w:sz w:val="24"/>
          <w:szCs w:val="24"/>
          <w:lang w:val="en-US"/>
        </w:rPr>
        <w:tab/>
      </w:r>
      <w:r w:rsidR="00090CDD">
        <w:rPr>
          <w:rFonts w:ascii="Times New Roman" w:hAnsi="Times New Roman" w:cs="Times New Roman"/>
          <w:sz w:val="24"/>
          <w:szCs w:val="24"/>
          <w:lang w:val="en-US"/>
        </w:rPr>
        <w:tab/>
      </w:r>
      <w:r w:rsidR="00090CDD">
        <w:rPr>
          <w:rFonts w:ascii="Times New Roman" w:hAnsi="Times New Roman" w:cs="Times New Roman"/>
          <w:sz w:val="24"/>
          <w:szCs w:val="24"/>
          <w:lang w:val="en-US"/>
        </w:rPr>
        <w:tab/>
      </w:r>
      <w:r w:rsidR="00090CDD">
        <w:rPr>
          <w:rFonts w:ascii="Times New Roman" w:hAnsi="Times New Roman" w:cs="Times New Roman"/>
          <w:sz w:val="24"/>
          <w:szCs w:val="24"/>
          <w:lang w:val="en-US"/>
        </w:rPr>
        <w:tab/>
      </w:r>
      <w:r w:rsidR="00090CDD">
        <w:rPr>
          <w:rFonts w:ascii="Times New Roman" w:hAnsi="Times New Roman" w:cs="Times New Roman"/>
          <w:sz w:val="24"/>
          <w:szCs w:val="24"/>
          <w:lang w:val="en-US"/>
        </w:rPr>
        <w:tab/>
        <w:t xml:space="preserve"> </w:t>
      </w:r>
      <w:r w:rsidR="00D9154C" w:rsidRPr="00D9154C">
        <w:rPr>
          <w:rFonts w:ascii="Times New Roman" w:hAnsi="Times New Roman" w:cs="Times New Roman"/>
          <w:sz w:val="24"/>
          <w:szCs w:val="24"/>
          <w:lang w:val="en-US"/>
        </w:rPr>
        <w:t>(6)</w:t>
      </w:r>
    </w:p>
    <w:p w:rsidR="00D9154C" w:rsidRPr="00090CDD" w:rsidRDefault="00993F40" w:rsidP="005B4FE9">
      <w:p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w</w:t>
      </w:r>
      <w:r w:rsidR="00090CDD">
        <w:rPr>
          <w:rFonts w:ascii="Times New Roman" w:hAnsi="Times New Roman" w:cs="Times New Roman"/>
          <w:sz w:val="24"/>
          <w:szCs w:val="24"/>
          <w:lang w:val="en-US"/>
        </w:rPr>
        <w:t>her</w:t>
      </w:r>
      <w:r w:rsidR="00090CDD" w:rsidRPr="00993F40">
        <w:rPr>
          <w:rFonts w:ascii="Times New Roman" w:hAnsi="Times New Roman" w:cs="Times New Roman"/>
          <w:sz w:val="24"/>
          <w:szCs w:val="24"/>
          <w:lang w:val="en-US"/>
        </w:rPr>
        <w:t>e</w:t>
      </w:r>
      <w:proofErr w:type="gramEnd"/>
      <w:r w:rsidR="00090CDD" w:rsidRPr="00993F40">
        <w:rPr>
          <w:rFonts w:ascii="Times New Roman" w:hAnsi="Times New Roman" w:cs="Times New Roman"/>
          <w:sz w:val="24"/>
          <w:szCs w:val="24"/>
          <w:lang w:val="en-US"/>
        </w:rPr>
        <w:t xml:space="preserve"> </w:t>
      </w:r>
      <w:proofErr w:type="spellStart"/>
      <w:r w:rsidR="00090CDD" w:rsidRPr="00B94954">
        <w:rPr>
          <w:rFonts w:ascii="Times New Roman" w:hAnsi="Times New Roman" w:cs="Times New Roman"/>
          <w:i/>
          <w:sz w:val="24"/>
          <w:szCs w:val="24"/>
          <w:lang w:val="en-US"/>
        </w:rPr>
        <w:t>D</w:t>
      </w:r>
      <w:r w:rsidR="00090CDD" w:rsidRPr="00B94954">
        <w:rPr>
          <w:rFonts w:ascii="Times New Roman" w:hAnsi="Times New Roman" w:cs="Times New Roman"/>
          <w:i/>
          <w:sz w:val="24"/>
          <w:szCs w:val="24"/>
          <w:vertAlign w:val="subscript"/>
          <w:lang w:val="en-US"/>
        </w:rPr>
        <w:t>n</w:t>
      </w:r>
      <w:proofErr w:type="spellEnd"/>
      <w:r w:rsidR="00090CDD" w:rsidRPr="00993F40">
        <w:rPr>
          <w:rFonts w:ascii="Times New Roman" w:hAnsi="Times New Roman" w:cs="Times New Roman"/>
          <w:sz w:val="24"/>
          <w:szCs w:val="24"/>
          <w:lang w:val="en-US"/>
        </w:rPr>
        <w:t xml:space="preserve"> is nominal diameter of the particle, equal </w:t>
      </w:r>
      <w:r w:rsidRPr="00993F40">
        <w:rPr>
          <w:rFonts w:ascii="Times New Roman" w:hAnsi="Times New Roman" w:cs="Times New Roman"/>
          <w:sz w:val="24"/>
          <w:szCs w:val="24"/>
          <w:lang w:val="en-US"/>
        </w:rPr>
        <w:t>to the diameter of a sphere of the</w:t>
      </w:r>
      <w:r w:rsidR="00090CDD" w:rsidRPr="00993F40">
        <w:rPr>
          <w:rFonts w:ascii="Times New Roman" w:hAnsi="Times New Roman" w:cs="Times New Roman"/>
          <w:sz w:val="24"/>
          <w:szCs w:val="24"/>
          <w:lang w:val="en-US"/>
        </w:rPr>
        <w:t xml:space="preserve"> same volume</w:t>
      </w:r>
      <w:r>
        <w:rPr>
          <w:rFonts w:ascii="Times New Roman" w:hAnsi="Times New Roman" w:cs="Times New Roman"/>
          <w:sz w:val="24"/>
          <w:szCs w:val="24"/>
          <w:lang w:val="en-US"/>
        </w:rPr>
        <w:t xml:space="preserve"> as the particle [14].</w:t>
      </w:r>
    </w:p>
    <w:p w:rsidR="00A338E2" w:rsidRDefault="00517813" w:rsidP="005B4FE9">
      <w:pPr>
        <w:ind w:firstLine="709"/>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His approximations account for the roundness</w:t>
      </w:r>
      <w:r w:rsidR="00A338E2">
        <w:rPr>
          <w:rFonts w:ascii="Times New Roman" w:hAnsi="Times New Roman" w:cs="Times New Roman"/>
          <w:sz w:val="24"/>
          <w:szCs w:val="24"/>
          <w:lang w:val="en-US"/>
        </w:rPr>
        <w:t xml:space="preserve"> and shape</w:t>
      </w:r>
      <w:r w:rsidRPr="008D2036">
        <w:rPr>
          <w:rFonts w:ascii="Times New Roman" w:hAnsi="Times New Roman" w:cs="Times New Roman"/>
          <w:sz w:val="24"/>
          <w:szCs w:val="24"/>
          <w:lang w:val="en-US"/>
        </w:rPr>
        <w:t xml:space="preserve"> of a particle, expressed by</w:t>
      </w:r>
      <w:r w:rsidR="00E624B0">
        <w:rPr>
          <w:rFonts w:ascii="Times New Roman" w:hAnsi="Times New Roman" w:cs="Times New Roman"/>
          <w:sz w:val="24"/>
          <w:szCs w:val="24"/>
          <w:shd w:val="clear" w:color="auto" w:fill="FDE9D9" w:themeFill="accent6" w:themeFillTint="33"/>
          <w:lang w:val="en-US"/>
        </w:rPr>
        <w:t xml:space="preserve"> </w:t>
      </w:r>
      <w:r w:rsidR="00A338E2" w:rsidRPr="005B4FE9">
        <w:rPr>
          <w:rFonts w:ascii="Times New Roman" w:hAnsi="Times New Roman" w:cs="Times New Roman"/>
          <w:sz w:val="24"/>
          <w:szCs w:val="24"/>
          <w:lang w:val="en-US"/>
        </w:rPr>
        <w:t>Powers [18</w:t>
      </w:r>
      <w:r w:rsidR="00E624B0" w:rsidRPr="005B4FE9">
        <w:rPr>
          <w:rFonts w:ascii="Times New Roman" w:hAnsi="Times New Roman" w:cs="Times New Roman"/>
          <w:sz w:val="24"/>
          <w:szCs w:val="24"/>
          <w:lang w:val="en-US"/>
        </w:rPr>
        <w:t>]</w:t>
      </w:r>
      <w:r w:rsidR="00A338E2" w:rsidRPr="005B4FE9">
        <w:rPr>
          <w:rFonts w:ascii="Times New Roman" w:hAnsi="Times New Roman" w:cs="Times New Roman"/>
          <w:sz w:val="24"/>
          <w:szCs w:val="24"/>
          <w:lang w:val="en-US"/>
        </w:rPr>
        <w:t xml:space="preserve"> roundness coefficient</w:t>
      </w:r>
      <w:r w:rsidRPr="005B4FE9">
        <w:rPr>
          <w:rFonts w:ascii="Times New Roman" w:hAnsi="Times New Roman" w:cs="Times New Roman"/>
          <w:sz w:val="24"/>
          <w:szCs w:val="24"/>
          <w:lang w:val="en-US"/>
        </w:rPr>
        <w:t xml:space="preserve"> </w:t>
      </w:r>
      <w:r w:rsidR="00A338E2" w:rsidRPr="005B4FE9">
        <w:rPr>
          <w:rFonts w:ascii="Times New Roman" w:hAnsi="Times New Roman" w:cs="Times New Roman"/>
          <w:sz w:val="24"/>
          <w:szCs w:val="24"/>
          <w:lang w:val="en-US"/>
        </w:rPr>
        <w:t>(</w:t>
      </w:r>
      <w:r w:rsidRPr="005B4FE9">
        <w:rPr>
          <w:rFonts w:ascii="Times New Roman" w:hAnsi="Times New Roman" w:cs="Times New Roman"/>
          <w:i/>
          <w:sz w:val="24"/>
          <w:szCs w:val="24"/>
          <w:lang w:val="en-US"/>
        </w:rPr>
        <w:t>P</w:t>
      </w:r>
      <w:r w:rsidR="00A338E2" w:rsidRPr="005B4FE9">
        <w:rPr>
          <w:rFonts w:ascii="Times New Roman" w:hAnsi="Times New Roman" w:cs="Times New Roman"/>
          <w:sz w:val="24"/>
          <w:szCs w:val="24"/>
          <w:lang w:val="en-US"/>
        </w:rPr>
        <w:t>) and Corey</w:t>
      </w:r>
      <w:r w:rsidR="00A338E2" w:rsidRPr="008D2036">
        <w:rPr>
          <w:rFonts w:ascii="Times New Roman" w:hAnsi="Times New Roman" w:cs="Times New Roman"/>
          <w:sz w:val="24"/>
          <w:szCs w:val="24"/>
          <w:lang w:val="en-US"/>
        </w:rPr>
        <w:t xml:space="preserve"> </w:t>
      </w:r>
      <w:r w:rsidR="00A338E2">
        <w:rPr>
          <w:rFonts w:ascii="Times New Roman" w:hAnsi="Times New Roman" w:cs="Times New Roman"/>
          <w:sz w:val="24"/>
          <w:szCs w:val="24"/>
          <w:lang w:val="en-US"/>
        </w:rPr>
        <w:t>[19] shape factor (</w:t>
      </w:r>
      <w:proofErr w:type="spellStart"/>
      <w:proofErr w:type="gramStart"/>
      <w:r w:rsidR="00A338E2" w:rsidRPr="008D2036">
        <w:rPr>
          <w:rFonts w:ascii="Times New Roman" w:hAnsi="Times New Roman" w:cs="Times New Roman"/>
          <w:i/>
          <w:sz w:val="24"/>
          <w:szCs w:val="24"/>
          <w:lang w:val="en-US"/>
        </w:rPr>
        <w:t>csf</w:t>
      </w:r>
      <w:proofErr w:type="spellEnd"/>
      <w:proofErr w:type="gramEnd"/>
      <w:r w:rsidR="00A338E2">
        <w:rPr>
          <w:rFonts w:ascii="Times New Roman" w:hAnsi="Times New Roman" w:cs="Times New Roman"/>
          <w:sz w:val="24"/>
          <w:szCs w:val="24"/>
          <w:lang w:val="en-US"/>
        </w:rPr>
        <w:t xml:space="preserve">), calculated as follows, </w:t>
      </w:r>
    </w:p>
    <w:p w:rsidR="00A338E2" w:rsidRDefault="00A338E2" w:rsidP="005B4FE9">
      <w:pPr>
        <w:jc w:val="right"/>
        <w:rPr>
          <w:rFonts w:ascii="Times New Roman" w:hAnsi="Times New Roman" w:cs="Times New Roman"/>
          <w:sz w:val="24"/>
          <w:szCs w:val="24"/>
          <w:lang w:val="en-US"/>
        </w:rPr>
      </w:pPr>
      <m:oMath>
        <m:r>
          <w:rPr>
            <w:rFonts w:ascii="Cambria Math" w:hAnsi="Cambria Math" w:cs="Times New Roman"/>
            <w:sz w:val="24"/>
            <w:szCs w:val="24"/>
            <w:lang w:val="en-US"/>
          </w:rPr>
          <m:t>csf=</m:t>
        </m:r>
        <m:f>
          <m:fPr>
            <m:ctrlPr>
              <w:rPr>
                <w:rFonts w:ascii="Cambria Math" w:hAnsi="Cambria Math" w:cs="Times New Roman"/>
                <w:i/>
                <w:sz w:val="24"/>
                <w:szCs w:val="24"/>
                <w:lang w:val="en-US"/>
              </w:rPr>
            </m:ctrlPr>
          </m:fPr>
          <m:num>
            <m:r>
              <w:rPr>
                <w:rFonts w:ascii="Cambria Math" w:hAnsi="Cambria Math" w:cs="Times New Roman"/>
                <w:sz w:val="24"/>
                <w:szCs w:val="24"/>
                <w:lang w:val="en-US"/>
              </w:rPr>
              <m:t>c</m:t>
            </m:r>
          </m:num>
          <m:den>
            <m:rad>
              <m:radPr>
                <m:degHide m:val="1"/>
                <m:ctrlPr>
                  <w:rPr>
                    <w:rFonts w:ascii="Cambria Math" w:hAnsi="Cambria Math" w:cs="Times New Roman"/>
                    <w:i/>
                    <w:sz w:val="24"/>
                    <w:szCs w:val="24"/>
                    <w:lang w:val="en-US"/>
                  </w:rPr>
                </m:ctrlPr>
              </m:radPr>
              <m:deg/>
              <m:e>
                <m:r>
                  <w:rPr>
                    <w:rFonts w:ascii="Cambria Math" w:hAnsi="Cambria Math" w:cs="Times New Roman"/>
                    <w:sz w:val="24"/>
                    <w:szCs w:val="24"/>
                    <w:lang w:val="en-US"/>
                  </w:rPr>
                  <m:t>ab</m:t>
                </m:r>
              </m:e>
            </m:rad>
          </m:den>
        </m:f>
      </m:oMath>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Pr="00E624B0">
        <w:rPr>
          <w:rFonts w:ascii="Times New Roman" w:hAnsi="Times New Roman" w:cs="Times New Roman"/>
          <w:sz w:val="24"/>
          <w:szCs w:val="24"/>
          <w:lang w:val="en-US"/>
        </w:rPr>
        <w:t>(7)</w:t>
      </w:r>
    </w:p>
    <w:p w:rsidR="00A338E2" w:rsidRPr="008D2036" w:rsidRDefault="00A338E2" w:rsidP="005B4FE9">
      <w:p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where</w:t>
      </w:r>
      <w:proofErr w:type="gramEnd"/>
      <w:r>
        <w:rPr>
          <w:rFonts w:ascii="Times New Roman" w:hAnsi="Times New Roman" w:cs="Times New Roman"/>
          <w:sz w:val="24"/>
          <w:szCs w:val="24"/>
          <w:lang w:val="en-US"/>
        </w:rPr>
        <w:t xml:space="preserve"> </w:t>
      </w:r>
      <w:r w:rsidRPr="00E624B0">
        <w:rPr>
          <w:rFonts w:ascii="Times New Roman" w:hAnsi="Times New Roman" w:cs="Times New Roman"/>
          <w:i/>
          <w:sz w:val="24"/>
          <w:szCs w:val="24"/>
          <w:lang w:val="en-US"/>
        </w:rPr>
        <w:t>a</w:t>
      </w:r>
      <w:r>
        <w:rPr>
          <w:rFonts w:ascii="Times New Roman" w:hAnsi="Times New Roman" w:cs="Times New Roman"/>
          <w:sz w:val="24"/>
          <w:szCs w:val="24"/>
          <w:lang w:val="en-US"/>
        </w:rPr>
        <w:t xml:space="preserve">, </w:t>
      </w:r>
      <w:r w:rsidRPr="00E624B0">
        <w:rPr>
          <w:rFonts w:ascii="Times New Roman" w:hAnsi="Times New Roman" w:cs="Times New Roman"/>
          <w:i/>
          <w:sz w:val="24"/>
          <w:szCs w:val="24"/>
          <w:lang w:val="en-US"/>
        </w:rPr>
        <w:t>b</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c</w:t>
      </w:r>
      <w:r>
        <w:rPr>
          <w:rFonts w:ascii="Times New Roman" w:hAnsi="Times New Roman" w:cs="Times New Roman"/>
          <w:sz w:val="24"/>
          <w:szCs w:val="24"/>
          <w:lang w:val="en-US"/>
        </w:rPr>
        <w:t xml:space="preserve"> are the longest, intermediate, and shortest ax</w:t>
      </w:r>
      <w:r w:rsidR="0023291C">
        <w:rPr>
          <w:rFonts w:ascii="Times New Roman" w:hAnsi="Times New Roman" w:cs="Times New Roman"/>
          <w:sz w:val="24"/>
          <w:szCs w:val="24"/>
          <w:lang w:val="en-US"/>
        </w:rPr>
        <w:t>e</w:t>
      </w:r>
      <w:r>
        <w:rPr>
          <w:rFonts w:ascii="Times New Roman" w:hAnsi="Times New Roman" w:cs="Times New Roman"/>
          <w:sz w:val="24"/>
          <w:szCs w:val="24"/>
          <w:lang w:val="en-US"/>
        </w:rPr>
        <w:t>s of the particle, respectively.</w:t>
      </w:r>
    </w:p>
    <w:p w:rsidR="00517813" w:rsidRPr="008D2036" w:rsidRDefault="00E624B0" w:rsidP="005B4FE9">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Dietrich’s</w:t>
      </w:r>
      <w:r w:rsidR="00517813" w:rsidRPr="008D2036">
        <w:rPr>
          <w:rFonts w:ascii="Times New Roman" w:hAnsi="Times New Roman" w:cs="Times New Roman"/>
          <w:sz w:val="24"/>
          <w:szCs w:val="24"/>
          <w:lang w:val="en-US"/>
        </w:rPr>
        <w:t xml:space="preserve"> formulas (</w:t>
      </w:r>
      <w:r w:rsidR="00A338E2">
        <w:rPr>
          <w:rFonts w:ascii="Times New Roman" w:hAnsi="Times New Roman" w:cs="Times New Roman"/>
          <w:sz w:val="24"/>
          <w:szCs w:val="24"/>
          <w:lang w:val="en-US"/>
        </w:rPr>
        <w:t>for exact equations and coefficients see [17]) could be regarded as a</w:t>
      </w:r>
      <w:r w:rsidR="00517813" w:rsidRPr="008D2036">
        <w:rPr>
          <w:rFonts w:ascii="Times New Roman" w:hAnsi="Times New Roman" w:cs="Times New Roman"/>
          <w:sz w:val="24"/>
          <w:szCs w:val="24"/>
          <w:lang w:val="en-US"/>
        </w:rPr>
        <w:t xml:space="preserve"> continuous representation of the data set he employed, thus they were consequently used by other researchers for calibration of their semi-empirical equations and data comparison</w:t>
      </w:r>
      <w:r>
        <w:rPr>
          <w:rFonts w:ascii="Times New Roman" w:hAnsi="Times New Roman" w:cs="Times New Roman"/>
          <w:sz w:val="24"/>
          <w:szCs w:val="24"/>
          <w:lang w:val="en-US"/>
        </w:rPr>
        <w:t xml:space="preserve"> [11, 13, 20]</w:t>
      </w:r>
      <w:r w:rsidR="00517813" w:rsidRPr="008D2036">
        <w:rPr>
          <w:rFonts w:ascii="Times New Roman" w:hAnsi="Times New Roman" w:cs="Times New Roman"/>
          <w:sz w:val="24"/>
          <w:szCs w:val="24"/>
          <w:lang w:val="en-US"/>
        </w:rPr>
        <w:t>.</w:t>
      </w:r>
    </w:p>
    <w:p w:rsidR="00517813" w:rsidRPr="00993F40" w:rsidRDefault="00517813" w:rsidP="005B4FE9">
      <w:pPr>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ab/>
      </w:r>
      <w:r w:rsidRPr="005B4FE9">
        <w:rPr>
          <w:rFonts w:ascii="Times New Roman" w:hAnsi="Times New Roman" w:cs="Times New Roman"/>
          <w:sz w:val="24"/>
          <w:szCs w:val="24"/>
          <w:lang w:val="en-US"/>
        </w:rPr>
        <w:t xml:space="preserve">Cheng </w:t>
      </w:r>
      <w:r w:rsidR="00E624B0" w:rsidRPr="005B4FE9">
        <w:rPr>
          <w:rFonts w:ascii="Times New Roman" w:hAnsi="Times New Roman" w:cs="Times New Roman"/>
          <w:sz w:val="24"/>
          <w:szCs w:val="24"/>
          <w:lang w:val="en-US"/>
        </w:rPr>
        <w:t>[9]</w:t>
      </w:r>
      <w:r w:rsidRPr="005B4FE9">
        <w:rPr>
          <w:rFonts w:ascii="Times New Roman" w:hAnsi="Times New Roman" w:cs="Times New Roman"/>
          <w:sz w:val="24"/>
          <w:szCs w:val="24"/>
          <w:lang w:val="en-US"/>
        </w:rPr>
        <w:t xml:space="preserve"> g</w:t>
      </w:r>
      <w:r w:rsidRPr="008D2036">
        <w:rPr>
          <w:rFonts w:ascii="Times New Roman" w:hAnsi="Times New Roman" w:cs="Times New Roman"/>
          <w:sz w:val="24"/>
          <w:szCs w:val="24"/>
          <w:lang w:val="en-US"/>
        </w:rPr>
        <w:t xml:space="preserve">eneralized previously proposed semi-empirical equations in a simplified relation between the drag coefficient and </w:t>
      </w:r>
      <w:r w:rsidR="00933D59">
        <w:rPr>
          <w:rFonts w:ascii="Times New Roman" w:hAnsi="Times New Roman" w:cs="Times New Roman"/>
          <w:sz w:val="24"/>
          <w:szCs w:val="24"/>
          <w:lang w:val="en-US"/>
        </w:rPr>
        <w:t xml:space="preserve">the </w:t>
      </w:r>
      <w:r w:rsidRPr="008D2036">
        <w:rPr>
          <w:rFonts w:ascii="Times New Roman" w:hAnsi="Times New Roman" w:cs="Times New Roman"/>
          <w:sz w:val="24"/>
          <w:szCs w:val="24"/>
          <w:lang w:val="en-US"/>
        </w:rPr>
        <w:t>Reynolds number</w:t>
      </w:r>
      <w:r w:rsidR="00F822BB" w:rsidRPr="00993F40">
        <w:rPr>
          <w:rFonts w:ascii="Times New Roman" w:hAnsi="Times New Roman" w:cs="Times New Roman"/>
          <w:sz w:val="24"/>
          <w:szCs w:val="24"/>
          <w:lang w:val="en-US"/>
        </w:rPr>
        <w:t>,</w:t>
      </w:r>
      <w:r w:rsidR="00993F40" w:rsidRPr="00993F40">
        <w:rPr>
          <w:rFonts w:ascii="Times New Roman" w:hAnsi="Times New Roman" w:cs="Times New Roman"/>
          <w:sz w:val="24"/>
          <w:szCs w:val="24"/>
          <w:lang w:val="en-US"/>
        </w:rPr>
        <w:t xml:space="preserve"> using</w:t>
      </w:r>
      <w:r w:rsidR="00F822BB" w:rsidRPr="00993F40">
        <w:rPr>
          <w:rFonts w:ascii="Times New Roman" w:hAnsi="Times New Roman" w:cs="Times New Roman"/>
          <w:sz w:val="24"/>
          <w:szCs w:val="24"/>
          <w:lang w:val="en-US"/>
        </w:rPr>
        <w:t xml:space="preserve"> the aforementioned “two-asymptotes approach”</w:t>
      </w:r>
      <w:r w:rsidR="00C02D18" w:rsidRPr="00993F40">
        <w:rPr>
          <w:rFonts w:ascii="Times New Roman" w:hAnsi="Times New Roman" w:cs="Times New Roman"/>
          <w:sz w:val="24"/>
          <w:szCs w:val="24"/>
          <w:lang w:val="en-US"/>
        </w:rPr>
        <w:t>,</w:t>
      </w:r>
    </w:p>
    <w:p w:rsidR="00517813" w:rsidRPr="00C02D18" w:rsidRDefault="00F26671" w:rsidP="005B4FE9">
      <w:pPr>
        <w:jc w:val="right"/>
        <w:rPr>
          <w:rFonts w:ascii="Times New Roman" w:hAnsi="Times New Roman"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d</m:t>
            </m:r>
          </m:sub>
        </m:sSub>
        <m:r>
          <w:rPr>
            <w:rFonts w:ascii="Cambria Math" w:hAnsi="Cambria Math" w:cs="Times New Roman"/>
            <w:sz w:val="24"/>
            <w:szCs w:val="24"/>
            <w:lang w:val="en-US"/>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lang w:val="en-US"/>
                      </w:rPr>
                      <m:t>(</m:t>
                    </m:r>
                    <m:f>
                      <m:fPr>
                        <m:ctrlPr>
                          <w:rPr>
                            <w:rFonts w:ascii="Cambria Math" w:hAnsi="Cambria Math" w:cs="Times New Roman"/>
                            <w:i/>
                            <w:sz w:val="24"/>
                            <w:szCs w:val="24"/>
                          </w:rPr>
                        </m:ctrlPr>
                      </m:fPr>
                      <m:num>
                        <m:r>
                          <w:rPr>
                            <w:rFonts w:ascii="Cambria Math" w:hAnsi="Cambria Math" w:cs="Times New Roman"/>
                            <w:sz w:val="24"/>
                            <w:szCs w:val="24"/>
                          </w:rPr>
                          <m:t>A</m:t>
                        </m:r>
                      </m:num>
                      <m:den>
                        <m:r>
                          <m:rPr>
                            <m:sty m:val="p"/>
                          </m:rPr>
                          <w:rPr>
                            <w:rFonts w:ascii="Cambria Math" w:hAnsi="Cambria Math" w:cs="Times New Roman"/>
                            <w:sz w:val="24"/>
                            <w:szCs w:val="24"/>
                          </w:rPr>
                          <m:t>Re</m:t>
                        </m:r>
                      </m:den>
                    </m:f>
                    <m:r>
                      <w:rPr>
                        <w:rFonts w:ascii="Cambria Math" w:hAnsi="Cambria Math" w:cs="Times New Roman"/>
                        <w:sz w:val="24"/>
                        <w:szCs w:val="24"/>
                        <w:lang w:val="en-US"/>
                      </w:rPr>
                      <m:t>)</m:t>
                    </m:r>
                  </m:e>
                  <m:sup>
                    <m:r>
                      <w:rPr>
                        <w:rFonts w:ascii="Cambria Math" w:hAnsi="Cambria Math" w:cs="Times New Roman"/>
                        <w:sz w:val="24"/>
                        <w:szCs w:val="24"/>
                        <w:lang w:val="en-US"/>
                      </w:rPr>
                      <m:t>1/</m:t>
                    </m:r>
                    <m:r>
                      <w:rPr>
                        <w:rFonts w:ascii="Cambria Math" w:hAnsi="Cambria Math" w:cs="Times New Roman"/>
                        <w:sz w:val="24"/>
                        <w:szCs w:val="24"/>
                      </w:rPr>
                      <m:t>m</m:t>
                    </m:r>
                  </m:sup>
                </m:sSup>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lang w:val="en-US"/>
                      </w:rPr>
                      <m:t>1/</m:t>
                    </m:r>
                    <m:r>
                      <w:rPr>
                        <w:rFonts w:ascii="Cambria Math" w:hAnsi="Cambria Math" w:cs="Times New Roman"/>
                        <w:sz w:val="24"/>
                        <w:szCs w:val="24"/>
                      </w:rPr>
                      <m:t>m</m:t>
                    </m:r>
                  </m:sup>
                </m:sSup>
              </m:e>
            </m:d>
          </m:e>
          <m:sup>
            <m:r>
              <w:rPr>
                <w:rFonts w:ascii="Cambria Math" w:hAnsi="Cambria Math" w:cs="Times New Roman"/>
                <w:sz w:val="24"/>
                <w:szCs w:val="24"/>
              </w:rPr>
              <m:t>m</m:t>
            </m:r>
          </m:sup>
        </m:sSup>
      </m:oMath>
      <w:r w:rsidR="00993F40">
        <w:rPr>
          <w:rFonts w:ascii="Times New Roman" w:hAnsi="Times New Roman" w:cs="Times New Roman"/>
          <w:sz w:val="24"/>
          <w:szCs w:val="24"/>
          <w:lang w:val="en-US"/>
        </w:rPr>
        <w:t>,</w:t>
      </w:r>
      <w:r w:rsidR="00C02D18">
        <w:rPr>
          <w:rFonts w:ascii="Times New Roman" w:hAnsi="Times New Roman" w:cs="Times New Roman"/>
          <w:sz w:val="24"/>
          <w:szCs w:val="24"/>
          <w:lang w:val="en-US"/>
        </w:rPr>
        <w:tab/>
      </w:r>
      <w:r w:rsidR="00C02D18">
        <w:rPr>
          <w:rFonts w:ascii="Times New Roman" w:hAnsi="Times New Roman" w:cs="Times New Roman"/>
          <w:sz w:val="24"/>
          <w:szCs w:val="24"/>
          <w:lang w:val="en-US"/>
        </w:rPr>
        <w:tab/>
      </w:r>
      <w:r w:rsidR="00C02D18">
        <w:rPr>
          <w:rFonts w:ascii="Times New Roman" w:hAnsi="Times New Roman" w:cs="Times New Roman"/>
          <w:sz w:val="24"/>
          <w:szCs w:val="24"/>
          <w:lang w:val="en-US"/>
        </w:rPr>
        <w:tab/>
      </w:r>
      <w:r w:rsidR="00C02D18">
        <w:rPr>
          <w:rFonts w:ascii="Times New Roman" w:hAnsi="Times New Roman" w:cs="Times New Roman"/>
          <w:sz w:val="24"/>
          <w:szCs w:val="24"/>
          <w:lang w:val="en-US"/>
        </w:rPr>
        <w:tab/>
        <w:t xml:space="preserve">       (8)</w:t>
      </w:r>
    </w:p>
    <w:p w:rsidR="00517813" w:rsidRPr="00335E01" w:rsidRDefault="00993F40" w:rsidP="005B4FE9">
      <w:pPr>
        <w:jc w:val="both"/>
        <w:rPr>
          <w:rFonts w:ascii="Times New Roman" w:hAnsi="Times New Roman" w:cs="Times New Roman"/>
          <w:sz w:val="24"/>
          <w:szCs w:val="24"/>
          <w:lang w:val="en-US"/>
        </w:rPr>
      </w:pPr>
      <w:proofErr w:type="gramStart"/>
      <w:r w:rsidRPr="00335E01">
        <w:rPr>
          <w:rFonts w:ascii="Times New Roman" w:hAnsi="Times New Roman" w:cs="Times New Roman"/>
          <w:sz w:val="24"/>
          <w:szCs w:val="24"/>
          <w:lang w:val="en-US"/>
        </w:rPr>
        <w:t>where</w:t>
      </w:r>
      <w:proofErr w:type="gramEnd"/>
      <w:r w:rsidR="00A226D7" w:rsidRPr="00335E01">
        <w:rPr>
          <w:rFonts w:ascii="Times New Roman" w:hAnsi="Times New Roman" w:cs="Times New Roman"/>
          <w:sz w:val="24"/>
          <w:szCs w:val="24"/>
          <w:lang w:val="en-US"/>
        </w:rPr>
        <w:t xml:space="preserve"> </w:t>
      </w:r>
      <w:r w:rsidR="00A226D7" w:rsidRPr="00B94954">
        <w:rPr>
          <w:rFonts w:ascii="Times New Roman" w:hAnsi="Times New Roman" w:cs="Times New Roman"/>
          <w:i/>
          <w:sz w:val="24"/>
          <w:szCs w:val="24"/>
          <w:lang w:val="en-US"/>
        </w:rPr>
        <w:t>A</w:t>
      </w:r>
      <w:r w:rsidR="00A226D7" w:rsidRPr="00335E01">
        <w:rPr>
          <w:rFonts w:ascii="Times New Roman" w:hAnsi="Times New Roman" w:cs="Times New Roman"/>
          <w:sz w:val="24"/>
          <w:szCs w:val="24"/>
          <w:lang w:val="en-US"/>
        </w:rPr>
        <w:t xml:space="preserve">, </w:t>
      </w:r>
      <w:r w:rsidR="00A226D7" w:rsidRPr="00B94954">
        <w:rPr>
          <w:rFonts w:ascii="Times New Roman" w:hAnsi="Times New Roman" w:cs="Times New Roman"/>
          <w:i/>
          <w:sz w:val="24"/>
          <w:szCs w:val="24"/>
          <w:lang w:val="en-US"/>
        </w:rPr>
        <w:t>B</w:t>
      </w:r>
      <w:r w:rsidR="00A226D7" w:rsidRPr="00335E01">
        <w:rPr>
          <w:rFonts w:ascii="Times New Roman" w:hAnsi="Times New Roman" w:cs="Times New Roman"/>
          <w:sz w:val="24"/>
          <w:szCs w:val="24"/>
          <w:lang w:val="en-US"/>
        </w:rPr>
        <w:t xml:space="preserve">, and </w:t>
      </w:r>
      <w:r w:rsidR="00A226D7" w:rsidRPr="00B94954">
        <w:rPr>
          <w:rFonts w:ascii="Times New Roman" w:hAnsi="Times New Roman" w:cs="Times New Roman"/>
          <w:i/>
          <w:sz w:val="24"/>
          <w:szCs w:val="24"/>
          <w:lang w:val="en-US"/>
        </w:rPr>
        <w:t>m</w:t>
      </w:r>
      <w:r w:rsidR="00A226D7" w:rsidRPr="00335E01">
        <w:rPr>
          <w:rFonts w:ascii="Times New Roman" w:hAnsi="Times New Roman" w:cs="Times New Roman"/>
          <w:sz w:val="24"/>
          <w:szCs w:val="24"/>
          <w:lang w:val="en-US"/>
        </w:rPr>
        <w:t xml:space="preserve"> denote semi-empirical coefficients, which account for the shape and are calibrated using the experimental data.</w:t>
      </w:r>
      <w:r w:rsidR="00335E01" w:rsidRPr="00335E01">
        <w:rPr>
          <w:rFonts w:ascii="Times New Roman" w:hAnsi="Times New Roman" w:cs="Times New Roman"/>
          <w:sz w:val="24"/>
          <w:szCs w:val="24"/>
          <w:lang w:val="en-US"/>
        </w:rPr>
        <w:t xml:space="preserve"> For exampl</w:t>
      </w:r>
      <w:r w:rsidR="00143537">
        <w:rPr>
          <w:rFonts w:ascii="Times New Roman" w:hAnsi="Times New Roman" w:cs="Times New Roman"/>
          <w:sz w:val="24"/>
          <w:szCs w:val="24"/>
          <w:lang w:val="en-US"/>
        </w:rPr>
        <w:t xml:space="preserve">e, </w:t>
      </w:r>
      <w:r w:rsidR="00933D59">
        <w:rPr>
          <w:rFonts w:ascii="Times New Roman" w:hAnsi="Times New Roman" w:cs="Times New Roman"/>
          <w:sz w:val="24"/>
          <w:szCs w:val="24"/>
          <w:lang w:val="en-US"/>
        </w:rPr>
        <w:t xml:space="preserve">a </w:t>
      </w:r>
      <w:r w:rsidR="00335E01" w:rsidRPr="00335E01">
        <w:rPr>
          <w:rFonts w:ascii="Times New Roman" w:hAnsi="Times New Roman" w:cs="Times New Roman"/>
          <w:sz w:val="24"/>
          <w:szCs w:val="24"/>
          <w:lang w:val="en-US"/>
        </w:rPr>
        <w:t>spherical particle</w:t>
      </w:r>
      <w:r w:rsidR="00143537">
        <w:rPr>
          <w:rFonts w:ascii="Times New Roman" w:hAnsi="Times New Roman" w:cs="Times New Roman"/>
          <w:sz w:val="24"/>
          <w:szCs w:val="24"/>
          <w:lang w:val="en-US"/>
        </w:rPr>
        <w:t xml:space="preserve"> yields</w:t>
      </w:r>
      <w:r w:rsidR="00335E01" w:rsidRPr="00335E01">
        <w:rPr>
          <w:rFonts w:ascii="Times New Roman" w:hAnsi="Times New Roman" w:cs="Times New Roman"/>
          <w:sz w:val="24"/>
          <w:szCs w:val="24"/>
          <w:lang w:val="en-US"/>
        </w:rPr>
        <w:t xml:space="preserve"> </w:t>
      </w:r>
      <w:r w:rsidR="00335E01" w:rsidRPr="00143537">
        <w:rPr>
          <w:rFonts w:ascii="Times New Roman" w:hAnsi="Times New Roman" w:cs="Times New Roman"/>
          <w:i/>
          <w:sz w:val="24"/>
          <w:szCs w:val="24"/>
          <w:lang w:val="en-US"/>
        </w:rPr>
        <w:t>A</w:t>
      </w:r>
      <w:r w:rsidR="00335E01" w:rsidRPr="00335E01">
        <w:rPr>
          <w:rFonts w:ascii="Times New Roman" w:hAnsi="Times New Roman" w:cs="Times New Roman"/>
          <w:sz w:val="24"/>
          <w:szCs w:val="24"/>
          <w:lang w:val="en-US"/>
        </w:rPr>
        <w:t xml:space="preserve">=24, </w:t>
      </w:r>
      <w:r w:rsidR="00335E01" w:rsidRPr="00143537">
        <w:rPr>
          <w:rFonts w:ascii="Times New Roman" w:hAnsi="Times New Roman" w:cs="Times New Roman"/>
          <w:i/>
          <w:sz w:val="24"/>
          <w:szCs w:val="24"/>
          <w:lang w:val="en-US"/>
        </w:rPr>
        <w:t>B</w:t>
      </w:r>
      <w:r w:rsidR="00335E01" w:rsidRPr="00335E01">
        <w:rPr>
          <w:rFonts w:ascii="Times New Roman" w:hAnsi="Times New Roman" w:cs="Times New Roman"/>
          <w:sz w:val="24"/>
          <w:szCs w:val="24"/>
          <w:lang w:val="en-US"/>
        </w:rPr>
        <w:t xml:space="preserve">=0.4, </w:t>
      </w:r>
      <w:r w:rsidR="00335E01" w:rsidRPr="00143537">
        <w:rPr>
          <w:rFonts w:ascii="Times New Roman" w:hAnsi="Times New Roman" w:cs="Times New Roman"/>
          <w:i/>
          <w:sz w:val="24"/>
          <w:szCs w:val="24"/>
          <w:lang w:val="en-US"/>
        </w:rPr>
        <w:t>m</w:t>
      </w:r>
      <w:r w:rsidR="00335E01" w:rsidRPr="00335E01">
        <w:rPr>
          <w:rFonts w:ascii="Times New Roman" w:hAnsi="Times New Roman" w:cs="Times New Roman"/>
          <w:sz w:val="24"/>
          <w:szCs w:val="24"/>
          <w:lang w:val="en-US"/>
        </w:rPr>
        <w:t xml:space="preserve">=2 [11]. Therefore, in the laminar </w:t>
      </w:r>
      <w:r w:rsidR="00A6752A">
        <w:rPr>
          <w:rFonts w:ascii="Times New Roman" w:hAnsi="Times New Roman" w:cs="Times New Roman"/>
          <w:sz w:val="24"/>
          <w:szCs w:val="24"/>
          <w:lang w:val="en-US"/>
        </w:rPr>
        <w:t xml:space="preserve">flow </w:t>
      </w:r>
      <w:r w:rsidR="00335E01" w:rsidRPr="00335E01">
        <w:rPr>
          <w:rFonts w:ascii="Times New Roman" w:hAnsi="Times New Roman" w:cs="Times New Roman"/>
          <w:sz w:val="24"/>
          <w:szCs w:val="24"/>
          <w:lang w:val="en-US"/>
        </w:rPr>
        <w:t>regime (</w:t>
      </w:r>
      <w:r w:rsidR="00335E01" w:rsidRPr="00B94954">
        <w:rPr>
          <w:rFonts w:ascii="Times New Roman" w:hAnsi="Times New Roman" w:cs="Times New Roman"/>
          <w:sz w:val="24"/>
          <w:szCs w:val="24"/>
          <w:lang w:val="en-US"/>
        </w:rPr>
        <w:t>Re</w:t>
      </w:r>
      <w:r w:rsidR="00335E01" w:rsidRPr="00335E01">
        <w:rPr>
          <w:rFonts w:ascii="Times New Roman" w:hAnsi="Times New Roman" w:cs="Times New Roman"/>
          <w:sz w:val="24"/>
          <w:szCs w:val="24"/>
          <w:lang w:val="en-US"/>
        </w:rPr>
        <w:t xml:space="preserve">&lt;1) </w:t>
      </w:r>
      <w:r w:rsidR="00335E01" w:rsidRPr="00143537">
        <w:rPr>
          <w:rFonts w:ascii="Times New Roman" w:hAnsi="Times New Roman" w:cs="Times New Roman"/>
          <w:i/>
          <w:sz w:val="24"/>
          <w:szCs w:val="24"/>
          <w:lang w:val="en-US"/>
        </w:rPr>
        <w:t>C</w:t>
      </w:r>
      <w:r w:rsidR="00335E01" w:rsidRPr="00143537">
        <w:rPr>
          <w:rFonts w:ascii="Times New Roman" w:hAnsi="Times New Roman" w:cs="Times New Roman"/>
          <w:i/>
          <w:sz w:val="24"/>
          <w:szCs w:val="24"/>
          <w:vertAlign w:val="subscript"/>
          <w:lang w:val="en-US"/>
        </w:rPr>
        <w:t>d</w:t>
      </w:r>
      <w:r w:rsidR="00335E01" w:rsidRPr="00143537">
        <w:rPr>
          <w:rFonts w:ascii="Times New Roman" w:hAnsi="Times New Roman" w:cs="Times New Roman"/>
          <w:i/>
          <w:sz w:val="24"/>
          <w:szCs w:val="24"/>
          <w:lang w:val="en-US"/>
        </w:rPr>
        <w:t>→</w:t>
      </w:r>
      <w:r w:rsidR="00335E01" w:rsidRPr="00A338E2">
        <w:rPr>
          <w:rFonts w:ascii="Times New Roman" w:hAnsi="Times New Roman" w:cs="Times New Roman"/>
          <w:sz w:val="24"/>
          <w:szCs w:val="24"/>
          <w:lang w:val="en-US"/>
        </w:rPr>
        <w:t>24/</w:t>
      </w:r>
      <w:r w:rsidR="00335E01" w:rsidRPr="00B94954">
        <w:rPr>
          <w:rFonts w:ascii="Times New Roman" w:hAnsi="Times New Roman" w:cs="Times New Roman"/>
          <w:sz w:val="24"/>
          <w:szCs w:val="24"/>
          <w:lang w:val="en-US"/>
        </w:rPr>
        <w:t xml:space="preserve">Re </w:t>
      </w:r>
      <w:r w:rsidR="00335E01" w:rsidRPr="00335E01">
        <w:rPr>
          <w:rFonts w:ascii="Times New Roman" w:hAnsi="Times New Roman" w:cs="Times New Roman"/>
          <w:sz w:val="24"/>
          <w:szCs w:val="24"/>
          <w:lang w:val="en-US"/>
        </w:rPr>
        <w:t>in accordance with</w:t>
      </w:r>
      <w:r w:rsidR="00143537">
        <w:rPr>
          <w:rFonts w:ascii="Times New Roman" w:hAnsi="Times New Roman" w:cs="Times New Roman"/>
          <w:sz w:val="24"/>
          <w:szCs w:val="24"/>
          <w:lang w:val="en-US"/>
        </w:rPr>
        <w:t xml:space="preserve"> </w:t>
      </w:r>
      <w:r w:rsidR="00335E01" w:rsidRPr="00335E01">
        <w:rPr>
          <w:rFonts w:ascii="Times New Roman" w:hAnsi="Times New Roman" w:cs="Times New Roman"/>
          <w:sz w:val="24"/>
          <w:szCs w:val="24"/>
          <w:lang w:val="en-US"/>
        </w:rPr>
        <w:t>(4), and in the developed turbulent</w:t>
      </w:r>
      <w:r w:rsidR="00A6752A">
        <w:rPr>
          <w:rFonts w:ascii="Times New Roman" w:hAnsi="Times New Roman" w:cs="Times New Roman"/>
          <w:sz w:val="24"/>
          <w:szCs w:val="24"/>
          <w:lang w:val="en-US"/>
        </w:rPr>
        <w:t xml:space="preserve"> flow</w:t>
      </w:r>
      <w:r w:rsidR="00335E01" w:rsidRPr="00335E01">
        <w:rPr>
          <w:rFonts w:ascii="Times New Roman" w:hAnsi="Times New Roman" w:cs="Times New Roman"/>
          <w:sz w:val="24"/>
          <w:szCs w:val="24"/>
          <w:lang w:val="en-US"/>
        </w:rPr>
        <w:t xml:space="preserve"> regime (</w:t>
      </w:r>
      <w:r w:rsidR="00335E01" w:rsidRPr="00B94954">
        <w:rPr>
          <w:rFonts w:ascii="Times New Roman" w:hAnsi="Times New Roman" w:cs="Times New Roman"/>
          <w:sz w:val="24"/>
          <w:szCs w:val="24"/>
          <w:lang w:val="en-US"/>
        </w:rPr>
        <w:t>Re</w:t>
      </w:r>
      <w:r w:rsidR="00335E01" w:rsidRPr="00335E01">
        <w:rPr>
          <w:rFonts w:ascii="Times New Roman" w:hAnsi="Times New Roman" w:cs="Times New Roman"/>
          <w:sz w:val="24"/>
          <w:szCs w:val="24"/>
          <w:lang w:val="en-US"/>
        </w:rPr>
        <w:t>&gt;10</w:t>
      </w:r>
      <w:r w:rsidR="00335E01" w:rsidRPr="00143537">
        <w:rPr>
          <w:rFonts w:ascii="Times New Roman" w:hAnsi="Times New Roman" w:cs="Times New Roman"/>
          <w:sz w:val="24"/>
          <w:szCs w:val="24"/>
          <w:vertAlign w:val="superscript"/>
          <w:lang w:val="en-US"/>
        </w:rPr>
        <w:t>5</w:t>
      </w:r>
      <w:r w:rsidR="00335E01" w:rsidRPr="00335E01">
        <w:rPr>
          <w:rFonts w:ascii="Times New Roman" w:hAnsi="Times New Roman" w:cs="Times New Roman"/>
          <w:sz w:val="24"/>
          <w:szCs w:val="24"/>
          <w:lang w:val="en-US"/>
        </w:rPr>
        <w:t xml:space="preserve">) </w:t>
      </w:r>
      <w:r w:rsidR="00335E01" w:rsidRPr="00143537">
        <w:rPr>
          <w:rFonts w:ascii="Times New Roman" w:hAnsi="Times New Roman" w:cs="Times New Roman"/>
          <w:i/>
          <w:sz w:val="24"/>
          <w:szCs w:val="24"/>
          <w:lang w:val="en-US"/>
        </w:rPr>
        <w:t>C</w:t>
      </w:r>
      <w:r w:rsidR="00335E01" w:rsidRPr="00143537">
        <w:rPr>
          <w:rFonts w:ascii="Times New Roman" w:hAnsi="Times New Roman" w:cs="Times New Roman"/>
          <w:i/>
          <w:sz w:val="24"/>
          <w:szCs w:val="24"/>
          <w:vertAlign w:val="subscript"/>
          <w:lang w:val="en-US"/>
        </w:rPr>
        <w:t>d</w:t>
      </w:r>
      <w:r w:rsidR="00335E01" w:rsidRPr="00335E01">
        <w:rPr>
          <w:rFonts w:ascii="Times New Roman" w:hAnsi="Times New Roman" w:cs="Times New Roman"/>
          <w:sz w:val="24"/>
          <w:szCs w:val="24"/>
          <w:lang w:val="en-US"/>
        </w:rPr>
        <w:t xml:space="preserve"> approaches a constant value, </w:t>
      </w:r>
      <w:r w:rsidR="00335E01" w:rsidRPr="00B94954">
        <w:rPr>
          <w:rFonts w:ascii="Times New Roman" w:hAnsi="Times New Roman" w:cs="Times New Roman"/>
          <w:i/>
          <w:sz w:val="24"/>
          <w:szCs w:val="24"/>
          <w:lang w:val="en-US"/>
        </w:rPr>
        <w:t>B</w:t>
      </w:r>
      <w:r w:rsidR="00335E01" w:rsidRPr="00335E01">
        <w:rPr>
          <w:rFonts w:ascii="Times New Roman" w:hAnsi="Times New Roman" w:cs="Times New Roman"/>
          <w:sz w:val="24"/>
          <w:szCs w:val="24"/>
          <w:lang w:val="en-US"/>
        </w:rPr>
        <w:t>.</w:t>
      </w:r>
    </w:p>
    <w:p w:rsidR="00517813" w:rsidRPr="008D2036" w:rsidRDefault="00A226D7" w:rsidP="005B4FE9">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Using </w:t>
      </w:r>
      <w:r w:rsidR="00335E01">
        <w:rPr>
          <w:rFonts w:ascii="Times New Roman" w:hAnsi="Times New Roman" w:cs="Times New Roman"/>
          <w:sz w:val="24"/>
          <w:szCs w:val="24"/>
          <w:lang w:val="en-US"/>
        </w:rPr>
        <w:t>(</w:t>
      </w:r>
      <w:r>
        <w:rPr>
          <w:rFonts w:ascii="Times New Roman" w:hAnsi="Times New Roman" w:cs="Times New Roman"/>
          <w:sz w:val="24"/>
          <w:szCs w:val="24"/>
          <w:lang w:val="en-US"/>
        </w:rPr>
        <w:t>8</w:t>
      </w:r>
      <w:r w:rsidR="00335E01">
        <w:rPr>
          <w:rFonts w:ascii="Times New Roman" w:hAnsi="Times New Roman" w:cs="Times New Roman"/>
          <w:sz w:val="24"/>
          <w:szCs w:val="24"/>
          <w:lang w:val="en-US"/>
        </w:rPr>
        <w:t>)</w:t>
      </w:r>
      <w:r w:rsidR="00517813" w:rsidRPr="008D2036">
        <w:rPr>
          <w:rFonts w:ascii="Times New Roman" w:hAnsi="Times New Roman" w:cs="Times New Roman"/>
          <w:sz w:val="24"/>
          <w:szCs w:val="24"/>
          <w:lang w:val="en-US"/>
        </w:rPr>
        <w:t>, terminal settling velocity is expressed as follows,</w:t>
      </w:r>
    </w:p>
    <w:p w:rsidR="00517813" w:rsidRPr="00C02D18" w:rsidRDefault="00F26671" w:rsidP="005B4FE9">
      <w:pPr>
        <w:jc w:val="right"/>
        <w:rPr>
          <w:rFonts w:ascii="Times New Roman" w:hAnsi="Times New Roman" w:cs="Times New Roman"/>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m:t>
            </m:r>
          </m:sub>
        </m:sSub>
        <m:r>
          <w:rPr>
            <w:rFonts w:ascii="Cambria Math" w:hAnsi="Cambria Math" w:cs="Times New Roman"/>
            <w:sz w:val="24"/>
            <w:szCs w:val="24"/>
            <w:lang w:val="en-US"/>
          </w:rPr>
          <m:t>=</m:t>
        </m:r>
        <m:f>
          <m:fPr>
            <m:ctrlPr>
              <w:rPr>
                <w:rFonts w:ascii="Cambria Math" w:hAnsi="Cambria Math" w:cs="Times New Roman"/>
                <w:i/>
                <w:sz w:val="24"/>
                <w:szCs w:val="24"/>
              </w:rPr>
            </m:ctrlPr>
          </m:fPr>
          <m:num>
            <m:r>
              <w:rPr>
                <w:rFonts w:ascii="Cambria Math" w:hAnsi="Cambria Math" w:cs="Times New Roman"/>
                <w:sz w:val="24"/>
                <w:szCs w:val="24"/>
              </w:rPr>
              <m:t>ν</m:t>
            </m:r>
          </m:num>
          <m:den>
            <m:r>
              <w:rPr>
                <w:rFonts w:ascii="Cambria Math" w:hAnsi="Cambria Math" w:cs="Times New Roman"/>
                <w:sz w:val="24"/>
                <w:szCs w:val="24"/>
              </w:rPr>
              <m:t>d</m:t>
            </m:r>
          </m:den>
        </m:f>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lang w:val="en-US"/>
                          </w:rPr>
                          <m:t>1</m:t>
                        </m:r>
                      </m:num>
                      <m:den>
                        <m:r>
                          <w:rPr>
                            <w:rFonts w:ascii="Cambria Math" w:hAnsi="Cambria Math" w:cs="Times New Roman"/>
                            <w:sz w:val="24"/>
                            <w:szCs w:val="24"/>
                            <w:lang w:val="en-US"/>
                          </w:rPr>
                          <m:t>4</m:t>
                        </m:r>
                      </m:den>
                    </m:f>
                    <m:sSup>
                      <m:sSupPr>
                        <m:ctrlPr>
                          <w:rPr>
                            <w:rFonts w:ascii="Cambria Math" w:hAnsi="Cambria Math" w:cs="Times New Roman"/>
                            <w:i/>
                            <w:sz w:val="24"/>
                            <w:szCs w:val="24"/>
                          </w:rPr>
                        </m:ctrlPr>
                      </m:sSupPr>
                      <m:e>
                        <m:r>
                          <w:rPr>
                            <w:rFonts w:ascii="Cambria Math" w:hAnsi="Cambria Math" w:cs="Times New Roman"/>
                            <w:sz w:val="24"/>
                            <w:szCs w:val="24"/>
                            <w:lang w:val="en-US"/>
                          </w:rPr>
                          <m:t>(</m:t>
                        </m:r>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B</m:t>
                            </m:r>
                          </m:den>
                        </m:f>
                        <m:r>
                          <w:rPr>
                            <w:rFonts w:ascii="Cambria Math" w:hAnsi="Cambria Math" w:cs="Times New Roman"/>
                            <w:sz w:val="24"/>
                            <w:szCs w:val="24"/>
                            <w:lang w:val="en-US"/>
                          </w:rPr>
                          <m:t>)</m:t>
                        </m:r>
                      </m:e>
                      <m:sup>
                        <m:r>
                          <w:rPr>
                            <w:rFonts w:ascii="Cambria Math" w:hAnsi="Cambria Math" w:cs="Times New Roman"/>
                            <w:sz w:val="24"/>
                            <w:szCs w:val="24"/>
                            <w:lang w:val="en-US"/>
                          </w:rPr>
                          <m:t>2/</m:t>
                        </m:r>
                        <m:r>
                          <w:rPr>
                            <w:rFonts w:ascii="Cambria Math" w:hAnsi="Cambria Math" w:cs="Times New Roman"/>
                            <w:sz w:val="24"/>
                            <w:szCs w:val="24"/>
                          </w:rPr>
                          <m:t>n</m:t>
                        </m:r>
                      </m:sup>
                    </m:sSup>
                    <m:r>
                      <w:rPr>
                        <w:rFonts w:ascii="Cambria Math" w:hAnsi="Cambria Math" w:cs="Times New Roman"/>
                        <w:sz w:val="24"/>
                        <w:szCs w:val="24"/>
                        <w:lang w:val="en-US"/>
                      </w:rPr>
                      <m:t>+</m:t>
                    </m:r>
                    <m:sSup>
                      <m:sSupPr>
                        <m:ctrlPr>
                          <w:rPr>
                            <w:rFonts w:ascii="Cambria Math" w:hAnsi="Cambria Math" w:cs="Times New Roman"/>
                            <w:i/>
                            <w:sz w:val="24"/>
                            <w:szCs w:val="24"/>
                          </w:rPr>
                        </m:ctrlPr>
                      </m:sSupPr>
                      <m:e>
                        <m:r>
                          <w:rPr>
                            <w:rFonts w:ascii="Cambria Math" w:hAnsi="Cambria Math" w:cs="Times New Roman"/>
                            <w:sz w:val="24"/>
                            <w:szCs w:val="24"/>
                            <w:lang w:val="en-US"/>
                          </w:rPr>
                          <m:t>(</m:t>
                        </m:r>
                        <m:f>
                          <m:fPr>
                            <m:ctrlPr>
                              <w:rPr>
                                <w:rFonts w:ascii="Cambria Math" w:hAnsi="Cambria Math" w:cs="Times New Roman"/>
                                <w:i/>
                                <w:sz w:val="24"/>
                                <w:szCs w:val="24"/>
                              </w:rPr>
                            </m:ctrlPr>
                          </m:fPr>
                          <m:num>
                            <m:r>
                              <w:rPr>
                                <w:rFonts w:ascii="Cambria Math" w:hAnsi="Cambria Math" w:cs="Times New Roman"/>
                                <w:sz w:val="24"/>
                                <w:szCs w:val="24"/>
                                <w:lang w:val="en-US"/>
                              </w:rPr>
                              <m:t>4</m:t>
                            </m:r>
                          </m:num>
                          <m:den>
                            <m:r>
                              <w:rPr>
                                <w:rFonts w:ascii="Cambria Math" w:hAnsi="Cambria Math" w:cs="Times New Roman"/>
                                <w:sz w:val="24"/>
                                <w:szCs w:val="24"/>
                                <w:lang w:val="en-US"/>
                              </w:rPr>
                              <m:t>3</m:t>
                            </m:r>
                          </m:den>
                        </m:f>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lang w:val="en-US"/>
                                  </w:rPr>
                                  <m:t>*</m:t>
                                </m:r>
                              </m:sub>
                              <m:sup>
                                <m:r>
                                  <w:rPr>
                                    <w:rFonts w:ascii="Cambria Math" w:hAnsi="Cambria Math" w:cs="Times New Roman"/>
                                    <w:sz w:val="24"/>
                                    <w:szCs w:val="24"/>
                                    <w:lang w:val="en-US"/>
                                  </w:rPr>
                                  <m:t>3</m:t>
                                </m:r>
                              </m:sup>
                            </m:sSubSup>
                          </m:num>
                          <m:den>
                            <m:r>
                              <w:rPr>
                                <w:rFonts w:ascii="Cambria Math" w:hAnsi="Cambria Math" w:cs="Times New Roman"/>
                                <w:sz w:val="24"/>
                                <w:szCs w:val="24"/>
                              </w:rPr>
                              <m:t>B</m:t>
                            </m:r>
                          </m:den>
                        </m:f>
                        <m:r>
                          <w:rPr>
                            <w:rFonts w:ascii="Cambria Math" w:hAnsi="Cambria Math" w:cs="Times New Roman"/>
                            <w:sz w:val="24"/>
                            <w:szCs w:val="24"/>
                            <w:lang w:val="en-US"/>
                          </w:rPr>
                          <m:t>)</m:t>
                        </m:r>
                      </m:e>
                      <m:sup>
                        <m:r>
                          <w:rPr>
                            <w:rFonts w:ascii="Cambria Math" w:hAnsi="Cambria Math" w:cs="Times New Roman"/>
                            <w:sz w:val="24"/>
                            <w:szCs w:val="24"/>
                            <w:lang w:val="en-US"/>
                          </w:rPr>
                          <m:t>1/</m:t>
                        </m:r>
                        <m:r>
                          <w:rPr>
                            <w:rFonts w:ascii="Cambria Math" w:hAnsi="Cambria Math" w:cs="Times New Roman"/>
                            <w:sz w:val="24"/>
                            <w:szCs w:val="24"/>
                          </w:rPr>
                          <m:t>n</m:t>
                        </m:r>
                      </m:sup>
                    </m:sSup>
                  </m:e>
                </m:rad>
                <m:r>
                  <w:rPr>
                    <w:rFonts w:ascii="Cambria Math" w:hAnsi="Cambria Math" w:cs="Times New Roman"/>
                    <w:sz w:val="24"/>
                    <w:szCs w:val="24"/>
                    <w:lang w:val="en-US"/>
                  </w:rPr>
                  <m:t>-</m:t>
                </m:r>
                <m:f>
                  <m:fPr>
                    <m:ctrlPr>
                      <w:rPr>
                        <w:rFonts w:ascii="Cambria Math" w:hAnsi="Cambria Math" w:cs="Times New Roman"/>
                        <w:i/>
                        <w:sz w:val="24"/>
                        <w:szCs w:val="24"/>
                      </w:rPr>
                    </m:ctrlPr>
                  </m:fPr>
                  <m:num>
                    <m:r>
                      <w:rPr>
                        <w:rFonts w:ascii="Cambria Math" w:hAnsi="Cambria Math" w:cs="Times New Roman"/>
                        <w:sz w:val="24"/>
                        <w:szCs w:val="24"/>
                        <w:lang w:val="en-US"/>
                      </w:rPr>
                      <m:t>1</m:t>
                    </m:r>
                  </m:num>
                  <m:den>
                    <m:r>
                      <w:rPr>
                        <w:rFonts w:ascii="Cambria Math" w:hAnsi="Cambria Math" w:cs="Times New Roman"/>
                        <w:sz w:val="24"/>
                        <w:szCs w:val="24"/>
                        <w:lang w:val="en-US"/>
                      </w:rPr>
                      <m:t>2</m:t>
                    </m:r>
                  </m:den>
                </m:f>
                <m:sSup>
                  <m:sSupPr>
                    <m:ctrlPr>
                      <w:rPr>
                        <w:rFonts w:ascii="Cambria Math" w:hAnsi="Cambria Math" w:cs="Times New Roman"/>
                        <w:i/>
                        <w:sz w:val="24"/>
                        <w:szCs w:val="24"/>
                      </w:rPr>
                    </m:ctrlPr>
                  </m:sSupPr>
                  <m:e>
                    <m:r>
                      <w:rPr>
                        <w:rFonts w:ascii="Cambria Math" w:hAnsi="Cambria Math" w:cs="Times New Roman"/>
                        <w:sz w:val="24"/>
                        <w:szCs w:val="24"/>
                        <w:lang w:val="en-US"/>
                      </w:rPr>
                      <m:t>(</m:t>
                    </m:r>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B</m:t>
                        </m:r>
                      </m:den>
                    </m:f>
                    <m:r>
                      <w:rPr>
                        <w:rFonts w:ascii="Cambria Math" w:hAnsi="Cambria Math" w:cs="Times New Roman"/>
                        <w:sz w:val="24"/>
                        <w:szCs w:val="24"/>
                        <w:lang w:val="en-US"/>
                      </w:rPr>
                      <m:t>)</m:t>
                    </m:r>
                  </m:e>
                  <m:sup>
                    <m:r>
                      <w:rPr>
                        <w:rFonts w:ascii="Cambria Math" w:hAnsi="Cambria Math" w:cs="Times New Roman"/>
                        <w:sz w:val="24"/>
                        <w:szCs w:val="24"/>
                        <w:lang w:val="en-US"/>
                      </w:rPr>
                      <m:t>1/</m:t>
                    </m:r>
                    <m:r>
                      <w:rPr>
                        <w:rFonts w:ascii="Cambria Math" w:hAnsi="Cambria Math" w:cs="Times New Roman"/>
                        <w:sz w:val="24"/>
                        <w:szCs w:val="24"/>
                      </w:rPr>
                      <m:t>n</m:t>
                    </m:r>
                  </m:sup>
                </m:sSup>
              </m:e>
            </m:d>
          </m:e>
          <m:sup>
            <m:r>
              <w:rPr>
                <w:rFonts w:ascii="Cambria Math" w:hAnsi="Cambria Math" w:cs="Times New Roman"/>
                <w:sz w:val="24"/>
                <w:szCs w:val="24"/>
              </w:rPr>
              <m:t>n</m:t>
            </m:r>
          </m:sup>
        </m:sSup>
      </m:oMath>
      <w:r w:rsidR="00143537">
        <w:rPr>
          <w:rFonts w:ascii="Times New Roman" w:hAnsi="Times New Roman" w:cs="Times New Roman"/>
          <w:sz w:val="24"/>
          <w:szCs w:val="24"/>
          <w:lang w:val="en-US"/>
        </w:rPr>
        <w:t>.</w:t>
      </w:r>
      <w:r w:rsidR="00C02D18">
        <w:rPr>
          <w:rFonts w:ascii="Times New Roman" w:hAnsi="Times New Roman" w:cs="Times New Roman"/>
          <w:sz w:val="24"/>
          <w:szCs w:val="24"/>
          <w:lang w:val="en-US"/>
        </w:rPr>
        <w:tab/>
      </w:r>
      <w:r w:rsidR="00C02D18">
        <w:rPr>
          <w:rFonts w:ascii="Times New Roman" w:hAnsi="Times New Roman" w:cs="Times New Roman"/>
          <w:sz w:val="24"/>
          <w:szCs w:val="24"/>
          <w:lang w:val="en-US"/>
        </w:rPr>
        <w:tab/>
      </w:r>
      <w:r w:rsidR="00C02D18">
        <w:rPr>
          <w:rFonts w:ascii="Times New Roman" w:hAnsi="Times New Roman" w:cs="Times New Roman"/>
          <w:sz w:val="24"/>
          <w:szCs w:val="24"/>
          <w:lang w:val="en-US"/>
        </w:rPr>
        <w:tab/>
        <w:t xml:space="preserve">           (9)</w:t>
      </w:r>
    </w:p>
    <w:p w:rsidR="00594456" w:rsidRPr="008D2036" w:rsidRDefault="00517813" w:rsidP="005B4FE9">
      <w:pPr>
        <w:ind w:firstLine="709"/>
        <w:jc w:val="both"/>
        <w:rPr>
          <w:rFonts w:ascii="Times New Roman" w:hAnsi="Times New Roman" w:cs="Times New Roman"/>
          <w:sz w:val="24"/>
          <w:szCs w:val="24"/>
          <w:lang w:val="en-US"/>
        </w:rPr>
      </w:pPr>
      <w:proofErr w:type="spellStart"/>
      <w:r w:rsidRPr="005B4FE9">
        <w:rPr>
          <w:rFonts w:ascii="Times New Roman" w:hAnsi="Times New Roman" w:cs="Times New Roman"/>
          <w:sz w:val="24"/>
          <w:szCs w:val="24"/>
          <w:lang w:val="en-US"/>
        </w:rPr>
        <w:t>Zhiyao</w:t>
      </w:r>
      <w:proofErr w:type="spellEnd"/>
      <w:r w:rsidRPr="005B4FE9">
        <w:rPr>
          <w:rFonts w:ascii="Times New Roman" w:hAnsi="Times New Roman" w:cs="Times New Roman"/>
          <w:sz w:val="24"/>
          <w:szCs w:val="24"/>
          <w:lang w:val="en-US"/>
        </w:rPr>
        <w:t xml:space="preserve"> et al. </w:t>
      </w:r>
      <w:r w:rsidR="00C02D18" w:rsidRPr="005B4FE9">
        <w:rPr>
          <w:rFonts w:ascii="Times New Roman" w:hAnsi="Times New Roman" w:cs="Times New Roman"/>
          <w:sz w:val="24"/>
          <w:szCs w:val="24"/>
          <w:lang w:val="en-US"/>
        </w:rPr>
        <w:t>[12 and references therein]</w:t>
      </w:r>
      <w:r w:rsidRPr="005B4FE9">
        <w:rPr>
          <w:rFonts w:ascii="Times New Roman" w:hAnsi="Times New Roman" w:cs="Times New Roman"/>
          <w:sz w:val="24"/>
          <w:szCs w:val="24"/>
          <w:lang w:val="en-US"/>
        </w:rPr>
        <w:t xml:space="preserve"> expressed</w:t>
      </w:r>
      <w:r w:rsidRPr="008D2036">
        <w:rPr>
          <w:rFonts w:ascii="Times New Roman" w:hAnsi="Times New Roman" w:cs="Times New Roman"/>
          <w:sz w:val="24"/>
          <w:szCs w:val="24"/>
          <w:lang w:val="en-US"/>
        </w:rPr>
        <w:t xml:space="preserve"> settling velocity equations </w:t>
      </w:r>
      <w:r w:rsidR="00961402" w:rsidRPr="008D2036">
        <w:rPr>
          <w:rFonts w:ascii="Times New Roman" w:hAnsi="Times New Roman" w:cs="Times New Roman"/>
          <w:sz w:val="24"/>
          <w:szCs w:val="24"/>
          <w:lang w:val="en-US"/>
        </w:rPr>
        <w:t>from 19 studies in the notation</w:t>
      </w:r>
      <w:r w:rsidRPr="008D2036">
        <w:rPr>
          <w:rFonts w:ascii="Times New Roman" w:hAnsi="Times New Roman" w:cs="Times New Roman"/>
          <w:sz w:val="24"/>
          <w:szCs w:val="24"/>
          <w:lang w:val="en-US"/>
        </w:rPr>
        <w:t xml:space="preserve"> which is idem or close to the Cheng’s formulation</w:t>
      </w:r>
      <w:r w:rsidR="00C02D18">
        <w:rPr>
          <w:rFonts w:ascii="Times New Roman" w:hAnsi="Times New Roman" w:cs="Times New Roman"/>
          <w:sz w:val="24"/>
          <w:szCs w:val="24"/>
          <w:lang w:val="en-US"/>
        </w:rPr>
        <w:t xml:space="preserve"> (8)</w:t>
      </w:r>
      <w:r w:rsidRPr="008D2036">
        <w:rPr>
          <w:rFonts w:ascii="Times New Roman" w:hAnsi="Times New Roman" w:cs="Times New Roman"/>
          <w:sz w:val="24"/>
          <w:szCs w:val="24"/>
          <w:lang w:val="en-US"/>
        </w:rPr>
        <w:t xml:space="preserve"> to compare the resulting </w:t>
      </w:r>
      <w:r w:rsidR="00C02D18" w:rsidRPr="008D2036">
        <w:rPr>
          <w:rFonts w:ascii="Times New Roman" w:hAnsi="Times New Roman" w:cs="Times New Roman"/>
          <w:i/>
          <w:sz w:val="24"/>
          <w:szCs w:val="24"/>
          <w:lang w:val="en-US"/>
        </w:rPr>
        <w:t>A</w:t>
      </w:r>
      <w:r w:rsidR="00C02D18" w:rsidRPr="00C02D18">
        <w:rPr>
          <w:rFonts w:ascii="Times New Roman" w:hAnsi="Times New Roman" w:cs="Times New Roman"/>
          <w:sz w:val="24"/>
          <w:szCs w:val="24"/>
          <w:lang w:val="en-US"/>
        </w:rPr>
        <w:t>,</w:t>
      </w:r>
      <w:r w:rsidR="00C02D18" w:rsidRPr="008D2036">
        <w:rPr>
          <w:rFonts w:ascii="Times New Roman" w:hAnsi="Times New Roman" w:cs="Times New Roman"/>
          <w:i/>
          <w:sz w:val="24"/>
          <w:szCs w:val="24"/>
          <w:lang w:val="en-US"/>
        </w:rPr>
        <w:t xml:space="preserve"> B</w:t>
      </w:r>
      <w:r w:rsidR="00C02D18" w:rsidRPr="00C02D18">
        <w:rPr>
          <w:rFonts w:ascii="Times New Roman" w:hAnsi="Times New Roman" w:cs="Times New Roman"/>
          <w:sz w:val="24"/>
          <w:szCs w:val="24"/>
          <w:lang w:val="en-US"/>
        </w:rPr>
        <w:t>, and</w:t>
      </w:r>
      <w:r w:rsidR="00C02D18" w:rsidRPr="008D2036">
        <w:rPr>
          <w:rFonts w:ascii="Times New Roman" w:hAnsi="Times New Roman" w:cs="Times New Roman"/>
          <w:i/>
          <w:sz w:val="24"/>
          <w:szCs w:val="24"/>
          <w:lang w:val="en-US"/>
        </w:rPr>
        <w:t xml:space="preserve"> m</w:t>
      </w:r>
      <w:r w:rsidRPr="008D2036">
        <w:rPr>
          <w:rFonts w:ascii="Times New Roman" w:hAnsi="Times New Roman" w:cs="Times New Roman"/>
          <w:sz w:val="24"/>
          <w:szCs w:val="24"/>
          <w:lang w:val="en-US"/>
        </w:rPr>
        <w:t xml:space="preserve"> coefficients and to propose their own expression.</w:t>
      </w:r>
      <w:r w:rsidRPr="00C02D18">
        <w:rPr>
          <w:rFonts w:ascii="Times New Roman" w:hAnsi="Times New Roman" w:cs="Times New Roman"/>
          <w:sz w:val="24"/>
          <w:szCs w:val="24"/>
          <w:lang w:val="en-US"/>
        </w:rPr>
        <w:t xml:space="preserve"> </w:t>
      </w:r>
      <w:r w:rsidR="00F822BB" w:rsidRPr="00C02D18">
        <w:rPr>
          <w:rFonts w:ascii="Times New Roman" w:hAnsi="Times New Roman" w:cs="Times New Roman"/>
          <w:sz w:val="24"/>
          <w:szCs w:val="24"/>
          <w:lang w:val="en-US"/>
        </w:rPr>
        <w:t>Our experimental m</w:t>
      </w:r>
      <w:r w:rsidRPr="00C02D18">
        <w:rPr>
          <w:rFonts w:ascii="Times New Roman" w:hAnsi="Times New Roman" w:cs="Times New Roman"/>
          <w:sz w:val="24"/>
          <w:szCs w:val="24"/>
          <w:lang w:val="en-US"/>
        </w:rPr>
        <w:t xml:space="preserve">icroplastics settling velocities </w:t>
      </w:r>
      <w:r w:rsidRPr="008D2036">
        <w:rPr>
          <w:rFonts w:ascii="Times New Roman" w:hAnsi="Times New Roman" w:cs="Times New Roman"/>
          <w:sz w:val="24"/>
          <w:szCs w:val="24"/>
          <w:lang w:val="en-US"/>
        </w:rPr>
        <w:t>were compared to some of those predictions</w:t>
      </w:r>
      <w:r w:rsidRPr="005B4FE9">
        <w:rPr>
          <w:rFonts w:ascii="Times New Roman" w:hAnsi="Times New Roman" w:cs="Times New Roman"/>
          <w:sz w:val="24"/>
          <w:szCs w:val="24"/>
          <w:lang w:val="en-US"/>
        </w:rPr>
        <w:t xml:space="preserve">. </w:t>
      </w:r>
      <w:proofErr w:type="spellStart"/>
      <w:r w:rsidRPr="005B4FE9">
        <w:rPr>
          <w:rFonts w:ascii="Times New Roman" w:hAnsi="Times New Roman" w:cs="Times New Roman"/>
          <w:sz w:val="24"/>
          <w:szCs w:val="24"/>
          <w:lang w:val="en-US"/>
        </w:rPr>
        <w:t>Camenen</w:t>
      </w:r>
      <w:proofErr w:type="spellEnd"/>
      <w:r w:rsidRPr="005B4FE9">
        <w:rPr>
          <w:rFonts w:ascii="Times New Roman" w:hAnsi="Times New Roman" w:cs="Times New Roman"/>
          <w:sz w:val="24"/>
          <w:szCs w:val="24"/>
          <w:lang w:val="en-US"/>
        </w:rPr>
        <w:t xml:space="preserve"> </w:t>
      </w:r>
      <w:r w:rsidR="00C02D18" w:rsidRPr="005B4FE9">
        <w:rPr>
          <w:rFonts w:ascii="Times New Roman" w:hAnsi="Times New Roman" w:cs="Times New Roman"/>
          <w:sz w:val="24"/>
          <w:szCs w:val="24"/>
          <w:lang w:val="en-US"/>
        </w:rPr>
        <w:t>[11]</w:t>
      </w:r>
      <w:r w:rsidRPr="008D2036">
        <w:rPr>
          <w:rFonts w:ascii="Times New Roman" w:hAnsi="Times New Roman" w:cs="Times New Roman"/>
          <w:sz w:val="24"/>
          <w:szCs w:val="24"/>
          <w:lang w:val="en-US"/>
        </w:rPr>
        <w:t xml:space="preserve"> </w:t>
      </w:r>
      <w:r w:rsidR="00C02D18">
        <w:rPr>
          <w:rFonts w:ascii="Times New Roman" w:hAnsi="Times New Roman" w:cs="Times New Roman"/>
          <w:i/>
          <w:sz w:val="24"/>
          <w:szCs w:val="24"/>
          <w:lang w:val="en-US"/>
        </w:rPr>
        <w:t>enhanced (8)</w:t>
      </w:r>
      <w:r w:rsidRPr="008D2036">
        <w:rPr>
          <w:rFonts w:ascii="Times New Roman" w:hAnsi="Times New Roman" w:cs="Times New Roman"/>
          <w:sz w:val="24"/>
          <w:szCs w:val="24"/>
          <w:lang w:val="en-US"/>
        </w:rPr>
        <w:t xml:space="preserve"> and, instead of constant coefficients, proposed a set of additional equations for </w:t>
      </w:r>
      <w:r w:rsidR="00C02D18" w:rsidRPr="008D2036">
        <w:rPr>
          <w:rFonts w:ascii="Times New Roman" w:hAnsi="Times New Roman" w:cs="Times New Roman"/>
          <w:i/>
          <w:sz w:val="24"/>
          <w:szCs w:val="24"/>
          <w:lang w:val="en-US"/>
        </w:rPr>
        <w:t>A</w:t>
      </w:r>
      <w:r w:rsidR="00C02D18" w:rsidRPr="00C02D18">
        <w:rPr>
          <w:rFonts w:ascii="Times New Roman" w:hAnsi="Times New Roman" w:cs="Times New Roman"/>
          <w:sz w:val="24"/>
          <w:szCs w:val="24"/>
          <w:lang w:val="en-US"/>
        </w:rPr>
        <w:t>,</w:t>
      </w:r>
      <w:r w:rsidR="00C02D18" w:rsidRPr="008D2036">
        <w:rPr>
          <w:rFonts w:ascii="Times New Roman" w:hAnsi="Times New Roman" w:cs="Times New Roman"/>
          <w:i/>
          <w:sz w:val="24"/>
          <w:szCs w:val="24"/>
          <w:lang w:val="en-US"/>
        </w:rPr>
        <w:t xml:space="preserve"> B</w:t>
      </w:r>
      <w:r w:rsidR="00C02D18" w:rsidRPr="00C02D18">
        <w:rPr>
          <w:rFonts w:ascii="Times New Roman" w:hAnsi="Times New Roman" w:cs="Times New Roman"/>
          <w:sz w:val="24"/>
          <w:szCs w:val="24"/>
          <w:lang w:val="en-US"/>
        </w:rPr>
        <w:t>, and</w:t>
      </w:r>
      <w:r w:rsidR="00C02D18" w:rsidRPr="008D2036">
        <w:rPr>
          <w:rFonts w:ascii="Times New Roman" w:hAnsi="Times New Roman" w:cs="Times New Roman"/>
          <w:i/>
          <w:sz w:val="24"/>
          <w:szCs w:val="24"/>
          <w:lang w:val="en-US"/>
        </w:rPr>
        <w:t xml:space="preserve"> m</w:t>
      </w:r>
      <w:r w:rsidR="00C02D18">
        <w:rPr>
          <w:rFonts w:ascii="Times New Roman" w:hAnsi="Times New Roman" w:cs="Times New Roman"/>
          <w:i/>
          <w:sz w:val="24"/>
          <w:szCs w:val="24"/>
          <w:lang w:val="en-US"/>
        </w:rPr>
        <w:t>,</w:t>
      </w:r>
      <w:r w:rsidRPr="008D2036">
        <w:rPr>
          <w:rFonts w:ascii="Times New Roman" w:hAnsi="Times New Roman" w:cs="Times New Roman"/>
          <w:sz w:val="24"/>
          <w:szCs w:val="24"/>
          <w:lang w:val="en-US"/>
        </w:rPr>
        <w:t xml:space="preserve"> which implement </w:t>
      </w:r>
      <w:proofErr w:type="spellStart"/>
      <w:proofErr w:type="gramStart"/>
      <w:r w:rsidRPr="008D2036">
        <w:rPr>
          <w:rFonts w:ascii="Times New Roman" w:hAnsi="Times New Roman" w:cs="Times New Roman"/>
          <w:i/>
          <w:sz w:val="24"/>
          <w:szCs w:val="24"/>
          <w:lang w:val="en-US"/>
        </w:rPr>
        <w:t>csf</w:t>
      </w:r>
      <w:proofErr w:type="spellEnd"/>
      <w:proofErr w:type="gramEnd"/>
      <w:r w:rsidRPr="008D2036">
        <w:rPr>
          <w:rFonts w:ascii="Times New Roman" w:hAnsi="Times New Roman" w:cs="Times New Roman"/>
          <w:sz w:val="24"/>
          <w:szCs w:val="24"/>
          <w:lang w:val="en-US"/>
        </w:rPr>
        <w:t xml:space="preserve"> shape factor and </w:t>
      </w:r>
      <w:r w:rsidRPr="008D2036">
        <w:rPr>
          <w:rFonts w:ascii="Times New Roman" w:hAnsi="Times New Roman" w:cs="Times New Roman"/>
          <w:i/>
          <w:sz w:val="24"/>
          <w:szCs w:val="24"/>
          <w:lang w:val="en-US"/>
        </w:rPr>
        <w:t>P</w:t>
      </w:r>
      <w:r w:rsidRPr="008D2036">
        <w:rPr>
          <w:rFonts w:ascii="Times New Roman" w:hAnsi="Times New Roman" w:cs="Times New Roman"/>
          <w:sz w:val="24"/>
          <w:szCs w:val="24"/>
          <w:lang w:val="en-US"/>
        </w:rPr>
        <w:t xml:space="preserve"> roundnes</w:t>
      </w:r>
      <w:r w:rsidRPr="005B4FE9">
        <w:rPr>
          <w:rFonts w:ascii="Times New Roman" w:hAnsi="Times New Roman" w:cs="Times New Roman"/>
          <w:sz w:val="24"/>
          <w:szCs w:val="24"/>
          <w:lang w:val="en-US"/>
        </w:rPr>
        <w:t xml:space="preserve">s. Ahrens </w:t>
      </w:r>
      <w:r w:rsidR="00C02D18" w:rsidRPr="005B4FE9">
        <w:rPr>
          <w:rFonts w:ascii="Times New Roman" w:hAnsi="Times New Roman" w:cs="Times New Roman"/>
          <w:sz w:val="24"/>
          <w:szCs w:val="24"/>
          <w:lang w:val="en-US"/>
        </w:rPr>
        <w:t>[10]</w:t>
      </w:r>
      <w:r w:rsidRPr="005B4FE9">
        <w:rPr>
          <w:rFonts w:ascii="Times New Roman" w:hAnsi="Times New Roman" w:cs="Times New Roman"/>
          <w:sz w:val="24"/>
          <w:szCs w:val="24"/>
          <w:lang w:val="en-US"/>
        </w:rPr>
        <w:t xml:space="preserve"> s</w:t>
      </w:r>
      <w:r w:rsidRPr="008D2036">
        <w:rPr>
          <w:rFonts w:ascii="Times New Roman" w:hAnsi="Times New Roman" w:cs="Times New Roman"/>
          <w:sz w:val="24"/>
          <w:szCs w:val="24"/>
          <w:lang w:val="en-US"/>
        </w:rPr>
        <w:t>uggested an</w:t>
      </w:r>
      <w:r w:rsidR="00C02D18">
        <w:rPr>
          <w:rFonts w:ascii="Times New Roman" w:hAnsi="Times New Roman" w:cs="Times New Roman"/>
          <w:sz w:val="24"/>
          <w:szCs w:val="24"/>
          <w:lang w:val="en-US"/>
        </w:rPr>
        <w:t>other asymptotic approach (10</w:t>
      </w:r>
      <w:r w:rsidRPr="008D2036">
        <w:rPr>
          <w:rFonts w:ascii="Times New Roman" w:hAnsi="Times New Roman" w:cs="Times New Roman"/>
          <w:sz w:val="24"/>
          <w:szCs w:val="24"/>
          <w:lang w:val="en-US"/>
        </w:rPr>
        <w:t xml:space="preserve">), which was calibrated on natural sand grains and thus could account for the effects of angularity, </w:t>
      </w:r>
      <w:r w:rsidR="00961402" w:rsidRPr="008D2036">
        <w:rPr>
          <w:rFonts w:ascii="Times New Roman" w:hAnsi="Times New Roman" w:cs="Times New Roman"/>
          <w:sz w:val="24"/>
          <w:szCs w:val="24"/>
          <w:lang w:val="en-US"/>
        </w:rPr>
        <w:t>without</w:t>
      </w:r>
      <w:r w:rsidR="00721A39">
        <w:rPr>
          <w:rFonts w:ascii="Times New Roman" w:hAnsi="Times New Roman" w:cs="Times New Roman"/>
          <w:sz w:val="24"/>
          <w:szCs w:val="24"/>
          <w:lang w:val="en-US"/>
        </w:rPr>
        <w:t>,</w:t>
      </w:r>
      <w:r w:rsidR="00961402" w:rsidRPr="008D2036">
        <w:rPr>
          <w:rFonts w:ascii="Times New Roman" w:hAnsi="Times New Roman" w:cs="Times New Roman"/>
          <w:sz w:val="24"/>
          <w:szCs w:val="24"/>
          <w:lang w:val="en-US"/>
        </w:rPr>
        <w:t xml:space="preserve"> </w:t>
      </w:r>
      <w:r w:rsidR="00721A39" w:rsidRPr="008D2036">
        <w:rPr>
          <w:rFonts w:ascii="Times New Roman" w:hAnsi="Times New Roman" w:cs="Times New Roman"/>
          <w:sz w:val="24"/>
          <w:szCs w:val="24"/>
          <w:lang w:val="en-US"/>
        </w:rPr>
        <w:t>however</w:t>
      </w:r>
      <w:r w:rsidR="00721A39">
        <w:rPr>
          <w:rFonts w:ascii="Times New Roman" w:hAnsi="Times New Roman" w:cs="Times New Roman"/>
          <w:sz w:val="24"/>
          <w:szCs w:val="24"/>
          <w:lang w:val="en-US"/>
        </w:rPr>
        <w:t>,</w:t>
      </w:r>
      <w:r w:rsidR="00721A39" w:rsidRPr="008D2036">
        <w:rPr>
          <w:rFonts w:ascii="Times New Roman" w:hAnsi="Times New Roman" w:cs="Times New Roman"/>
          <w:sz w:val="24"/>
          <w:szCs w:val="24"/>
          <w:lang w:val="en-US"/>
        </w:rPr>
        <w:t xml:space="preserve"> </w:t>
      </w:r>
      <w:r w:rsidR="00961402" w:rsidRPr="008D2036">
        <w:rPr>
          <w:rFonts w:ascii="Times New Roman" w:hAnsi="Times New Roman" w:cs="Times New Roman"/>
          <w:sz w:val="24"/>
          <w:szCs w:val="24"/>
          <w:lang w:val="en-US"/>
        </w:rPr>
        <w:t xml:space="preserve">defining </w:t>
      </w:r>
      <w:r w:rsidRPr="008D2036">
        <w:rPr>
          <w:rFonts w:ascii="Times New Roman" w:hAnsi="Times New Roman" w:cs="Times New Roman"/>
          <w:sz w:val="24"/>
          <w:szCs w:val="24"/>
          <w:lang w:val="en-US"/>
        </w:rPr>
        <w:t>the relation to the shape</w:t>
      </w:r>
      <w:r w:rsidR="00961402"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explicitly</w:t>
      </w:r>
      <w:r w:rsidR="00202388">
        <w:rPr>
          <w:rFonts w:ascii="Times New Roman" w:hAnsi="Times New Roman" w:cs="Times New Roman"/>
          <w:sz w:val="24"/>
          <w:szCs w:val="24"/>
          <w:lang w:val="en-US"/>
        </w:rPr>
        <w:t>,</w:t>
      </w:r>
    </w:p>
    <w:p w:rsidR="00F822BB" w:rsidRPr="008D2036" w:rsidRDefault="00F26671" w:rsidP="005B4FE9">
      <w:pPr>
        <w:jc w:val="right"/>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s</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1</m:t>
                </m:r>
              </m:sub>
            </m:sSub>
            <m:r>
              <w:rPr>
                <w:rFonts w:ascii="Cambria Math" w:hAnsi="Cambria Math" w:cs="Times New Roman"/>
                <w:sz w:val="24"/>
                <w:szCs w:val="24"/>
                <w:lang w:val="en-US"/>
              </w:rPr>
              <m:t>∆g</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d</m:t>
                </m:r>
              </m:e>
              <m:sup>
                <m:r>
                  <w:rPr>
                    <w:rFonts w:ascii="Cambria Math" w:hAnsi="Cambria Math" w:cs="Times New Roman"/>
                    <w:sz w:val="24"/>
                    <w:szCs w:val="24"/>
                    <w:lang w:val="en-US"/>
                  </w:rPr>
                  <m:t>2</m:t>
                </m:r>
              </m:sup>
            </m:sSup>
          </m:num>
          <m:den>
            <m:r>
              <w:rPr>
                <w:rFonts w:ascii="Cambria Math" w:hAnsi="Cambria Math" w:cs="Times New Roman"/>
                <w:sz w:val="24"/>
                <w:szCs w:val="24"/>
                <w:lang w:val="en-US"/>
              </w:rPr>
              <m:t>ν</m:t>
            </m:r>
          </m:den>
        </m:f>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t</m:t>
            </m:r>
          </m:sub>
        </m:sSub>
        <m:rad>
          <m:radPr>
            <m:degHide m:val="1"/>
            <m:ctrlPr>
              <w:rPr>
                <w:rFonts w:ascii="Cambria Math" w:hAnsi="Cambria Math" w:cs="Times New Roman"/>
                <w:i/>
                <w:sz w:val="24"/>
                <w:szCs w:val="24"/>
                <w:lang w:val="en-US"/>
              </w:rPr>
            </m:ctrlPr>
          </m:radPr>
          <m:deg/>
          <m:e>
            <m:r>
              <w:rPr>
                <w:rFonts w:ascii="Cambria Math" w:hAnsi="Cambria Math" w:cs="Times New Roman"/>
                <w:sz w:val="24"/>
                <w:szCs w:val="24"/>
                <w:lang w:val="en-US"/>
              </w:rPr>
              <m:t>∆gd</m:t>
            </m:r>
          </m:e>
        </m:rad>
      </m:oMath>
      <w:r w:rsidR="00C02D18">
        <w:rPr>
          <w:rFonts w:ascii="Times New Roman" w:hAnsi="Times New Roman" w:cs="Times New Roman"/>
          <w:sz w:val="24"/>
          <w:szCs w:val="24"/>
          <w:lang w:val="en-US"/>
        </w:rPr>
        <w:t xml:space="preserve"> </w:t>
      </w:r>
      <w:r w:rsidR="00A6752A">
        <w:rPr>
          <w:rFonts w:ascii="Times New Roman" w:hAnsi="Times New Roman" w:cs="Times New Roman"/>
          <w:sz w:val="24"/>
          <w:szCs w:val="24"/>
          <w:lang w:val="en-US"/>
        </w:rPr>
        <w:t>,</w:t>
      </w:r>
      <w:r w:rsidR="00C02D18">
        <w:rPr>
          <w:rFonts w:ascii="Times New Roman" w:hAnsi="Times New Roman" w:cs="Times New Roman"/>
          <w:sz w:val="24"/>
          <w:szCs w:val="24"/>
          <w:lang w:val="en-US"/>
        </w:rPr>
        <w:tab/>
      </w:r>
      <w:r w:rsidR="00C02D18">
        <w:rPr>
          <w:rFonts w:ascii="Times New Roman" w:hAnsi="Times New Roman" w:cs="Times New Roman"/>
          <w:sz w:val="24"/>
          <w:szCs w:val="24"/>
          <w:lang w:val="en-US"/>
        </w:rPr>
        <w:tab/>
      </w:r>
      <w:r w:rsidR="00C02D18">
        <w:rPr>
          <w:rFonts w:ascii="Times New Roman" w:hAnsi="Times New Roman" w:cs="Times New Roman"/>
          <w:sz w:val="24"/>
          <w:szCs w:val="24"/>
          <w:lang w:val="en-US"/>
        </w:rPr>
        <w:tab/>
      </w:r>
      <w:r w:rsidR="00C02D18">
        <w:rPr>
          <w:rFonts w:ascii="Times New Roman" w:hAnsi="Times New Roman" w:cs="Times New Roman"/>
          <w:sz w:val="24"/>
          <w:szCs w:val="24"/>
          <w:lang w:val="en-US"/>
        </w:rPr>
        <w:tab/>
        <w:t xml:space="preserve">    (10)</w:t>
      </w:r>
    </w:p>
    <w:p w:rsidR="00594456" w:rsidRPr="00DF5890" w:rsidRDefault="00DF5890" w:rsidP="005B4FE9">
      <w:p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w</w:t>
      </w:r>
      <w:r w:rsidR="00E52374">
        <w:rPr>
          <w:rFonts w:ascii="Times New Roman" w:hAnsi="Times New Roman" w:cs="Times New Roman"/>
          <w:sz w:val="24"/>
          <w:szCs w:val="24"/>
          <w:lang w:val="en-US"/>
        </w:rPr>
        <w:t>here</w:t>
      </w:r>
      <w:proofErr w:type="gramEnd"/>
      <w:r w:rsidR="00E52374">
        <w:rPr>
          <w:rFonts w:ascii="Times New Roman" w:hAnsi="Times New Roman" w:cs="Times New Roman"/>
          <w:sz w:val="24"/>
          <w:szCs w:val="24"/>
          <w:lang w:val="en-US"/>
        </w:rPr>
        <w:t xml:space="preserve"> </w:t>
      </w:r>
      <w:r>
        <w:rPr>
          <w:rFonts w:ascii="Times New Roman" w:hAnsi="Times New Roman" w:cs="Times New Roman"/>
          <w:sz w:val="24"/>
          <w:szCs w:val="24"/>
          <w:lang w:val="en-US"/>
        </w:rPr>
        <w:t>the first and second term</w:t>
      </w:r>
      <w:r w:rsidR="00721A39">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00721A39">
        <w:rPr>
          <w:rFonts w:ascii="Times New Roman" w:hAnsi="Times New Roman" w:cs="Times New Roman"/>
          <w:sz w:val="24"/>
          <w:szCs w:val="24"/>
          <w:lang w:val="en-US"/>
        </w:rPr>
        <w:t>are</w:t>
      </w:r>
      <w:r>
        <w:rPr>
          <w:rFonts w:ascii="Times New Roman" w:hAnsi="Times New Roman" w:cs="Times New Roman"/>
          <w:sz w:val="24"/>
          <w:szCs w:val="24"/>
          <w:lang w:val="en-US"/>
        </w:rPr>
        <w:t xml:space="preserve"> associated with </w:t>
      </w:r>
      <w:r w:rsidRPr="00DF5890">
        <w:rPr>
          <w:rFonts w:ascii="Times New Roman" w:hAnsi="Times New Roman" w:cs="Times New Roman"/>
          <w:sz w:val="24"/>
          <w:szCs w:val="24"/>
          <w:lang w:val="en-US"/>
        </w:rPr>
        <w:t xml:space="preserve"> laminar </w:t>
      </w:r>
      <w:r>
        <w:rPr>
          <w:rFonts w:ascii="Times New Roman" w:hAnsi="Times New Roman" w:cs="Times New Roman"/>
          <w:sz w:val="24"/>
          <w:szCs w:val="24"/>
          <w:lang w:val="en-US"/>
        </w:rPr>
        <w:t xml:space="preserve">and turbulent </w:t>
      </w:r>
      <w:r w:rsidRPr="00DF5890">
        <w:rPr>
          <w:rFonts w:ascii="Times New Roman" w:hAnsi="Times New Roman" w:cs="Times New Roman"/>
          <w:sz w:val="24"/>
          <w:szCs w:val="24"/>
          <w:lang w:val="en-US"/>
        </w:rPr>
        <w:t>flow</w:t>
      </w:r>
      <w:r>
        <w:rPr>
          <w:rFonts w:ascii="Times New Roman" w:hAnsi="Times New Roman" w:cs="Times New Roman"/>
          <w:sz w:val="24"/>
          <w:szCs w:val="24"/>
          <w:lang w:val="en-US"/>
        </w:rPr>
        <w:t xml:space="preserve"> </w:t>
      </w:r>
      <w:r w:rsidRPr="00DF5890">
        <w:rPr>
          <w:rFonts w:ascii="Times New Roman" w:hAnsi="Times New Roman" w:cs="Times New Roman"/>
          <w:sz w:val="24"/>
          <w:szCs w:val="24"/>
          <w:lang w:val="en-US"/>
        </w:rPr>
        <w:t>regime</w:t>
      </w:r>
      <w:r w:rsidR="00721A39">
        <w:rPr>
          <w:rFonts w:ascii="Times New Roman" w:hAnsi="Times New Roman" w:cs="Times New Roman"/>
          <w:sz w:val="24"/>
          <w:szCs w:val="24"/>
          <w:lang w:val="en-US"/>
        </w:rPr>
        <w:t>s</w:t>
      </w:r>
      <w:r>
        <w:rPr>
          <w:rFonts w:ascii="Times New Roman" w:hAnsi="Times New Roman" w:cs="Times New Roman"/>
          <w:sz w:val="24"/>
          <w:szCs w:val="24"/>
          <w:lang w:val="en-US"/>
        </w:rPr>
        <w:t>, respectively.</w:t>
      </w:r>
      <w:r w:rsidRPr="00DF5890">
        <w:rPr>
          <w:rFonts w:ascii="Times New Roman" w:hAnsi="Times New Roman" w:cs="Times New Roman"/>
          <w:sz w:val="24"/>
          <w:szCs w:val="24"/>
          <w:lang w:val="en-US"/>
        </w:rPr>
        <w:t xml:space="preserve"> The coefficients </w:t>
      </w:r>
      <w:r w:rsidRPr="00DF5890">
        <w:rPr>
          <w:rFonts w:ascii="Times New Roman" w:hAnsi="Times New Roman" w:cs="Times New Roman"/>
          <w:i/>
          <w:sz w:val="24"/>
          <w:szCs w:val="24"/>
          <w:lang w:val="en-US"/>
        </w:rPr>
        <w:t>C</w:t>
      </w:r>
      <w:r w:rsidRPr="00DF5890">
        <w:rPr>
          <w:rFonts w:ascii="Times New Roman" w:hAnsi="Times New Roman" w:cs="Times New Roman"/>
          <w:i/>
          <w:sz w:val="24"/>
          <w:szCs w:val="24"/>
          <w:vertAlign w:val="subscript"/>
          <w:lang w:val="en-US"/>
        </w:rPr>
        <w:t>1</w:t>
      </w:r>
      <w:r w:rsidRPr="00DF5890">
        <w:rPr>
          <w:rFonts w:ascii="Times New Roman" w:hAnsi="Times New Roman" w:cs="Times New Roman"/>
          <w:sz w:val="24"/>
          <w:szCs w:val="24"/>
          <w:lang w:val="en-US"/>
        </w:rPr>
        <w:t xml:space="preserve"> and </w:t>
      </w:r>
      <w:r w:rsidRPr="00DF5890">
        <w:rPr>
          <w:rFonts w:ascii="Times New Roman" w:hAnsi="Times New Roman" w:cs="Times New Roman"/>
          <w:i/>
          <w:sz w:val="24"/>
          <w:szCs w:val="24"/>
          <w:lang w:val="en-US"/>
        </w:rPr>
        <w:t>C</w:t>
      </w:r>
      <w:r w:rsidRPr="00DF5890">
        <w:rPr>
          <w:rFonts w:ascii="Times New Roman" w:hAnsi="Times New Roman" w:cs="Times New Roman"/>
          <w:i/>
          <w:sz w:val="24"/>
          <w:szCs w:val="24"/>
          <w:vertAlign w:val="subscript"/>
          <w:lang w:val="en-US"/>
        </w:rPr>
        <w:t>t</w:t>
      </w:r>
      <w:r w:rsidRPr="00DF5890">
        <w:rPr>
          <w:rFonts w:ascii="Times New Roman" w:hAnsi="Times New Roman" w:cs="Times New Roman"/>
          <w:sz w:val="24"/>
          <w:szCs w:val="24"/>
          <w:lang w:val="en-US"/>
        </w:rPr>
        <w:t xml:space="preserve"> </w:t>
      </w:r>
      <w:r>
        <w:rPr>
          <w:rFonts w:ascii="Times New Roman" w:hAnsi="Times New Roman" w:cs="Times New Roman"/>
          <w:sz w:val="24"/>
          <w:szCs w:val="24"/>
          <w:lang w:val="en-US"/>
        </w:rPr>
        <w:t>were</w:t>
      </w:r>
      <w:r w:rsidRPr="00DF5890">
        <w:rPr>
          <w:rFonts w:ascii="Times New Roman" w:hAnsi="Times New Roman" w:cs="Times New Roman"/>
          <w:sz w:val="24"/>
          <w:szCs w:val="24"/>
          <w:lang w:val="en-US"/>
        </w:rPr>
        <w:t xml:space="preserve"> </w:t>
      </w:r>
      <w:r>
        <w:rPr>
          <w:rFonts w:ascii="Times New Roman" w:hAnsi="Times New Roman" w:cs="Times New Roman"/>
          <w:sz w:val="24"/>
          <w:szCs w:val="24"/>
          <w:lang w:val="en-US"/>
        </w:rPr>
        <w:t>calibrated</w:t>
      </w:r>
      <w:r w:rsidR="00B94954" w:rsidRPr="00B94954">
        <w:rPr>
          <w:rFonts w:ascii="Times New Roman" w:hAnsi="Times New Roman" w:cs="Times New Roman"/>
          <w:sz w:val="24"/>
          <w:szCs w:val="24"/>
          <w:lang w:val="en-US"/>
        </w:rPr>
        <w:t xml:space="preserve"> </w:t>
      </w:r>
      <w:r w:rsidR="00B94954">
        <w:rPr>
          <w:rFonts w:ascii="Times New Roman" w:hAnsi="Times New Roman" w:cs="Times New Roman"/>
          <w:sz w:val="24"/>
          <w:szCs w:val="24"/>
          <w:lang w:val="en-US"/>
        </w:rPr>
        <w:t>[10]</w:t>
      </w:r>
      <w:r w:rsidRPr="00DF5890">
        <w:rPr>
          <w:rFonts w:ascii="Times New Roman" w:hAnsi="Times New Roman" w:cs="Times New Roman"/>
          <w:sz w:val="24"/>
          <w:szCs w:val="24"/>
          <w:lang w:val="en-US"/>
        </w:rPr>
        <w:t xml:space="preserve"> using</w:t>
      </w:r>
      <w:r>
        <w:rPr>
          <w:rFonts w:ascii="Times New Roman" w:hAnsi="Times New Roman" w:cs="Times New Roman"/>
          <w:sz w:val="24"/>
          <w:szCs w:val="24"/>
          <w:lang w:val="en-US"/>
        </w:rPr>
        <w:t xml:space="preserve"> the</w:t>
      </w:r>
      <w:r w:rsidRPr="00DF5890">
        <w:rPr>
          <w:rFonts w:ascii="Times New Roman" w:hAnsi="Times New Roman" w:cs="Times New Roman"/>
          <w:sz w:val="24"/>
          <w:szCs w:val="24"/>
          <w:lang w:val="en-US"/>
        </w:rPr>
        <w:t xml:space="preserve"> data</w:t>
      </w:r>
      <w:r>
        <w:rPr>
          <w:rFonts w:ascii="Times New Roman" w:hAnsi="Times New Roman" w:cs="Times New Roman"/>
          <w:sz w:val="24"/>
          <w:szCs w:val="24"/>
          <w:lang w:val="en-US"/>
        </w:rPr>
        <w:t xml:space="preserve"> on natural sediments settling.</w:t>
      </w:r>
    </w:p>
    <w:p w:rsidR="002332BD" w:rsidRDefault="002332BD" w:rsidP="005B4FE9">
      <w:pPr>
        <w:jc w:val="both"/>
        <w:rPr>
          <w:rFonts w:ascii="Times New Roman" w:hAnsi="Times New Roman" w:cs="Times New Roman"/>
          <w:sz w:val="24"/>
          <w:szCs w:val="24"/>
          <w:lang w:val="en-US"/>
        </w:rPr>
      </w:pPr>
    </w:p>
    <w:p w:rsidR="00C34B1D" w:rsidRDefault="00C34B1D" w:rsidP="005B4FE9">
      <w:pPr>
        <w:jc w:val="both"/>
        <w:rPr>
          <w:rFonts w:ascii="Times New Roman" w:hAnsi="Times New Roman" w:cs="Times New Roman"/>
          <w:sz w:val="24"/>
          <w:szCs w:val="24"/>
          <w:lang w:val="en-US"/>
        </w:rPr>
      </w:pPr>
    </w:p>
    <w:p w:rsidR="00C34B1D" w:rsidRDefault="00C34B1D" w:rsidP="005B4FE9">
      <w:pPr>
        <w:jc w:val="both"/>
        <w:rPr>
          <w:rFonts w:ascii="Times New Roman" w:hAnsi="Times New Roman" w:cs="Times New Roman"/>
          <w:sz w:val="24"/>
          <w:szCs w:val="24"/>
          <w:lang w:val="en-US"/>
        </w:rPr>
      </w:pPr>
    </w:p>
    <w:p w:rsidR="00C34B1D" w:rsidRPr="008D2036" w:rsidRDefault="00C34B1D" w:rsidP="005B4FE9">
      <w:pPr>
        <w:jc w:val="both"/>
        <w:rPr>
          <w:rFonts w:ascii="Times New Roman" w:hAnsi="Times New Roman" w:cs="Times New Roman"/>
          <w:sz w:val="24"/>
          <w:szCs w:val="24"/>
          <w:lang w:val="en-US"/>
        </w:rPr>
      </w:pPr>
    </w:p>
    <w:p w:rsidR="00C02D18" w:rsidRPr="00C02D18" w:rsidRDefault="00F822BB" w:rsidP="005B4FE9">
      <w:pPr>
        <w:pStyle w:val="ae"/>
        <w:numPr>
          <w:ilvl w:val="0"/>
          <w:numId w:val="9"/>
        </w:numPr>
        <w:ind w:left="0" w:firstLine="0"/>
        <w:jc w:val="center"/>
        <w:rPr>
          <w:rFonts w:ascii="Times New Roman" w:hAnsi="Times New Roman" w:cs="Times New Roman"/>
          <w:sz w:val="24"/>
          <w:szCs w:val="24"/>
          <w:lang w:val="en-US"/>
        </w:rPr>
      </w:pPr>
      <w:r w:rsidRPr="008D2036">
        <w:rPr>
          <w:rFonts w:ascii="Times New Roman" w:hAnsi="Times New Roman" w:cs="Times New Roman"/>
          <w:sz w:val="24"/>
          <w:szCs w:val="24"/>
          <w:lang w:val="en-US"/>
        </w:rPr>
        <w:lastRenderedPageBreak/>
        <w:t>M</w:t>
      </w:r>
      <w:r w:rsidR="002332BD">
        <w:rPr>
          <w:rFonts w:ascii="Times New Roman" w:hAnsi="Times New Roman" w:cs="Times New Roman"/>
          <w:sz w:val="24"/>
          <w:szCs w:val="24"/>
          <w:lang w:val="en-US"/>
        </w:rPr>
        <w:t>ATERIALS AND METHODS</w:t>
      </w:r>
    </w:p>
    <w:p w:rsidR="00594456" w:rsidRPr="008D2036" w:rsidRDefault="00F822BB" w:rsidP="005B4FE9">
      <w:pPr>
        <w:ind w:firstLine="709"/>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 xml:space="preserve"> To date, there is no common definition of microplastic size </w:t>
      </w:r>
      <w:r w:rsidR="00E52374">
        <w:rPr>
          <w:rFonts w:ascii="Times New Roman" w:hAnsi="Times New Roman" w:cs="Times New Roman"/>
          <w:sz w:val="24"/>
          <w:szCs w:val="24"/>
          <w:lang w:val="en-US"/>
        </w:rPr>
        <w:t>[1, 3]</w:t>
      </w:r>
      <w:r w:rsidRPr="008D2036">
        <w:rPr>
          <w:rFonts w:ascii="Times New Roman" w:hAnsi="Times New Roman" w:cs="Times New Roman"/>
          <w:sz w:val="24"/>
          <w:szCs w:val="24"/>
          <w:lang w:val="en-US"/>
        </w:rPr>
        <w:t>. In this study, we focused on the plastic particles within the 0.5-5mm size range, upper limit is set in accordance</w:t>
      </w:r>
      <w:r w:rsidR="00E52374">
        <w:rPr>
          <w:rFonts w:ascii="Times New Roman" w:hAnsi="Times New Roman" w:cs="Times New Roman"/>
          <w:sz w:val="24"/>
          <w:szCs w:val="24"/>
          <w:lang w:val="en-US"/>
        </w:rPr>
        <w:t xml:space="preserve"> with majority of publications [2, 3, 21]</w:t>
      </w:r>
      <w:r w:rsidR="00DF5890">
        <w:rPr>
          <w:rFonts w:ascii="Times New Roman" w:hAnsi="Times New Roman" w:cs="Times New Roman"/>
          <w:sz w:val="24"/>
          <w:szCs w:val="24"/>
          <w:lang w:val="en-US"/>
        </w:rPr>
        <w:t>,</w:t>
      </w:r>
      <w:r w:rsidRPr="008D2036">
        <w:rPr>
          <w:rFonts w:ascii="Times New Roman" w:hAnsi="Times New Roman" w:cs="Times New Roman"/>
          <w:sz w:val="24"/>
          <w:szCs w:val="24"/>
          <w:lang w:val="en-US"/>
        </w:rPr>
        <w:t xml:space="preserve"> and the lower limit is conditioned by the </w:t>
      </w:r>
      <w:r w:rsidR="00961402" w:rsidRPr="008D2036">
        <w:rPr>
          <w:rFonts w:ascii="Times New Roman" w:hAnsi="Times New Roman" w:cs="Times New Roman"/>
          <w:sz w:val="24"/>
          <w:szCs w:val="24"/>
          <w:lang w:val="en-US"/>
        </w:rPr>
        <w:t>employed experimenting facility</w:t>
      </w:r>
      <w:r w:rsidRPr="008D2036">
        <w:rPr>
          <w:rFonts w:ascii="Times New Roman" w:hAnsi="Times New Roman" w:cs="Times New Roman"/>
          <w:sz w:val="24"/>
          <w:szCs w:val="24"/>
          <w:lang w:val="en-US"/>
        </w:rPr>
        <w:t>.</w:t>
      </w:r>
      <w:r w:rsidR="0044190D" w:rsidRPr="008D2036">
        <w:rPr>
          <w:rFonts w:ascii="Times New Roman" w:hAnsi="Times New Roman" w:cs="Times New Roman"/>
          <w:i/>
          <w:sz w:val="24"/>
          <w:szCs w:val="24"/>
          <w:lang w:val="en-US"/>
        </w:rPr>
        <w:t xml:space="preserve"> </w:t>
      </w:r>
      <w:r w:rsidR="00F80F08">
        <w:rPr>
          <w:rFonts w:ascii="Times New Roman" w:hAnsi="Times New Roman" w:cs="Times New Roman"/>
          <w:sz w:val="24"/>
          <w:szCs w:val="24"/>
          <w:lang w:val="en-US"/>
        </w:rPr>
        <w:t>It is n</w:t>
      </w:r>
      <w:r w:rsidR="00A6752A" w:rsidRPr="00DF5890">
        <w:rPr>
          <w:rFonts w:ascii="Times New Roman" w:hAnsi="Times New Roman" w:cs="Times New Roman"/>
          <w:sz w:val="24"/>
          <w:szCs w:val="24"/>
          <w:lang w:val="en-US"/>
        </w:rPr>
        <w:t>oteworthy that</w:t>
      </w:r>
      <w:r w:rsidRPr="00DF5890">
        <w:rPr>
          <w:rFonts w:ascii="Times New Roman" w:hAnsi="Times New Roman" w:cs="Times New Roman"/>
          <w:sz w:val="24"/>
          <w:szCs w:val="24"/>
          <w:lang w:val="en-US"/>
        </w:rPr>
        <w:t xml:space="preserve"> the settling characteristics of smaller particles could be fundamentally different </w:t>
      </w:r>
      <w:r w:rsidR="00DF5890">
        <w:rPr>
          <w:rFonts w:ascii="Times New Roman" w:hAnsi="Times New Roman" w:cs="Times New Roman"/>
          <w:sz w:val="24"/>
          <w:szCs w:val="24"/>
          <w:lang w:val="en-US"/>
        </w:rPr>
        <w:t>owing</w:t>
      </w:r>
      <w:r w:rsidRPr="00DF5890">
        <w:rPr>
          <w:rFonts w:ascii="Times New Roman" w:hAnsi="Times New Roman" w:cs="Times New Roman"/>
          <w:sz w:val="24"/>
          <w:szCs w:val="24"/>
          <w:lang w:val="en-US"/>
        </w:rPr>
        <w:t xml:space="preserve"> to their Reynolds numbers.</w:t>
      </w:r>
    </w:p>
    <w:p w:rsidR="004C0504" w:rsidRPr="008D2036" w:rsidRDefault="004C0504" w:rsidP="005B4FE9">
      <w:pPr>
        <w:ind w:firstLine="709"/>
        <w:jc w:val="both"/>
        <w:rPr>
          <w:rFonts w:ascii="Times New Roman" w:hAnsi="Times New Roman" w:cs="Times New Roman"/>
          <w:sz w:val="24"/>
          <w:szCs w:val="24"/>
          <w:lang w:val="en-US"/>
        </w:rPr>
      </w:pPr>
    </w:p>
    <w:p w:rsidR="00594456" w:rsidRPr="008D2036" w:rsidRDefault="00F822BB" w:rsidP="005B4FE9">
      <w:pPr>
        <w:ind w:firstLine="709"/>
        <w:jc w:val="both"/>
        <w:rPr>
          <w:rFonts w:ascii="Times New Roman" w:hAnsi="Times New Roman" w:cs="Times New Roman"/>
          <w:sz w:val="24"/>
          <w:szCs w:val="24"/>
          <w:lang w:val="en-US"/>
        </w:rPr>
      </w:pPr>
      <w:r w:rsidRPr="008D2036">
        <w:rPr>
          <w:rFonts w:ascii="Times New Roman" w:hAnsi="Times New Roman" w:cs="Times New Roman"/>
          <w:i/>
          <w:sz w:val="24"/>
          <w:szCs w:val="24"/>
          <w:lang w:val="en-US"/>
        </w:rPr>
        <w:t>Sample collections</w:t>
      </w:r>
    </w:p>
    <w:p w:rsidR="00594456" w:rsidRPr="008D2036" w:rsidRDefault="00F822BB" w:rsidP="005B4FE9">
      <w:pPr>
        <w:ind w:firstLine="709"/>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 xml:space="preserve">Microplastic particles were prepared by hand from the </w:t>
      </w:r>
      <w:proofErr w:type="spellStart"/>
      <w:r w:rsidRPr="008D2036">
        <w:rPr>
          <w:rFonts w:ascii="Times New Roman" w:hAnsi="Times New Roman" w:cs="Times New Roman"/>
          <w:sz w:val="24"/>
          <w:szCs w:val="24"/>
          <w:lang w:val="en-US"/>
        </w:rPr>
        <w:t>Polycaprolactone</w:t>
      </w:r>
      <w:proofErr w:type="spellEnd"/>
      <w:r w:rsidRPr="008D2036">
        <w:rPr>
          <w:rFonts w:ascii="Times New Roman" w:hAnsi="Times New Roman" w:cs="Times New Roman"/>
          <w:sz w:val="24"/>
          <w:szCs w:val="24"/>
          <w:lang w:val="en-US"/>
        </w:rPr>
        <w:t xml:space="preserve"> (PCL) plastic (measured density </w:t>
      </w:r>
      <w:r w:rsidRPr="009E2037">
        <w:rPr>
          <w:rFonts w:ascii="Times New Roman" w:hAnsi="Times New Roman" w:cs="Times New Roman"/>
          <w:i/>
          <w:sz w:val="24"/>
          <w:szCs w:val="24"/>
        </w:rPr>
        <w:t>ρ</w:t>
      </w:r>
      <w:r w:rsidRPr="009E2037">
        <w:rPr>
          <w:rFonts w:ascii="Times New Roman" w:hAnsi="Times New Roman" w:cs="Times New Roman"/>
          <w:sz w:val="24"/>
          <w:szCs w:val="24"/>
          <w:vertAlign w:val="subscript"/>
          <w:lang w:val="en-US"/>
        </w:rPr>
        <w:t>s</w:t>
      </w:r>
      <w:r w:rsidRPr="009E2037">
        <w:rPr>
          <w:rFonts w:ascii="Times New Roman" w:hAnsi="Times New Roman" w:cs="Times New Roman"/>
          <w:sz w:val="24"/>
          <w:szCs w:val="24"/>
          <w:lang w:val="en-US"/>
        </w:rPr>
        <w:t xml:space="preserve"> = </w:t>
      </w:r>
      <w:r w:rsidR="009E2037">
        <w:rPr>
          <w:rFonts w:ascii="Times New Roman" w:hAnsi="Times New Roman" w:cs="Times New Roman"/>
          <w:sz w:val="24"/>
          <w:szCs w:val="24"/>
          <w:lang w:val="en-US"/>
        </w:rPr>
        <w:t xml:space="preserve">1.131±0.005 g </w:t>
      </w:r>
      <w:r w:rsidR="009E2037" w:rsidRPr="009E2037">
        <w:rPr>
          <w:rFonts w:ascii="Times New Roman" w:hAnsi="Times New Roman" w:cs="Times New Roman"/>
          <w:sz w:val="24"/>
          <w:szCs w:val="24"/>
          <w:lang w:val="en-US"/>
        </w:rPr>
        <w:t>cm</w:t>
      </w:r>
      <w:r w:rsidR="009E2037">
        <w:rPr>
          <w:rFonts w:ascii="Times New Roman" w:hAnsi="Times New Roman" w:cs="Times New Roman"/>
          <w:sz w:val="24"/>
          <w:szCs w:val="24"/>
          <w:vertAlign w:val="superscript"/>
          <w:lang w:val="en-US"/>
        </w:rPr>
        <w:t>-3</w:t>
      </w:r>
      <w:r w:rsidRPr="008D2036">
        <w:rPr>
          <w:rFonts w:ascii="Times New Roman" w:hAnsi="Times New Roman" w:cs="Times New Roman"/>
          <w:sz w:val="24"/>
          <w:szCs w:val="24"/>
          <w:lang w:val="en-US"/>
        </w:rPr>
        <w:t xml:space="preserve">), which softens during heating (up to 60˚C) and stiffens in room temperature, and thus allows </w:t>
      </w:r>
      <w:r w:rsidR="00F80F08">
        <w:rPr>
          <w:rFonts w:ascii="Times New Roman" w:hAnsi="Times New Roman" w:cs="Times New Roman"/>
          <w:sz w:val="24"/>
          <w:szCs w:val="24"/>
          <w:lang w:val="en-US"/>
        </w:rPr>
        <w:t xml:space="preserve">to </w:t>
      </w:r>
      <w:r w:rsidRPr="008D2036">
        <w:rPr>
          <w:rFonts w:ascii="Times New Roman" w:hAnsi="Times New Roman" w:cs="Times New Roman"/>
          <w:sz w:val="24"/>
          <w:szCs w:val="24"/>
          <w:lang w:val="en-US"/>
        </w:rPr>
        <w:t>produc</w:t>
      </w:r>
      <w:r w:rsidR="00F80F08">
        <w:rPr>
          <w:rFonts w:ascii="Times New Roman" w:hAnsi="Times New Roman" w:cs="Times New Roman"/>
          <w:sz w:val="24"/>
          <w:szCs w:val="24"/>
          <w:lang w:val="en-US"/>
        </w:rPr>
        <w:t>e</w:t>
      </w:r>
      <w:r w:rsidRPr="008D2036">
        <w:rPr>
          <w:rFonts w:ascii="Times New Roman" w:hAnsi="Times New Roman" w:cs="Times New Roman"/>
          <w:sz w:val="24"/>
          <w:szCs w:val="24"/>
          <w:lang w:val="en-US"/>
        </w:rPr>
        <w:t xml:space="preserve"> granules</w:t>
      </w:r>
      <w:r w:rsidR="009E2037">
        <w:rPr>
          <w:rFonts w:ascii="Times New Roman" w:hAnsi="Times New Roman" w:cs="Times New Roman"/>
          <w:sz w:val="24"/>
          <w:szCs w:val="24"/>
          <w:lang w:val="en-US"/>
        </w:rPr>
        <w:t xml:space="preserve"> of different shapes and sizes</w:t>
      </w:r>
      <w:r w:rsidR="00DF5890">
        <w:rPr>
          <w:rFonts w:ascii="Times New Roman" w:hAnsi="Times New Roman" w:cs="Times New Roman"/>
          <w:sz w:val="24"/>
          <w:szCs w:val="24"/>
          <w:lang w:val="en-US"/>
        </w:rPr>
        <w:t xml:space="preserve">. </w:t>
      </w:r>
      <w:r w:rsidR="00DF5890" w:rsidRPr="008D2036">
        <w:rPr>
          <w:rFonts w:ascii="Times New Roman" w:hAnsi="Times New Roman" w:cs="Times New Roman"/>
          <w:sz w:val="24"/>
          <w:szCs w:val="24"/>
          <w:lang w:val="en-US"/>
        </w:rPr>
        <w:t>We concentrated on two groups of artificially made plastic particles, which have not been influenced by any natural factors (</w:t>
      </w:r>
      <w:r w:rsidR="00DF5890">
        <w:rPr>
          <w:rFonts w:ascii="Times New Roman" w:hAnsi="Times New Roman" w:cs="Times New Roman"/>
          <w:sz w:val="24"/>
          <w:szCs w:val="24"/>
          <w:lang w:val="en-US"/>
        </w:rPr>
        <w:t xml:space="preserve">e.g. </w:t>
      </w:r>
      <w:r w:rsidR="00DF5890" w:rsidRPr="008D2036">
        <w:rPr>
          <w:rFonts w:ascii="Times New Roman" w:hAnsi="Times New Roman" w:cs="Times New Roman"/>
          <w:sz w:val="24"/>
          <w:szCs w:val="24"/>
          <w:lang w:val="en-US"/>
        </w:rPr>
        <w:t xml:space="preserve">sun </w:t>
      </w:r>
      <w:r w:rsidR="00DF5890">
        <w:rPr>
          <w:rFonts w:ascii="Times New Roman" w:hAnsi="Times New Roman" w:cs="Times New Roman"/>
          <w:sz w:val="24"/>
          <w:szCs w:val="24"/>
          <w:lang w:val="en-US"/>
        </w:rPr>
        <w:t>radiation, bio-fouling, etc.):</w:t>
      </w:r>
      <w:r w:rsidR="009E2037">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a) quasi-spherical particles fabricated from PCL</w:t>
      </w:r>
      <w:r w:rsidR="009E2037">
        <w:rPr>
          <w:rFonts w:ascii="Times New Roman" w:hAnsi="Times New Roman" w:cs="Times New Roman"/>
          <w:sz w:val="24"/>
          <w:szCs w:val="24"/>
          <w:lang w:val="en-US"/>
        </w:rPr>
        <w:t xml:space="preserve">; </w:t>
      </w:r>
      <w:r w:rsidR="00E63A7A" w:rsidRPr="008D2036">
        <w:rPr>
          <w:rFonts w:ascii="Times New Roman" w:hAnsi="Times New Roman" w:cs="Times New Roman"/>
          <w:sz w:val="24"/>
          <w:szCs w:val="24"/>
          <w:lang w:val="en-US"/>
        </w:rPr>
        <w:t>b</w:t>
      </w:r>
      <w:r w:rsidRPr="008D2036">
        <w:rPr>
          <w:rFonts w:ascii="Times New Roman" w:hAnsi="Times New Roman" w:cs="Times New Roman"/>
          <w:sz w:val="24"/>
          <w:szCs w:val="24"/>
          <w:lang w:val="en-US"/>
        </w:rPr>
        <w:t>)</w:t>
      </w:r>
      <w:r w:rsidR="00293F92"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cylinder-shaped granules with equal height and diameter cut from circular rods of PCL</w:t>
      </w:r>
      <w:r w:rsidR="00653DAD" w:rsidRPr="008D2036">
        <w:rPr>
          <w:rFonts w:ascii="Times New Roman" w:hAnsi="Times New Roman" w:cs="Times New Roman"/>
          <w:sz w:val="24"/>
          <w:szCs w:val="24"/>
          <w:lang w:val="en-US"/>
        </w:rPr>
        <w:t xml:space="preserve"> (further referred as PCL cylinders)</w:t>
      </w:r>
      <w:r w:rsidRPr="008D2036">
        <w:rPr>
          <w:rFonts w:ascii="Times New Roman" w:hAnsi="Times New Roman" w:cs="Times New Roman"/>
          <w:sz w:val="24"/>
          <w:szCs w:val="24"/>
          <w:lang w:val="en-US"/>
        </w:rPr>
        <w:t>. We aimed to make the rods with equal diameter along their length ranging from 0.5 to 5 mm. The obtained rods were cut into segments in such a way that the length of resulting cylinder would equal its diameter, giving leng</w:t>
      </w:r>
      <w:r w:rsidR="009E2037">
        <w:rPr>
          <w:rFonts w:ascii="Times New Roman" w:hAnsi="Times New Roman" w:cs="Times New Roman"/>
          <w:sz w:val="24"/>
          <w:szCs w:val="24"/>
          <w:lang w:val="en-US"/>
        </w:rPr>
        <w:t>th to diameter ratio of around unity</w:t>
      </w:r>
      <w:r w:rsidRPr="008D2036">
        <w:rPr>
          <w:rFonts w:ascii="Times New Roman" w:hAnsi="Times New Roman" w:cs="Times New Roman"/>
          <w:sz w:val="24"/>
          <w:szCs w:val="24"/>
          <w:lang w:val="en-US"/>
        </w:rPr>
        <w:t>.</w:t>
      </w:r>
    </w:p>
    <w:p w:rsidR="00594456" w:rsidRPr="008D2036" w:rsidRDefault="00594456" w:rsidP="005B4FE9">
      <w:pPr>
        <w:ind w:firstLine="709"/>
        <w:jc w:val="both"/>
        <w:rPr>
          <w:rFonts w:ascii="Times New Roman" w:hAnsi="Times New Roman" w:cs="Times New Roman"/>
          <w:sz w:val="24"/>
          <w:szCs w:val="24"/>
          <w:lang w:val="en-US"/>
        </w:rPr>
      </w:pPr>
    </w:p>
    <w:p w:rsidR="00594456" w:rsidRPr="008D2036" w:rsidRDefault="00F822BB" w:rsidP="005B4FE9">
      <w:pPr>
        <w:ind w:firstLine="709"/>
        <w:jc w:val="both"/>
        <w:rPr>
          <w:rFonts w:ascii="Times New Roman" w:hAnsi="Times New Roman" w:cs="Times New Roman"/>
          <w:sz w:val="24"/>
          <w:szCs w:val="24"/>
          <w:lang w:val="en-US"/>
        </w:rPr>
      </w:pPr>
      <w:r w:rsidRPr="008D2036">
        <w:rPr>
          <w:rFonts w:ascii="Times New Roman" w:hAnsi="Times New Roman" w:cs="Times New Roman"/>
          <w:i/>
          <w:sz w:val="24"/>
          <w:szCs w:val="24"/>
          <w:lang w:val="en-US"/>
        </w:rPr>
        <w:t>Experimental facility and procedure</w:t>
      </w:r>
    </w:p>
    <w:p w:rsidR="00D005F6" w:rsidRPr="008D2036" w:rsidRDefault="00F822BB" w:rsidP="005B4FE9">
      <w:pPr>
        <w:ind w:firstLine="709"/>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Our method of settling velocity measurement is consistent with the experiments described by</w:t>
      </w:r>
      <w:r w:rsidR="004C0504">
        <w:rPr>
          <w:rFonts w:ascii="Times New Roman" w:hAnsi="Times New Roman" w:cs="Times New Roman"/>
          <w:sz w:val="24"/>
          <w:szCs w:val="24"/>
          <w:lang w:val="en-US"/>
        </w:rPr>
        <w:t xml:space="preserve"> Ref. [22, 23, </w:t>
      </w:r>
      <w:proofErr w:type="gramStart"/>
      <w:r w:rsidR="004C0504">
        <w:rPr>
          <w:rFonts w:ascii="Times New Roman" w:hAnsi="Times New Roman" w:cs="Times New Roman"/>
          <w:sz w:val="24"/>
          <w:szCs w:val="24"/>
          <w:lang w:val="en-US"/>
        </w:rPr>
        <w:t>24</w:t>
      </w:r>
      <w:proofErr w:type="gramEnd"/>
      <w:r w:rsidR="004C0504">
        <w:rPr>
          <w:rFonts w:ascii="Times New Roman" w:hAnsi="Times New Roman" w:cs="Times New Roman"/>
          <w:sz w:val="24"/>
          <w:szCs w:val="24"/>
          <w:lang w:val="en-US"/>
        </w:rPr>
        <w:t>]</w:t>
      </w:r>
      <w:r w:rsidR="00D005F6" w:rsidRPr="008D2036">
        <w:rPr>
          <w:rFonts w:ascii="Times New Roman" w:hAnsi="Times New Roman" w:cs="Times New Roman"/>
          <w:sz w:val="24"/>
          <w:szCs w:val="24"/>
          <w:lang w:val="en-US"/>
        </w:rPr>
        <w:t>.</w:t>
      </w:r>
      <w:r w:rsidRPr="008D2036">
        <w:rPr>
          <w:rFonts w:ascii="Times New Roman" w:hAnsi="Times New Roman" w:cs="Times New Roman"/>
          <w:sz w:val="24"/>
          <w:szCs w:val="24"/>
          <w:lang w:val="en-US"/>
        </w:rPr>
        <w:t xml:space="preserve"> We used</w:t>
      </w:r>
      <w:r w:rsidR="00D005F6" w:rsidRPr="008D2036">
        <w:rPr>
          <w:rFonts w:ascii="Times New Roman" w:hAnsi="Times New Roman" w:cs="Times New Roman"/>
          <w:sz w:val="24"/>
          <w:szCs w:val="24"/>
          <w:lang w:val="en-US"/>
        </w:rPr>
        <w:t xml:space="preserve"> a glass column 10 mm thick, of square section (180x180) mm</w:t>
      </w:r>
      <w:r w:rsidR="00D005F6" w:rsidRPr="008D2036">
        <w:rPr>
          <w:rFonts w:ascii="Times New Roman" w:hAnsi="Times New Roman" w:cs="Times New Roman"/>
          <w:sz w:val="24"/>
          <w:szCs w:val="24"/>
          <w:vertAlign w:val="superscript"/>
          <w:lang w:val="en-US"/>
        </w:rPr>
        <w:t>2</w:t>
      </w:r>
      <w:r w:rsidR="00D005F6" w:rsidRPr="008D2036">
        <w:rPr>
          <w:rFonts w:ascii="Times New Roman" w:hAnsi="Times New Roman" w:cs="Times New Roman"/>
          <w:sz w:val="24"/>
          <w:szCs w:val="24"/>
          <w:lang w:val="en-US"/>
        </w:rPr>
        <w:t xml:space="preserve"> (inner size), and height of</w:t>
      </w:r>
      <w:r w:rsidRPr="008D2036">
        <w:rPr>
          <w:rFonts w:ascii="Times New Roman" w:hAnsi="Times New Roman" w:cs="Times New Roman"/>
          <w:sz w:val="24"/>
          <w:szCs w:val="24"/>
          <w:lang w:val="en-US"/>
        </w:rPr>
        <w:t xml:space="preserve"> 110 cm. Marking lin</w:t>
      </w:r>
      <w:r w:rsidR="00023D9E" w:rsidRPr="008D2036">
        <w:rPr>
          <w:rFonts w:ascii="Times New Roman" w:hAnsi="Times New Roman" w:cs="Times New Roman"/>
          <w:sz w:val="24"/>
          <w:szCs w:val="24"/>
          <w:lang w:val="en-US"/>
        </w:rPr>
        <w:t>es were painted over the tank 11</w:t>
      </w:r>
      <w:r w:rsidR="00944AA7">
        <w:rPr>
          <w:rFonts w:ascii="Times New Roman" w:hAnsi="Times New Roman" w:cs="Times New Roman"/>
          <w:sz w:val="24"/>
          <w:szCs w:val="24"/>
          <w:lang w:val="en-US"/>
        </w:rPr>
        <w:t xml:space="preserve"> cm from the top, and 12 cm</w:t>
      </w:r>
      <w:r w:rsidRPr="008D2036">
        <w:rPr>
          <w:rFonts w:ascii="Times New Roman" w:hAnsi="Times New Roman" w:cs="Times New Roman"/>
          <w:sz w:val="24"/>
          <w:szCs w:val="24"/>
          <w:lang w:val="en-US"/>
        </w:rPr>
        <w:t xml:space="preserve"> from the bottom</w:t>
      </w:r>
      <w:r w:rsidR="00944AA7">
        <w:rPr>
          <w:rFonts w:ascii="Times New Roman" w:hAnsi="Times New Roman" w:cs="Times New Roman"/>
          <w:sz w:val="24"/>
          <w:szCs w:val="24"/>
          <w:lang w:val="en-US"/>
        </w:rPr>
        <w:t>, giving 87 cm of working distance</w:t>
      </w:r>
      <w:r w:rsidRPr="008D2036">
        <w:rPr>
          <w:rFonts w:ascii="Times New Roman" w:hAnsi="Times New Roman" w:cs="Times New Roman"/>
          <w:sz w:val="24"/>
          <w:szCs w:val="24"/>
          <w:lang w:val="en-US"/>
        </w:rPr>
        <w:t>. The depth of the upper marking line was determined in such a way that the particles would already achieve the terminal settling velocity (no acceleration) by the time of crossing the mark</w:t>
      </w:r>
      <w:r w:rsidR="00023D9E" w:rsidRPr="008D2036">
        <w:rPr>
          <w:rFonts w:ascii="Times New Roman" w:hAnsi="Times New Roman" w:cs="Times New Roman"/>
          <w:sz w:val="24"/>
          <w:szCs w:val="24"/>
          <w:lang w:val="en-US"/>
        </w:rPr>
        <w:t>.</w:t>
      </w:r>
    </w:p>
    <w:p w:rsidR="00594456" w:rsidRPr="008D2036" w:rsidRDefault="00D005F6" w:rsidP="005B4FE9">
      <w:pPr>
        <w:ind w:firstLine="709"/>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 xml:space="preserve"> </w:t>
      </w:r>
      <w:r w:rsidR="00F822BB" w:rsidRPr="008D2036">
        <w:rPr>
          <w:rFonts w:ascii="Times New Roman" w:hAnsi="Times New Roman" w:cs="Times New Roman"/>
          <w:sz w:val="24"/>
          <w:szCs w:val="24"/>
          <w:lang w:val="en-US"/>
        </w:rPr>
        <w:t>The tank was filled with distilled water. Air temperature outside the tank and temperature of water near the surface and at the bottom of the tank w</w:t>
      </w:r>
      <w:r w:rsidR="00A41254" w:rsidRPr="008D2036">
        <w:rPr>
          <w:rFonts w:ascii="Times New Roman" w:hAnsi="Times New Roman" w:cs="Times New Roman"/>
          <w:sz w:val="24"/>
          <w:szCs w:val="24"/>
          <w:lang w:val="en-US"/>
        </w:rPr>
        <w:t>as measured before and after each series of</w:t>
      </w:r>
      <w:r w:rsidR="00F822BB" w:rsidRPr="008D2036">
        <w:rPr>
          <w:rFonts w:ascii="Times New Roman" w:hAnsi="Times New Roman" w:cs="Times New Roman"/>
          <w:sz w:val="24"/>
          <w:szCs w:val="24"/>
          <w:lang w:val="en-US"/>
        </w:rPr>
        <w:t xml:space="preserve"> </w:t>
      </w:r>
      <w:r w:rsidR="00A41254" w:rsidRPr="008D2036">
        <w:rPr>
          <w:rFonts w:ascii="Times New Roman" w:hAnsi="Times New Roman" w:cs="Times New Roman"/>
          <w:sz w:val="24"/>
          <w:szCs w:val="24"/>
          <w:lang w:val="en-US"/>
        </w:rPr>
        <w:t xml:space="preserve">drop </w:t>
      </w:r>
      <w:r w:rsidR="00F822BB" w:rsidRPr="008D2036">
        <w:rPr>
          <w:rFonts w:ascii="Times New Roman" w:hAnsi="Times New Roman" w:cs="Times New Roman"/>
          <w:sz w:val="24"/>
          <w:szCs w:val="24"/>
          <w:lang w:val="en-US"/>
        </w:rPr>
        <w:t>experiment</w:t>
      </w:r>
      <w:r w:rsidR="00A41254" w:rsidRPr="008D2036">
        <w:rPr>
          <w:rFonts w:ascii="Times New Roman" w:hAnsi="Times New Roman" w:cs="Times New Roman"/>
          <w:sz w:val="24"/>
          <w:szCs w:val="24"/>
          <w:lang w:val="en-US"/>
        </w:rPr>
        <w:t>s</w:t>
      </w:r>
      <w:r w:rsidR="00F822BB" w:rsidRPr="008D2036">
        <w:rPr>
          <w:rFonts w:ascii="Times New Roman" w:hAnsi="Times New Roman" w:cs="Times New Roman"/>
          <w:sz w:val="24"/>
          <w:szCs w:val="24"/>
          <w:lang w:val="en-US"/>
        </w:rPr>
        <w:t xml:space="preserve"> to confirm the r</w:t>
      </w:r>
      <w:r w:rsidR="00A41254" w:rsidRPr="008D2036">
        <w:rPr>
          <w:rFonts w:ascii="Times New Roman" w:hAnsi="Times New Roman" w:cs="Times New Roman"/>
          <w:sz w:val="24"/>
          <w:szCs w:val="24"/>
          <w:lang w:val="en-US"/>
        </w:rPr>
        <w:t>elative thermal stability (±0.5˚C</w:t>
      </w:r>
      <w:r w:rsidR="00F822BB" w:rsidRPr="008D2036">
        <w:rPr>
          <w:rFonts w:ascii="Times New Roman" w:hAnsi="Times New Roman" w:cs="Times New Roman"/>
          <w:sz w:val="24"/>
          <w:szCs w:val="24"/>
          <w:lang w:val="en-US"/>
        </w:rPr>
        <w:t>) and</w:t>
      </w:r>
      <w:r w:rsidR="00A41254" w:rsidRPr="008D2036">
        <w:rPr>
          <w:rFonts w:ascii="Times New Roman" w:hAnsi="Times New Roman" w:cs="Times New Roman"/>
          <w:sz w:val="24"/>
          <w:szCs w:val="24"/>
          <w:lang w:val="en-US"/>
        </w:rPr>
        <w:t xml:space="preserve"> thus</w:t>
      </w:r>
      <w:r w:rsidR="00F822BB" w:rsidRPr="008D2036">
        <w:rPr>
          <w:rFonts w:ascii="Times New Roman" w:hAnsi="Times New Roman" w:cs="Times New Roman"/>
          <w:sz w:val="24"/>
          <w:szCs w:val="24"/>
          <w:lang w:val="en-US"/>
        </w:rPr>
        <w:t xml:space="preserve"> </w:t>
      </w:r>
      <w:r w:rsidR="00023D9E" w:rsidRPr="008D2036">
        <w:rPr>
          <w:rFonts w:ascii="Times New Roman" w:hAnsi="Times New Roman" w:cs="Times New Roman"/>
          <w:sz w:val="24"/>
          <w:szCs w:val="24"/>
          <w:lang w:val="en-US"/>
        </w:rPr>
        <w:t xml:space="preserve">the </w:t>
      </w:r>
      <w:r w:rsidR="00F822BB" w:rsidRPr="008D2036">
        <w:rPr>
          <w:rFonts w:ascii="Times New Roman" w:hAnsi="Times New Roman" w:cs="Times New Roman"/>
          <w:sz w:val="24"/>
          <w:szCs w:val="24"/>
          <w:lang w:val="en-US"/>
        </w:rPr>
        <w:t xml:space="preserve">absence of significant convection in the water during the experiment. </w:t>
      </w:r>
    </w:p>
    <w:p w:rsidR="007C1AE4" w:rsidRDefault="00A41254" w:rsidP="005B4FE9">
      <w:pPr>
        <w:ind w:firstLine="709"/>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Obvious inaccuracy in respect to the fabrication process was a</w:t>
      </w:r>
      <w:r w:rsidR="00944AA7">
        <w:rPr>
          <w:rFonts w:ascii="Times New Roman" w:hAnsi="Times New Roman" w:cs="Times New Roman"/>
          <w:sz w:val="24"/>
          <w:szCs w:val="24"/>
          <w:lang w:val="en-US"/>
        </w:rPr>
        <w:t xml:space="preserve">nticipated, thus, the diameter </w:t>
      </w:r>
      <w:r w:rsidRPr="008D2036">
        <w:rPr>
          <w:rFonts w:ascii="Times New Roman" w:hAnsi="Times New Roman" w:cs="Times New Roman"/>
          <w:sz w:val="24"/>
          <w:szCs w:val="24"/>
          <w:lang w:val="en-US"/>
        </w:rPr>
        <w:t>and le</w:t>
      </w:r>
      <w:r w:rsidRPr="00944AA7">
        <w:rPr>
          <w:rFonts w:ascii="Times New Roman" w:hAnsi="Times New Roman" w:cs="Times New Roman"/>
          <w:sz w:val="24"/>
          <w:szCs w:val="24"/>
          <w:lang w:val="en-US"/>
        </w:rPr>
        <w:t>ng</w:t>
      </w:r>
      <w:r w:rsidR="00944AA7" w:rsidRPr="00944AA7">
        <w:rPr>
          <w:rFonts w:ascii="Times New Roman" w:hAnsi="Times New Roman" w:cs="Times New Roman"/>
          <w:sz w:val="24"/>
          <w:szCs w:val="24"/>
          <w:lang w:val="en-US"/>
        </w:rPr>
        <w:t>th</w:t>
      </w:r>
      <w:r w:rsidR="00913A4D" w:rsidRPr="00944AA7">
        <w:rPr>
          <w:rFonts w:ascii="Times New Roman" w:hAnsi="Times New Roman" w:cs="Times New Roman"/>
          <w:sz w:val="24"/>
          <w:szCs w:val="24"/>
          <w:lang w:val="en-US"/>
        </w:rPr>
        <w:t xml:space="preserve"> of each </w:t>
      </w:r>
      <w:r w:rsidR="00944AA7" w:rsidRPr="00944AA7">
        <w:rPr>
          <w:rFonts w:ascii="Times New Roman" w:hAnsi="Times New Roman" w:cs="Times New Roman"/>
          <w:sz w:val="24"/>
          <w:szCs w:val="24"/>
          <w:lang w:val="en-US"/>
        </w:rPr>
        <w:t>PCL cylinder</w:t>
      </w:r>
      <w:r w:rsidR="00944AA7">
        <w:rPr>
          <w:rFonts w:ascii="Times New Roman" w:hAnsi="Times New Roman" w:cs="Times New Roman"/>
          <w:sz w:val="24"/>
          <w:szCs w:val="24"/>
          <w:lang w:val="en-US"/>
        </w:rPr>
        <w:t xml:space="preserve"> and d</w:t>
      </w:r>
      <w:r w:rsidR="00944AA7" w:rsidRPr="00944AA7">
        <w:rPr>
          <w:rFonts w:ascii="Times New Roman" w:hAnsi="Times New Roman" w:cs="Times New Roman"/>
          <w:sz w:val="24"/>
          <w:szCs w:val="24"/>
          <w:lang w:val="en-US"/>
        </w:rPr>
        <w:t>iameters of quasi-spherical particles were measured</w:t>
      </w:r>
      <w:r w:rsidR="00944AA7">
        <w:rPr>
          <w:rFonts w:ascii="Times New Roman" w:hAnsi="Times New Roman" w:cs="Times New Roman"/>
          <w:sz w:val="24"/>
          <w:szCs w:val="24"/>
          <w:lang w:val="en-US"/>
        </w:rPr>
        <w:t xml:space="preserve"> </w:t>
      </w:r>
      <w:r w:rsidRPr="00944AA7">
        <w:rPr>
          <w:rFonts w:ascii="Times New Roman" w:hAnsi="Times New Roman" w:cs="Times New Roman"/>
          <w:sz w:val="24"/>
          <w:szCs w:val="24"/>
          <w:lang w:val="en-US"/>
        </w:rPr>
        <w:t>beforehand.</w:t>
      </w:r>
      <w:r w:rsidR="00944AA7">
        <w:rPr>
          <w:rFonts w:ascii="Times New Roman" w:hAnsi="Times New Roman" w:cs="Times New Roman"/>
          <w:sz w:val="24"/>
          <w:szCs w:val="24"/>
          <w:lang w:val="en-US"/>
        </w:rPr>
        <w:t xml:space="preserve"> P</w:t>
      </w:r>
      <w:r w:rsidR="00F822BB" w:rsidRPr="008D2036">
        <w:rPr>
          <w:rFonts w:ascii="Times New Roman" w:hAnsi="Times New Roman" w:cs="Times New Roman"/>
          <w:sz w:val="24"/>
          <w:szCs w:val="24"/>
          <w:lang w:val="en-US"/>
        </w:rPr>
        <w:t>articles were placed approximately 1 cm below the surface of water (so that particles are not restrained by surface tension) in the center of the tank by force</w:t>
      </w:r>
      <w:r w:rsidR="00944AA7">
        <w:rPr>
          <w:rFonts w:ascii="Times New Roman" w:hAnsi="Times New Roman" w:cs="Times New Roman"/>
          <w:sz w:val="24"/>
          <w:szCs w:val="24"/>
          <w:lang w:val="en-US"/>
        </w:rPr>
        <w:t xml:space="preserve">ps, and </w:t>
      </w:r>
      <w:r w:rsidR="00F822BB" w:rsidRPr="008D2036">
        <w:rPr>
          <w:rFonts w:ascii="Times New Roman" w:hAnsi="Times New Roman" w:cs="Times New Roman"/>
          <w:sz w:val="24"/>
          <w:szCs w:val="24"/>
          <w:lang w:val="en-US"/>
        </w:rPr>
        <w:t>then let go of without inducing any additional acceleration. Finally, the time a particle took to cover the working distance (87</w:t>
      </w:r>
      <w:r w:rsidR="00D24416">
        <w:rPr>
          <w:rFonts w:ascii="Times New Roman" w:hAnsi="Times New Roman" w:cs="Times New Roman"/>
          <w:sz w:val="24"/>
          <w:szCs w:val="24"/>
          <w:lang w:val="en-US"/>
        </w:rPr>
        <w:t xml:space="preserve"> </w:t>
      </w:r>
      <w:r w:rsidR="00F822BB" w:rsidRPr="008D2036">
        <w:rPr>
          <w:rFonts w:ascii="Times New Roman" w:hAnsi="Times New Roman" w:cs="Times New Roman"/>
          <w:sz w:val="24"/>
          <w:szCs w:val="24"/>
          <w:lang w:val="en-US"/>
        </w:rPr>
        <w:t>cm) was measured w</w:t>
      </w:r>
      <w:r w:rsidR="00944AA7">
        <w:rPr>
          <w:rFonts w:ascii="Times New Roman" w:hAnsi="Times New Roman" w:cs="Times New Roman"/>
          <w:sz w:val="24"/>
          <w:szCs w:val="24"/>
          <w:lang w:val="en-US"/>
        </w:rPr>
        <w:t>ith a stopwatch</w:t>
      </w:r>
      <w:r w:rsidR="00535425" w:rsidRPr="008D2036">
        <w:rPr>
          <w:rFonts w:ascii="Times New Roman" w:hAnsi="Times New Roman" w:cs="Times New Roman"/>
          <w:sz w:val="24"/>
          <w:szCs w:val="24"/>
          <w:lang w:val="en-US"/>
        </w:rPr>
        <w:t xml:space="preserve"> and terminal settling velocity was calculated as a ratio of working distan</w:t>
      </w:r>
      <w:r w:rsidR="00944AA7">
        <w:rPr>
          <w:rFonts w:ascii="Times New Roman" w:hAnsi="Times New Roman" w:cs="Times New Roman"/>
          <w:sz w:val="24"/>
          <w:szCs w:val="24"/>
          <w:lang w:val="en-US"/>
        </w:rPr>
        <w:t>ce to the duration of fall</w:t>
      </w:r>
      <w:r w:rsidR="00535425" w:rsidRPr="008D2036">
        <w:rPr>
          <w:rFonts w:ascii="Times New Roman" w:hAnsi="Times New Roman" w:cs="Times New Roman"/>
          <w:sz w:val="24"/>
          <w:szCs w:val="24"/>
          <w:lang w:val="en-US"/>
        </w:rPr>
        <w:t xml:space="preserve">. Experimental results were presented in terms of dimensionless settling velocity and dimensionless diameter according to </w:t>
      </w:r>
      <w:r w:rsidR="00944AA7">
        <w:rPr>
          <w:rFonts w:ascii="Times New Roman" w:hAnsi="Times New Roman" w:cs="Times New Roman"/>
          <w:sz w:val="24"/>
          <w:szCs w:val="24"/>
          <w:lang w:val="en-US"/>
        </w:rPr>
        <w:t xml:space="preserve">(5, 6) </w:t>
      </w:r>
      <w:r w:rsidR="00535425" w:rsidRPr="008D2036">
        <w:rPr>
          <w:rFonts w:ascii="Times New Roman" w:hAnsi="Times New Roman" w:cs="Times New Roman"/>
          <w:sz w:val="24"/>
          <w:szCs w:val="24"/>
          <w:lang w:val="en-US"/>
        </w:rPr>
        <w:t>and compared to the number of semi-empirical predictions.</w:t>
      </w:r>
      <w:r w:rsidR="007C1AE4">
        <w:rPr>
          <w:rFonts w:ascii="Times New Roman" w:hAnsi="Times New Roman" w:cs="Times New Roman"/>
          <w:sz w:val="24"/>
          <w:szCs w:val="24"/>
          <w:lang w:val="en-US"/>
        </w:rPr>
        <w:t xml:space="preserve"> Goodness of fit was estimated by calculating average value of the relative error defined as</w:t>
      </w:r>
      <w:r w:rsidR="00B94954">
        <w:rPr>
          <w:rFonts w:ascii="Times New Roman" w:hAnsi="Times New Roman" w:cs="Times New Roman"/>
          <w:sz w:val="24"/>
          <w:szCs w:val="24"/>
          <w:lang w:val="en-US"/>
        </w:rPr>
        <w:t xml:space="preserve"> </w:t>
      </w:r>
    </w:p>
    <w:p w:rsidR="007C1AE4" w:rsidRPr="007C1AE4" w:rsidRDefault="007C1AE4" w:rsidP="005B4FE9">
      <w:pPr>
        <w:jc w:val="right"/>
        <w:rPr>
          <w:rFonts w:ascii="Times New Roman" w:hAnsi="Times New Roman" w:cs="Times New Roman"/>
          <w:sz w:val="24"/>
          <w:szCs w:val="24"/>
          <w:lang w:val="en-US"/>
        </w:rPr>
      </w:pPr>
      <m:oMath>
        <m:r>
          <w:rPr>
            <w:rFonts w:ascii="Cambria Math" w:hAnsi="Cambria Math" w:cs="Times New Roman"/>
            <w:sz w:val="24"/>
            <w:szCs w:val="24"/>
            <w:lang w:val="en-US"/>
          </w:rPr>
          <m:t>E=</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N</m:t>
            </m:r>
          </m:den>
        </m:f>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d>
              <m:dPr>
                <m:begChr m:val="|"/>
                <m:endChr m:val="|"/>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s</m:t>
                            </m:r>
                          </m:sub>
                        </m:sSub>
                        <m:d>
                          <m:dPr>
                            <m:ctrlPr>
                              <w:rPr>
                                <w:rFonts w:ascii="Cambria Math" w:hAnsi="Cambria Math" w:cs="Times New Roman"/>
                                <w:i/>
                                <w:sz w:val="24"/>
                                <w:szCs w:val="24"/>
                                <w:lang w:val="en-US"/>
                              </w:rPr>
                            </m:ctrlPr>
                          </m:dPr>
                          <m:e>
                            <m:r>
                              <m:rPr>
                                <m:sty m:val="p"/>
                              </m:rPr>
                              <w:rPr>
                                <w:rFonts w:ascii="Cambria Math" w:hAnsi="Cambria Math" w:cs="Times New Roman"/>
                                <w:sz w:val="24"/>
                                <w:szCs w:val="24"/>
                                <w:lang w:val="en-US"/>
                              </w:rPr>
                              <m:t>predicted</m:t>
                            </m:r>
                          </m:e>
                        </m:d>
                      </m:e>
                      <m:sub>
                        <m:r>
                          <w:rPr>
                            <w:rFonts w:ascii="Cambria Math" w:hAnsi="Cambria Math" w:cs="Times New Roman"/>
                            <w:sz w:val="24"/>
                            <w:szCs w:val="24"/>
                            <w:lang w:val="en-US"/>
                          </w:rPr>
                          <m:t>i</m:t>
                        </m:r>
                      </m:sub>
                    </m:sSub>
                  </m:num>
                  <m:den>
                    <m:sSub>
                      <m:sSubPr>
                        <m:ctrlPr>
                          <w:rPr>
                            <w:rFonts w:ascii="Cambria Math" w:hAnsi="Cambria Math" w:cs="Times New Roman"/>
                            <w:i/>
                            <w:sz w:val="24"/>
                            <w:szCs w:val="24"/>
                            <w:lang w:val="en-US"/>
                          </w:rPr>
                        </m:ctrlPr>
                      </m:sSub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s</m:t>
                            </m:r>
                          </m:sub>
                        </m:sSub>
                        <m:d>
                          <m:dPr>
                            <m:ctrlPr>
                              <w:rPr>
                                <w:rFonts w:ascii="Cambria Math" w:hAnsi="Cambria Math" w:cs="Times New Roman"/>
                                <w:i/>
                                <w:sz w:val="24"/>
                                <w:szCs w:val="24"/>
                                <w:lang w:val="en-US"/>
                              </w:rPr>
                            </m:ctrlPr>
                          </m:dPr>
                          <m:e>
                            <m:r>
                              <m:rPr>
                                <m:sty m:val="p"/>
                              </m:rPr>
                              <w:rPr>
                                <w:rFonts w:ascii="Cambria Math" w:hAnsi="Cambria Math" w:cs="Times New Roman"/>
                                <w:sz w:val="24"/>
                                <w:szCs w:val="24"/>
                                <w:lang w:val="en-US"/>
                              </w:rPr>
                              <m:t>experimental</m:t>
                            </m:r>
                          </m:e>
                        </m:d>
                      </m:e>
                      <m:sub>
                        <m:r>
                          <w:rPr>
                            <w:rFonts w:ascii="Cambria Math" w:hAnsi="Cambria Math" w:cs="Times New Roman"/>
                            <w:sz w:val="24"/>
                            <w:szCs w:val="24"/>
                            <w:lang w:val="en-US"/>
                          </w:rPr>
                          <m:t>i</m:t>
                        </m:r>
                      </m:sub>
                    </m:sSub>
                  </m:den>
                </m:f>
                <m:r>
                  <w:rPr>
                    <w:rFonts w:ascii="Cambria Math" w:hAnsi="Cambria Math" w:cs="Times New Roman"/>
                    <w:sz w:val="24"/>
                    <w:szCs w:val="24"/>
                    <w:lang w:val="en-US"/>
                  </w:rPr>
                  <m:t>-1</m:t>
                </m:r>
              </m:e>
            </m:d>
          </m:e>
        </m:nary>
      </m:oMath>
      <w:r w:rsidR="00870DCD">
        <w:rPr>
          <w:rFonts w:ascii="Times New Roman" w:hAnsi="Times New Roman" w:cs="Times New Roman"/>
          <w:sz w:val="24"/>
          <w:szCs w:val="24"/>
          <w:lang w:val="en-US"/>
        </w:rPr>
        <w:t>,</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(11)</w:t>
      </w:r>
    </w:p>
    <w:p w:rsidR="00594456" w:rsidRDefault="00870DCD" w:rsidP="00C34B1D">
      <w:p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where</w:t>
      </w:r>
      <w:proofErr w:type="gramEnd"/>
      <w:r>
        <w:rPr>
          <w:rFonts w:ascii="Times New Roman" w:hAnsi="Times New Roman" w:cs="Times New Roman"/>
          <w:sz w:val="24"/>
          <w:szCs w:val="24"/>
          <w:lang w:val="en-US"/>
        </w:rPr>
        <w:t xml:space="preserve"> </w:t>
      </w:r>
      <w:r w:rsidRPr="00B94954">
        <w:rPr>
          <w:rFonts w:ascii="Times New Roman" w:hAnsi="Times New Roman" w:cs="Times New Roman"/>
          <w:i/>
          <w:sz w:val="24"/>
          <w:szCs w:val="24"/>
          <w:lang w:val="en-US"/>
        </w:rPr>
        <w:t>N</w:t>
      </w:r>
      <w:r>
        <w:rPr>
          <w:rFonts w:ascii="Times New Roman" w:hAnsi="Times New Roman" w:cs="Times New Roman"/>
          <w:sz w:val="24"/>
          <w:szCs w:val="24"/>
          <w:lang w:val="en-US"/>
        </w:rPr>
        <w:t xml:space="preserve"> denotes the number of individual measurements.</w:t>
      </w:r>
    </w:p>
    <w:p w:rsidR="00594456" w:rsidRPr="008D2036" w:rsidRDefault="002332BD" w:rsidP="005B4FE9">
      <w:pPr>
        <w:pStyle w:val="ae"/>
        <w:numPr>
          <w:ilvl w:val="0"/>
          <w:numId w:val="9"/>
        </w:numPr>
        <w:ind w:left="0" w:firstLine="0"/>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SPHERICAL PARTICLES</w:t>
      </w:r>
    </w:p>
    <w:p w:rsidR="00867185" w:rsidRPr="008D2036" w:rsidRDefault="00C31C5F" w:rsidP="005B4FE9">
      <w:pPr>
        <w:ind w:firstLine="709"/>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Spherical particles were relatively well-studie</w:t>
      </w:r>
      <w:r w:rsidR="00B72461" w:rsidRPr="008D2036">
        <w:rPr>
          <w:rFonts w:ascii="Times New Roman" w:hAnsi="Times New Roman" w:cs="Times New Roman"/>
          <w:sz w:val="24"/>
          <w:szCs w:val="24"/>
          <w:lang w:val="en-US"/>
        </w:rPr>
        <w:t>d in a vast number of works</w:t>
      </w:r>
      <w:r w:rsidR="00944AA7">
        <w:rPr>
          <w:rFonts w:ascii="Times New Roman" w:hAnsi="Times New Roman" w:cs="Times New Roman"/>
          <w:sz w:val="24"/>
          <w:szCs w:val="24"/>
          <w:lang w:val="en-US"/>
        </w:rPr>
        <w:t xml:space="preserve"> [9, 11, 16 and references therein]</w:t>
      </w:r>
      <w:r w:rsidR="00063BFB" w:rsidRPr="00063BFB">
        <w:rPr>
          <w:rFonts w:ascii="Times New Roman" w:hAnsi="Times New Roman" w:cs="Times New Roman"/>
          <w:sz w:val="24"/>
          <w:szCs w:val="24"/>
          <w:lang w:val="en-US"/>
        </w:rPr>
        <w:t xml:space="preserve">. </w:t>
      </w:r>
      <w:r w:rsidR="00063BFB">
        <w:rPr>
          <w:rFonts w:ascii="Times New Roman" w:hAnsi="Times New Roman" w:cs="Times New Roman"/>
          <w:sz w:val="24"/>
          <w:szCs w:val="24"/>
          <w:lang w:val="en-US"/>
        </w:rPr>
        <w:t>Obviously,</w:t>
      </w:r>
      <w:r w:rsidRPr="008D2036">
        <w:rPr>
          <w:rFonts w:ascii="Times New Roman" w:hAnsi="Times New Roman" w:cs="Times New Roman"/>
          <w:sz w:val="24"/>
          <w:szCs w:val="24"/>
          <w:lang w:val="en-US"/>
        </w:rPr>
        <w:t xml:space="preserve"> physical processes related to the settling of plastic spheres </w:t>
      </w:r>
      <w:r w:rsidR="00063BFB">
        <w:rPr>
          <w:rFonts w:ascii="Times New Roman" w:hAnsi="Times New Roman" w:cs="Times New Roman"/>
          <w:sz w:val="24"/>
          <w:szCs w:val="24"/>
          <w:lang w:val="en-US"/>
        </w:rPr>
        <w:t xml:space="preserve">could not be </w:t>
      </w:r>
      <w:r w:rsidRPr="008D2036">
        <w:rPr>
          <w:rFonts w:ascii="Times New Roman" w:hAnsi="Times New Roman" w:cs="Times New Roman"/>
          <w:sz w:val="24"/>
          <w:szCs w:val="24"/>
          <w:lang w:val="en-US"/>
        </w:rPr>
        <w:t>fundam</w:t>
      </w:r>
      <w:r w:rsidR="00063BFB">
        <w:rPr>
          <w:rFonts w:ascii="Times New Roman" w:hAnsi="Times New Roman" w:cs="Times New Roman"/>
          <w:sz w:val="24"/>
          <w:szCs w:val="24"/>
          <w:lang w:val="en-US"/>
        </w:rPr>
        <w:t xml:space="preserve">entally different from </w:t>
      </w:r>
      <w:r w:rsidR="0068681B">
        <w:rPr>
          <w:rFonts w:ascii="Times New Roman" w:hAnsi="Times New Roman" w:cs="Times New Roman"/>
          <w:sz w:val="24"/>
          <w:szCs w:val="24"/>
          <w:lang w:val="en-US"/>
        </w:rPr>
        <w:t>those</w:t>
      </w:r>
      <w:r w:rsidR="00063BFB">
        <w:rPr>
          <w:rFonts w:ascii="Times New Roman" w:hAnsi="Times New Roman" w:cs="Times New Roman"/>
          <w:sz w:val="24"/>
          <w:szCs w:val="24"/>
          <w:lang w:val="en-US"/>
        </w:rPr>
        <w:t xml:space="preserve"> of</w:t>
      </w:r>
      <w:r w:rsidRPr="008D2036">
        <w:rPr>
          <w:rFonts w:ascii="Times New Roman" w:hAnsi="Times New Roman" w:cs="Times New Roman"/>
          <w:sz w:val="24"/>
          <w:szCs w:val="24"/>
          <w:lang w:val="en-US"/>
        </w:rPr>
        <w:t xml:space="preserve"> spheres of any other material. Thus, the main aim of drop experiment with PCL spheres was to test the experimental facility</w:t>
      </w:r>
      <w:r w:rsidR="00063BFB">
        <w:rPr>
          <w:rFonts w:ascii="Times New Roman" w:hAnsi="Times New Roman" w:cs="Times New Roman"/>
          <w:sz w:val="24"/>
          <w:szCs w:val="24"/>
          <w:lang w:val="en-US"/>
        </w:rPr>
        <w:t xml:space="preserve"> by comparing obtained data with the already existing datasets</w:t>
      </w:r>
      <w:r w:rsidRPr="008D2036">
        <w:rPr>
          <w:rFonts w:ascii="Times New Roman" w:hAnsi="Times New Roman" w:cs="Times New Roman"/>
          <w:sz w:val="24"/>
          <w:szCs w:val="24"/>
          <w:lang w:val="en-US"/>
        </w:rPr>
        <w:t>. However, o</w:t>
      </w:r>
      <w:r w:rsidR="00867185" w:rsidRPr="008D2036">
        <w:rPr>
          <w:rFonts w:ascii="Times New Roman" w:hAnsi="Times New Roman" w:cs="Times New Roman"/>
          <w:sz w:val="24"/>
          <w:szCs w:val="24"/>
          <w:lang w:val="en-US"/>
        </w:rPr>
        <w:t xml:space="preserve">wing to the </w:t>
      </w:r>
      <w:r w:rsidR="00E43191" w:rsidRPr="008D2036">
        <w:rPr>
          <w:rFonts w:ascii="Times New Roman" w:hAnsi="Times New Roman" w:cs="Times New Roman"/>
          <w:sz w:val="24"/>
          <w:szCs w:val="24"/>
          <w:lang w:val="en-US"/>
        </w:rPr>
        <w:t xml:space="preserve">peculiarities of fabrication process (particles were made by hand), </w:t>
      </w:r>
      <w:r w:rsidR="00035563" w:rsidRPr="008D2036">
        <w:rPr>
          <w:rFonts w:ascii="Times New Roman" w:hAnsi="Times New Roman" w:cs="Times New Roman"/>
          <w:sz w:val="24"/>
          <w:szCs w:val="24"/>
          <w:lang w:val="en-US"/>
        </w:rPr>
        <w:t>it was unattain</w:t>
      </w:r>
      <w:r w:rsidR="00913F1A" w:rsidRPr="008D2036">
        <w:rPr>
          <w:rFonts w:ascii="Times New Roman" w:hAnsi="Times New Roman" w:cs="Times New Roman"/>
          <w:sz w:val="24"/>
          <w:szCs w:val="24"/>
          <w:lang w:val="en-US"/>
        </w:rPr>
        <w:t>able to produce ideal</w:t>
      </w:r>
      <w:r w:rsidR="00035563" w:rsidRPr="008D2036">
        <w:rPr>
          <w:rFonts w:ascii="Times New Roman" w:hAnsi="Times New Roman" w:cs="Times New Roman"/>
          <w:sz w:val="24"/>
          <w:szCs w:val="24"/>
          <w:lang w:val="en-US"/>
        </w:rPr>
        <w:t xml:space="preserve"> spheres</w:t>
      </w:r>
      <w:r w:rsidR="00913A4D" w:rsidRPr="008D2036">
        <w:rPr>
          <w:rFonts w:ascii="Times New Roman" w:hAnsi="Times New Roman" w:cs="Times New Roman"/>
          <w:sz w:val="24"/>
          <w:szCs w:val="24"/>
          <w:lang w:val="en-US"/>
        </w:rPr>
        <w:t xml:space="preserve"> of different diameters</w:t>
      </w:r>
      <w:r w:rsidR="00913F1A" w:rsidRPr="008D2036">
        <w:rPr>
          <w:rFonts w:ascii="Times New Roman" w:hAnsi="Times New Roman" w:cs="Times New Roman"/>
          <w:sz w:val="24"/>
          <w:szCs w:val="24"/>
          <w:lang w:val="en-US"/>
        </w:rPr>
        <w:t xml:space="preserve"> from PCL</w:t>
      </w:r>
      <w:r w:rsidR="00035563" w:rsidRPr="008D2036">
        <w:rPr>
          <w:rFonts w:ascii="Times New Roman" w:hAnsi="Times New Roman" w:cs="Times New Roman"/>
          <w:sz w:val="24"/>
          <w:szCs w:val="24"/>
          <w:lang w:val="en-US"/>
        </w:rPr>
        <w:t>, but rather ellipsoids</w:t>
      </w:r>
      <w:r w:rsidRPr="008D2036">
        <w:rPr>
          <w:rFonts w:ascii="Times New Roman" w:hAnsi="Times New Roman" w:cs="Times New Roman"/>
          <w:sz w:val="24"/>
          <w:szCs w:val="24"/>
          <w:lang w:val="en-US"/>
        </w:rPr>
        <w:t xml:space="preserve">, which could be seen from the </w:t>
      </w:r>
      <w:r w:rsidR="00035563" w:rsidRPr="008D2036">
        <w:rPr>
          <w:rFonts w:ascii="Times New Roman" w:hAnsi="Times New Roman" w:cs="Times New Roman"/>
          <w:sz w:val="24"/>
          <w:szCs w:val="24"/>
          <w:lang w:val="en-US"/>
        </w:rPr>
        <w:t>resulting</w:t>
      </w:r>
      <w:r w:rsidR="00913A4D" w:rsidRPr="008D2036">
        <w:rPr>
          <w:rFonts w:ascii="Times New Roman" w:hAnsi="Times New Roman" w:cs="Times New Roman"/>
          <w:sz w:val="24"/>
          <w:szCs w:val="24"/>
          <w:lang w:val="en-US"/>
        </w:rPr>
        <w:t xml:space="preserve"> </w:t>
      </w:r>
      <w:r w:rsidR="004D15D2">
        <w:rPr>
          <w:rFonts w:ascii="Times New Roman" w:hAnsi="Times New Roman" w:cs="Times New Roman"/>
          <w:sz w:val="24"/>
          <w:szCs w:val="24"/>
          <w:lang w:val="en-US"/>
        </w:rPr>
        <w:t xml:space="preserve">histogram of </w:t>
      </w:r>
      <w:proofErr w:type="spellStart"/>
      <w:proofErr w:type="gramStart"/>
      <w:r w:rsidR="00035563" w:rsidRPr="004D15D2">
        <w:rPr>
          <w:rFonts w:ascii="Times New Roman" w:hAnsi="Times New Roman" w:cs="Times New Roman"/>
          <w:i/>
          <w:sz w:val="24"/>
          <w:szCs w:val="24"/>
          <w:lang w:val="en-US"/>
        </w:rPr>
        <w:t>csf</w:t>
      </w:r>
      <w:proofErr w:type="spellEnd"/>
      <w:r w:rsidR="00063BFB">
        <w:rPr>
          <w:rFonts w:ascii="Times New Roman" w:hAnsi="Times New Roman" w:cs="Times New Roman"/>
          <w:sz w:val="24"/>
          <w:szCs w:val="24"/>
          <w:lang w:val="en-US"/>
        </w:rPr>
        <w:t xml:space="preserve"> </w:t>
      </w:r>
      <w:r w:rsidR="00D24416">
        <w:rPr>
          <w:rFonts w:ascii="Times New Roman" w:hAnsi="Times New Roman" w:cs="Times New Roman"/>
          <w:sz w:val="24"/>
          <w:szCs w:val="24"/>
          <w:lang w:val="en-US"/>
        </w:rPr>
        <w:t xml:space="preserve"> </w:t>
      </w:r>
      <w:r w:rsidR="00063BFB">
        <w:rPr>
          <w:rFonts w:ascii="Times New Roman" w:hAnsi="Times New Roman" w:cs="Times New Roman"/>
          <w:sz w:val="24"/>
          <w:szCs w:val="24"/>
          <w:lang w:val="en-US"/>
        </w:rPr>
        <w:t>(</w:t>
      </w:r>
      <w:proofErr w:type="gramEnd"/>
      <w:r w:rsidR="00063BFB">
        <w:rPr>
          <w:rFonts w:ascii="Times New Roman" w:hAnsi="Times New Roman" w:cs="Times New Roman"/>
          <w:sz w:val="24"/>
          <w:szCs w:val="24"/>
          <w:lang w:val="en-US"/>
        </w:rPr>
        <w:t>Fig.1).</w:t>
      </w:r>
      <w:r w:rsidR="00D24416">
        <w:rPr>
          <w:rFonts w:ascii="Times New Roman" w:hAnsi="Times New Roman" w:cs="Times New Roman"/>
          <w:sz w:val="24"/>
          <w:szCs w:val="24"/>
          <w:lang w:val="en-US"/>
        </w:rPr>
        <w:t xml:space="preserve"> The values of </w:t>
      </w:r>
      <w:proofErr w:type="spellStart"/>
      <w:proofErr w:type="gramStart"/>
      <w:r w:rsidR="00D24416">
        <w:rPr>
          <w:rFonts w:ascii="Times New Roman" w:hAnsi="Times New Roman" w:cs="Times New Roman"/>
          <w:i/>
          <w:sz w:val="24"/>
          <w:szCs w:val="24"/>
          <w:lang w:val="en-US"/>
        </w:rPr>
        <w:t>csf</w:t>
      </w:r>
      <w:proofErr w:type="spellEnd"/>
      <w:proofErr w:type="gramEnd"/>
      <w:r w:rsidR="00063BFB">
        <w:rPr>
          <w:rFonts w:ascii="Times New Roman" w:hAnsi="Times New Roman" w:cs="Times New Roman"/>
          <w:sz w:val="24"/>
          <w:szCs w:val="24"/>
          <w:lang w:val="en-US"/>
        </w:rPr>
        <w:t xml:space="preserve"> (0.8-1) were </w:t>
      </w:r>
      <w:r w:rsidR="00D24416">
        <w:rPr>
          <w:rFonts w:ascii="Times New Roman" w:hAnsi="Times New Roman" w:cs="Times New Roman"/>
          <w:sz w:val="24"/>
          <w:szCs w:val="24"/>
          <w:lang w:val="en-US"/>
        </w:rPr>
        <w:t xml:space="preserve">close </w:t>
      </w:r>
      <w:r w:rsidR="00870DCD">
        <w:rPr>
          <w:rFonts w:ascii="Times New Roman" w:hAnsi="Times New Roman" w:cs="Times New Roman"/>
          <w:sz w:val="24"/>
          <w:szCs w:val="24"/>
          <w:lang w:val="en-US"/>
        </w:rPr>
        <w:t xml:space="preserve">to </w:t>
      </w:r>
      <w:r w:rsidR="00D24416">
        <w:rPr>
          <w:rFonts w:ascii="Times New Roman" w:hAnsi="Times New Roman" w:cs="Times New Roman"/>
          <w:sz w:val="24"/>
          <w:szCs w:val="24"/>
          <w:lang w:val="en-US"/>
        </w:rPr>
        <w:t>but not equal</w:t>
      </w:r>
      <w:r w:rsidR="00063BFB">
        <w:rPr>
          <w:rFonts w:ascii="Times New Roman" w:hAnsi="Times New Roman" w:cs="Times New Roman"/>
          <w:sz w:val="24"/>
          <w:szCs w:val="24"/>
          <w:lang w:val="en-US"/>
        </w:rPr>
        <w:t xml:space="preserve"> unity, which is</w:t>
      </w:r>
      <w:r w:rsidRPr="008D2036">
        <w:rPr>
          <w:rFonts w:ascii="Times New Roman" w:hAnsi="Times New Roman" w:cs="Times New Roman"/>
          <w:sz w:val="24"/>
          <w:szCs w:val="24"/>
          <w:lang w:val="en-US"/>
        </w:rPr>
        <w:t xml:space="preserve"> </w:t>
      </w:r>
      <w:r w:rsidR="00035563" w:rsidRPr="00944AA7">
        <w:rPr>
          <w:rFonts w:ascii="Times New Roman" w:hAnsi="Times New Roman" w:cs="Times New Roman"/>
          <w:sz w:val="24"/>
          <w:szCs w:val="24"/>
          <w:lang w:val="en-US"/>
        </w:rPr>
        <w:t xml:space="preserve">characteristic </w:t>
      </w:r>
      <w:r w:rsidR="0068681B">
        <w:rPr>
          <w:rFonts w:ascii="Times New Roman" w:hAnsi="Times New Roman" w:cs="Times New Roman"/>
          <w:sz w:val="24"/>
          <w:szCs w:val="24"/>
          <w:lang w:val="en-US"/>
        </w:rPr>
        <w:t>of</w:t>
      </w:r>
      <w:r w:rsidR="0068681B" w:rsidRPr="00944AA7">
        <w:rPr>
          <w:rFonts w:ascii="Times New Roman" w:hAnsi="Times New Roman" w:cs="Times New Roman"/>
          <w:sz w:val="24"/>
          <w:szCs w:val="24"/>
          <w:lang w:val="en-US"/>
        </w:rPr>
        <w:t xml:space="preserve"> </w:t>
      </w:r>
      <w:r w:rsidR="00035563" w:rsidRPr="00944AA7">
        <w:rPr>
          <w:rFonts w:ascii="Times New Roman" w:hAnsi="Times New Roman" w:cs="Times New Roman"/>
          <w:sz w:val="24"/>
          <w:szCs w:val="24"/>
          <w:lang w:val="en-US"/>
        </w:rPr>
        <w:t>ideal spheres</w:t>
      </w:r>
      <w:r w:rsidRPr="008D2036">
        <w:rPr>
          <w:rFonts w:ascii="Times New Roman" w:hAnsi="Times New Roman" w:cs="Times New Roman"/>
          <w:sz w:val="24"/>
          <w:szCs w:val="24"/>
          <w:lang w:val="en-US"/>
        </w:rPr>
        <w:t>. Nevertheless, we assume that this discrepancy is minor and the intended test on our PCL spherical particles is credible.</w:t>
      </w:r>
    </w:p>
    <w:p w:rsidR="00C31C5F" w:rsidRPr="008D2036" w:rsidRDefault="00C31C5F" w:rsidP="005B4FE9">
      <w:pPr>
        <w:ind w:firstLine="709"/>
        <w:jc w:val="both"/>
        <w:rPr>
          <w:rFonts w:ascii="Times New Roman" w:hAnsi="Times New Roman" w:cs="Times New Roman"/>
          <w:b/>
          <w:sz w:val="24"/>
          <w:szCs w:val="24"/>
          <w:lang w:val="en-US"/>
        </w:rPr>
      </w:pPr>
      <w:r w:rsidRPr="008D2036">
        <w:rPr>
          <w:rFonts w:ascii="Times New Roman" w:hAnsi="Times New Roman" w:cs="Times New Roman"/>
          <w:sz w:val="24"/>
          <w:szCs w:val="24"/>
          <w:lang w:val="en-US"/>
        </w:rPr>
        <w:t>Dietrich’s</w:t>
      </w:r>
      <w:r w:rsidR="00944AA7">
        <w:rPr>
          <w:rFonts w:ascii="Times New Roman" w:hAnsi="Times New Roman" w:cs="Times New Roman"/>
          <w:sz w:val="24"/>
          <w:szCs w:val="24"/>
          <w:lang w:val="en-US"/>
        </w:rPr>
        <w:t xml:space="preserve"> [17]</w:t>
      </w:r>
      <w:r w:rsidRPr="008D2036">
        <w:rPr>
          <w:rFonts w:ascii="Times New Roman" w:hAnsi="Times New Roman" w:cs="Times New Roman"/>
          <w:sz w:val="24"/>
          <w:szCs w:val="24"/>
          <w:lang w:val="en-US"/>
        </w:rPr>
        <w:t xml:space="preserve"> curves could be regarded as a compact representation of a wide </w:t>
      </w:r>
      <w:r w:rsidR="00063BFB">
        <w:rPr>
          <w:rFonts w:ascii="Times New Roman" w:hAnsi="Times New Roman" w:cs="Times New Roman"/>
          <w:sz w:val="24"/>
          <w:szCs w:val="24"/>
          <w:lang w:val="en-US"/>
        </w:rPr>
        <w:t>set of experimental data, analyz</w:t>
      </w:r>
      <w:r w:rsidRPr="008D2036">
        <w:rPr>
          <w:rFonts w:ascii="Times New Roman" w:hAnsi="Times New Roman" w:cs="Times New Roman"/>
          <w:sz w:val="24"/>
          <w:szCs w:val="24"/>
          <w:lang w:val="en-US"/>
        </w:rPr>
        <w:t>ed in his study. Thus, by comparing our data to the Dietrich’s approximation for smooth spheres, we analyze their consistency to the previously obtained dataset and consequently the validity of employ</w:t>
      </w:r>
      <w:r w:rsidR="004D15D2">
        <w:rPr>
          <w:rFonts w:ascii="Times New Roman" w:hAnsi="Times New Roman" w:cs="Times New Roman"/>
          <w:sz w:val="24"/>
          <w:szCs w:val="24"/>
          <w:lang w:val="en-US"/>
        </w:rPr>
        <w:t>ed experimental procedure (Fig.1)</w:t>
      </w:r>
      <w:r w:rsidRPr="008D2036">
        <w:rPr>
          <w:rFonts w:ascii="Times New Roman" w:hAnsi="Times New Roman" w:cs="Times New Roman"/>
          <w:sz w:val="24"/>
          <w:szCs w:val="24"/>
          <w:lang w:val="en-US"/>
        </w:rPr>
        <w:t>.</w:t>
      </w:r>
    </w:p>
    <w:p w:rsidR="00517813" w:rsidRPr="008D2036" w:rsidRDefault="00517813" w:rsidP="005B4FE9">
      <w:pPr>
        <w:ind w:firstLine="709"/>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 xml:space="preserve"> </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5"/>
      </w:tblGrid>
      <w:tr w:rsidR="00035563" w:rsidRPr="008D2036" w:rsidTr="00A6752A">
        <w:tc>
          <w:tcPr>
            <w:tcW w:w="9245" w:type="dxa"/>
            <w:vAlign w:val="center"/>
          </w:tcPr>
          <w:p w:rsidR="00A6752A" w:rsidRPr="00A6752A" w:rsidRDefault="00A6752A" w:rsidP="005B4FE9">
            <w:pPr>
              <w:jc w:val="center"/>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14:anchorId="6ADACE91" wp14:editId="673387E2">
                  <wp:extent cx="5398857" cy="324114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heres-experimental-results-2.png"/>
                          <pic:cNvPicPr/>
                        </pic:nvPicPr>
                        <pic:blipFill>
                          <a:blip r:embed="rId6">
                            <a:extLst>
                              <a:ext uri="{28A0092B-C50C-407E-A947-70E740481C1C}">
                                <a14:useLocalDpi xmlns:a14="http://schemas.microsoft.com/office/drawing/2010/main" val="0"/>
                              </a:ext>
                            </a:extLst>
                          </a:blip>
                          <a:stretch>
                            <a:fillRect/>
                          </a:stretch>
                        </pic:blipFill>
                        <pic:spPr>
                          <a:xfrm>
                            <a:off x="0" y="0"/>
                            <a:ext cx="5398857" cy="3241143"/>
                          </a:xfrm>
                          <a:prstGeom prst="rect">
                            <a:avLst/>
                          </a:prstGeom>
                        </pic:spPr>
                      </pic:pic>
                    </a:graphicData>
                  </a:graphic>
                </wp:inline>
              </w:drawing>
            </w:r>
          </w:p>
        </w:tc>
      </w:tr>
      <w:tr w:rsidR="00035563" w:rsidRPr="00F26671" w:rsidTr="00A6752A">
        <w:tc>
          <w:tcPr>
            <w:tcW w:w="9245" w:type="dxa"/>
            <w:vAlign w:val="center"/>
          </w:tcPr>
          <w:p w:rsidR="00035563" w:rsidRPr="0070412F" w:rsidRDefault="004D15D2" w:rsidP="005B4FE9">
            <w:pPr>
              <w:spacing w:line="276" w:lineRule="auto"/>
              <w:rPr>
                <w:rFonts w:ascii="Times New Roman" w:hAnsi="Times New Roman" w:cs="Times New Roman"/>
                <w:i/>
                <w:sz w:val="24"/>
                <w:szCs w:val="24"/>
                <w:lang w:val="en-US"/>
              </w:rPr>
            </w:pPr>
            <w:r w:rsidRPr="0070412F">
              <w:rPr>
                <w:rFonts w:ascii="Times New Roman" w:hAnsi="Times New Roman" w:cs="Times New Roman"/>
                <w:i/>
                <w:sz w:val="24"/>
                <w:szCs w:val="24"/>
                <w:lang w:val="en-US"/>
              </w:rPr>
              <w:t>Figure 1</w:t>
            </w:r>
            <w:r w:rsidR="00035563" w:rsidRPr="0070412F">
              <w:rPr>
                <w:rFonts w:ascii="Times New Roman" w:hAnsi="Times New Roman" w:cs="Times New Roman"/>
                <w:i/>
                <w:sz w:val="24"/>
                <w:szCs w:val="24"/>
                <w:lang w:val="en-US"/>
              </w:rPr>
              <w:t xml:space="preserve">. Spherical </w:t>
            </w:r>
            <w:r w:rsidR="00063BFB" w:rsidRPr="0070412F">
              <w:rPr>
                <w:rFonts w:ascii="Times New Roman" w:hAnsi="Times New Roman" w:cs="Times New Roman"/>
                <w:i/>
                <w:sz w:val="24"/>
                <w:szCs w:val="24"/>
                <w:lang w:val="en-US"/>
              </w:rPr>
              <w:t xml:space="preserve">PCL </w:t>
            </w:r>
            <w:r w:rsidR="00035563" w:rsidRPr="0070412F">
              <w:rPr>
                <w:rFonts w:ascii="Times New Roman" w:hAnsi="Times New Roman" w:cs="Times New Roman"/>
                <w:i/>
                <w:sz w:val="24"/>
                <w:szCs w:val="24"/>
                <w:lang w:val="en-US"/>
              </w:rPr>
              <w:t xml:space="preserve">particles. </w:t>
            </w:r>
            <w:r w:rsidR="00063BFB" w:rsidRPr="0070412F">
              <w:rPr>
                <w:rFonts w:ascii="Times New Roman" w:hAnsi="Times New Roman" w:cs="Times New Roman"/>
                <w:i/>
                <w:sz w:val="24"/>
                <w:szCs w:val="24"/>
                <w:lang w:val="en-US"/>
              </w:rPr>
              <w:t>Corey shape factor (</w:t>
            </w:r>
            <w:proofErr w:type="spellStart"/>
            <w:r w:rsidRPr="0070412F">
              <w:rPr>
                <w:rFonts w:ascii="Times New Roman" w:hAnsi="Times New Roman" w:cs="Times New Roman"/>
                <w:i/>
                <w:sz w:val="24"/>
                <w:szCs w:val="24"/>
                <w:lang w:val="en-US"/>
              </w:rPr>
              <w:t>csf</w:t>
            </w:r>
            <w:proofErr w:type="spellEnd"/>
            <w:r w:rsidR="00063BFB" w:rsidRPr="0070412F">
              <w:rPr>
                <w:rFonts w:ascii="Times New Roman" w:hAnsi="Times New Roman" w:cs="Times New Roman"/>
                <w:i/>
                <w:sz w:val="24"/>
                <w:szCs w:val="24"/>
                <w:lang w:val="en-US"/>
              </w:rPr>
              <w:t>)</w:t>
            </w:r>
            <w:r w:rsidR="00035563" w:rsidRPr="0070412F">
              <w:rPr>
                <w:rFonts w:ascii="Times New Roman" w:hAnsi="Times New Roman" w:cs="Times New Roman"/>
                <w:i/>
                <w:sz w:val="24"/>
                <w:szCs w:val="24"/>
                <w:lang w:val="en-US"/>
              </w:rPr>
              <w:t xml:space="preserve"> and settling velocity of particles within two </w:t>
            </w:r>
            <w:proofErr w:type="spellStart"/>
            <w:r w:rsidR="00035563" w:rsidRPr="0070412F">
              <w:rPr>
                <w:rFonts w:ascii="Times New Roman" w:hAnsi="Times New Roman" w:cs="Times New Roman"/>
                <w:i/>
                <w:sz w:val="24"/>
                <w:szCs w:val="24"/>
                <w:lang w:val="en-US"/>
              </w:rPr>
              <w:t>csf</w:t>
            </w:r>
            <w:proofErr w:type="spellEnd"/>
            <w:r w:rsidRPr="0070412F">
              <w:rPr>
                <w:rFonts w:ascii="Times New Roman" w:hAnsi="Times New Roman" w:cs="Times New Roman"/>
                <w:i/>
                <w:sz w:val="24"/>
                <w:szCs w:val="24"/>
                <w:lang w:val="en-US"/>
              </w:rPr>
              <w:t>-</w:t>
            </w:r>
            <w:r w:rsidR="00035563" w:rsidRPr="0070412F">
              <w:rPr>
                <w:rFonts w:ascii="Times New Roman" w:hAnsi="Times New Roman" w:cs="Times New Roman"/>
                <w:i/>
                <w:sz w:val="24"/>
                <w:szCs w:val="24"/>
                <w:lang w:val="en-US"/>
              </w:rPr>
              <w:t>groups (labels according to the legend). Curve is a fourth order polynomial fit for smooth spheres, given by Dietrich</w:t>
            </w:r>
            <w:r w:rsidR="00944AA7" w:rsidRPr="0070412F">
              <w:rPr>
                <w:rFonts w:ascii="Times New Roman" w:hAnsi="Times New Roman" w:cs="Times New Roman"/>
                <w:i/>
                <w:sz w:val="24"/>
                <w:szCs w:val="24"/>
                <w:lang w:val="en-US"/>
              </w:rPr>
              <w:t xml:space="preserve"> [17]</w:t>
            </w:r>
            <w:r w:rsidR="00035563" w:rsidRPr="0070412F">
              <w:rPr>
                <w:rFonts w:ascii="Times New Roman" w:hAnsi="Times New Roman" w:cs="Times New Roman"/>
                <w:i/>
                <w:sz w:val="24"/>
                <w:szCs w:val="24"/>
                <w:lang w:val="en-US"/>
              </w:rPr>
              <w:t>.</w:t>
            </w:r>
          </w:p>
        </w:tc>
      </w:tr>
    </w:tbl>
    <w:p w:rsidR="00035563" w:rsidRPr="008D2036" w:rsidRDefault="00035563" w:rsidP="005B4FE9">
      <w:pPr>
        <w:ind w:firstLine="709"/>
        <w:jc w:val="both"/>
        <w:rPr>
          <w:rFonts w:ascii="Times New Roman" w:hAnsi="Times New Roman" w:cs="Times New Roman"/>
          <w:sz w:val="24"/>
          <w:szCs w:val="24"/>
          <w:lang w:val="en-US"/>
        </w:rPr>
      </w:pPr>
    </w:p>
    <w:p w:rsidR="000A6CE6" w:rsidRPr="008D2036" w:rsidRDefault="004D15D2" w:rsidP="005B4FE9">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Figure 1</w:t>
      </w:r>
      <w:r w:rsidR="0015005D" w:rsidRPr="008D2036">
        <w:rPr>
          <w:rFonts w:ascii="Times New Roman" w:hAnsi="Times New Roman" w:cs="Times New Roman"/>
          <w:sz w:val="24"/>
          <w:szCs w:val="24"/>
          <w:lang w:val="en-US"/>
        </w:rPr>
        <w:t xml:space="preserve"> </w:t>
      </w:r>
      <w:r w:rsidR="00035563" w:rsidRPr="008D2036">
        <w:rPr>
          <w:rFonts w:ascii="Times New Roman" w:hAnsi="Times New Roman" w:cs="Times New Roman"/>
          <w:sz w:val="24"/>
          <w:szCs w:val="24"/>
          <w:lang w:val="en-US"/>
        </w:rPr>
        <w:t>shows</w:t>
      </w:r>
      <w:r w:rsidR="0015005D" w:rsidRPr="008D2036">
        <w:rPr>
          <w:rFonts w:ascii="Times New Roman" w:hAnsi="Times New Roman" w:cs="Times New Roman"/>
          <w:sz w:val="24"/>
          <w:szCs w:val="24"/>
          <w:lang w:val="en-US"/>
        </w:rPr>
        <w:t xml:space="preserve"> that although</w:t>
      </w:r>
      <w:r w:rsidR="00245B5A" w:rsidRPr="008D2036">
        <w:rPr>
          <w:rFonts w:ascii="Times New Roman" w:hAnsi="Times New Roman" w:cs="Times New Roman"/>
          <w:sz w:val="24"/>
          <w:szCs w:val="24"/>
          <w:lang w:val="en-US"/>
        </w:rPr>
        <w:t xml:space="preserve"> smaller particles </w:t>
      </w:r>
      <w:r w:rsidR="00454461" w:rsidRPr="008D2036">
        <w:rPr>
          <w:rFonts w:ascii="Times New Roman" w:hAnsi="Times New Roman" w:cs="Times New Roman"/>
          <w:sz w:val="24"/>
          <w:szCs w:val="24"/>
          <w:lang w:val="en-US"/>
        </w:rPr>
        <w:t xml:space="preserve">are commonly less equal to spheres </w:t>
      </w:r>
      <w:r w:rsidR="00E06A09" w:rsidRPr="00D76CEE">
        <w:rPr>
          <w:rFonts w:ascii="Times New Roman" w:hAnsi="Times New Roman" w:cs="Times New Roman"/>
          <w:sz w:val="24"/>
          <w:szCs w:val="24"/>
          <w:lang w:val="en-US"/>
        </w:rPr>
        <w:t>(</w:t>
      </w:r>
      <w:proofErr w:type="spellStart"/>
      <w:proofErr w:type="gramStart"/>
      <w:r w:rsidR="00454461" w:rsidRPr="008D2036">
        <w:rPr>
          <w:rFonts w:ascii="Times New Roman" w:hAnsi="Times New Roman" w:cs="Times New Roman"/>
          <w:i/>
          <w:sz w:val="24"/>
          <w:szCs w:val="24"/>
          <w:lang w:val="en-US"/>
        </w:rPr>
        <w:t>csf</w:t>
      </w:r>
      <w:proofErr w:type="spellEnd"/>
      <w:r w:rsidR="00454461" w:rsidRPr="008D2036">
        <w:rPr>
          <w:rFonts w:ascii="Times New Roman" w:hAnsi="Times New Roman" w:cs="Times New Roman"/>
          <w:i/>
          <w:sz w:val="24"/>
          <w:szCs w:val="24"/>
          <w:lang w:val="en-US"/>
        </w:rPr>
        <w:t>=</w:t>
      </w:r>
      <w:proofErr w:type="gramEnd"/>
      <w:r w:rsidR="00E06A09" w:rsidRPr="00D76CEE">
        <w:rPr>
          <w:rFonts w:ascii="Times New Roman" w:hAnsi="Times New Roman" w:cs="Times New Roman"/>
          <w:sz w:val="24"/>
          <w:szCs w:val="24"/>
          <w:lang w:val="en-US"/>
        </w:rPr>
        <w:t>0.8-0.9)</w:t>
      </w:r>
      <w:r w:rsidR="00E06A09" w:rsidRPr="008D2036">
        <w:rPr>
          <w:rFonts w:ascii="Times New Roman" w:hAnsi="Times New Roman" w:cs="Times New Roman"/>
          <w:i/>
          <w:sz w:val="24"/>
          <w:szCs w:val="24"/>
          <w:lang w:val="en-US"/>
        </w:rPr>
        <w:t xml:space="preserve">, </w:t>
      </w:r>
      <w:r w:rsidR="00E06A09" w:rsidRPr="008D2036">
        <w:rPr>
          <w:rFonts w:ascii="Times New Roman" w:hAnsi="Times New Roman" w:cs="Times New Roman"/>
          <w:sz w:val="24"/>
          <w:szCs w:val="24"/>
          <w:lang w:val="en-US"/>
        </w:rPr>
        <w:t>they correspond well with the approximation curve. For bigger particles, which on the contrary have relatively better con</w:t>
      </w:r>
      <w:r w:rsidR="00867185" w:rsidRPr="008D2036">
        <w:rPr>
          <w:rFonts w:ascii="Times New Roman" w:hAnsi="Times New Roman" w:cs="Times New Roman"/>
          <w:sz w:val="24"/>
          <w:szCs w:val="24"/>
          <w:lang w:val="en-US"/>
        </w:rPr>
        <w:t xml:space="preserve">currence to the spherical form, this minor divergence from sphericity results in slightly lower settling velocities compared to </w:t>
      </w:r>
      <w:r w:rsidR="0068681B">
        <w:rPr>
          <w:rFonts w:ascii="Times New Roman" w:hAnsi="Times New Roman" w:cs="Times New Roman"/>
          <w:sz w:val="24"/>
          <w:szCs w:val="24"/>
          <w:lang w:val="en-US"/>
        </w:rPr>
        <w:t>those</w:t>
      </w:r>
      <w:r w:rsidR="0068681B" w:rsidRPr="008D2036">
        <w:rPr>
          <w:rFonts w:ascii="Times New Roman" w:hAnsi="Times New Roman" w:cs="Times New Roman"/>
          <w:sz w:val="24"/>
          <w:szCs w:val="24"/>
          <w:lang w:val="en-US"/>
        </w:rPr>
        <w:t xml:space="preserve"> </w:t>
      </w:r>
      <w:r w:rsidR="00867185" w:rsidRPr="008D2036">
        <w:rPr>
          <w:rFonts w:ascii="Times New Roman" w:hAnsi="Times New Roman" w:cs="Times New Roman"/>
          <w:sz w:val="24"/>
          <w:szCs w:val="24"/>
          <w:lang w:val="en-US"/>
        </w:rPr>
        <w:t xml:space="preserve">of perfect </w:t>
      </w:r>
      <w:proofErr w:type="gramStart"/>
      <w:r w:rsidR="00867185" w:rsidRPr="008D2036">
        <w:rPr>
          <w:rFonts w:ascii="Times New Roman" w:hAnsi="Times New Roman" w:cs="Times New Roman"/>
          <w:sz w:val="24"/>
          <w:szCs w:val="24"/>
          <w:lang w:val="en-US"/>
        </w:rPr>
        <w:t>spheres.</w:t>
      </w:r>
      <w:proofErr w:type="gramEnd"/>
      <w:r w:rsidR="00B40E66" w:rsidRPr="008D2036">
        <w:rPr>
          <w:rFonts w:ascii="Times New Roman" w:hAnsi="Times New Roman" w:cs="Times New Roman"/>
          <w:sz w:val="24"/>
          <w:szCs w:val="24"/>
          <w:lang w:val="en-US"/>
        </w:rPr>
        <w:t xml:space="preserve"> Overall, experimental data is in good agreement with Dietr</w:t>
      </w:r>
      <w:r w:rsidR="00B40E66" w:rsidRPr="00944AA7">
        <w:rPr>
          <w:rFonts w:ascii="Times New Roman" w:hAnsi="Times New Roman" w:cs="Times New Roman"/>
          <w:sz w:val="24"/>
          <w:szCs w:val="24"/>
          <w:lang w:val="en-US"/>
        </w:rPr>
        <w:t xml:space="preserve">ich’s results, </w:t>
      </w:r>
      <w:r w:rsidRPr="00944AA7">
        <w:rPr>
          <w:rFonts w:ascii="Times New Roman" w:hAnsi="Times New Roman" w:cs="Times New Roman"/>
          <w:sz w:val="24"/>
          <w:szCs w:val="24"/>
          <w:lang w:val="en-US"/>
        </w:rPr>
        <w:t xml:space="preserve">with relative error of </w:t>
      </w:r>
      <w:r w:rsidR="00B40E66" w:rsidRPr="00944AA7">
        <w:rPr>
          <w:rFonts w:ascii="Times New Roman" w:hAnsi="Times New Roman" w:cs="Times New Roman"/>
          <w:sz w:val="24"/>
          <w:szCs w:val="24"/>
          <w:lang w:val="en-US"/>
        </w:rPr>
        <w:t>4%</w:t>
      </w:r>
      <w:r w:rsidR="007C1AE4">
        <w:rPr>
          <w:rFonts w:ascii="Times New Roman" w:hAnsi="Times New Roman" w:cs="Times New Roman"/>
          <w:sz w:val="24"/>
          <w:szCs w:val="24"/>
          <w:lang w:val="en-US"/>
        </w:rPr>
        <w:t xml:space="preserve"> (Table 1)</w:t>
      </w:r>
      <w:r w:rsidR="00B40E66" w:rsidRPr="008D2036">
        <w:rPr>
          <w:rFonts w:ascii="Times New Roman" w:hAnsi="Times New Roman" w:cs="Times New Roman"/>
          <w:sz w:val="24"/>
          <w:szCs w:val="24"/>
          <w:lang w:val="en-US"/>
        </w:rPr>
        <w:t>.</w:t>
      </w:r>
      <w:r w:rsidR="00867185" w:rsidRPr="008D2036">
        <w:rPr>
          <w:rFonts w:ascii="Times New Roman" w:hAnsi="Times New Roman" w:cs="Times New Roman"/>
          <w:i/>
          <w:sz w:val="24"/>
          <w:szCs w:val="24"/>
          <w:lang w:val="en-US"/>
        </w:rPr>
        <w:t xml:space="preserve"> </w:t>
      </w:r>
      <w:r w:rsidR="00E43191" w:rsidRPr="00063BFB">
        <w:rPr>
          <w:rFonts w:ascii="Times New Roman" w:hAnsi="Times New Roman" w:cs="Times New Roman"/>
          <w:sz w:val="24"/>
          <w:szCs w:val="24"/>
          <w:lang w:val="en-US"/>
        </w:rPr>
        <w:t xml:space="preserve">This is in accordance with </w:t>
      </w:r>
      <w:r w:rsidR="00063BFB" w:rsidRPr="00063BFB">
        <w:rPr>
          <w:rFonts w:ascii="Times New Roman" w:hAnsi="Times New Roman" w:cs="Times New Roman"/>
          <w:sz w:val="24"/>
          <w:szCs w:val="24"/>
          <w:lang w:val="en-US"/>
        </w:rPr>
        <w:t xml:space="preserve">[11, 13, </w:t>
      </w:r>
      <w:proofErr w:type="gramStart"/>
      <w:r w:rsidR="00063BFB" w:rsidRPr="00063BFB">
        <w:rPr>
          <w:rFonts w:ascii="Times New Roman" w:hAnsi="Times New Roman" w:cs="Times New Roman"/>
          <w:sz w:val="24"/>
          <w:szCs w:val="24"/>
          <w:lang w:val="en-US"/>
        </w:rPr>
        <w:t>24</w:t>
      </w:r>
      <w:proofErr w:type="gramEnd"/>
      <w:r w:rsidR="00063BFB" w:rsidRPr="00063BFB">
        <w:rPr>
          <w:rFonts w:ascii="Times New Roman" w:hAnsi="Times New Roman" w:cs="Times New Roman"/>
          <w:sz w:val="24"/>
          <w:szCs w:val="24"/>
          <w:lang w:val="en-US"/>
        </w:rPr>
        <w:t>]</w:t>
      </w:r>
      <w:r w:rsidR="0087648F">
        <w:rPr>
          <w:rFonts w:ascii="Times New Roman" w:hAnsi="Times New Roman" w:cs="Times New Roman"/>
          <w:sz w:val="24"/>
          <w:szCs w:val="24"/>
          <w:lang w:val="en-US"/>
        </w:rPr>
        <w:t>,</w:t>
      </w:r>
      <w:r w:rsidR="00063BFB" w:rsidRPr="00063BFB">
        <w:rPr>
          <w:rFonts w:ascii="Times New Roman" w:hAnsi="Times New Roman" w:cs="Times New Roman"/>
          <w:sz w:val="24"/>
          <w:szCs w:val="24"/>
          <w:lang w:val="en-US"/>
        </w:rPr>
        <w:t xml:space="preserve"> </w:t>
      </w:r>
      <w:r w:rsidR="00E43191" w:rsidRPr="00063BFB">
        <w:rPr>
          <w:rFonts w:ascii="Times New Roman" w:hAnsi="Times New Roman" w:cs="Times New Roman"/>
          <w:sz w:val="24"/>
          <w:szCs w:val="24"/>
          <w:lang w:val="en-US"/>
        </w:rPr>
        <w:t>who stated that the effect of shape is more pronounced for bigger particles/higher Reynolds numbers</w:t>
      </w:r>
      <w:r w:rsidR="007C1AE4">
        <w:rPr>
          <w:rFonts w:ascii="Times New Roman" w:hAnsi="Times New Roman" w:cs="Times New Roman"/>
          <w:sz w:val="24"/>
          <w:szCs w:val="24"/>
          <w:lang w:val="en-US"/>
        </w:rPr>
        <w:t>.</w:t>
      </w:r>
    </w:p>
    <w:p w:rsidR="00594456" w:rsidRDefault="00594456" w:rsidP="005B4FE9">
      <w:pPr>
        <w:ind w:firstLine="709"/>
        <w:jc w:val="both"/>
        <w:rPr>
          <w:rFonts w:ascii="Times New Roman" w:hAnsi="Times New Roman" w:cs="Times New Roman"/>
          <w:sz w:val="24"/>
          <w:szCs w:val="24"/>
          <w:lang w:val="en-US"/>
        </w:rPr>
      </w:pPr>
    </w:p>
    <w:p w:rsidR="00594456" w:rsidRPr="008D2036" w:rsidRDefault="005D3636" w:rsidP="005B4FE9">
      <w:pPr>
        <w:jc w:val="center"/>
        <w:rPr>
          <w:rFonts w:ascii="Times New Roman" w:hAnsi="Times New Roman" w:cs="Times New Roman"/>
          <w:sz w:val="24"/>
          <w:szCs w:val="24"/>
          <w:lang w:val="en-US"/>
        </w:rPr>
      </w:pPr>
      <w:r w:rsidRPr="008D2036">
        <w:rPr>
          <w:rFonts w:ascii="Times New Roman" w:hAnsi="Times New Roman" w:cs="Times New Roman"/>
          <w:sz w:val="24"/>
          <w:szCs w:val="24"/>
          <w:lang w:val="en-US"/>
        </w:rPr>
        <w:lastRenderedPageBreak/>
        <w:t>IV.</w:t>
      </w:r>
      <w:r w:rsidR="00F822BB" w:rsidRPr="008D2036">
        <w:rPr>
          <w:rFonts w:ascii="Times New Roman" w:hAnsi="Times New Roman" w:cs="Times New Roman"/>
          <w:sz w:val="24"/>
          <w:szCs w:val="24"/>
          <w:lang w:val="en-US"/>
        </w:rPr>
        <w:t xml:space="preserve"> C</w:t>
      </w:r>
      <w:r w:rsidR="002332BD">
        <w:rPr>
          <w:rFonts w:ascii="Times New Roman" w:hAnsi="Times New Roman" w:cs="Times New Roman"/>
          <w:sz w:val="24"/>
          <w:szCs w:val="24"/>
          <w:lang w:val="en-US"/>
        </w:rPr>
        <w:t>YLINDER-SHAPED PARTICLES</w:t>
      </w:r>
    </w:p>
    <w:p w:rsidR="00C85BA3" w:rsidRDefault="00C85BA3" w:rsidP="005B4FE9">
      <w:pPr>
        <w:ind w:firstLine="709"/>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Drop experiments with PCL cylinders revealed the presence of various secondary movements during the p</w:t>
      </w:r>
      <w:r w:rsidR="00123421" w:rsidRPr="008D2036">
        <w:rPr>
          <w:rFonts w:ascii="Times New Roman" w:hAnsi="Times New Roman" w:cs="Times New Roman"/>
          <w:sz w:val="24"/>
          <w:szCs w:val="24"/>
          <w:lang w:val="en-US"/>
        </w:rPr>
        <w:t>article sedimentation in water.</w:t>
      </w:r>
      <w:r w:rsidR="00EF522C" w:rsidRPr="008D2036">
        <w:rPr>
          <w:rFonts w:ascii="Times New Roman" w:hAnsi="Times New Roman" w:cs="Times New Roman"/>
          <w:sz w:val="24"/>
          <w:szCs w:val="24"/>
          <w:lang w:val="en-US"/>
        </w:rPr>
        <w:t xml:space="preserve"> </w:t>
      </w:r>
      <w:r w:rsidR="003C0132">
        <w:rPr>
          <w:rFonts w:ascii="Times New Roman" w:hAnsi="Times New Roman" w:cs="Times New Roman"/>
          <w:sz w:val="24"/>
          <w:szCs w:val="24"/>
          <w:lang w:val="en-US"/>
        </w:rPr>
        <w:t xml:space="preserve">Surface curvature of non-spherical particles induces </w:t>
      </w:r>
      <w:r w:rsidR="003C0132" w:rsidRPr="008D2036">
        <w:rPr>
          <w:rFonts w:ascii="Times New Roman" w:hAnsi="Times New Roman" w:cs="Times New Roman"/>
          <w:sz w:val="24"/>
          <w:szCs w:val="24"/>
          <w:lang w:val="en-US"/>
        </w:rPr>
        <w:t>fl</w:t>
      </w:r>
      <w:r w:rsidR="003C0132">
        <w:rPr>
          <w:rFonts w:ascii="Times New Roman" w:hAnsi="Times New Roman" w:cs="Times New Roman"/>
          <w:sz w:val="24"/>
          <w:szCs w:val="24"/>
          <w:lang w:val="en-US"/>
        </w:rPr>
        <w:t xml:space="preserve">ow separation, resulting in higher </w:t>
      </w:r>
      <w:r w:rsidR="003C0132" w:rsidRPr="008D2036">
        <w:rPr>
          <w:rFonts w:ascii="Times New Roman" w:hAnsi="Times New Roman" w:cs="Times New Roman"/>
          <w:sz w:val="24"/>
          <w:szCs w:val="24"/>
          <w:lang w:val="en-US"/>
        </w:rPr>
        <w:t>drag coefficien</w:t>
      </w:r>
      <w:r w:rsidR="003C0132">
        <w:rPr>
          <w:rFonts w:ascii="Times New Roman" w:hAnsi="Times New Roman" w:cs="Times New Roman"/>
          <w:sz w:val="24"/>
          <w:szCs w:val="24"/>
          <w:lang w:val="en-US"/>
        </w:rPr>
        <w:t xml:space="preserve">t, and makes the settling more instable with occurrence </w:t>
      </w:r>
      <w:r w:rsidR="003C0132" w:rsidRPr="008D2036">
        <w:rPr>
          <w:rFonts w:ascii="Times New Roman" w:hAnsi="Times New Roman" w:cs="Times New Roman"/>
          <w:sz w:val="24"/>
          <w:szCs w:val="24"/>
          <w:lang w:val="en-US"/>
        </w:rPr>
        <w:t>of rotation, oscillation and tumbling</w:t>
      </w:r>
      <w:r w:rsidR="003C0132">
        <w:rPr>
          <w:rFonts w:ascii="Times New Roman" w:hAnsi="Times New Roman" w:cs="Times New Roman"/>
          <w:sz w:val="24"/>
          <w:szCs w:val="24"/>
          <w:lang w:val="en-US"/>
        </w:rPr>
        <w:t xml:space="preserve">. </w:t>
      </w:r>
      <w:r w:rsidR="003C0132" w:rsidRPr="008D2036">
        <w:rPr>
          <w:rFonts w:ascii="Times New Roman" w:hAnsi="Times New Roman" w:cs="Times New Roman"/>
          <w:sz w:val="24"/>
          <w:szCs w:val="24"/>
          <w:lang w:val="en-US"/>
        </w:rPr>
        <w:t>As noticed by</w:t>
      </w:r>
      <w:r w:rsidR="003C0132">
        <w:rPr>
          <w:rFonts w:ascii="Times New Roman" w:hAnsi="Times New Roman" w:cs="Times New Roman"/>
          <w:sz w:val="24"/>
          <w:szCs w:val="24"/>
          <w:lang w:val="en-US"/>
        </w:rPr>
        <w:t xml:space="preserve"> [17] and [24]</w:t>
      </w:r>
      <w:r w:rsidR="00026474">
        <w:rPr>
          <w:rFonts w:ascii="Times New Roman" w:hAnsi="Times New Roman" w:cs="Times New Roman"/>
          <w:sz w:val="24"/>
          <w:szCs w:val="24"/>
          <w:lang w:val="en-US"/>
        </w:rPr>
        <w:t>,</w:t>
      </w:r>
      <w:r w:rsidR="003C0132">
        <w:rPr>
          <w:rFonts w:ascii="Times New Roman" w:hAnsi="Times New Roman" w:cs="Times New Roman"/>
          <w:sz w:val="24"/>
          <w:szCs w:val="24"/>
          <w:lang w:val="en-US"/>
        </w:rPr>
        <w:t xml:space="preserve"> this effect becomes more pronounced with higher Reynolds numbers. </w:t>
      </w:r>
      <w:r w:rsidR="00653DAD" w:rsidRPr="008D2036">
        <w:rPr>
          <w:rFonts w:ascii="Times New Roman" w:hAnsi="Times New Roman" w:cs="Times New Roman"/>
          <w:sz w:val="24"/>
          <w:szCs w:val="24"/>
          <w:lang w:val="en-US"/>
        </w:rPr>
        <w:t>Additionally, during falling PCL cylinders did not always follow a rectilinear trajectory</w:t>
      </w:r>
      <w:r w:rsidR="00653DAD" w:rsidRPr="005B4FE9">
        <w:rPr>
          <w:rFonts w:ascii="Times New Roman" w:hAnsi="Times New Roman" w:cs="Times New Roman"/>
          <w:sz w:val="24"/>
          <w:szCs w:val="24"/>
          <w:lang w:val="en-US"/>
        </w:rPr>
        <w:t xml:space="preserve">. </w:t>
      </w:r>
      <w:proofErr w:type="spellStart"/>
      <w:r w:rsidR="00653DAD" w:rsidRPr="005B4FE9">
        <w:rPr>
          <w:rFonts w:ascii="Times New Roman" w:hAnsi="Times New Roman" w:cs="Times New Roman"/>
          <w:sz w:val="24"/>
          <w:szCs w:val="24"/>
          <w:lang w:val="en-US"/>
        </w:rPr>
        <w:t>Hazzab</w:t>
      </w:r>
      <w:proofErr w:type="spellEnd"/>
      <w:r w:rsidR="00653DAD" w:rsidRPr="005B4FE9">
        <w:rPr>
          <w:rFonts w:ascii="Times New Roman" w:hAnsi="Times New Roman" w:cs="Times New Roman"/>
          <w:sz w:val="24"/>
          <w:szCs w:val="24"/>
          <w:lang w:val="en-US"/>
        </w:rPr>
        <w:t xml:space="preserve"> </w:t>
      </w:r>
      <w:r w:rsidR="00944AA7" w:rsidRPr="005B4FE9">
        <w:rPr>
          <w:rFonts w:ascii="Times New Roman" w:hAnsi="Times New Roman" w:cs="Times New Roman"/>
          <w:sz w:val="24"/>
          <w:szCs w:val="24"/>
          <w:lang w:val="en-US"/>
        </w:rPr>
        <w:t>et al. [17]</w:t>
      </w:r>
      <w:r w:rsidR="00653DAD" w:rsidRPr="005B4FE9">
        <w:rPr>
          <w:rFonts w:ascii="Times New Roman" w:hAnsi="Times New Roman" w:cs="Times New Roman"/>
          <w:sz w:val="24"/>
          <w:szCs w:val="24"/>
          <w:lang w:val="en-US"/>
        </w:rPr>
        <w:t xml:space="preserve"> </w:t>
      </w:r>
      <w:r w:rsidR="00653DAD" w:rsidRPr="008D2036">
        <w:rPr>
          <w:rFonts w:ascii="Times New Roman" w:hAnsi="Times New Roman" w:cs="Times New Roman"/>
          <w:sz w:val="24"/>
          <w:szCs w:val="24"/>
          <w:lang w:val="en-US"/>
        </w:rPr>
        <w:t xml:space="preserve">suggested that the frequency of these secondary movements is attenuated with the increase </w:t>
      </w:r>
      <w:r w:rsidR="004A7711">
        <w:rPr>
          <w:rFonts w:ascii="Times New Roman" w:hAnsi="Times New Roman" w:cs="Times New Roman"/>
          <w:sz w:val="24"/>
          <w:szCs w:val="24"/>
          <w:lang w:val="en-US"/>
        </w:rPr>
        <w:t>in</w:t>
      </w:r>
      <w:r w:rsidR="004A7711" w:rsidRPr="008D2036">
        <w:rPr>
          <w:rFonts w:ascii="Times New Roman" w:hAnsi="Times New Roman" w:cs="Times New Roman"/>
          <w:sz w:val="24"/>
          <w:szCs w:val="24"/>
          <w:lang w:val="en-US"/>
        </w:rPr>
        <w:t xml:space="preserve"> </w:t>
      </w:r>
      <w:r w:rsidR="00653DAD" w:rsidRPr="008D2036">
        <w:rPr>
          <w:rFonts w:ascii="Times New Roman" w:hAnsi="Times New Roman" w:cs="Times New Roman"/>
          <w:sz w:val="24"/>
          <w:szCs w:val="24"/>
          <w:lang w:val="en-US"/>
        </w:rPr>
        <w:t xml:space="preserve">Reynolds numbers. In this study, we </w:t>
      </w:r>
      <w:r w:rsidR="004A7711">
        <w:rPr>
          <w:rFonts w:ascii="Times New Roman" w:hAnsi="Times New Roman" w:cs="Times New Roman"/>
          <w:sz w:val="24"/>
          <w:szCs w:val="24"/>
          <w:lang w:val="en-US"/>
        </w:rPr>
        <w:t>did</w:t>
      </w:r>
      <w:r w:rsidR="004A7711" w:rsidRPr="008D2036">
        <w:rPr>
          <w:rFonts w:ascii="Times New Roman" w:hAnsi="Times New Roman" w:cs="Times New Roman"/>
          <w:sz w:val="24"/>
          <w:szCs w:val="24"/>
          <w:lang w:val="en-US"/>
        </w:rPr>
        <w:t xml:space="preserve"> </w:t>
      </w:r>
      <w:r w:rsidR="00653DAD" w:rsidRPr="008D2036">
        <w:rPr>
          <w:rFonts w:ascii="Times New Roman" w:hAnsi="Times New Roman" w:cs="Times New Roman"/>
          <w:sz w:val="24"/>
          <w:szCs w:val="24"/>
          <w:lang w:val="en-US"/>
        </w:rPr>
        <w:t>not analyze such characteristics quantitatively, which</w:t>
      </w:r>
      <w:r w:rsidR="0087648F">
        <w:rPr>
          <w:rFonts w:ascii="Times New Roman" w:hAnsi="Times New Roman" w:cs="Times New Roman"/>
          <w:sz w:val="24"/>
          <w:szCs w:val="24"/>
          <w:lang w:val="en-US"/>
        </w:rPr>
        <w:t>,</w:t>
      </w:r>
      <w:r w:rsidR="00653DAD" w:rsidRPr="008D2036">
        <w:rPr>
          <w:rFonts w:ascii="Times New Roman" w:hAnsi="Times New Roman" w:cs="Times New Roman"/>
          <w:sz w:val="24"/>
          <w:szCs w:val="24"/>
          <w:lang w:val="en-US"/>
        </w:rPr>
        <w:t xml:space="preserve"> however</w:t>
      </w:r>
      <w:r w:rsidR="0087648F">
        <w:rPr>
          <w:rFonts w:ascii="Times New Roman" w:hAnsi="Times New Roman" w:cs="Times New Roman"/>
          <w:sz w:val="24"/>
          <w:szCs w:val="24"/>
          <w:lang w:val="en-US"/>
        </w:rPr>
        <w:t>,</w:t>
      </w:r>
      <w:r w:rsidR="00653DAD" w:rsidRPr="008D2036">
        <w:rPr>
          <w:rFonts w:ascii="Times New Roman" w:hAnsi="Times New Roman" w:cs="Times New Roman"/>
          <w:sz w:val="24"/>
          <w:szCs w:val="24"/>
          <w:lang w:val="en-US"/>
        </w:rPr>
        <w:t xml:space="preserve"> would be of interest in the future estimations on real marine microplastics. </w:t>
      </w:r>
    </w:p>
    <w:p w:rsidR="0087648F" w:rsidRDefault="0087648F" w:rsidP="005B4FE9">
      <w:pPr>
        <w:ind w:firstLine="709"/>
        <w:jc w:val="both"/>
        <w:rPr>
          <w:rFonts w:ascii="Times New Roman" w:hAnsi="Times New Roman" w:cs="Times New Roman"/>
          <w:sz w:val="24"/>
          <w:szCs w:val="24"/>
          <w:lang w:val="en-US"/>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5"/>
      </w:tblGrid>
      <w:tr w:rsidR="00454461" w:rsidRPr="008D2036" w:rsidTr="00C34B1D">
        <w:tc>
          <w:tcPr>
            <w:tcW w:w="9245" w:type="dxa"/>
          </w:tcPr>
          <w:p w:rsidR="00454461" w:rsidRPr="00A6752A" w:rsidRDefault="00A6752A" w:rsidP="005B4FE9">
            <w:pPr>
              <w:pStyle w:val="ae"/>
              <w:ind w:left="0"/>
              <w:jc w:val="both"/>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14:anchorId="3C1F925B" wp14:editId="223E7D29">
                  <wp:extent cx="5733415" cy="1252220"/>
                  <wp:effectExtent l="0" t="0" r="635"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l-csf-hist.png"/>
                          <pic:cNvPicPr/>
                        </pic:nvPicPr>
                        <pic:blipFill>
                          <a:blip r:embed="rId7">
                            <a:extLst>
                              <a:ext uri="{28A0092B-C50C-407E-A947-70E740481C1C}">
                                <a14:useLocalDpi xmlns:a14="http://schemas.microsoft.com/office/drawing/2010/main" val="0"/>
                              </a:ext>
                            </a:extLst>
                          </a:blip>
                          <a:stretch>
                            <a:fillRect/>
                          </a:stretch>
                        </pic:blipFill>
                        <pic:spPr>
                          <a:xfrm>
                            <a:off x="0" y="0"/>
                            <a:ext cx="5733415" cy="1252220"/>
                          </a:xfrm>
                          <a:prstGeom prst="rect">
                            <a:avLst/>
                          </a:prstGeom>
                        </pic:spPr>
                      </pic:pic>
                    </a:graphicData>
                  </a:graphic>
                </wp:inline>
              </w:drawing>
            </w:r>
          </w:p>
        </w:tc>
      </w:tr>
      <w:tr w:rsidR="004D15D2" w:rsidRPr="008D2036" w:rsidTr="00C34B1D">
        <w:tc>
          <w:tcPr>
            <w:tcW w:w="9245" w:type="dxa"/>
          </w:tcPr>
          <w:p w:rsidR="004D15D2" w:rsidRPr="008D2036" w:rsidRDefault="00A6752A" w:rsidP="005B4FE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9AD3BC" wp14:editId="3FB99C81">
                  <wp:extent cx="5733415" cy="3583940"/>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linders-dietrich-B.png"/>
                          <pic:cNvPicPr/>
                        </pic:nvPicPr>
                        <pic:blipFill>
                          <a:blip r:embed="rId8">
                            <a:extLst>
                              <a:ext uri="{28A0092B-C50C-407E-A947-70E740481C1C}">
                                <a14:useLocalDpi xmlns:a14="http://schemas.microsoft.com/office/drawing/2010/main" val="0"/>
                              </a:ext>
                            </a:extLst>
                          </a:blip>
                          <a:stretch>
                            <a:fillRect/>
                          </a:stretch>
                        </pic:blipFill>
                        <pic:spPr>
                          <a:xfrm>
                            <a:off x="0" y="0"/>
                            <a:ext cx="5733415" cy="3583940"/>
                          </a:xfrm>
                          <a:prstGeom prst="rect">
                            <a:avLst/>
                          </a:prstGeom>
                        </pic:spPr>
                      </pic:pic>
                    </a:graphicData>
                  </a:graphic>
                </wp:inline>
              </w:drawing>
            </w:r>
          </w:p>
        </w:tc>
      </w:tr>
      <w:tr w:rsidR="00454461" w:rsidRPr="006A3716" w:rsidTr="00C34B1D">
        <w:tc>
          <w:tcPr>
            <w:tcW w:w="9245" w:type="dxa"/>
          </w:tcPr>
          <w:p w:rsidR="00454461" w:rsidRPr="008D2036" w:rsidRDefault="004D15D2" w:rsidP="005B4FE9">
            <w:pPr>
              <w:jc w:val="both"/>
              <w:rPr>
                <w:rFonts w:ascii="Times New Roman" w:hAnsi="Times New Roman" w:cs="Times New Roman"/>
                <w:sz w:val="24"/>
                <w:szCs w:val="24"/>
                <w:lang w:val="en-US"/>
              </w:rPr>
            </w:pPr>
            <w:r w:rsidRPr="0070412F">
              <w:rPr>
                <w:rFonts w:ascii="Times New Roman" w:hAnsi="Times New Roman" w:cs="Times New Roman"/>
                <w:i/>
                <w:sz w:val="24"/>
                <w:szCs w:val="24"/>
                <w:lang w:val="en-US"/>
              </w:rPr>
              <w:t>Figure 2</w:t>
            </w:r>
            <w:r w:rsidR="00454461" w:rsidRPr="0070412F">
              <w:rPr>
                <w:rFonts w:ascii="Times New Roman" w:hAnsi="Times New Roman" w:cs="Times New Roman"/>
                <w:i/>
                <w:sz w:val="24"/>
                <w:szCs w:val="24"/>
                <w:lang w:val="en-US"/>
              </w:rPr>
              <w:t xml:space="preserve">. </w:t>
            </w:r>
            <w:r w:rsidR="00B40E66" w:rsidRPr="0070412F">
              <w:rPr>
                <w:rFonts w:ascii="Times New Roman" w:hAnsi="Times New Roman" w:cs="Times New Roman"/>
                <w:i/>
                <w:sz w:val="24"/>
                <w:szCs w:val="24"/>
                <w:lang w:val="en-US"/>
              </w:rPr>
              <w:t xml:space="preserve">Cylinder-shaped particles. </w:t>
            </w:r>
            <w:r w:rsidR="00BD5784" w:rsidRPr="0070412F">
              <w:rPr>
                <w:rFonts w:ascii="Times New Roman" w:hAnsi="Times New Roman" w:cs="Times New Roman"/>
                <w:i/>
                <w:sz w:val="24"/>
                <w:szCs w:val="24"/>
                <w:lang w:val="en-US"/>
              </w:rPr>
              <w:t xml:space="preserve">a) </w:t>
            </w:r>
            <w:proofErr w:type="spellStart"/>
            <w:proofErr w:type="gramStart"/>
            <w:r w:rsidR="00B40E66" w:rsidRPr="0070412F">
              <w:rPr>
                <w:rFonts w:ascii="Times New Roman" w:hAnsi="Times New Roman" w:cs="Times New Roman"/>
                <w:i/>
                <w:sz w:val="24"/>
                <w:szCs w:val="24"/>
                <w:lang w:val="en-US"/>
              </w:rPr>
              <w:t>cs</w:t>
            </w:r>
            <w:r w:rsidR="00D914CB" w:rsidRPr="0070412F">
              <w:rPr>
                <w:rFonts w:ascii="Times New Roman" w:hAnsi="Times New Roman" w:cs="Times New Roman"/>
                <w:i/>
                <w:sz w:val="24"/>
                <w:szCs w:val="24"/>
                <w:lang w:val="en-US"/>
              </w:rPr>
              <w:t>f</w:t>
            </w:r>
            <w:proofErr w:type="spellEnd"/>
            <w:proofErr w:type="gramEnd"/>
            <w:r w:rsidR="00944AA7" w:rsidRPr="0070412F">
              <w:rPr>
                <w:rFonts w:ascii="Times New Roman" w:hAnsi="Times New Roman" w:cs="Times New Roman"/>
                <w:i/>
                <w:sz w:val="24"/>
                <w:szCs w:val="24"/>
                <w:lang w:val="en-US"/>
              </w:rPr>
              <w:t xml:space="preserve"> histogram</w:t>
            </w:r>
            <w:r w:rsidR="00063BFB" w:rsidRPr="0070412F">
              <w:rPr>
                <w:rFonts w:ascii="Times New Roman" w:hAnsi="Times New Roman" w:cs="Times New Roman"/>
                <w:i/>
                <w:sz w:val="24"/>
                <w:szCs w:val="24"/>
                <w:lang w:val="en-US"/>
              </w:rPr>
              <w:t>,</w:t>
            </w:r>
            <w:r w:rsidR="00D914CB" w:rsidRPr="0070412F">
              <w:rPr>
                <w:rFonts w:ascii="Times New Roman" w:hAnsi="Times New Roman" w:cs="Times New Roman"/>
                <w:i/>
                <w:sz w:val="24"/>
                <w:szCs w:val="24"/>
                <w:lang w:val="en-US"/>
              </w:rPr>
              <w:t xml:space="preserve"> and </w:t>
            </w:r>
            <w:r w:rsidR="00BD5784" w:rsidRPr="0070412F">
              <w:rPr>
                <w:rFonts w:ascii="Times New Roman" w:hAnsi="Times New Roman" w:cs="Times New Roman"/>
                <w:i/>
                <w:sz w:val="24"/>
                <w:szCs w:val="24"/>
                <w:lang w:val="en-US"/>
              </w:rPr>
              <w:t xml:space="preserve">b), c) </w:t>
            </w:r>
            <w:r w:rsidR="00E21F06" w:rsidRPr="0070412F">
              <w:rPr>
                <w:rFonts w:ascii="Times New Roman" w:hAnsi="Times New Roman" w:cs="Times New Roman"/>
                <w:i/>
                <w:sz w:val="24"/>
                <w:szCs w:val="24"/>
                <w:lang w:val="en-US"/>
              </w:rPr>
              <w:t xml:space="preserve">experimental and predicted </w:t>
            </w:r>
            <w:r w:rsidR="00D914CB" w:rsidRPr="0070412F">
              <w:rPr>
                <w:rFonts w:ascii="Times New Roman" w:hAnsi="Times New Roman" w:cs="Times New Roman"/>
                <w:i/>
                <w:sz w:val="24"/>
                <w:szCs w:val="24"/>
                <w:lang w:val="en-US"/>
              </w:rPr>
              <w:t>settling velocit</w:t>
            </w:r>
            <w:r w:rsidR="004A7711">
              <w:rPr>
                <w:rFonts w:ascii="Times New Roman" w:hAnsi="Times New Roman" w:cs="Times New Roman"/>
                <w:i/>
                <w:sz w:val="24"/>
                <w:szCs w:val="24"/>
                <w:lang w:val="en-US"/>
              </w:rPr>
              <w:t>ies</w:t>
            </w:r>
            <w:r w:rsidR="00D914CB" w:rsidRPr="0070412F">
              <w:rPr>
                <w:rFonts w:ascii="Times New Roman" w:hAnsi="Times New Roman" w:cs="Times New Roman"/>
                <w:i/>
                <w:sz w:val="24"/>
                <w:szCs w:val="24"/>
                <w:lang w:val="en-US"/>
              </w:rPr>
              <w:t xml:space="preserve"> in dimensionless terms</w:t>
            </w:r>
            <w:r w:rsidR="006A3716">
              <w:rPr>
                <w:rFonts w:ascii="Times New Roman" w:hAnsi="Times New Roman" w:cs="Times New Roman"/>
                <w:i/>
                <w:sz w:val="24"/>
                <w:szCs w:val="24"/>
                <w:lang w:val="en-US"/>
              </w:rPr>
              <w:t xml:space="preserve"> (5, 6)</w:t>
            </w:r>
            <w:r w:rsidR="00B40E66" w:rsidRPr="0070412F">
              <w:rPr>
                <w:rFonts w:ascii="Times New Roman" w:hAnsi="Times New Roman" w:cs="Times New Roman"/>
                <w:i/>
                <w:sz w:val="24"/>
                <w:szCs w:val="24"/>
                <w:lang w:val="en-US"/>
              </w:rPr>
              <w:t>.</w:t>
            </w:r>
            <w:r w:rsidR="00D914CB" w:rsidRPr="0070412F">
              <w:rPr>
                <w:rFonts w:ascii="Times New Roman" w:hAnsi="Times New Roman" w:cs="Times New Roman"/>
                <w:i/>
                <w:sz w:val="24"/>
                <w:szCs w:val="24"/>
                <w:lang w:val="en-US"/>
              </w:rPr>
              <w:t xml:space="preserve"> Grey crosses represent experimental data</w:t>
            </w:r>
            <w:r w:rsidR="00063BFB" w:rsidRPr="0070412F">
              <w:rPr>
                <w:rFonts w:ascii="Times New Roman" w:hAnsi="Times New Roman" w:cs="Times New Roman"/>
                <w:i/>
                <w:sz w:val="24"/>
                <w:szCs w:val="24"/>
                <w:lang w:val="en-US"/>
              </w:rPr>
              <w:t>;</w:t>
            </w:r>
            <w:r w:rsidR="00D914CB" w:rsidRPr="0070412F">
              <w:rPr>
                <w:rFonts w:ascii="Times New Roman" w:hAnsi="Times New Roman" w:cs="Times New Roman"/>
                <w:i/>
                <w:sz w:val="24"/>
                <w:szCs w:val="24"/>
                <w:lang w:val="en-US"/>
              </w:rPr>
              <w:t xml:space="preserve"> lines show the semi-empirical curves fr</w:t>
            </w:r>
            <w:r w:rsidR="00063BFB" w:rsidRPr="0070412F">
              <w:rPr>
                <w:rFonts w:ascii="Times New Roman" w:hAnsi="Times New Roman" w:cs="Times New Roman"/>
                <w:i/>
                <w:sz w:val="24"/>
                <w:szCs w:val="24"/>
                <w:lang w:val="en-US"/>
              </w:rPr>
              <w:t>om different publications, colo</w:t>
            </w:r>
            <w:r w:rsidR="00D914CB" w:rsidRPr="0070412F">
              <w:rPr>
                <w:rFonts w:ascii="Times New Roman" w:hAnsi="Times New Roman" w:cs="Times New Roman"/>
                <w:i/>
                <w:sz w:val="24"/>
                <w:szCs w:val="24"/>
                <w:lang w:val="en-US"/>
              </w:rPr>
              <w:t>red according to the legend.</w:t>
            </w:r>
            <w:r w:rsidR="006A3716">
              <w:rPr>
                <w:rFonts w:ascii="Times New Roman" w:hAnsi="Times New Roman" w:cs="Times New Roman"/>
                <w:i/>
                <w:sz w:val="24"/>
                <w:szCs w:val="24"/>
                <w:lang w:val="en-US"/>
              </w:rPr>
              <w:t xml:space="preserve"> </w:t>
            </w:r>
            <w:r w:rsidR="00E21F06" w:rsidRPr="0070412F">
              <w:rPr>
                <w:rFonts w:ascii="Times New Roman" w:hAnsi="Times New Roman" w:cs="Times New Roman"/>
                <w:i/>
                <w:sz w:val="24"/>
                <w:szCs w:val="24"/>
                <w:vertAlign w:val="superscript"/>
                <w:lang w:val="en-US"/>
              </w:rPr>
              <w:t>†</w:t>
            </w:r>
            <w:r w:rsidR="00E21F06" w:rsidRPr="0070412F">
              <w:rPr>
                <w:rFonts w:ascii="Times New Roman" w:hAnsi="Times New Roman" w:cs="Times New Roman"/>
                <w:i/>
                <w:sz w:val="24"/>
                <w:szCs w:val="24"/>
                <w:lang w:val="en-US"/>
              </w:rPr>
              <w:t xml:space="preserve"> marks publications, which were used in comparative analysis b</w:t>
            </w:r>
            <w:r w:rsidR="00E21F06" w:rsidRPr="005B4FE9">
              <w:rPr>
                <w:rFonts w:ascii="Times New Roman" w:hAnsi="Times New Roman" w:cs="Times New Roman"/>
                <w:i/>
                <w:sz w:val="24"/>
                <w:szCs w:val="24"/>
                <w:lang w:val="en-US"/>
              </w:rPr>
              <w:t xml:space="preserve">y </w:t>
            </w:r>
            <w:proofErr w:type="spellStart"/>
            <w:r w:rsidR="00E21F06" w:rsidRPr="005B4FE9">
              <w:rPr>
                <w:rFonts w:ascii="Times New Roman" w:hAnsi="Times New Roman" w:cs="Times New Roman"/>
                <w:i/>
                <w:sz w:val="24"/>
                <w:szCs w:val="24"/>
                <w:lang w:val="en-US"/>
              </w:rPr>
              <w:t>Zhiyao</w:t>
            </w:r>
            <w:proofErr w:type="spellEnd"/>
            <w:r w:rsidR="00E21F06" w:rsidRPr="005B4FE9">
              <w:rPr>
                <w:rFonts w:ascii="Times New Roman" w:hAnsi="Times New Roman" w:cs="Times New Roman"/>
                <w:i/>
                <w:sz w:val="24"/>
                <w:szCs w:val="24"/>
                <w:lang w:val="en-US"/>
              </w:rPr>
              <w:t xml:space="preserve"> et al. [</w:t>
            </w:r>
            <w:r w:rsidR="00944AA7" w:rsidRPr="005B4FE9">
              <w:rPr>
                <w:rFonts w:ascii="Times New Roman" w:hAnsi="Times New Roman" w:cs="Times New Roman"/>
                <w:i/>
                <w:sz w:val="24"/>
                <w:szCs w:val="24"/>
                <w:lang w:val="en-US"/>
              </w:rPr>
              <w:t>12</w:t>
            </w:r>
            <w:r w:rsidR="00E21F06" w:rsidRPr="005B4FE9">
              <w:rPr>
                <w:rFonts w:ascii="Times New Roman" w:hAnsi="Times New Roman" w:cs="Times New Roman"/>
                <w:i/>
                <w:sz w:val="24"/>
                <w:szCs w:val="24"/>
                <w:lang w:val="en-US"/>
              </w:rPr>
              <w:t xml:space="preserve">] </w:t>
            </w:r>
            <w:r w:rsidR="00E21F06" w:rsidRPr="0070412F">
              <w:rPr>
                <w:rFonts w:ascii="Times New Roman" w:hAnsi="Times New Roman" w:cs="Times New Roman"/>
                <w:i/>
                <w:sz w:val="24"/>
                <w:szCs w:val="24"/>
                <w:lang w:val="en-US"/>
              </w:rPr>
              <w:t>and are not directly referenced in this paper</w:t>
            </w:r>
          </w:p>
        </w:tc>
      </w:tr>
    </w:tbl>
    <w:p w:rsidR="00594456" w:rsidRPr="008D2036" w:rsidRDefault="00594456" w:rsidP="005B4FE9">
      <w:pPr>
        <w:ind w:firstLine="709"/>
        <w:jc w:val="both"/>
        <w:rPr>
          <w:rFonts w:ascii="Times New Roman" w:hAnsi="Times New Roman" w:cs="Times New Roman"/>
          <w:sz w:val="24"/>
          <w:szCs w:val="24"/>
          <w:lang w:val="en-US"/>
        </w:rPr>
      </w:pPr>
    </w:p>
    <w:p w:rsidR="00BD5784" w:rsidRPr="008D2036" w:rsidRDefault="00BD5784" w:rsidP="005B4FE9">
      <w:pPr>
        <w:ind w:firstLine="709"/>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We compared the experimental data with several existing semi-empirical formulations calibrated by using data o</w:t>
      </w:r>
      <w:r w:rsidR="00177206" w:rsidRPr="008D2036">
        <w:rPr>
          <w:rFonts w:ascii="Times New Roman" w:hAnsi="Times New Roman" w:cs="Times New Roman"/>
          <w:sz w:val="24"/>
          <w:szCs w:val="24"/>
          <w:lang w:val="en-US"/>
        </w:rPr>
        <w:t xml:space="preserve">n settling velocities of angular or </w:t>
      </w:r>
      <w:r w:rsidR="001D5B7A">
        <w:rPr>
          <w:rFonts w:ascii="Times New Roman" w:hAnsi="Times New Roman" w:cs="Times New Roman"/>
          <w:sz w:val="24"/>
          <w:szCs w:val="24"/>
          <w:lang w:val="en-US"/>
        </w:rPr>
        <w:t>naturally shaped grains (Fig.2</w:t>
      </w:r>
      <w:r w:rsidR="007C1AE4">
        <w:rPr>
          <w:rFonts w:ascii="Times New Roman" w:hAnsi="Times New Roman" w:cs="Times New Roman"/>
          <w:sz w:val="24"/>
          <w:szCs w:val="24"/>
          <w:lang w:val="en-US"/>
        </w:rPr>
        <w:t>, Table 1)</w:t>
      </w:r>
      <w:r w:rsidRPr="008D2036">
        <w:rPr>
          <w:rFonts w:ascii="Times New Roman" w:hAnsi="Times New Roman" w:cs="Times New Roman"/>
          <w:sz w:val="24"/>
          <w:szCs w:val="24"/>
          <w:lang w:val="en-US"/>
        </w:rPr>
        <w:t xml:space="preserve">. </w:t>
      </w:r>
      <w:r w:rsidR="001D4AEF">
        <w:rPr>
          <w:rFonts w:ascii="Times New Roman" w:hAnsi="Times New Roman" w:cs="Times New Roman"/>
          <w:sz w:val="24"/>
          <w:szCs w:val="24"/>
          <w:lang w:val="en-US"/>
        </w:rPr>
        <w:t xml:space="preserve">Figure </w:t>
      </w:r>
      <w:r w:rsidR="00944AA7">
        <w:rPr>
          <w:rFonts w:ascii="Times New Roman" w:hAnsi="Times New Roman" w:cs="Times New Roman"/>
          <w:sz w:val="24"/>
          <w:szCs w:val="24"/>
          <w:lang w:val="en-US"/>
        </w:rPr>
        <w:t>2</w:t>
      </w:r>
      <w:r w:rsidR="00730F6E" w:rsidRPr="008D2036">
        <w:rPr>
          <w:rFonts w:ascii="Times New Roman" w:hAnsi="Times New Roman" w:cs="Times New Roman"/>
          <w:sz w:val="24"/>
          <w:szCs w:val="24"/>
          <w:lang w:val="en-US"/>
        </w:rPr>
        <w:t>b represents t</w:t>
      </w:r>
      <w:r w:rsidRPr="008D2036">
        <w:rPr>
          <w:rFonts w:ascii="Times New Roman" w:hAnsi="Times New Roman" w:cs="Times New Roman"/>
          <w:sz w:val="24"/>
          <w:szCs w:val="24"/>
          <w:lang w:val="en-US"/>
        </w:rPr>
        <w:t>wo equations</w:t>
      </w:r>
      <w:r w:rsidR="00944AA7">
        <w:rPr>
          <w:rFonts w:ascii="Times New Roman" w:hAnsi="Times New Roman" w:cs="Times New Roman"/>
          <w:sz w:val="24"/>
          <w:szCs w:val="24"/>
          <w:lang w:val="en-US"/>
        </w:rPr>
        <w:t>:</w:t>
      </w:r>
      <w:r w:rsidR="00730F6E" w:rsidRPr="008D2036">
        <w:rPr>
          <w:rFonts w:ascii="Times New Roman" w:hAnsi="Times New Roman" w:cs="Times New Roman"/>
          <w:sz w:val="24"/>
          <w:szCs w:val="24"/>
          <w:lang w:val="en-US"/>
        </w:rPr>
        <w:t xml:space="preserve"> Dietrich’s</w:t>
      </w:r>
      <w:r w:rsidR="007241E5">
        <w:rPr>
          <w:rFonts w:ascii="Times New Roman" w:hAnsi="Times New Roman" w:cs="Times New Roman"/>
          <w:sz w:val="24"/>
          <w:szCs w:val="24"/>
          <w:lang w:val="en-US"/>
        </w:rPr>
        <w:t xml:space="preserve"> [17]</w:t>
      </w:r>
      <w:r w:rsidR="00730F6E" w:rsidRPr="008D2036">
        <w:rPr>
          <w:rFonts w:ascii="Times New Roman" w:hAnsi="Times New Roman" w:cs="Times New Roman"/>
          <w:sz w:val="24"/>
          <w:szCs w:val="24"/>
          <w:lang w:val="en-US"/>
        </w:rPr>
        <w:t xml:space="preserve"> approximation of naturally </w:t>
      </w:r>
      <w:r w:rsidR="00730F6E" w:rsidRPr="008D2036">
        <w:rPr>
          <w:rFonts w:ascii="Times New Roman" w:hAnsi="Times New Roman" w:cs="Times New Roman"/>
          <w:sz w:val="24"/>
          <w:szCs w:val="24"/>
          <w:lang w:val="en-US"/>
        </w:rPr>
        <w:lastRenderedPageBreak/>
        <w:t>shaped grains</w:t>
      </w:r>
      <w:r w:rsidR="007241E5">
        <w:rPr>
          <w:rFonts w:ascii="Times New Roman" w:hAnsi="Times New Roman" w:cs="Times New Roman"/>
          <w:sz w:val="24"/>
          <w:szCs w:val="24"/>
          <w:lang w:val="en-US"/>
        </w:rPr>
        <w:t>,</w:t>
      </w:r>
      <w:r w:rsidR="00730F6E" w:rsidRPr="008D2036">
        <w:rPr>
          <w:rFonts w:ascii="Times New Roman" w:hAnsi="Times New Roman" w:cs="Times New Roman"/>
          <w:sz w:val="24"/>
          <w:szCs w:val="24"/>
          <w:lang w:val="en-US"/>
        </w:rPr>
        <w:t xml:space="preserve"> and </w:t>
      </w:r>
      <w:proofErr w:type="spellStart"/>
      <w:r w:rsidR="00730F6E" w:rsidRPr="008D2036">
        <w:rPr>
          <w:rFonts w:ascii="Times New Roman" w:hAnsi="Times New Roman" w:cs="Times New Roman"/>
          <w:sz w:val="24"/>
          <w:szCs w:val="24"/>
          <w:lang w:val="en-US"/>
        </w:rPr>
        <w:t>Camenen</w:t>
      </w:r>
      <w:proofErr w:type="spellEnd"/>
      <w:r w:rsidR="007241E5">
        <w:rPr>
          <w:rFonts w:ascii="Times New Roman" w:hAnsi="Times New Roman" w:cs="Times New Roman"/>
          <w:sz w:val="24"/>
          <w:szCs w:val="24"/>
          <w:lang w:val="en-US"/>
        </w:rPr>
        <w:t xml:space="preserve"> [11]</w:t>
      </w:r>
      <w:r w:rsidR="00730F6E" w:rsidRPr="008D2036">
        <w:rPr>
          <w:rFonts w:ascii="Times New Roman" w:hAnsi="Times New Roman" w:cs="Times New Roman"/>
          <w:sz w:val="24"/>
          <w:szCs w:val="24"/>
          <w:lang w:val="en-US"/>
        </w:rPr>
        <w:t xml:space="preserve"> formulation</w:t>
      </w:r>
      <w:r w:rsidR="007241E5">
        <w:rPr>
          <w:rFonts w:ascii="Times New Roman" w:hAnsi="Times New Roman" w:cs="Times New Roman"/>
          <w:sz w:val="24"/>
          <w:szCs w:val="24"/>
          <w:lang w:val="en-US"/>
        </w:rPr>
        <w:t>,</w:t>
      </w:r>
      <w:r w:rsidR="00730F6E"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 xml:space="preserve"> </w:t>
      </w:r>
      <w:r w:rsidR="00730F6E" w:rsidRPr="008D2036">
        <w:rPr>
          <w:rFonts w:ascii="Times New Roman" w:hAnsi="Times New Roman" w:cs="Times New Roman"/>
          <w:sz w:val="24"/>
          <w:szCs w:val="24"/>
          <w:lang w:val="en-US"/>
        </w:rPr>
        <w:t xml:space="preserve">that </w:t>
      </w:r>
      <w:r w:rsidRPr="008D2036">
        <w:rPr>
          <w:rFonts w:ascii="Times New Roman" w:hAnsi="Times New Roman" w:cs="Times New Roman"/>
          <w:sz w:val="24"/>
          <w:szCs w:val="24"/>
          <w:lang w:val="en-US"/>
        </w:rPr>
        <w:t>explicitly account for particle shape and roundness</w:t>
      </w:r>
      <w:r w:rsidR="009F368F" w:rsidRPr="008D2036">
        <w:rPr>
          <w:rFonts w:ascii="Times New Roman" w:hAnsi="Times New Roman" w:cs="Times New Roman"/>
          <w:sz w:val="24"/>
          <w:szCs w:val="24"/>
          <w:lang w:val="en-US"/>
        </w:rPr>
        <w:t xml:space="preserve">. </w:t>
      </w:r>
      <w:r w:rsidR="00724878" w:rsidRPr="008D2036">
        <w:rPr>
          <w:rFonts w:ascii="Times New Roman" w:hAnsi="Times New Roman" w:cs="Times New Roman"/>
          <w:sz w:val="24"/>
          <w:szCs w:val="24"/>
          <w:lang w:val="en-US"/>
        </w:rPr>
        <w:t xml:space="preserve">Both approaches involve defining </w:t>
      </w:r>
      <w:proofErr w:type="spellStart"/>
      <w:proofErr w:type="gramStart"/>
      <w:r w:rsidR="00724878" w:rsidRPr="008D2036">
        <w:rPr>
          <w:rFonts w:ascii="Times New Roman" w:hAnsi="Times New Roman" w:cs="Times New Roman"/>
          <w:i/>
          <w:sz w:val="24"/>
          <w:szCs w:val="24"/>
          <w:lang w:val="en-US"/>
        </w:rPr>
        <w:t>csf</w:t>
      </w:r>
      <w:proofErr w:type="spellEnd"/>
      <w:proofErr w:type="gramEnd"/>
      <w:r w:rsidR="00724878" w:rsidRPr="008D2036">
        <w:rPr>
          <w:rFonts w:ascii="Times New Roman" w:hAnsi="Times New Roman" w:cs="Times New Roman"/>
          <w:sz w:val="24"/>
          <w:szCs w:val="24"/>
          <w:lang w:val="en-US"/>
        </w:rPr>
        <w:t>,</w:t>
      </w:r>
      <w:r w:rsidR="007241E5">
        <w:rPr>
          <w:rFonts w:ascii="Times New Roman" w:hAnsi="Times New Roman" w:cs="Times New Roman"/>
          <w:sz w:val="24"/>
          <w:szCs w:val="24"/>
          <w:lang w:val="en-US"/>
        </w:rPr>
        <w:t xml:space="preserve"> which formula (7</w:t>
      </w:r>
      <w:r w:rsidR="00177206" w:rsidRPr="008D2036">
        <w:rPr>
          <w:rFonts w:ascii="Times New Roman" w:hAnsi="Times New Roman" w:cs="Times New Roman"/>
          <w:sz w:val="24"/>
          <w:szCs w:val="24"/>
          <w:lang w:val="en-US"/>
        </w:rPr>
        <w:t xml:space="preserve">) is </w:t>
      </w:r>
      <w:r w:rsidR="00724878" w:rsidRPr="008D2036">
        <w:rPr>
          <w:rFonts w:ascii="Times New Roman" w:hAnsi="Times New Roman" w:cs="Times New Roman"/>
          <w:sz w:val="24"/>
          <w:szCs w:val="24"/>
          <w:lang w:val="en-US"/>
        </w:rPr>
        <w:t>comprehensible</w:t>
      </w:r>
      <w:r w:rsidR="003930B9" w:rsidRPr="008D2036">
        <w:rPr>
          <w:rFonts w:ascii="Times New Roman" w:hAnsi="Times New Roman" w:cs="Times New Roman"/>
          <w:sz w:val="24"/>
          <w:szCs w:val="24"/>
          <w:lang w:val="en-US"/>
        </w:rPr>
        <w:t xml:space="preserve"> (for PCL cylinders</w:t>
      </w:r>
      <w:r w:rsidR="001D5B7A">
        <w:rPr>
          <w:rFonts w:ascii="Times New Roman" w:hAnsi="Times New Roman" w:cs="Times New Roman"/>
          <w:sz w:val="24"/>
          <w:szCs w:val="24"/>
          <w:lang w:val="en-US"/>
        </w:rPr>
        <w:t xml:space="preserve"> we used mode value of</w:t>
      </w:r>
      <w:r w:rsidR="003930B9" w:rsidRPr="008D2036">
        <w:rPr>
          <w:rFonts w:ascii="Times New Roman" w:hAnsi="Times New Roman" w:cs="Times New Roman"/>
          <w:sz w:val="24"/>
          <w:szCs w:val="24"/>
          <w:lang w:val="en-US"/>
        </w:rPr>
        <w:t xml:space="preserve"> </w:t>
      </w:r>
      <w:proofErr w:type="spellStart"/>
      <w:r w:rsidR="001D5B7A" w:rsidRPr="007241E5">
        <w:rPr>
          <w:rFonts w:ascii="Times New Roman" w:hAnsi="Times New Roman" w:cs="Times New Roman"/>
          <w:i/>
          <w:sz w:val="24"/>
          <w:szCs w:val="24"/>
          <w:lang w:val="en-US"/>
        </w:rPr>
        <w:t>csf</w:t>
      </w:r>
      <w:proofErr w:type="spellEnd"/>
      <w:r w:rsidR="001D5B7A">
        <w:rPr>
          <w:rFonts w:ascii="Times New Roman" w:hAnsi="Times New Roman" w:cs="Times New Roman"/>
          <w:sz w:val="24"/>
          <w:szCs w:val="24"/>
          <w:lang w:val="en-US"/>
        </w:rPr>
        <w:t>=0.97, Fig. 2 a</w:t>
      </w:r>
      <w:r w:rsidR="003930B9" w:rsidRPr="008D2036">
        <w:rPr>
          <w:rFonts w:ascii="Times New Roman" w:hAnsi="Times New Roman" w:cs="Times New Roman"/>
          <w:sz w:val="24"/>
          <w:szCs w:val="24"/>
          <w:lang w:val="en-US"/>
        </w:rPr>
        <w:t>)</w:t>
      </w:r>
      <w:r w:rsidR="00724878" w:rsidRPr="008D2036">
        <w:rPr>
          <w:rFonts w:ascii="Times New Roman" w:hAnsi="Times New Roman" w:cs="Times New Roman"/>
          <w:sz w:val="24"/>
          <w:szCs w:val="24"/>
          <w:lang w:val="en-US"/>
        </w:rPr>
        <w:t xml:space="preserve">, and Powers roundness, </w:t>
      </w:r>
      <w:r w:rsidR="00724878" w:rsidRPr="00DE7EB7">
        <w:rPr>
          <w:rFonts w:ascii="Times New Roman" w:hAnsi="Times New Roman" w:cs="Times New Roman"/>
          <w:i/>
          <w:sz w:val="24"/>
          <w:szCs w:val="24"/>
          <w:lang w:val="en-US"/>
        </w:rPr>
        <w:t>P</w:t>
      </w:r>
      <w:r w:rsidR="00724878" w:rsidRPr="008D2036">
        <w:rPr>
          <w:rFonts w:ascii="Times New Roman" w:hAnsi="Times New Roman" w:cs="Times New Roman"/>
          <w:sz w:val="24"/>
          <w:szCs w:val="24"/>
          <w:lang w:val="en-US"/>
        </w:rPr>
        <w:t xml:space="preserve">, which estimation </w:t>
      </w:r>
      <w:r w:rsidR="00177206" w:rsidRPr="008D2036">
        <w:rPr>
          <w:rFonts w:ascii="Times New Roman" w:hAnsi="Times New Roman" w:cs="Times New Roman"/>
          <w:sz w:val="24"/>
          <w:szCs w:val="24"/>
          <w:lang w:val="en-US"/>
        </w:rPr>
        <w:t xml:space="preserve">is on the contrary </w:t>
      </w:r>
      <w:r w:rsidR="00724878" w:rsidRPr="008D2036">
        <w:rPr>
          <w:rFonts w:ascii="Times New Roman" w:hAnsi="Times New Roman" w:cs="Times New Roman"/>
          <w:sz w:val="24"/>
          <w:szCs w:val="24"/>
          <w:lang w:val="en-US"/>
        </w:rPr>
        <w:t>rather subjective and</w:t>
      </w:r>
      <w:r w:rsidR="00DE7EB7" w:rsidRPr="007241E5">
        <w:rPr>
          <w:rFonts w:ascii="Times New Roman" w:hAnsi="Times New Roman" w:cs="Times New Roman"/>
          <w:sz w:val="24"/>
          <w:szCs w:val="24"/>
          <w:lang w:val="en-US"/>
        </w:rPr>
        <w:t xml:space="preserve"> could vary by around ±</w:t>
      </w:r>
      <w:r w:rsidR="007241E5" w:rsidRPr="007241E5">
        <w:rPr>
          <w:rFonts w:ascii="Times New Roman" w:hAnsi="Times New Roman" w:cs="Times New Roman"/>
          <w:sz w:val="24"/>
          <w:szCs w:val="24"/>
          <w:lang w:val="en-US"/>
        </w:rPr>
        <w:t>1 between</w:t>
      </w:r>
      <w:r w:rsidR="00724878" w:rsidRPr="007241E5">
        <w:rPr>
          <w:rFonts w:ascii="Times New Roman" w:hAnsi="Times New Roman" w:cs="Times New Roman"/>
          <w:sz w:val="24"/>
          <w:szCs w:val="24"/>
          <w:lang w:val="en-US"/>
        </w:rPr>
        <w:t xml:space="preserve"> two observers of the same grain</w:t>
      </w:r>
      <w:r w:rsidR="007241E5" w:rsidRPr="007241E5">
        <w:rPr>
          <w:rFonts w:ascii="Times New Roman" w:hAnsi="Times New Roman" w:cs="Times New Roman"/>
          <w:sz w:val="24"/>
          <w:szCs w:val="24"/>
          <w:lang w:val="en-US"/>
        </w:rPr>
        <w:t xml:space="preserve"> [17]</w:t>
      </w:r>
      <w:r w:rsidR="00724878" w:rsidRPr="007241E5">
        <w:rPr>
          <w:rFonts w:ascii="Times New Roman" w:hAnsi="Times New Roman" w:cs="Times New Roman"/>
          <w:sz w:val="24"/>
          <w:szCs w:val="24"/>
          <w:lang w:val="en-US"/>
        </w:rPr>
        <w:t xml:space="preserve">. </w:t>
      </w:r>
      <w:r w:rsidR="0002102E" w:rsidRPr="007241E5">
        <w:rPr>
          <w:rFonts w:ascii="Times New Roman" w:hAnsi="Times New Roman" w:cs="Times New Roman"/>
          <w:sz w:val="24"/>
          <w:szCs w:val="24"/>
          <w:lang w:val="en-US"/>
        </w:rPr>
        <w:t xml:space="preserve">Herein, we </w:t>
      </w:r>
      <w:r w:rsidR="00AC7A5A" w:rsidRPr="007241E5">
        <w:rPr>
          <w:rFonts w:ascii="Times New Roman" w:hAnsi="Times New Roman" w:cs="Times New Roman"/>
          <w:sz w:val="24"/>
          <w:szCs w:val="24"/>
          <w:lang w:val="en-US"/>
        </w:rPr>
        <w:t>have not assi</w:t>
      </w:r>
      <w:r w:rsidR="00AC7A5A" w:rsidRPr="008D2036">
        <w:rPr>
          <w:rFonts w:ascii="Times New Roman" w:hAnsi="Times New Roman" w:cs="Times New Roman"/>
          <w:sz w:val="24"/>
          <w:szCs w:val="24"/>
          <w:lang w:val="en-US"/>
        </w:rPr>
        <w:t>gned</w:t>
      </w:r>
      <w:r w:rsidR="00AB3104" w:rsidRPr="008D2036">
        <w:rPr>
          <w:rFonts w:ascii="Times New Roman" w:hAnsi="Times New Roman" w:cs="Times New Roman"/>
          <w:sz w:val="24"/>
          <w:szCs w:val="24"/>
          <w:lang w:val="en-US"/>
        </w:rPr>
        <w:t xml:space="preserve"> the</w:t>
      </w:r>
      <w:r w:rsidR="009F368F" w:rsidRPr="008D2036">
        <w:rPr>
          <w:rFonts w:ascii="Times New Roman" w:hAnsi="Times New Roman" w:cs="Times New Roman"/>
          <w:sz w:val="24"/>
          <w:szCs w:val="24"/>
          <w:lang w:val="en-US"/>
        </w:rPr>
        <w:t xml:space="preserve"> </w:t>
      </w:r>
      <w:r w:rsidR="009F368F" w:rsidRPr="008D2036">
        <w:rPr>
          <w:rFonts w:ascii="Times New Roman" w:hAnsi="Times New Roman" w:cs="Times New Roman"/>
          <w:i/>
          <w:sz w:val="24"/>
          <w:szCs w:val="24"/>
          <w:lang w:val="en-US"/>
        </w:rPr>
        <w:t>P</w:t>
      </w:r>
      <w:r w:rsidR="009F368F" w:rsidRPr="008D2036">
        <w:rPr>
          <w:rFonts w:ascii="Times New Roman" w:hAnsi="Times New Roman" w:cs="Times New Roman"/>
          <w:sz w:val="24"/>
          <w:szCs w:val="24"/>
          <w:lang w:val="en-US"/>
        </w:rPr>
        <w:t xml:space="preserve"> value </w:t>
      </w:r>
      <w:r w:rsidR="004A7711">
        <w:rPr>
          <w:rFonts w:ascii="Times New Roman" w:hAnsi="Times New Roman" w:cs="Times New Roman"/>
          <w:sz w:val="24"/>
          <w:szCs w:val="24"/>
          <w:lang w:val="en-US"/>
        </w:rPr>
        <w:t>to</w:t>
      </w:r>
      <w:r w:rsidR="004A7711" w:rsidRPr="008D2036">
        <w:rPr>
          <w:rFonts w:ascii="Times New Roman" w:hAnsi="Times New Roman" w:cs="Times New Roman"/>
          <w:sz w:val="24"/>
          <w:szCs w:val="24"/>
          <w:lang w:val="en-US"/>
        </w:rPr>
        <w:t xml:space="preserve"> </w:t>
      </w:r>
      <w:r w:rsidR="009F368F" w:rsidRPr="008D2036">
        <w:rPr>
          <w:rFonts w:ascii="Times New Roman" w:hAnsi="Times New Roman" w:cs="Times New Roman"/>
          <w:sz w:val="24"/>
          <w:szCs w:val="24"/>
          <w:lang w:val="en-US"/>
        </w:rPr>
        <w:t xml:space="preserve">our particles, but have selected the best curve fitting to our data points by changing </w:t>
      </w:r>
      <w:r w:rsidR="009F368F" w:rsidRPr="008D2036">
        <w:rPr>
          <w:rFonts w:ascii="Times New Roman" w:hAnsi="Times New Roman" w:cs="Times New Roman"/>
          <w:i/>
          <w:sz w:val="24"/>
          <w:szCs w:val="24"/>
          <w:lang w:val="en-US"/>
        </w:rPr>
        <w:t>P</w:t>
      </w:r>
      <w:r w:rsidR="001D4AEF">
        <w:rPr>
          <w:rFonts w:ascii="Times New Roman" w:hAnsi="Times New Roman" w:cs="Times New Roman"/>
          <w:sz w:val="24"/>
          <w:szCs w:val="24"/>
          <w:lang w:val="en-US"/>
        </w:rPr>
        <w:t xml:space="preserve"> with 0.5 </w:t>
      </w:r>
      <w:proofErr w:type="gramStart"/>
      <w:r w:rsidR="001D4AEF">
        <w:rPr>
          <w:rFonts w:ascii="Times New Roman" w:hAnsi="Times New Roman" w:cs="Times New Roman"/>
          <w:sz w:val="24"/>
          <w:szCs w:val="24"/>
          <w:lang w:val="en-US"/>
        </w:rPr>
        <w:t>step</w:t>
      </w:r>
      <w:proofErr w:type="gramEnd"/>
      <w:r w:rsidR="001D4AEF">
        <w:rPr>
          <w:rFonts w:ascii="Times New Roman" w:hAnsi="Times New Roman" w:cs="Times New Roman"/>
          <w:sz w:val="24"/>
          <w:szCs w:val="24"/>
          <w:lang w:val="en-US"/>
        </w:rPr>
        <w:t xml:space="preserve"> </w:t>
      </w:r>
      <w:r w:rsidR="009F368F" w:rsidRPr="008D2036">
        <w:rPr>
          <w:rFonts w:ascii="Times New Roman" w:hAnsi="Times New Roman" w:cs="Times New Roman"/>
          <w:sz w:val="24"/>
          <w:szCs w:val="24"/>
          <w:lang w:val="en-US"/>
        </w:rPr>
        <w:t xml:space="preserve">as it is unrealistic to estimate </w:t>
      </w:r>
      <w:r w:rsidR="009F368F" w:rsidRPr="008D2036">
        <w:rPr>
          <w:rFonts w:ascii="Times New Roman" w:hAnsi="Times New Roman" w:cs="Times New Roman"/>
          <w:i/>
          <w:sz w:val="24"/>
          <w:szCs w:val="24"/>
          <w:lang w:val="en-US"/>
        </w:rPr>
        <w:t>P</w:t>
      </w:r>
      <w:r w:rsidR="009F368F" w:rsidRPr="008D2036">
        <w:rPr>
          <w:rFonts w:ascii="Times New Roman" w:hAnsi="Times New Roman" w:cs="Times New Roman"/>
          <w:sz w:val="24"/>
          <w:szCs w:val="24"/>
          <w:lang w:val="en-US"/>
        </w:rPr>
        <w:t xml:space="preserve"> with h</w:t>
      </w:r>
      <w:r w:rsidR="001D4AEF">
        <w:rPr>
          <w:rFonts w:ascii="Times New Roman" w:hAnsi="Times New Roman" w:cs="Times New Roman"/>
          <w:sz w:val="24"/>
          <w:szCs w:val="24"/>
          <w:lang w:val="en-US"/>
        </w:rPr>
        <w:t>igher resolution</w:t>
      </w:r>
      <w:r w:rsidR="00177206" w:rsidRPr="008D2036">
        <w:rPr>
          <w:rFonts w:ascii="Times New Roman" w:hAnsi="Times New Roman" w:cs="Times New Roman"/>
          <w:sz w:val="24"/>
          <w:szCs w:val="24"/>
          <w:lang w:val="en-US"/>
        </w:rPr>
        <w:t>. Interesting</w:t>
      </w:r>
      <w:r w:rsidR="004A7711">
        <w:rPr>
          <w:rFonts w:ascii="Times New Roman" w:hAnsi="Times New Roman" w:cs="Times New Roman"/>
          <w:sz w:val="24"/>
          <w:szCs w:val="24"/>
          <w:lang w:val="en-US"/>
        </w:rPr>
        <w:t>ly</w:t>
      </w:r>
      <w:r w:rsidR="00730F6E" w:rsidRPr="008D2036">
        <w:rPr>
          <w:rFonts w:ascii="Times New Roman" w:hAnsi="Times New Roman" w:cs="Times New Roman"/>
          <w:sz w:val="24"/>
          <w:szCs w:val="24"/>
          <w:lang w:val="en-US"/>
        </w:rPr>
        <w:t>,</w:t>
      </w:r>
      <w:r w:rsidR="009F368F" w:rsidRPr="008D2036">
        <w:rPr>
          <w:rFonts w:ascii="Times New Roman" w:hAnsi="Times New Roman" w:cs="Times New Roman"/>
          <w:sz w:val="24"/>
          <w:szCs w:val="24"/>
          <w:lang w:val="en-US"/>
        </w:rPr>
        <w:t xml:space="preserve"> the resulting </w:t>
      </w:r>
      <w:r w:rsidR="009F368F" w:rsidRPr="008D2036">
        <w:rPr>
          <w:rFonts w:ascii="Times New Roman" w:hAnsi="Times New Roman" w:cs="Times New Roman"/>
          <w:i/>
          <w:sz w:val="24"/>
          <w:szCs w:val="24"/>
          <w:lang w:val="en-US"/>
        </w:rPr>
        <w:t>P</w:t>
      </w:r>
      <w:r w:rsidR="009F368F" w:rsidRPr="008D2036">
        <w:rPr>
          <w:rFonts w:ascii="Times New Roman" w:hAnsi="Times New Roman" w:cs="Times New Roman"/>
          <w:sz w:val="24"/>
          <w:szCs w:val="24"/>
          <w:lang w:val="en-US"/>
        </w:rPr>
        <w:t xml:space="preserve"> value was different </w:t>
      </w:r>
      <w:r w:rsidR="00F26671">
        <w:rPr>
          <w:rFonts w:ascii="Times New Roman" w:hAnsi="Times New Roman" w:cs="Times New Roman"/>
          <w:sz w:val="24"/>
          <w:szCs w:val="24"/>
          <w:lang w:val="en-US"/>
        </w:rPr>
        <w:t>for</w:t>
      </w:r>
      <w:r w:rsidR="004A7711" w:rsidRPr="008D2036">
        <w:rPr>
          <w:rFonts w:ascii="Times New Roman" w:hAnsi="Times New Roman" w:cs="Times New Roman"/>
          <w:sz w:val="24"/>
          <w:szCs w:val="24"/>
          <w:lang w:val="en-US"/>
        </w:rPr>
        <w:t xml:space="preserve"> </w:t>
      </w:r>
      <w:proofErr w:type="spellStart"/>
      <w:r w:rsidR="009F368F" w:rsidRPr="008D2036">
        <w:rPr>
          <w:rFonts w:ascii="Times New Roman" w:hAnsi="Times New Roman" w:cs="Times New Roman"/>
          <w:sz w:val="24"/>
          <w:szCs w:val="24"/>
          <w:lang w:val="en-US"/>
        </w:rPr>
        <w:t>Camenen</w:t>
      </w:r>
      <w:proofErr w:type="spellEnd"/>
      <w:r w:rsidR="007241E5">
        <w:rPr>
          <w:rFonts w:ascii="Times New Roman" w:hAnsi="Times New Roman" w:cs="Times New Roman"/>
          <w:sz w:val="24"/>
          <w:szCs w:val="24"/>
          <w:lang w:val="en-US"/>
        </w:rPr>
        <w:t xml:space="preserve"> (5.0)</w:t>
      </w:r>
      <w:r w:rsidR="009F368F" w:rsidRPr="008D2036">
        <w:rPr>
          <w:rFonts w:ascii="Times New Roman" w:hAnsi="Times New Roman" w:cs="Times New Roman"/>
          <w:sz w:val="24"/>
          <w:szCs w:val="24"/>
          <w:lang w:val="en-US"/>
        </w:rPr>
        <w:t xml:space="preserve"> and Dietrich</w:t>
      </w:r>
      <w:r w:rsidR="007241E5">
        <w:rPr>
          <w:rFonts w:ascii="Times New Roman" w:hAnsi="Times New Roman" w:cs="Times New Roman"/>
          <w:sz w:val="24"/>
          <w:szCs w:val="24"/>
          <w:lang w:val="en-US"/>
        </w:rPr>
        <w:t xml:space="preserve"> (3.0)</w:t>
      </w:r>
      <w:r w:rsidR="00730F6E" w:rsidRPr="008D2036">
        <w:rPr>
          <w:rFonts w:ascii="Times New Roman" w:hAnsi="Times New Roman" w:cs="Times New Roman"/>
          <w:sz w:val="24"/>
          <w:szCs w:val="24"/>
          <w:lang w:val="en-US"/>
        </w:rPr>
        <w:t xml:space="preserve"> predictions</w:t>
      </w:r>
      <w:r w:rsidR="009F368F" w:rsidRPr="008D2036">
        <w:rPr>
          <w:rFonts w:ascii="Times New Roman" w:hAnsi="Times New Roman" w:cs="Times New Roman"/>
          <w:sz w:val="24"/>
          <w:szCs w:val="24"/>
          <w:lang w:val="en-US"/>
        </w:rPr>
        <w:t xml:space="preserve">, despite the fact that </w:t>
      </w:r>
      <w:proofErr w:type="spellStart"/>
      <w:r w:rsidR="009F368F" w:rsidRPr="008D2036">
        <w:rPr>
          <w:rFonts w:ascii="Times New Roman" w:hAnsi="Times New Roman" w:cs="Times New Roman"/>
          <w:sz w:val="24"/>
          <w:szCs w:val="24"/>
          <w:lang w:val="en-US"/>
        </w:rPr>
        <w:t>Camenen</w:t>
      </w:r>
      <w:proofErr w:type="spellEnd"/>
      <w:r w:rsidR="009F368F" w:rsidRPr="008D2036">
        <w:rPr>
          <w:rFonts w:ascii="Times New Roman" w:hAnsi="Times New Roman" w:cs="Times New Roman"/>
          <w:sz w:val="24"/>
          <w:szCs w:val="24"/>
          <w:lang w:val="en-US"/>
        </w:rPr>
        <w:t xml:space="preserve"> inter alia calibrated his formula on the Dietrich’s approximation (and so it was more logical if </w:t>
      </w:r>
      <w:r w:rsidR="00400E9F" w:rsidRPr="008D2036">
        <w:rPr>
          <w:rFonts w:ascii="Times New Roman" w:hAnsi="Times New Roman" w:cs="Times New Roman"/>
          <w:sz w:val="24"/>
          <w:szCs w:val="24"/>
          <w:lang w:val="en-US"/>
        </w:rPr>
        <w:t>roundness</w:t>
      </w:r>
      <w:r w:rsidR="009F368F" w:rsidRPr="008D2036">
        <w:rPr>
          <w:rFonts w:ascii="Times New Roman" w:hAnsi="Times New Roman" w:cs="Times New Roman"/>
          <w:sz w:val="24"/>
          <w:szCs w:val="24"/>
          <w:lang w:val="en-US"/>
        </w:rPr>
        <w:t xml:space="preserve"> would be identical). Therefore, although these </w:t>
      </w:r>
      <w:r w:rsidR="00730F6E" w:rsidRPr="008D2036">
        <w:rPr>
          <w:rFonts w:ascii="Times New Roman" w:hAnsi="Times New Roman" w:cs="Times New Roman"/>
          <w:sz w:val="24"/>
          <w:szCs w:val="24"/>
          <w:lang w:val="en-US"/>
        </w:rPr>
        <w:t xml:space="preserve">two </w:t>
      </w:r>
      <w:r w:rsidR="009F368F" w:rsidRPr="008D2036">
        <w:rPr>
          <w:rFonts w:ascii="Times New Roman" w:hAnsi="Times New Roman" w:cs="Times New Roman"/>
          <w:sz w:val="24"/>
          <w:szCs w:val="24"/>
          <w:lang w:val="en-US"/>
        </w:rPr>
        <w:t xml:space="preserve">formulas have in general better predicting ability as they </w:t>
      </w:r>
      <w:r w:rsidR="00730F6E" w:rsidRPr="008D2036">
        <w:rPr>
          <w:rFonts w:ascii="Times New Roman" w:hAnsi="Times New Roman" w:cs="Times New Roman"/>
          <w:sz w:val="24"/>
          <w:szCs w:val="24"/>
          <w:lang w:val="en-US"/>
        </w:rPr>
        <w:t>directly consider the effect of shape</w:t>
      </w:r>
      <w:r w:rsidR="00466C18" w:rsidRPr="008D2036">
        <w:rPr>
          <w:rFonts w:ascii="Times New Roman" w:hAnsi="Times New Roman" w:cs="Times New Roman"/>
          <w:sz w:val="24"/>
          <w:szCs w:val="24"/>
          <w:lang w:val="en-US"/>
        </w:rPr>
        <w:t xml:space="preserve"> and </w:t>
      </w:r>
      <w:r w:rsidR="00730F6E" w:rsidRPr="008D2036">
        <w:rPr>
          <w:rFonts w:ascii="Times New Roman" w:hAnsi="Times New Roman" w:cs="Times New Roman"/>
          <w:sz w:val="24"/>
          <w:szCs w:val="24"/>
          <w:lang w:val="en-US"/>
        </w:rPr>
        <w:t xml:space="preserve">fit the data well (relative </w:t>
      </w:r>
      <w:r w:rsidR="00466C18" w:rsidRPr="008D2036">
        <w:rPr>
          <w:rFonts w:ascii="Times New Roman" w:hAnsi="Times New Roman" w:cs="Times New Roman"/>
          <w:sz w:val="24"/>
          <w:szCs w:val="24"/>
          <w:lang w:val="en-US"/>
        </w:rPr>
        <w:t>error</w:t>
      </w:r>
      <w:r w:rsidR="001D4AEF" w:rsidRPr="001D4AEF">
        <w:rPr>
          <w:rFonts w:ascii="Times New Roman" w:hAnsi="Times New Roman" w:cs="Times New Roman"/>
          <w:sz w:val="24"/>
          <w:szCs w:val="24"/>
          <w:lang w:val="en-US"/>
        </w:rPr>
        <w:t xml:space="preserve"> </w:t>
      </w:r>
      <w:r w:rsidR="001D4AEF">
        <w:rPr>
          <w:rFonts w:ascii="Times New Roman" w:hAnsi="Times New Roman" w:cs="Times New Roman"/>
          <w:sz w:val="24"/>
          <w:szCs w:val="24"/>
          <w:lang w:val="en-US"/>
        </w:rPr>
        <w:t>of</w:t>
      </w:r>
      <w:r w:rsidR="00466C18" w:rsidRPr="008D2036">
        <w:rPr>
          <w:rFonts w:ascii="Times New Roman" w:hAnsi="Times New Roman" w:cs="Times New Roman"/>
          <w:sz w:val="24"/>
          <w:szCs w:val="24"/>
          <w:lang w:val="en-US"/>
        </w:rPr>
        <w:t xml:space="preserve"> </w:t>
      </w:r>
      <w:r w:rsidR="007241E5">
        <w:rPr>
          <w:rFonts w:ascii="Times New Roman" w:hAnsi="Times New Roman" w:cs="Times New Roman"/>
          <w:sz w:val="24"/>
          <w:szCs w:val="24"/>
          <w:lang w:val="en-US"/>
        </w:rPr>
        <w:t>7.4</w:t>
      </w:r>
      <w:r w:rsidR="00730F6E" w:rsidRPr="008D2036">
        <w:rPr>
          <w:rFonts w:ascii="Times New Roman" w:hAnsi="Times New Roman" w:cs="Times New Roman"/>
          <w:sz w:val="24"/>
          <w:szCs w:val="24"/>
          <w:lang w:val="en-US"/>
        </w:rPr>
        <w:t xml:space="preserve"> and 5.</w:t>
      </w:r>
      <w:r w:rsidR="007241E5">
        <w:rPr>
          <w:rFonts w:ascii="Times New Roman" w:hAnsi="Times New Roman" w:cs="Times New Roman"/>
          <w:sz w:val="24"/>
          <w:szCs w:val="24"/>
          <w:lang w:val="en-US"/>
        </w:rPr>
        <w:t>3</w:t>
      </w:r>
      <w:r w:rsidR="00730F6E" w:rsidRPr="008D2036">
        <w:rPr>
          <w:rFonts w:ascii="Times New Roman" w:hAnsi="Times New Roman" w:cs="Times New Roman"/>
          <w:sz w:val="24"/>
          <w:szCs w:val="24"/>
          <w:lang w:val="en-US"/>
        </w:rPr>
        <w:t xml:space="preserve">% for </w:t>
      </w:r>
      <w:proofErr w:type="spellStart"/>
      <w:r w:rsidR="00730F6E" w:rsidRPr="008D2036">
        <w:rPr>
          <w:rFonts w:ascii="Times New Roman" w:hAnsi="Times New Roman" w:cs="Times New Roman"/>
          <w:sz w:val="24"/>
          <w:szCs w:val="24"/>
          <w:lang w:val="en-US"/>
        </w:rPr>
        <w:t>Camenen</w:t>
      </w:r>
      <w:proofErr w:type="spellEnd"/>
      <w:r w:rsidR="00730F6E" w:rsidRPr="008D2036">
        <w:rPr>
          <w:rFonts w:ascii="Times New Roman" w:hAnsi="Times New Roman" w:cs="Times New Roman"/>
          <w:sz w:val="24"/>
          <w:szCs w:val="24"/>
          <w:lang w:val="en-US"/>
        </w:rPr>
        <w:t xml:space="preserve"> and Dietrich, </w:t>
      </w:r>
      <w:r w:rsidR="00466C18" w:rsidRPr="008D2036">
        <w:rPr>
          <w:rFonts w:ascii="Times New Roman" w:hAnsi="Times New Roman" w:cs="Times New Roman"/>
          <w:sz w:val="24"/>
          <w:szCs w:val="24"/>
          <w:lang w:val="en-US"/>
        </w:rPr>
        <w:t>respectively</w:t>
      </w:r>
      <w:r w:rsidR="00730F6E" w:rsidRPr="008D2036">
        <w:rPr>
          <w:rFonts w:ascii="Times New Roman" w:hAnsi="Times New Roman" w:cs="Times New Roman"/>
          <w:sz w:val="24"/>
          <w:szCs w:val="24"/>
          <w:lang w:val="en-US"/>
        </w:rPr>
        <w:t>)</w:t>
      </w:r>
      <w:r w:rsidR="00466C18" w:rsidRPr="008D2036">
        <w:rPr>
          <w:rFonts w:ascii="Times New Roman" w:hAnsi="Times New Roman" w:cs="Times New Roman"/>
          <w:sz w:val="24"/>
          <w:szCs w:val="24"/>
          <w:lang w:val="en-US"/>
        </w:rPr>
        <w:t xml:space="preserve">, </w:t>
      </w:r>
      <w:r w:rsidR="00581695" w:rsidRPr="008D2036">
        <w:rPr>
          <w:rFonts w:ascii="Times New Roman" w:hAnsi="Times New Roman" w:cs="Times New Roman"/>
          <w:sz w:val="24"/>
          <w:szCs w:val="24"/>
          <w:lang w:val="en-US"/>
        </w:rPr>
        <w:t>the lack of c</w:t>
      </w:r>
      <w:r w:rsidR="00730F6E" w:rsidRPr="008D2036">
        <w:rPr>
          <w:rFonts w:ascii="Times New Roman" w:hAnsi="Times New Roman" w:cs="Times New Roman"/>
          <w:sz w:val="24"/>
          <w:szCs w:val="24"/>
          <w:lang w:val="en-US"/>
        </w:rPr>
        <w:t xml:space="preserve">larity in roundness estimation </w:t>
      </w:r>
      <w:r w:rsidR="00581695" w:rsidRPr="008D2036">
        <w:rPr>
          <w:rFonts w:ascii="Times New Roman" w:hAnsi="Times New Roman" w:cs="Times New Roman"/>
          <w:sz w:val="24"/>
          <w:szCs w:val="24"/>
          <w:lang w:val="en-US"/>
        </w:rPr>
        <w:t>reduces the applicability of these approaches</w:t>
      </w:r>
      <w:r w:rsidR="00730F6E" w:rsidRPr="008D2036">
        <w:rPr>
          <w:rFonts w:ascii="Times New Roman" w:hAnsi="Times New Roman" w:cs="Times New Roman"/>
          <w:sz w:val="24"/>
          <w:szCs w:val="24"/>
          <w:lang w:val="en-US"/>
        </w:rPr>
        <w:t xml:space="preserve">. </w:t>
      </w:r>
      <w:r w:rsidR="003C0132">
        <w:rPr>
          <w:rFonts w:ascii="Times New Roman" w:hAnsi="Times New Roman" w:cs="Times New Roman"/>
          <w:sz w:val="24"/>
          <w:szCs w:val="24"/>
          <w:lang w:val="en-US"/>
        </w:rPr>
        <w:t>This problem become</w:t>
      </w:r>
      <w:r w:rsidR="00655F0F">
        <w:rPr>
          <w:rFonts w:ascii="Times New Roman" w:hAnsi="Times New Roman" w:cs="Times New Roman"/>
          <w:sz w:val="24"/>
          <w:szCs w:val="24"/>
          <w:lang w:val="en-US"/>
        </w:rPr>
        <w:t xml:space="preserve">s more striking considering </w:t>
      </w:r>
      <w:r w:rsidR="00730F6E" w:rsidRPr="008D2036">
        <w:rPr>
          <w:rFonts w:ascii="Times New Roman" w:hAnsi="Times New Roman" w:cs="Times New Roman"/>
          <w:sz w:val="24"/>
          <w:szCs w:val="24"/>
          <w:lang w:val="en-US"/>
        </w:rPr>
        <w:t xml:space="preserve">the microplastic particles, which forms could be far from those of naturally occurring grains, </w:t>
      </w:r>
      <w:r w:rsidR="00655F0F">
        <w:rPr>
          <w:rFonts w:ascii="Times New Roman" w:hAnsi="Times New Roman" w:cs="Times New Roman"/>
          <w:sz w:val="24"/>
          <w:szCs w:val="24"/>
          <w:lang w:val="en-US"/>
        </w:rPr>
        <w:t xml:space="preserve">thus </w:t>
      </w:r>
      <w:proofErr w:type="gramStart"/>
      <w:r w:rsidR="00655F0F">
        <w:rPr>
          <w:rFonts w:ascii="Times New Roman" w:hAnsi="Times New Roman" w:cs="Times New Roman"/>
          <w:sz w:val="24"/>
          <w:szCs w:val="24"/>
          <w:lang w:val="en-US"/>
        </w:rPr>
        <w:t xml:space="preserve">indicating </w:t>
      </w:r>
      <w:r w:rsidR="00730F6E" w:rsidRPr="008D2036">
        <w:rPr>
          <w:rFonts w:ascii="Times New Roman" w:hAnsi="Times New Roman" w:cs="Times New Roman"/>
          <w:sz w:val="24"/>
          <w:szCs w:val="24"/>
          <w:lang w:val="en-US"/>
        </w:rPr>
        <w:t xml:space="preserve"> a</w:t>
      </w:r>
      <w:proofErr w:type="gramEnd"/>
      <w:r w:rsidR="00581695" w:rsidRPr="008D2036">
        <w:rPr>
          <w:rFonts w:ascii="Times New Roman" w:hAnsi="Times New Roman" w:cs="Times New Roman"/>
          <w:sz w:val="24"/>
          <w:szCs w:val="24"/>
          <w:lang w:val="en-US"/>
        </w:rPr>
        <w:t xml:space="preserve"> need of development </w:t>
      </w:r>
      <w:r w:rsidR="001D4AEF">
        <w:rPr>
          <w:rFonts w:ascii="Times New Roman" w:hAnsi="Times New Roman" w:cs="Times New Roman"/>
          <w:sz w:val="24"/>
          <w:szCs w:val="24"/>
          <w:lang w:val="en-US"/>
        </w:rPr>
        <w:t xml:space="preserve">of </w:t>
      </w:r>
      <w:r w:rsidR="004A7711">
        <w:rPr>
          <w:rFonts w:ascii="Times New Roman" w:hAnsi="Times New Roman" w:cs="Times New Roman"/>
          <w:sz w:val="24"/>
          <w:szCs w:val="24"/>
          <w:lang w:val="en-US"/>
        </w:rPr>
        <w:t xml:space="preserve">a </w:t>
      </w:r>
      <w:r w:rsidR="001D4AEF">
        <w:rPr>
          <w:rFonts w:ascii="Times New Roman" w:hAnsi="Times New Roman" w:cs="Times New Roman"/>
          <w:sz w:val="24"/>
          <w:szCs w:val="24"/>
          <w:lang w:val="en-US"/>
        </w:rPr>
        <w:t>more quantitative approach to define roundness</w:t>
      </w:r>
      <w:r w:rsidR="00581695" w:rsidRPr="008D2036">
        <w:rPr>
          <w:rFonts w:ascii="Times New Roman" w:hAnsi="Times New Roman" w:cs="Times New Roman"/>
          <w:sz w:val="24"/>
          <w:szCs w:val="24"/>
          <w:lang w:val="en-US"/>
        </w:rPr>
        <w:t>.</w:t>
      </w:r>
      <w:r w:rsidR="007241E5">
        <w:rPr>
          <w:rFonts w:ascii="Times New Roman" w:hAnsi="Times New Roman" w:cs="Times New Roman"/>
          <w:sz w:val="24"/>
          <w:szCs w:val="24"/>
          <w:lang w:val="en-US"/>
        </w:rPr>
        <w:t xml:space="preserve"> Ref. [13, 20]</w:t>
      </w:r>
      <w:r w:rsidR="005F7D31" w:rsidRPr="008D2036">
        <w:rPr>
          <w:rFonts w:ascii="Times New Roman" w:hAnsi="Times New Roman" w:cs="Times New Roman"/>
          <w:sz w:val="24"/>
          <w:szCs w:val="24"/>
          <w:lang w:val="en-US"/>
        </w:rPr>
        <w:t xml:space="preserve"> </w:t>
      </w:r>
      <w:r w:rsidR="007241E5">
        <w:rPr>
          <w:rFonts w:ascii="Times New Roman" w:hAnsi="Times New Roman" w:cs="Times New Roman"/>
          <w:sz w:val="24"/>
          <w:szCs w:val="24"/>
          <w:lang w:val="en-US"/>
        </w:rPr>
        <w:t xml:space="preserve">also </w:t>
      </w:r>
      <w:r w:rsidR="00400E9F" w:rsidRPr="008D2036">
        <w:rPr>
          <w:rFonts w:ascii="Times New Roman" w:hAnsi="Times New Roman" w:cs="Times New Roman"/>
          <w:sz w:val="24"/>
          <w:szCs w:val="24"/>
          <w:lang w:val="en-US"/>
        </w:rPr>
        <w:t>noticed</w:t>
      </w:r>
      <w:r w:rsidR="005F7D31" w:rsidRPr="008D2036">
        <w:rPr>
          <w:rFonts w:ascii="Times New Roman" w:hAnsi="Times New Roman" w:cs="Times New Roman"/>
          <w:sz w:val="24"/>
          <w:szCs w:val="24"/>
          <w:lang w:val="en-US"/>
        </w:rPr>
        <w:t xml:space="preserve"> the complexity of Dietrich’s formulas and the fact that Powers roundness factor </w:t>
      </w:r>
      <w:r w:rsidR="007241E5">
        <w:rPr>
          <w:rFonts w:ascii="Times New Roman" w:hAnsi="Times New Roman" w:cs="Times New Roman"/>
          <w:sz w:val="24"/>
          <w:szCs w:val="24"/>
          <w:lang w:val="en-US"/>
        </w:rPr>
        <w:t>is rarely measured in practice</w:t>
      </w:r>
      <w:r w:rsidR="005F7D31" w:rsidRPr="008D2036">
        <w:rPr>
          <w:rFonts w:ascii="Times New Roman" w:hAnsi="Times New Roman" w:cs="Times New Roman"/>
          <w:sz w:val="24"/>
          <w:szCs w:val="24"/>
          <w:lang w:val="en-US"/>
        </w:rPr>
        <w:t>.</w:t>
      </w:r>
    </w:p>
    <w:p w:rsidR="007A6CE9" w:rsidRDefault="0046494D" w:rsidP="005B4FE9">
      <w:pPr>
        <w:ind w:firstLine="709"/>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ab/>
        <w:t>Dietrich approximation</w:t>
      </w:r>
      <w:r w:rsidR="007A6CE9" w:rsidRPr="008D2036">
        <w:rPr>
          <w:rFonts w:ascii="Times New Roman" w:hAnsi="Times New Roman" w:cs="Times New Roman"/>
          <w:sz w:val="24"/>
          <w:szCs w:val="24"/>
          <w:lang w:val="en-US"/>
        </w:rPr>
        <w:t xml:space="preserve"> of smooth spheres is also plotted</w:t>
      </w:r>
      <w:r w:rsidR="00D45703">
        <w:rPr>
          <w:rFonts w:ascii="Times New Roman" w:hAnsi="Times New Roman" w:cs="Times New Roman"/>
          <w:sz w:val="24"/>
          <w:szCs w:val="24"/>
          <w:lang w:val="en-US"/>
        </w:rPr>
        <w:t xml:space="preserve"> in Fig.2</w:t>
      </w:r>
      <w:r w:rsidRPr="008D2036">
        <w:rPr>
          <w:rFonts w:ascii="Times New Roman" w:hAnsi="Times New Roman" w:cs="Times New Roman"/>
          <w:sz w:val="24"/>
          <w:szCs w:val="24"/>
          <w:lang w:val="en-US"/>
        </w:rPr>
        <w:t>b. It could b</w:t>
      </w:r>
      <w:r w:rsidR="004D15D2">
        <w:rPr>
          <w:rFonts w:ascii="Times New Roman" w:hAnsi="Times New Roman" w:cs="Times New Roman"/>
          <w:sz w:val="24"/>
          <w:szCs w:val="24"/>
          <w:lang w:val="en-US"/>
        </w:rPr>
        <w:t xml:space="preserve">e seen that starting from </w:t>
      </w:r>
      <w:r w:rsidR="004D15D2" w:rsidRPr="001D4AEF">
        <w:rPr>
          <w:rFonts w:ascii="Times New Roman" w:hAnsi="Times New Roman" w:cs="Times New Roman"/>
          <w:i/>
          <w:sz w:val="24"/>
          <w:szCs w:val="24"/>
          <w:lang w:val="en-US"/>
        </w:rPr>
        <w:t>D</w:t>
      </w:r>
      <w:r w:rsidR="004D15D2" w:rsidRPr="001D4AEF">
        <w:rPr>
          <w:rFonts w:ascii="Times New Roman" w:hAnsi="Times New Roman" w:cs="Times New Roman"/>
          <w:i/>
          <w:sz w:val="24"/>
          <w:szCs w:val="24"/>
          <w:vertAlign w:val="subscript"/>
          <w:lang w:val="en-US"/>
        </w:rPr>
        <w:t>*</w:t>
      </w:r>
      <w:r w:rsidR="004D15D2">
        <w:rPr>
          <w:rFonts w:ascii="Times New Roman" w:hAnsi="Times New Roman" w:cs="Times New Roman"/>
          <w:sz w:val="24"/>
          <w:szCs w:val="24"/>
          <w:lang w:val="en-US"/>
        </w:rPr>
        <w:t>≈1</w:t>
      </w:r>
      <w:r w:rsidRPr="008D2036">
        <w:rPr>
          <w:rFonts w:ascii="Times New Roman" w:hAnsi="Times New Roman" w:cs="Times New Roman"/>
          <w:sz w:val="24"/>
          <w:szCs w:val="24"/>
          <w:lang w:val="en-US"/>
        </w:rPr>
        <w:t>0</w:t>
      </w:r>
      <w:r w:rsidR="004D15D2">
        <w:rPr>
          <w:rFonts w:ascii="Times New Roman" w:hAnsi="Times New Roman" w:cs="Times New Roman"/>
          <w:sz w:val="24"/>
          <w:szCs w:val="24"/>
          <w:vertAlign w:val="superscript"/>
          <w:lang w:val="en-US"/>
        </w:rPr>
        <w:t>4</w:t>
      </w:r>
      <w:r w:rsidRPr="008D2036">
        <w:rPr>
          <w:rFonts w:ascii="Times New Roman" w:hAnsi="Times New Roman" w:cs="Times New Roman"/>
          <w:sz w:val="24"/>
          <w:szCs w:val="24"/>
          <w:lang w:val="en-US"/>
        </w:rPr>
        <w:t>, which correspon</w:t>
      </w:r>
      <w:r w:rsidRPr="00D45703">
        <w:rPr>
          <w:rFonts w:ascii="Times New Roman" w:hAnsi="Times New Roman" w:cs="Times New Roman"/>
          <w:sz w:val="24"/>
          <w:szCs w:val="24"/>
          <w:lang w:val="en-US"/>
        </w:rPr>
        <w:t>ds to</w:t>
      </w:r>
      <w:r w:rsidRPr="001D4AEF">
        <w:rPr>
          <w:rFonts w:ascii="Times New Roman" w:hAnsi="Times New Roman" w:cs="Times New Roman"/>
          <w:i/>
          <w:sz w:val="24"/>
          <w:szCs w:val="24"/>
          <w:lang w:val="en-US"/>
        </w:rPr>
        <w:t xml:space="preserve"> </w:t>
      </w:r>
      <w:r w:rsidR="004D15D2" w:rsidRPr="00D76CEE">
        <w:rPr>
          <w:rFonts w:ascii="Times New Roman" w:hAnsi="Times New Roman" w:cs="Times New Roman"/>
          <w:sz w:val="24"/>
          <w:szCs w:val="24"/>
          <w:lang w:val="en-US"/>
        </w:rPr>
        <w:t>Re</w:t>
      </w:r>
      <w:r w:rsidR="004D15D2" w:rsidRPr="00D45703">
        <w:rPr>
          <w:rFonts w:ascii="Times New Roman" w:hAnsi="Times New Roman" w:cs="Times New Roman"/>
          <w:sz w:val="24"/>
          <w:szCs w:val="24"/>
          <w:lang w:val="en-US"/>
        </w:rPr>
        <w:t>≈100</w:t>
      </w:r>
      <w:r w:rsidRPr="00D45703">
        <w:rPr>
          <w:rFonts w:ascii="Times New Roman" w:hAnsi="Times New Roman" w:cs="Times New Roman"/>
          <w:sz w:val="24"/>
          <w:szCs w:val="24"/>
          <w:lang w:val="en-US"/>
        </w:rPr>
        <w:t>, sett</w:t>
      </w:r>
      <w:r w:rsidRPr="008D2036">
        <w:rPr>
          <w:rFonts w:ascii="Times New Roman" w:hAnsi="Times New Roman" w:cs="Times New Roman"/>
          <w:sz w:val="24"/>
          <w:szCs w:val="24"/>
          <w:lang w:val="en-US"/>
        </w:rPr>
        <w:t>ling velocity of angular particles noticeably diverge</w:t>
      </w:r>
      <w:r w:rsidR="001D4AEF">
        <w:rPr>
          <w:rFonts w:ascii="Times New Roman" w:hAnsi="Times New Roman" w:cs="Times New Roman"/>
          <w:sz w:val="24"/>
          <w:szCs w:val="24"/>
          <w:lang w:val="en-US"/>
        </w:rPr>
        <w:t>s</w:t>
      </w:r>
      <w:r w:rsidRPr="008D2036">
        <w:rPr>
          <w:rFonts w:ascii="Times New Roman" w:hAnsi="Times New Roman" w:cs="Times New Roman"/>
          <w:sz w:val="24"/>
          <w:szCs w:val="24"/>
          <w:lang w:val="en-US"/>
        </w:rPr>
        <w:t xml:space="preserve"> from that of spheres</w:t>
      </w:r>
      <w:r w:rsidR="007A6CE9" w:rsidRPr="008D2036">
        <w:rPr>
          <w:rFonts w:ascii="Times New Roman" w:hAnsi="Times New Roman" w:cs="Times New Roman"/>
          <w:sz w:val="24"/>
          <w:szCs w:val="24"/>
          <w:lang w:val="en-US"/>
        </w:rPr>
        <w:t xml:space="preserve"> in agreement with</w:t>
      </w:r>
      <w:r w:rsidR="003D3D27">
        <w:rPr>
          <w:rFonts w:ascii="Times New Roman" w:hAnsi="Times New Roman" w:cs="Times New Roman"/>
          <w:sz w:val="24"/>
          <w:szCs w:val="24"/>
          <w:lang w:val="en-US"/>
        </w:rPr>
        <w:t xml:space="preserve"> the</w:t>
      </w:r>
      <w:r w:rsidR="007A6CE9" w:rsidRPr="008D2036">
        <w:rPr>
          <w:rFonts w:ascii="Times New Roman" w:hAnsi="Times New Roman" w:cs="Times New Roman"/>
          <w:sz w:val="24"/>
          <w:szCs w:val="24"/>
          <w:lang w:val="en-US"/>
        </w:rPr>
        <w:t xml:space="preserve"> aforementioned statement that angularity of shape increases t</w:t>
      </w:r>
      <w:r w:rsidR="007A6CE9" w:rsidRPr="001D4AEF">
        <w:rPr>
          <w:rFonts w:ascii="Times New Roman" w:hAnsi="Times New Roman" w:cs="Times New Roman"/>
          <w:sz w:val="24"/>
          <w:szCs w:val="24"/>
          <w:lang w:val="en-US"/>
        </w:rPr>
        <w:t>he drag and reduces the settling velocity for the same D</w:t>
      </w:r>
      <w:r w:rsidR="007A6CE9" w:rsidRPr="001D4AEF">
        <w:rPr>
          <w:rFonts w:ascii="Times New Roman" w:hAnsi="Times New Roman" w:cs="Times New Roman"/>
          <w:sz w:val="24"/>
          <w:szCs w:val="24"/>
          <w:vertAlign w:val="subscript"/>
          <w:lang w:val="en-US"/>
        </w:rPr>
        <w:t>*</w:t>
      </w:r>
      <w:r w:rsidR="007A6CE9" w:rsidRPr="001D4AEF">
        <w:rPr>
          <w:rFonts w:ascii="Times New Roman" w:hAnsi="Times New Roman" w:cs="Times New Roman"/>
          <w:sz w:val="24"/>
          <w:szCs w:val="24"/>
          <w:lang w:val="en-US"/>
        </w:rPr>
        <w:t xml:space="preserve"> as a sphere.</w:t>
      </w:r>
    </w:p>
    <w:p w:rsidR="0070412F" w:rsidRPr="00BE7FF2" w:rsidRDefault="0070412F" w:rsidP="005B4FE9">
      <w:pPr>
        <w:rPr>
          <w:rFonts w:ascii="Times New Roman" w:hAnsi="Times New Roman" w:cs="Times New Roman"/>
          <w:sz w:val="24"/>
          <w:szCs w:val="24"/>
          <w:lang w:val="en-US"/>
        </w:rPr>
      </w:pPr>
    </w:p>
    <w:p w:rsidR="001D4AEF" w:rsidRPr="0070412F" w:rsidRDefault="001D4AEF" w:rsidP="005B4FE9">
      <w:pPr>
        <w:rPr>
          <w:rFonts w:ascii="Times New Roman" w:hAnsi="Times New Roman" w:cs="Times New Roman"/>
          <w:sz w:val="24"/>
          <w:szCs w:val="24"/>
          <w:lang w:val="en-US"/>
        </w:rPr>
      </w:pPr>
      <w:proofErr w:type="gramStart"/>
      <w:r w:rsidRPr="0070412F">
        <w:rPr>
          <w:rFonts w:ascii="Times New Roman" w:hAnsi="Times New Roman" w:cs="Times New Roman"/>
          <w:sz w:val="24"/>
          <w:szCs w:val="24"/>
          <w:lang w:val="en-US"/>
        </w:rPr>
        <w:t>Table 1.</w:t>
      </w:r>
      <w:proofErr w:type="gramEnd"/>
      <w:r w:rsidRPr="0070412F">
        <w:rPr>
          <w:rFonts w:ascii="Times New Roman" w:hAnsi="Times New Roman" w:cs="Times New Roman"/>
          <w:sz w:val="24"/>
          <w:szCs w:val="24"/>
          <w:lang w:val="en-US"/>
        </w:rPr>
        <w:t xml:space="preserve"> </w:t>
      </w:r>
      <w:proofErr w:type="gramStart"/>
      <w:r w:rsidRPr="0070412F">
        <w:rPr>
          <w:rFonts w:ascii="Times New Roman" w:hAnsi="Times New Roman" w:cs="Times New Roman"/>
          <w:sz w:val="24"/>
          <w:szCs w:val="24"/>
          <w:lang w:val="en-US"/>
        </w:rPr>
        <w:t xml:space="preserve">Accuracy of fit of </w:t>
      </w:r>
      <w:r w:rsidR="005B4FE9">
        <w:rPr>
          <w:rFonts w:ascii="Times New Roman" w:hAnsi="Times New Roman" w:cs="Times New Roman"/>
          <w:sz w:val="24"/>
          <w:szCs w:val="24"/>
          <w:lang w:val="en-US"/>
        </w:rPr>
        <w:t xml:space="preserve">several </w:t>
      </w:r>
      <w:r w:rsidRPr="0070412F">
        <w:rPr>
          <w:rFonts w:ascii="Times New Roman" w:hAnsi="Times New Roman" w:cs="Times New Roman"/>
          <w:sz w:val="24"/>
          <w:szCs w:val="24"/>
          <w:lang w:val="en-US"/>
        </w:rPr>
        <w:t>existing formulations against the experimental data.</w:t>
      </w:r>
      <w:proofErr w:type="gramEnd"/>
      <w:r w:rsidR="005B4FE9">
        <w:rPr>
          <w:lang w:val="en-US"/>
        </w:rPr>
        <w:t xml:space="preserve"> A</w:t>
      </w:r>
      <w:r w:rsidR="005B4FE9" w:rsidRPr="005B4FE9">
        <w:rPr>
          <w:rFonts w:ascii="Times New Roman" w:hAnsi="Times New Roman" w:cs="Times New Roman"/>
          <w:sz w:val="24"/>
          <w:szCs w:val="24"/>
          <w:lang w:val="en-US"/>
        </w:rPr>
        <w:t>verage value of the relative error</w:t>
      </w:r>
      <w:r w:rsidR="005B4FE9">
        <w:rPr>
          <w:rFonts w:ascii="Times New Roman" w:hAnsi="Times New Roman" w:cs="Times New Roman"/>
          <w:sz w:val="24"/>
          <w:szCs w:val="24"/>
          <w:lang w:val="en-US"/>
        </w:rPr>
        <w:t xml:space="preserve">, </w:t>
      </w:r>
      <w:r w:rsidR="005B4FE9" w:rsidRPr="005B4FE9">
        <w:rPr>
          <w:rFonts w:ascii="Times New Roman" w:hAnsi="Times New Roman" w:cs="Times New Roman"/>
          <w:i/>
          <w:sz w:val="24"/>
          <w:szCs w:val="24"/>
          <w:lang w:val="en-US"/>
        </w:rPr>
        <w:t>E</w:t>
      </w:r>
      <w:r w:rsidR="005B4FE9">
        <w:rPr>
          <w:rFonts w:ascii="Times New Roman" w:hAnsi="Times New Roman" w:cs="Times New Roman"/>
          <w:sz w:val="24"/>
          <w:szCs w:val="24"/>
          <w:lang w:val="en-US"/>
        </w:rPr>
        <w:t>, was calculated by (11).</w:t>
      </w:r>
      <w:r w:rsidRPr="0070412F">
        <w:rPr>
          <w:rFonts w:ascii="Times New Roman" w:hAnsi="Times New Roman" w:cs="Times New Roman"/>
          <w:sz w:val="24"/>
          <w:szCs w:val="24"/>
          <w:lang w:val="en-US"/>
        </w:rPr>
        <w:t xml:space="preserve"> </w:t>
      </w:r>
      <w:r w:rsidR="005B4FE9" w:rsidRPr="005B4FE9">
        <w:rPr>
          <w:rFonts w:ascii="Times New Roman" w:hAnsi="Times New Roman" w:cs="Times New Roman"/>
          <w:sz w:val="24"/>
          <w:szCs w:val="24"/>
          <w:lang w:val="en-US"/>
        </w:rPr>
        <w:t xml:space="preserve">† marks publications, which were used in comparative analysis by </w:t>
      </w:r>
      <w:proofErr w:type="spellStart"/>
      <w:r w:rsidR="005B4FE9" w:rsidRPr="005B4FE9">
        <w:rPr>
          <w:rFonts w:ascii="Times New Roman" w:hAnsi="Times New Roman" w:cs="Times New Roman"/>
          <w:sz w:val="24"/>
          <w:szCs w:val="24"/>
          <w:lang w:val="en-US"/>
        </w:rPr>
        <w:t>Zhiyao</w:t>
      </w:r>
      <w:proofErr w:type="spellEnd"/>
      <w:r w:rsidR="005B4FE9" w:rsidRPr="005B4FE9">
        <w:rPr>
          <w:rFonts w:ascii="Times New Roman" w:hAnsi="Times New Roman" w:cs="Times New Roman"/>
          <w:sz w:val="24"/>
          <w:szCs w:val="24"/>
          <w:lang w:val="en-US"/>
        </w:rPr>
        <w:t xml:space="preserve"> et al. [12] and are not directly referenced in this paper</w:t>
      </w:r>
    </w:p>
    <w:tbl>
      <w:tblPr>
        <w:tblStyle w:val="a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3"/>
        <w:gridCol w:w="4394"/>
        <w:gridCol w:w="2792"/>
      </w:tblGrid>
      <w:tr w:rsidR="001D4AEF" w:rsidRPr="005B4FE9" w:rsidTr="00536D14">
        <w:tc>
          <w:tcPr>
            <w:tcW w:w="1843" w:type="dxa"/>
            <w:tcBorders>
              <w:top w:val="single" w:sz="4" w:space="0" w:color="auto"/>
            </w:tcBorders>
            <w:tcMar>
              <w:top w:w="100" w:type="dxa"/>
              <w:left w:w="100" w:type="dxa"/>
              <w:bottom w:w="100" w:type="dxa"/>
              <w:right w:w="100" w:type="dxa"/>
            </w:tcMar>
            <w:vAlign w:val="center"/>
          </w:tcPr>
          <w:p w:rsidR="001D4AEF" w:rsidRPr="005B4FE9" w:rsidRDefault="001D4AEF" w:rsidP="005B4FE9">
            <w:pPr>
              <w:widowControl w:val="0"/>
              <w:spacing w:line="240" w:lineRule="auto"/>
              <w:jc w:val="center"/>
              <w:rPr>
                <w:rFonts w:ascii="Times New Roman" w:hAnsi="Times New Roman" w:cs="Times New Roman"/>
                <w:sz w:val="24"/>
                <w:szCs w:val="24"/>
                <w:lang w:val="en-US"/>
              </w:rPr>
            </w:pPr>
            <w:r w:rsidRPr="005B4FE9">
              <w:rPr>
                <w:rFonts w:ascii="Times New Roman" w:hAnsi="Times New Roman" w:cs="Times New Roman"/>
                <w:b/>
                <w:sz w:val="24"/>
                <w:szCs w:val="24"/>
                <w:lang w:val="en-US"/>
              </w:rPr>
              <w:t>Experimental dataset</w:t>
            </w:r>
          </w:p>
        </w:tc>
        <w:tc>
          <w:tcPr>
            <w:tcW w:w="4394" w:type="dxa"/>
            <w:tcBorders>
              <w:top w:val="single" w:sz="4" w:space="0" w:color="auto"/>
            </w:tcBorders>
            <w:tcMar>
              <w:top w:w="100" w:type="dxa"/>
              <w:left w:w="100" w:type="dxa"/>
              <w:bottom w:w="100" w:type="dxa"/>
              <w:right w:w="100" w:type="dxa"/>
            </w:tcMar>
            <w:vAlign w:val="center"/>
          </w:tcPr>
          <w:p w:rsidR="001D4AEF" w:rsidRPr="008D2036" w:rsidRDefault="001D4AEF" w:rsidP="005B4FE9">
            <w:pPr>
              <w:widowControl w:val="0"/>
              <w:spacing w:line="240" w:lineRule="auto"/>
              <w:jc w:val="center"/>
              <w:rPr>
                <w:rFonts w:ascii="Times New Roman" w:hAnsi="Times New Roman" w:cs="Times New Roman"/>
                <w:sz w:val="24"/>
                <w:szCs w:val="24"/>
                <w:lang w:val="en-US"/>
              </w:rPr>
            </w:pPr>
            <w:r w:rsidRPr="008D2036">
              <w:rPr>
                <w:rFonts w:ascii="Times New Roman" w:hAnsi="Times New Roman" w:cs="Times New Roman"/>
                <w:b/>
                <w:sz w:val="24"/>
                <w:szCs w:val="24"/>
                <w:lang w:val="en-US"/>
              </w:rPr>
              <w:t>Authors</w:t>
            </w:r>
          </w:p>
        </w:tc>
        <w:tc>
          <w:tcPr>
            <w:tcW w:w="2792" w:type="dxa"/>
            <w:tcBorders>
              <w:top w:val="single" w:sz="4" w:space="0" w:color="auto"/>
            </w:tcBorders>
            <w:tcMar>
              <w:top w:w="100" w:type="dxa"/>
              <w:left w:w="100" w:type="dxa"/>
              <w:bottom w:w="100" w:type="dxa"/>
              <w:right w:w="100" w:type="dxa"/>
            </w:tcMar>
            <w:vAlign w:val="center"/>
          </w:tcPr>
          <w:p w:rsidR="001D4AEF" w:rsidRPr="005B4FE9" w:rsidRDefault="001D4AEF" w:rsidP="005B4FE9">
            <w:pPr>
              <w:widowControl w:val="0"/>
              <w:spacing w:line="240" w:lineRule="auto"/>
              <w:jc w:val="center"/>
              <w:rPr>
                <w:rFonts w:ascii="Times New Roman" w:hAnsi="Times New Roman" w:cs="Times New Roman"/>
                <w:b/>
                <w:sz w:val="24"/>
                <w:szCs w:val="24"/>
                <w:lang w:val="en-US"/>
              </w:rPr>
            </w:pPr>
            <w:r w:rsidRPr="008D2036">
              <w:rPr>
                <w:rFonts w:ascii="Times New Roman" w:hAnsi="Times New Roman" w:cs="Times New Roman"/>
                <w:b/>
                <w:sz w:val="24"/>
                <w:szCs w:val="24"/>
                <w:lang w:val="en-US"/>
              </w:rPr>
              <w:t>E</w:t>
            </w:r>
          </w:p>
        </w:tc>
      </w:tr>
      <w:tr w:rsidR="001D4AEF" w:rsidRPr="005B4FE9" w:rsidTr="007C1AE4">
        <w:trPr>
          <w:trHeight w:val="434"/>
        </w:trPr>
        <w:tc>
          <w:tcPr>
            <w:tcW w:w="1843" w:type="dxa"/>
            <w:tcMar>
              <w:top w:w="100" w:type="dxa"/>
              <w:left w:w="100" w:type="dxa"/>
              <w:bottom w:w="100" w:type="dxa"/>
              <w:right w:w="100" w:type="dxa"/>
            </w:tcMar>
            <w:vAlign w:val="center"/>
          </w:tcPr>
          <w:p w:rsidR="001D4AEF" w:rsidRPr="008D2036" w:rsidRDefault="001D4AEF" w:rsidP="005B4FE9">
            <w:pPr>
              <w:widowControl w:val="0"/>
              <w:spacing w:line="240" w:lineRule="auto"/>
              <w:jc w:val="center"/>
              <w:rPr>
                <w:rFonts w:ascii="Times New Roman" w:hAnsi="Times New Roman" w:cs="Times New Roman"/>
                <w:sz w:val="24"/>
                <w:szCs w:val="24"/>
                <w:lang w:val="en-US"/>
              </w:rPr>
            </w:pPr>
            <w:r w:rsidRPr="008D2036">
              <w:rPr>
                <w:rFonts w:ascii="Times New Roman" w:hAnsi="Times New Roman" w:cs="Times New Roman"/>
                <w:sz w:val="24"/>
                <w:szCs w:val="24"/>
                <w:lang w:val="en-US"/>
              </w:rPr>
              <w:t>Spherical particles</w:t>
            </w:r>
          </w:p>
        </w:tc>
        <w:tc>
          <w:tcPr>
            <w:tcW w:w="4394" w:type="dxa"/>
            <w:tcMar>
              <w:top w:w="100" w:type="dxa"/>
              <w:left w:w="100" w:type="dxa"/>
              <w:bottom w:w="100" w:type="dxa"/>
              <w:right w:w="100" w:type="dxa"/>
            </w:tcMar>
            <w:vAlign w:val="center"/>
          </w:tcPr>
          <w:p w:rsidR="001D4AEF" w:rsidRPr="008D2036" w:rsidRDefault="001D4AEF" w:rsidP="005B4FE9">
            <w:pPr>
              <w:widowControl w:val="0"/>
              <w:spacing w:line="240" w:lineRule="auto"/>
              <w:ind w:firstLine="709"/>
              <w:jc w:val="center"/>
              <w:rPr>
                <w:rFonts w:ascii="Times New Roman" w:hAnsi="Times New Roman" w:cs="Times New Roman"/>
                <w:sz w:val="24"/>
                <w:szCs w:val="24"/>
                <w:lang w:val="en-US"/>
              </w:rPr>
            </w:pPr>
            <w:r w:rsidRPr="007C1AE4">
              <w:rPr>
                <w:rFonts w:ascii="Times New Roman" w:hAnsi="Times New Roman" w:cs="Times New Roman"/>
                <w:sz w:val="24"/>
                <w:szCs w:val="24"/>
                <w:lang w:val="en-US"/>
              </w:rPr>
              <w:t>Dietrich, 1982</w:t>
            </w:r>
          </w:p>
        </w:tc>
        <w:tc>
          <w:tcPr>
            <w:tcW w:w="2792" w:type="dxa"/>
            <w:tcMar>
              <w:top w:w="100" w:type="dxa"/>
              <w:left w:w="100" w:type="dxa"/>
              <w:bottom w:w="100" w:type="dxa"/>
              <w:right w:w="100" w:type="dxa"/>
            </w:tcMar>
            <w:vAlign w:val="center"/>
          </w:tcPr>
          <w:p w:rsidR="001D4AEF" w:rsidRPr="007C1AE4" w:rsidRDefault="001D4AEF" w:rsidP="005B4FE9">
            <w:pPr>
              <w:spacing w:before="100" w:beforeAutospacing="1" w:after="100" w:afterAutospacing="1" w:line="240" w:lineRule="auto"/>
              <w:jc w:val="center"/>
              <w:rPr>
                <w:rFonts w:ascii="Times New Roman" w:eastAsia="Times New Roman" w:hAnsi="Times New Roman" w:cs="Times New Roman"/>
                <w:color w:val="222222"/>
                <w:sz w:val="19"/>
                <w:szCs w:val="19"/>
                <w:lang w:val="en-US"/>
              </w:rPr>
            </w:pPr>
            <w:r w:rsidRPr="007C1AE4">
              <w:rPr>
                <w:rFonts w:ascii="Times New Roman" w:eastAsia="Times New Roman" w:hAnsi="Times New Roman" w:cs="Times New Roman"/>
                <w:color w:val="222222"/>
                <w:sz w:val="24"/>
                <w:szCs w:val="24"/>
                <w:lang w:val="en-US"/>
              </w:rPr>
              <w:t>4.0%</w:t>
            </w:r>
          </w:p>
        </w:tc>
      </w:tr>
      <w:tr w:rsidR="001D4AEF" w:rsidRPr="007C1AE4" w:rsidTr="007C1AE4">
        <w:tc>
          <w:tcPr>
            <w:tcW w:w="1843" w:type="dxa"/>
            <w:vMerge w:val="restart"/>
            <w:tcMar>
              <w:top w:w="100" w:type="dxa"/>
              <w:left w:w="100" w:type="dxa"/>
              <w:bottom w:w="100" w:type="dxa"/>
              <w:right w:w="100" w:type="dxa"/>
            </w:tcMar>
            <w:vAlign w:val="center"/>
          </w:tcPr>
          <w:p w:rsidR="001D4AEF" w:rsidRPr="008D2036" w:rsidRDefault="001D4AEF" w:rsidP="005B4FE9">
            <w:pPr>
              <w:widowControl w:val="0"/>
              <w:spacing w:line="240" w:lineRule="auto"/>
              <w:jc w:val="center"/>
              <w:rPr>
                <w:rFonts w:ascii="Times New Roman" w:hAnsi="Times New Roman" w:cs="Times New Roman"/>
                <w:sz w:val="24"/>
                <w:szCs w:val="24"/>
                <w:lang w:val="en-US"/>
              </w:rPr>
            </w:pPr>
            <w:r w:rsidRPr="007C1AE4">
              <w:rPr>
                <w:rFonts w:ascii="Times New Roman" w:hAnsi="Times New Roman" w:cs="Times New Roman"/>
                <w:sz w:val="24"/>
                <w:szCs w:val="24"/>
                <w:lang w:val="en-US"/>
              </w:rPr>
              <w:t>Cylind</w:t>
            </w:r>
            <w:r w:rsidRPr="008D2036">
              <w:rPr>
                <w:rFonts w:ascii="Times New Roman" w:hAnsi="Times New Roman" w:cs="Times New Roman"/>
                <w:sz w:val="24"/>
                <w:szCs w:val="24"/>
                <w:lang w:val="en-US"/>
              </w:rPr>
              <w:t>er-shaped particles</w:t>
            </w:r>
          </w:p>
        </w:tc>
        <w:tc>
          <w:tcPr>
            <w:tcW w:w="4394" w:type="dxa"/>
            <w:tcMar>
              <w:top w:w="100" w:type="dxa"/>
              <w:left w:w="100" w:type="dxa"/>
              <w:bottom w:w="100" w:type="dxa"/>
              <w:right w:w="100" w:type="dxa"/>
            </w:tcMar>
            <w:vAlign w:val="center"/>
          </w:tcPr>
          <w:p w:rsidR="001D4AEF" w:rsidRPr="007C1AE4" w:rsidRDefault="001D4AEF" w:rsidP="005B4FE9">
            <w:pPr>
              <w:widowControl w:val="0"/>
              <w:spacing w:line="240" w:lineRule="auto"/>
              <w:ind w:firstLine="709"/>
              <w:jc w:val="center"/>
              <w:rPr>
                <w:rFonts w:ascii="Times New Roman" w:hAnsi="Times New Roman" w:cs="Times New Roman"/>
                <w:sz w:val="24"/>
                <w:szCs w:val="24"/>
                <w:lang w:val="en-US"/>
              </w:rPr>
            </w:pPr>
            <w:r w:rsidRPr="007C1AE4">
              <w:rPr>
                <w:rFonts w:ascii="Times New Roman" w:hAnsi="Times New Roman" w:cs="Times New Roman"/>
                <w:sz w:val="24"/>
                <w:szCs w:val="24"/>
                <w:lang w:val="en-US"/>
              </w:rPr>
              <w:t xml:space="preserve">Dietrich (1982); </w:t>
            </w:r>
            <w:proofErr w:type="spellStart"/>
            <w:r w:rsidRPr="007C1AE4">
              <w:rPr>
                <w:rFonts w:ascii="Times New Roman" w:hAnsi="Times New Roman" w:cs="Times New Roman"/>
                <w:sz w:val="24"/>
                <w:szCs w:val="24"/>
                <w:lang w:val="en-US"/>
              </w:rPr>
              <w:t>csf</w:t>
            </w:r>
            <w:proofErr w:type="spellEnd"/>
            <w:r w:rsidRPr="007C1AE4">
              <w:rPr>
                <w:rFonts w:ascii="Times New Roman" w:hAnsi="Times New Roman" w:cs="Times New Roman"/>
                <w:sz w:val="24"/>
                <w:szCs w:val="24"/>
                <w:lang w:val="en-US"/>
              </w:rPr>
              <w:t>=0.97, P=3.0</w:t>
            </w:r>
          </w:p>
        </w:tc>
        <w:tc>
          <w:tcPr>
            <w:tcW w:w="2792" w:type="dxa"/>
            <w:tcMar>
              <w:top w:w="100" w:type="dxa"/>
              <w:left w:w="100" w:type="dxa"/>
              <w:bottom w:w="100" w:type="dxa"/>
              <w:right w:w="100" w:type="dxa"/>
            </w:tcMar>
            <w:vAlign w:val="center"/>
          </w:tcPr>
          <w:p w:rsidR="001D4AEF" w:rsidRPr="007C1AE4" w:rsidRDefault="001D4AEF" w:rsidP="005B4FE9">
            <w:pPr>
              <w:spacing w:before="100" w:beforeAutospacing="1" w:after="100" w:afterAutospacing="1" w:line="240" w:lineRule="auto"/>
              <w:jc w:val="center"/>
              <w:rPr>
                <w:rFonts w:ascii="Times New Roman" w:eastAsia="Times New Roman" w:hAnsi="Times New Roman" w:cs="Times New Roman"/>
                <w:color w:val="222222"/>
                <w:sz w:val="19"/>
                <w:szCs w:val="19"/>
                <w:lang w:val="en-US"/>
              </w:rPr>
            </w:pPr>
            <w:r w:rsidRPr="007C1AE4">
              <w:rPr>
                <w:rFonts w:ascii="Times New Roman" w:eastAsia="Times New Roman" w:hAnsi="Times New Roman" w:cs="Times New Roman"/>
                <w:color w:val="222222"/>
                <w:sz w:val="24"/>
                <w:szCs w:val="24"/>
                <w:lang w:val="en-US"/>
              </w:rPr>
              <w:t>5.3%</w:t>
            </w:r>
          </w:p>
        </w:tc>
      </w:tr>
      <w:tr w:rsidR="001D4AEF" w:rsidRPr="00D94BED" w:rsidTr="00536D14">
        <w:trPr>
          <w:trHeight w:val="206"/>
        </w:trPr>
        <w:tc>
          <w:tcPr>
            <w:tcW w:w="1843" w:type="dxa"/>
            <w:vMerge/>
            <w:tcMar>
              <w:top w:w="100" w:type="dxa"/>
              <w:left w:w="100" w:type="dxa"/>
              <w:bottom w:w="100" w:type="dxa"/>
              <w:right w:w="100" w:type="dxa"/>
            </w:tcMar>
            <w:vAlign w:val="center"/>
          </w:tcPr>
          <w:p w:rsidR="001D4AEF" w:rsidRPr="007C1AE4" w:rsidRDefault="001D4AEF" w:rsidP="005B4FE9">
            <w:pPr>
              <w:widowControl w:val="0"/>
              <w:spacing w:line="240" w:lineRule="auto"/>
              <w:ind w:firstLine="709"/>
              <w:jc w:val="center"/>
              <w:rPr>
                <w:rFonts w:ascii="Times New Roman" w:hAnsi="Times New Roman" w:cs="Times New Roman"/>
                <w:sz w:val="24"/>
                <w:szCs w:val="24"/>
                <w:lang w:val="en-US"/>
              </w:rPr>
            </w:pPr>
          </w:p>
        </w:tc>
        <w:tc>
          <w:tcPr>
            <w:tcW w:w="4394" w:type="dxa"/>
            <w:tcMar>
              <w:top w:w="100" w:type="dxa"/>
              <w:left w:w="100" w:type="dxa"/>
              <w:bottom w:w="100" w:type="dxa"/>
              <w:right w:w="100" w:type="dxa"/>
            </w:tcMar>
            <w:vAlign w:val="center"/>
          </w:tcPr>
          <w:p w:rsidR="001D4AEF" w:rsidRPr="00D94BED" w:rsidRDefault="001D4AEF" w:rsidP="005B4FE9">
            <w:pPr>
              <w:widowControl w:val="0"/>
              <w:spacing w:line="240" w:lineRule="auto"/>
              <w:ind w:firstLine="709"/>
              <w:jc w:val="center"/>
              <w:rPr>
                <w:rFonts w:ascii="Times New Roman" w:hAnsi="Times New Roman" w:cs="Times New Roman"/>
                <w:sz w:val="24"/>
                <w:szCs w:val="24"/>
                <w:lang w:val="de-DE"/>
              </w:rPr>
            </w:pPr>
            <w:proofErr w:type="spellStart"/>
            <w:r w:rsidRPr="007C1AE4">
              <w:rPr>
                <w:rFonts w:ascii="Times New Roman" w:hAnsi="Times New Roman" w:cs="Times New Roman"/>
                <w:sz w:val="24"/>
                <w:szCs w:val="24"/>
                <w:lang w:val="en-US"/>
              </w:rPr>
              <w:t>Camenen</w:t>
            </w:r>
            <w:proofErr w:type="spellEnd"/>
            <w:r w:rsidRPr="007C1AE4">
              <w:rPr>
                <w:rFonts w:ascii="Times New Roman" w:hAnsi="Times New Roman" w:cs="Times New Roman"/>
                <w:sz w:val="24"/>
                <w:szCs w:val="24"/>
                <w:lang w:val="en-US"/>
              </w:rPr>
              <w:t xml:space="preserve"> (2007); </w:t>
            </w:r>
            <w:proofErr w:type="spellStart"/>
            <w:r w:rsidRPr="007C1AE4">
              <w:rPr>
                <w:rFonts w:ascii="Times New Roman" w:hAnsi="Times New Roman" w:cs="Times New Roman"/>
                <w:sz w:val="24"/>
                <w:szCs w:val="24"/>
                <w:lang w:val="en-US"/>
              </w:rPr>
              <w:t>csf</w:t>
            </w:r>
            <w:proofErr w:type="spellEnd"/>
            <w:r w:rsidRPr="007C1AE4">
              <w:rPr>
                <w:rFonts w:ascii="Times New Roman" w:hAnsi="Times New Roman" w:cs="Times New Roman"/>
                <w:sz w:val="24"/>
                <w:szCs w:val="24"/>
                <w:lang w:val="en-US"/>
              </w:rPr>
              <w:t>=</w:t>
            </w:r>
            <w:r>
              <w:rPr>
                <w:rFonts w:ascii="Times New Roman" w:hAnsi="Times New Roman" w:cs="Times New Roman"/>
                <w:sz w:val="24"/>
                <w:szCs w:val="24"/>
                <w:lang w:val="de-DE"/>
              </w:rPr>
              <w:t>0.97</w:t>
            </w:r>
            <w:r w:rsidRPr="00D94BED">
              <w:rPr>
                <w:rFonts w:ascii="Times New Roman" w:hAnsi="Times New Roman" w:cs="Times New Roman"/>
                <w:sz w:val="24"/>
                <w:szCs w:val="24"/>
                <w:lang w:val="de-DE"/>
              </w:rPr>
              <w:t>, P=5.0</w:t>
            </w:r>
          </w:p>
        </w:tc>
        <w:tc>
          <w:tcPr>
            <w:tcW w:w="2792" w:type="dxa"/>
            <w:tcMar>
              <w:top w:w="100" w:type="dxa"/>
              <w:left w:w="100" w:type="dxa"/>
              <w:bottom w:w="100" w:type="dxa"/>
              <w:right w:w="100" w:type="dxa"/>
            </w:tcMar>
            <w:vAlign w:val="center"/>
          </w:tcPr>
          <w:p w:rsidR="001D4AEF" w:rsidRPr="004D15D2" w:rsidRDefault="001D4AEF" w:rsidP="005B4FE9">
            <w:pPr>
              <w:spacing w:before="100" w:beforeAutospacing="1" w:after="100" w:afterAutospacing="1" w:line="240" w:lineRule="auto"/>
              <w:jc w:val="center"/>
              <w:rPr>
                <w:rFonts w:ascii="Times New Roman" w:eastAsia="Times New Roman" w:hAnsi="Times New Roman" w:cs="Times New Roman"/>
                <w:color w:val="222222"/>
                <w:sz w:val="19"/>
                <w:szCs w:val="19"/>
              </w:rPr>
            </w:pPr>
            <w:r w:rsidRPr="004D15D2">
              <w:rPr>
                <w:rFonts w:ascii="Times New Roman" w:eastAsia="Times New Roman" w:hAnsi="Times New Roman" w:cs="Times New Roman"/>
                <w:color w:val="222222"/>
                <w:sz w:val="24"/>
                <w:szCs w:val="24"/>
              </w:rPr>
              <w:t>7.4%</w:t>
            </w:r>
          </w:p>
        </w:tc>
      </w:tr>
      <w:tr w:rsidR="001D4AEF" w:rsidRPr="00D94BED" w:rsidTr="00536D14">
        <w:tc>
          <w:tcPr>
            <w:tcW w:w="1843" w:type="dxa"/>
            <w:vMerge/>
            <w:tcMar>
              <w:top w:w="100" w:type="dxa"/>
              <w:left w:w="100" w:type="dxa"/>
              <w:bottom w:w="100" w:type="dxa"/>
              <w:right w:w="100" w:type="dxa"/>
            </w:tcMar>
            <w:vAlign w:val="center"/>
          </w:tcPr>
          <w:p w:rsidR="001D4AEF" w:rsidRPr="00D94BED" w:rsidRDefault="001D4AEF" w:rsidP="005B4FE9">
            <w:pPr>
              <w:widowControl w:val="0"/>
              <w:spacing w:line="240" w:lineRule="auto"/>
              <w:ind w:firstLine="709"/>
              <w:jc w:val="center"/>
              <w:rPr>
                <w:rFonts w:ascii="Times New Roman" w:hAnsi="Times New Roman" w:cs="Times New Roman"/>
                <w:sz w:val="24"/>
                <w:szCs w:val="24"/>
                <w:lang w:val="de-DE"/>
              </w:rPr>
            </w:pPr>
          </w:p>
        </w:tc>
        <w:tc>
          <w:tcPr>
            <w:tcW w:w="4394" w:type="dxa"/>
            <w:tcMar>
              <w:top w:w="100" w:type="dxa"/>
              <w:left w:w="100" w:type="dxa"/>
              <w:bottom w:w="100" w:type="dxa"/>
              <w:right w:w="100" w:type="dxa"/>
            </w:tcMar>
            <w:vAlign w:val="center"/>
          </w:tcPr>
          <w:p w:rsidR="001D4AEF" w:rsidRPr="00D94BED" w:rsidRDefault="001D4AEF" w:rsidP="005B4FE9">
            <w:pPr>
              <w:widowControl w:val="0"/>
              <w:spacing w:line="240" w:lineRule="auto"/>
              <w:ind w:firstLine="709"/>
              <w:jc w:val="center"/>
              <w:rPr>
                <w:rFonts w:ascii="Times New Roman" w:hAnsi="Times New Roman" w:cs="Times New Roman"/>
                <w:sz w:val="24"/>
                <w:szCs w:val="24"/>
                <w:lang w:val="de-DE"/>
              </w:rPr>
            </w:pPr>
            <w:r w:rsidRPr="00D94BED">
              <w:rPr>
                <w:rFonts w:ascii="Times New Roman" w:hAnsi="Times New Roman" w:cs="Times New Roman"/>
                <w:sz w:val="24"/>
                <w:szCs w:val="24"/>
                <w:lang w:val="de-DE"/>
              </w:rPr>
              <w:t>Julien</w:t>
            </w:r>
            <w:r w:rsidRPr="00D94BED">
              <w:rPr>
                <w:rFonts w:ascii="Times New Roman" w:hAnsi="Times New Roman" w:cs="Times New Roman"/>
                <w:sz w:val="24"/>
                <w:szCs w:val="24"/>
                <w:vertAlign w:val="superscript"/>
                <w:lang w:val="de-DE"/>
              </w:rPr>
              <w:t>†</w:t>
            </w:r>
            <w:r w:rsidRPr="00D94BED">
              <w:rPr>
                <w:rFonts w:ascii="Times New Roman" w:hAnsi="Times New Roman" w:cs="Times New Roman"/>
                <w:sz w:val="24"/>
                <w:szCs w:val="24"/>
                <w:lang w:val="de-DE"/>
              </w:rPr>
              <w:t xml:space="preserve"> (1995)</w:t>
            </w:r>
          </w:p>
        </w:tc>
        <w:tc>
          <w:tcPr>
            <w:tcW w:w="2792" w:type="dxa"/>
            <w:tcMar>
              <w:top w:w="100" w:type="dxa"/>
              <w:left w:w="100" w:type="dxa"/>
              <w:bottom w:w="100" w:type="dxa"/>
              <w:right w:w="100" w:type="dxa"/>
            </w:tcMar>
            <w:vAlign w:val="center"/>
          </w:tcPr>
          <w:p w:rsidR="001D4AEF" w:rsidRPr="004D15D2" w:rsidRDefault="001D4AEF" w:rsidP="005B4FE9">
            <w:pPr>
              <w:spacing w:before="100" w:beforeAutospacing="1" w:after="100" w:afterAutospacing="1" w:line="240" w:lineRule="auto"/>
              <w:jc w:val="center"/>
              <w:rPr>
                <w:rFonts w:ascii="Times New Roman" w:eastAsia="Times New Roman" w:hAnsi="Times New Roman" w:cs="Times New Roman"/>
                <w:color w:val="222222"/>
                <w:sz w:val="19"/>
                <w:szCs w:val="19"/>
              </w:rPr>
            </w:pPr>
            <w:r w:rsidRPr="004D15D2">
              <w:rPr>
                <w:rFonts w:ascii="Times New Roman" w:eastAsia="Times New Roman" w:hAnsi="Times New Roman" w:cs="Times New Roman"/>
                <w:color w:val="222222"/>
                <w:sz w:val="24"/>
                <w:szCs w:val="24"/>
              </w:rPr>
              <w:t>15.2%</w:t>
            </w:r>
          </w:p>
        </w:tc>
      </w:tr>
      <w:tr w:rsidR="001D4AEF" w:rsidRPr="00D94BED" w:rsidTr="00536D14">
        <w:tc>
          <w:tcPr>
            <w:tcW w:w="1843" w:type="dxa"/>
            <w:vMerge/>
            <w:tcMar>
              <w:top w:w="100" w:type="dxa"/>
              <w:left w:w="100" w:type="dxa"/>
              <w:bottom w:w="100" w:type="dxa"/>
              <w:right w:w="100" w:type="dxa"/>
            </w:tcMar>
            <w:vAlign w:val="center"/>
          </w:tcPr>
          <w:p w:rsidR="001D4AEF" w:rsidRPr="00D94BED" w:rsidRDefault="001D4AEF" w:rsidP="005B4FE9">
            <w:pPr>
              <w:widowControl w:val="0"/>
              <w:spacing w:line="240" w:lineRule="auto"/>
              <w:ind w:firstLine="709"/>
              <w:jc w:val="center"/>
              <w:rPr>
                <w:rFonts w:ascii="Times New Roman" w:hAnsi="Times New Roman" w:cs="Times New Roman"/>
                <w:sz w:val="24"/>
                <w:szCs w:val="24"/>
                <w:lang w:val="de-DE"/>
              </w:rPr>
            </w:pPr>
          </w:p>
        </w:tc>
        <w:tc>
          <w:tcPr>
            <w:tcW w:w="4394" w:type="dxa"/>
            <w:tcMar>
              <w:top w:w="100" w:type="dxa"/>
              <w:left w:w="100" w:type="dxa"/>
              <w:bottom w:w="100" w:type="dxa"/>
              <w:right w:w="100" w:type="dxa"/>
            </w:tcMar>
            <w:vAlign w:val="center"/>
          </w:tcPr>
          <w:p w:rsidR="001D4AEF" w:rsidRPr="00D94BED" w:rsidRDefault="001D4AEF" w:rsidP="005B4FE9">
            <w:pPr>
              <w:widowControl w:val="0"/>
              <w:spacing w:line="240" w:lineRule="auto"/>
              <w:ind w:firstLine="709"/>
              <w:jc w:val="center"/>
              <w:rPr>
                <w:rFonts w:ascii="Times New Roman" w:hAnsi="Times New Roman" w:cs="Times New Roman"/>
                <w:sz w:val="24"/>
                <w:szCs w:val="24"/>
                <w:lang w:val="de-DE"/>
              </w:rPr>
            </w:pPr>
            <w:proofErr w:type="spellStart"/>
            <w:r w:rsidRPr="00D94BED">
              <w:rPr>
                <w:rFonts w:ascii="Times New Roman" w:hAnsi="Times New Roman" w:cs="Times New Roman"/>
                <w:sz w:val="24"/>
                <w:szCs w:val="24"/>
                <w:lang w:val="de-DE"/>
              </w:rPr>
              <w:t>Soulsby</w:t>
            </w:r>
            <w:proofErr w:type="spellEnd"/>
            <w:r w:rsidRPr="00D94BED">
              <w:rPr>
                <w:rFonts w:ascii="Times New Roman" w:hAnsi="Times New Roman" w:cs="Times New Roman"/>
                <w:sz w:val="24"/>
                <w:szCs w:val="24"/>
                <w:vertAlign w:val="superscript"/>
                <w:lang w:val="de-DE"/>
              </w:rPr>
              <w:t>†</w:t>
            </w:r>
            <w:r w:rsidRPr="00D94BED">
              <w:rPr>
                <w:rFonts w:ascii="Times New Roman" w:hAnsi="Times New Roman" w:cs="Times New Roman"/>
                <w:sz w:val="24"/>
                <w:szCs w:val="24"/>
                <w:lang w:val="de-DE"/>
              </w:rPr>
              <w:t xml:space="preserve"> (1997)</w:t>
            </w:r>
          </w:p>
        </w:tc>
        <w:tc>
          <w:tcPr>
            <w:tcW w:w="2792" w:type="dxa"/>
            <w:tcMar>
              <w:top w:w="100" w:type="dxa"/>
              <w:left w:w="100" w:type="dxa"/>
              <w:bottom w:w="100" w:type="dxa"/>
              <w:right w:w="100" w:type="dxa"/>
            </w:tcMar>
            <w:vAlign w:val="center"/>
          </w:tcPr>
          <w:p w:rsidR="001D4AEF" w:rsidRPr="004D15D2" w:rsidRDefault="001D4AEF" w:rsidP="005B4FE9">
            <w:pPr>
              <w:spacing w:before="100" w:beforeAutospacing="1" w:after="100" w:afterAutospacing="1" w:line="240" w:lineRule="auto"/>
              <w:jc w:val="center"/>
              <w:rPr>
                <w:rFonts w:ascii="Times New Roman" w:eastAsia="Times New Roman" w:hAnsi="Times New Roman" w:cs="Times New Roman"/>
                <w:color w:val="222222"/>
                <w:sz w:val="19"/>
                <w:szCs w:val="19"/>
              </w:rPr>
            </w:pPr>
            <w:r w:rsidRPr="004D15D2">
              <w:rPr>
                <w:rFonts w:ascii="Times New Roman" w:eastAsia="Times New Roman" w:hAnsi="Times New Roman" w:cs="Times New Roman"/>
                <w:color w:val="222222"/>
                <w:sz w:val="24"/>
                <w:szCs w:val="24"/>
              </w:rPr>
              <w:t>10.4%</w:t>
            </w:r>
          </w:p>
        </w:tc>
      </w:tr>
      <w:tr w:rsidR="001D4AEF" w:rsidRPr="00D94BED" w:rsidTr="00536D14">
        <w:tc>
          <w:tcPr>
            <w:tcW w:w="1843" w:type="dxa"/>
            <w:vMerge/>
            <w:tcMar>
              <w:top w:w="100" w:type="dxa"/>
              <w:left w:w="100" w:type="dxa"/>
              <w:bottom w:w="100" w:type="dxa"/>
              <w:right w:w="100" w:type="dxa"/>
            </w:tcMar>
            <w:vAlign w:val="center"/>
          </w:tcPr>
          <w:p w:rsidR="001D4AEF" w:rsidRPr="00D94BED" w:rsidRDefault="001D4AEF" w:rsidP="005B4FE9">
            <w:pPr>
              <w:widowControl w:val="0"/>
              <w:spacing w:line="240" w:lineRule="auto"/>
              <w:ind w:firstLine="709"/>
              <w:jc w:val="center"/>
              <w:rPr>
                <w:rFonts w:ascii="Times New Roman" w:hAnsi="Times New Roman" w:cs="Times New Roman"/>
                <w:sz w:val="24"/>
                <w:szCs w:val="24"/>
                <w:lang w:val="de-DE"/>
              </w:rPr>
            </w:pPr>
          </w:p>
        </w:tc>
        <w:tc>
          <w:tcPr>
            <w:tcW w:w="4394" w:type="dxa"/>
            <w:tcMar>
              <w:top w:w="100" w:type="dxa"/>
              <w:left w:w="100" w:type="dxa"/>
              <w:bottom w:w="100" w:type="dxa"/>
              <w:right w:w="100" w:type="dxa"/>
            </w:tcMar>
            <w:vAlign w:val="center"/>
          </w:tcPr>
          <w:p w:rsidR="001D4AEF" w:rsidRPr="00D94BED" w:rsidRDefault="001D4AEF" w:rsidP="005B4FE9">
            <w:pPr>
              <w:widowControl w:val="0"/>
              <w:spacing w:line="240" w:lineRule="auto"/>
              <w:ind w:firstLine="709"/>
              <w:jc w:val="center"/>
              <w:rPr>
                <w:rFonts w:ascii="Times New Roman" w:hAnsi="Times New Roman" w:cs="Times New Roman"/>
                <w:sz w:val="24"/>
                <w:szCs w:val="24"/>
                <w:lang w:val="de-DE"/>
              </w:rPr>
            </w:pPr>
            <w:r w:rsidRPr="00D94BED">
              <w:rPr>
                <w:rFonts w:ascii="Times New Roman" w:hAnsi="Times New Roman" w:cs="Times New Roman"/>
                <w:sz w:val="24"/>
                <w:szCs w:val="24"/>
                <w:lang w:val="de-DE"/>
              </w:rPr>
              <w:t>Cheng</w:t>
            </w:r>
            <w:r w:rsidRPr="00D94BED">
              <w:rPr>
                <w:rFonts w:ascii="Times New Roman" w:hAnsi="Times New Roman" w:cs="Times New Roman"/>
                <w:sz w:val="24"/>
                <w:szCs w:val="24"/>
                <w:vertAlign w:val="superscript"/>
                <w:lang w:val="de-DE"/>
              </w:rPr>
              <w:t>†</w:t>
            </w:r>
            <w:r w:rsidRPr="00D94BED">
              <w:rPr>
                <w:rFonts w:ascii="Times New Roman" w:hAnsi="Times New Roman" w:cs="Times New Roman"/>
                <w:sz w:val="24"/>
                <w:szCs w:val="24"/>
                <w:lang w:val="de-DE"/>
              </w:rPr>
              <w:t xml:space="preserve"> (1997)</w:t>
            </w:r>
          </w:p>
        </w:tc>
        <w:tc>
          <w:tcPr>
            <w:tcW w:w="2792" w:type="dxa"/>
            <w:tcMar>
              <w:top w:w="100" w:type="dxa"/>
              <w:left w:w="100" w:type="dxa"/>
              <w:bottom w:w="100" w:type="dxa"/>
              <w:right w:w="100" w:type="dxa"/>
            </w:tcMar>
            <w:vAlign w:val="center"/>
          </w:tcPr>
          <w:p w:rsidR="001D4AEF" w:rsidRPr="004D15D2" w:rsidRDefault="001D4AEF" w:rsidP="005B4FE9">
            <w:pPr>
              <w:spacing w:before="100" w:beforeAutospacing="1" w:after="100" w:afterAutospacing="1" w:line="240" w:lineRule="auto"/>
              <w:jc w:val="center"/>
              <w:rPr>
                <w:rFonts w:ascii="Times New Roman" w:eastAsia="Times New Roman" w:hAnsi="Times New Roman" w:cs="Times New Roman"/>
                <w:color w:val="222222"/>
                <w:sz w:val="19"/>
                <w:szCs w:val="19"/>
              </w:rPr>
            </w:pPr>
            <w:r w:rsidRPr="004D15D2">
              <w:rPr>
                <w:rFonts w:ascii="Times New Roman" w:eastAsia="Times New Roman" w:hAnsi="Times New Roman" w:cs="Times New Roman"/>
                <w:color w:val="222222"/>
                <w:sz w:val="24"/>
                <w:szCs w:val="24"/>
              </w:rPr>
              <w:t>14.5%</w:t>
            </w:r>
          </w:p>
        </w:tc>
      </w:tr>
      <w:tr w:rsidR="001D4AEF" w:rsidRPr="008D2036" w:rsidTr="00536D14">
        <w:tc>
          <w:tcPr>
            <w:tcW w:w="1843" w:type="dxa"/>
            <w:vMerge/>
            <w:tcMar>
              <w:top w:w="100" w:type="dxa"/>
              <w:left w:w="100" w:type="dxa"/>
              <w:bottom w:w="100" w:type="dxa"/>
              <w:right w:w="100" w:type="dxa"/>
            </w:tcMar>
            <w:vAlign w:val="center"/>
          </w:tcPr>
          <w:p w:rsidR="001D4AEF" w:rsidRPr="00D94BED" w:rsidRDefault="001D4AEF" w:rsidP="005B4FE9">
            <w:pPr>
              <w:widowControl w:val="0"/>
              <w:spacing w:line="240" w:lineRule="auto"/>
              <w:ind w:firstLine="709"/>
              <w:jc w:val="center"/>
              <w:rPr>
                <w:rFonts w:ascii="Times New Roman" w:hAnsi="Times New Roman" w:cs="Times New Roman"/>
                <w:sz w:val="24"/>
                <w:szCs w:val="24"/>
                <w:lang w:val="de-DE"/>
              </w:rPr>
            </w:pPr>
          </w:p>
        </w:tc>
        <w:tc>
          <w:tcPr>
            <w:tcW w:w="4394" w:type="dxa"/>
            <w:tcMar>
              <w:top w:w="100" w:type="dxa"/>
              <w:left w:w="100" w:type="dxa"/>
              <w:bottom w:w="100" w:type="dxa"/>
              <w:right w:w="100" w:type="dxa"/>
            </w:tcMar>
            <w:vAlign w:val="center"/>
          </w:tcPr>
          <w:p w:rsidR="001D4AEF" w:rsidRPr="004B47D8" w:rsidRDefault="001D4AEF" w:rsidP="005B4FE9">
            <w:pPr>
              <w:widowControl w:val="0"/>
              <w:spacing w:line="240" w:lineRule="auto"/>
              <w:ind w:firstLine="709"/>
              <w:jc w:val="center"/>
              <w:rPr>
                <w:rFonts w:ascii="Times New Roman" w:hAnsi="Times New Roman" w:cs="Times New Roman"/>
                <w:sz w:val="24"/>
                <w:szCs w:val="24"/>
                <w:lang w:val="en-US"/>
              </w:rPr>
            </w:pPr>
            <w:r w:rsidRPr="00D94BED">
              <w:rPr>
                <w:rFonts w:ascii="Times New Roman" w:hAnsi="Times New Roman" w:cs="Times New Roman"/>
                <w:sz w:val="24"/>
                <w:szCs w:val="24"/>
                <w:lang w:val="de-DE"/>
              </w:rPr>
              <w:t>Zanke</w:t>
            </w:r>
            <w:r w:rsidRPr="00D94BED">
              <w:rPr>
                <w:rFonts w:ascii="Times New Roman" w:hAnsi="Times New Roman" w:cs="Times New Roman"/>
                <w:sz w:val="24"/>
                <w:szCs w:val="24"/>
                <w:vertAlign w:val="superscript"/>
                <w:lang w:val="de-DE"/>
              </w:rPr>
              <w:t>†</w:t>
            </w:r>
            <w:r w:rsidRPr="00D94BED">
              <w:rPr>
                <w:rFonts w:ascii="Times New Roman" w:hAnsi="Times New Roman" w:cs="Times New Roman"/>
                <w:sz w:val="24"/>
                <w:szCs w:val="24"/>
                <w:lang w:val="de-DE"/>
              </w:rPr>
              <w:t xml:space="preserve"> (199</w:t>
            </w:r>
            <w:r w:rsidRPr="008D2036">
              <w:rPr>
                <w:rFonts w:ascii="Times New Roman" w:hAnsi="Times New Roman" w:cs="Times New Roman"/>
                <w:sz w:val="24"/>
                <w:szCs w:val="24"/>
              </w:rPr>
              <w:t>7)</w:t>
            </w:r>
          </w:p>
        </w:tc>
        <w:tc>
          <w:tcPr>
            <w:tcW w:w="2792" w:type="dxa"/>
            <w:tcMar>
              <w:top w:w="100" w:type="dxa"/>
              <w:left w:w="100" w:type="dxa"/>
              <w:bottom w:w="100" w:type="dxa"/>
              <w:right w:w="100" w:type="dxa"/>
            </w:tcMar>
            <w:vAlign w:val="center"/>
          </w:tcPr>
          <w:p w:rsidR="001D4AEF" w:rsidRPr="004D15D2" w:rsidRDefault="001D4AEF" w:rsidP="005B4FE9">
            <w:pPr>
              <w:spacing w:before="100" w:beforeAutospacing="1" w:after="100" w:afterAutospacing="1" w:line="240" w:lineRule="auto"/>
              <w:jc w:val="center"/>
              <w:rPr>
                <w:rFonts w:ascii="Times New Roman" w:eastAsia="Times New Roman" w:hAnsi="Times New Roman" w:cs="Times New Roman"/>
                <w:color w:val="222222"/>
                <w:sz w:val="19"/>
                <w:szCs w:val="19"/>
              </w:rPr>
            </w:pPr>
            <w:r w:rsidRPr="004D15D2">
              <w:rPr>
                <w:rFonts w:ascii="Times New Roman" w:eastAsia="Times New Roman" w:hAnsi="Times New Roman" w:cs="Times New Roman"/>
                <w:color w:val="222222"/>
                <w:sz w:val="24"/>
                <w:szCs w:val="24"/>
              </w:rPr>
              <w:t>11.7%</w:t>
            </w:r>
          </w:p>
        </w:tc>
      </w:tr>
      <w:tr w:rsidR="001D4AEF" w:rsidRPr="008D2036" w:rsidTr="00536D14">
        <w:tc>
          <w:tcPr>
            <w:tcW w:w="1843" w:type="dxa"/>
            <w:vMerge/>
            <w:tcMar>
              <w:top w:w="100" w:type="dxa"/>
              <w:left w:w="100" w:type="dxa"/>
              <w:bottom w:w="100" w:type="dxa"/>
              <w:right w:w="100" w:type="dxa"/>
            </w:tcMar>
            <w:vAlign w:val="center"/>
          </w:tcPr>
          <w:p w:rsidR="001D4AEF" w:rsidRPr="008D2036" w:rsidRDefault="001D4AEF" w:rsidP="005B4FE9">
            <w:pPr>
              <w:widowControl w:val="0"/>
              <w:spacing w:line="240" w:lineRule="auto"/>
              <w:ind w:firstLine="709"/>
              <w:jc w:val="center"/>
              <w:rPr>
                <w:rFonts w:ascii="Times New Roman" w:hAnsi="Times New Roman" w:cs="Times New Roman"/>
                <w:sz w:val="24"/>
                <w:szCs w:val="24"/>
              </w:rPr>
            </w:pPr>
          </w:p>
        </w:tc>
        <w:tc>
          <w:tcPr>
            <w:tcW w:w="4394" w:type="dxa"/>
            <w:tcMar>
              <w:top w:w="100" w:type="dxa"/>
              <w:left w:w="100" w:type="dxa"/>
              <w:bottom w:w="100" w:type="dxa"/>
              <w:right w:w="100" w:type="dxa"/>
            </w:tcMar>
            <w:vAlign w:val="center"/>
          </w:tcPr>
          <w:p w:rsidR="001D4AEF" w:rsidRPr="004B47D8" w:rsidRDefault="001D4AEF" w:rsidP="005B4FE9">
            <w:pPr>
              <w:widowControl w:val="0"/>
              <w:spacing w:line="240" w:lineRule="auto"/>
              <w:ind w:firstLine="709"/>
              <w:jc w:val="center"/>
              <w:rPr>
                <w:rFonts w:ascii="Times New Roman" w:hAnsi="Times New Roman" w:cs="Times New Roman"/>
                <w:sz w:val="24"/>
                <w:szCs w:val="24"/>
                <w:lang w:val="en-US"/>
              </w:rPr>
            </w:pPr>
            <w:proofErr w:type="spellStart"/>
            <w:r w:rsidRPr="008D2036">
              <w:rPr>
                <w:rFonts w:ascii="Times New Roman" w:hAnsi="Times New Roman" w:cs="Times New Roman"/>
                <w:sz w:val="24"/>
                <w:szCs w:val="24"/>
              </w:rPr>
              <w:t>Zhang</w:t>
            </w:r>
            <w:proofErr w:type="spellEnd"/>
            <w:r w:rsidRPr="004B47D8">
              <w:rPr>
                <w:rFonts w:ascii="Times New Roman" w:hAnsi="Times New Roman" w:cs="Times New Roman"/>
                <w:sz w:val="24"/>
                <w:szCs w:val="24"/>
                <w:vertAlign w:val="superscript"/>
                <w:lang w:val="en-US"/>
              </w:rPr>
              <w:t>†</w:t>
            </w:r>
            <w:r w:rsidRPr="008D2036">
              <w:rPr>
                <w:rFonts w:ascii="Times New Roman" w:hAnsi="Times New Roman" w:cs="Times New Roman"/>
                <w:sz w:val="24"/>
                <w:szCs w:val="24"/>
              </w:rPr>
              <w:t xml:space="preserve"> (1997)</w:t>
            </w:r>
          </w:p>
        </w:tc>
        <w:tc>
          <w:tcPr>
            <w:tcW w:w="2792" w:type="dxa"/>
            <w:tcMar>
              <w:top w:w="100" w:type="dxa"/>
              <w:left w:w="100" w:type="dxa"/>
              <w:bottom w:w="100" w:type="dxa"/>
              <w:right w:w="100" w:type="dxa"/>
            </w:tcMar>
            <w:vAlign w:val="center"/>
          </w:tcPr>
          <w:p w:rsidR="001D4AEF" w:rsidRPr="004D15D2" w:rsidRDefault="001D4AEF" w:rsidP="005B4FE9">
            <w:pPr>
              <w:spacing w:before="100" w:beforeAutospacing="1" w:after="100" w:afterAutospacing="1" w:line="240" w:lineRule="auto"/>
              <w:jc w:val="center"/>
              <w:rPr>
                <w:rFonts w:ascii="Times New Roman" w:eastAsia="Times New Roman" w:hAnsi="Times New Roman" w:cs="Times New Roman"/>
                <w:color w:val="222222"/>
                <w:sz w:val="19"/>
                <w:szCs w:val="19"/>
              </w:rPr>
            </w:pPr>
            <w:r w:rsidRPr="004D15D2">
              <w:rPr>
                <w:rFonts w:ascii="Times New Roman" w:eastAsia="Times New Roman" w:hAnsi="Times New Roman" w:cs="Times New Roman"/>
                <w:color w:val="222222"/>
                <w:sz w:val="24"/>
                <w:szCs w:val="24"/>
              </w:rPr>
              <w:t>10.2%</w:t>
            </w:r>
          </w:p>
        </w:tc>
      </w:tr>
      <w:tr w:rsidR="001D4AEF" w:rsidRPr="008D2036" w:rsidTr="00536D14">
        <w:tc>
          <w:tcPr>
            <w:tcW w:w="1843" w:type="dxa"/>
            <w:vMerge/>
            <w:tcMar>
              <w:top w:w="100" w:type="dxa"/>
              <w:left w:w="100" w:type="dxa"/>
              <w:bottom w:w="100" w:type="dxa"/>
              <w:right w:w="100" w:type="dxa"/>
            </w:tcMar>
            <w:vAlign w:val="center"/>
          </w:tcPr>
          <w:p w:rsidR="001D4AEF" w:rsidRPr="008D2036" w:rsidRDefault="001D4AEF" w:rsidP="005B4FE9">
            <w:pPr>
              <w:widowControl w:val="0"/>
              <w:spacing w:line="240" w:lineRule="auto"/>
              <w:ind w:firstLine="709"/>
              <w:jc w:val="center"/>
              <w:rPr>
                <w:rFonts w:ascii="Times New Roman" w:hAnsi="Times New Roman" w:cs="Times New Roman"/>
                <w:sz w:val="24"/>
                <w:szCs w:val="24"/>
              </w:rPr>
            </w:pPr>
          </w:p>
        </w:tc>
        <w:tc>
          <w:tcPr>
            <w:tcW w:w="4394" w:type="dxa"/>
            <w:tcMar>
              <w:top w:w="100" w:type="dxa"/>
              <w:left w:w="100" w:type="dxa"/>
              <w:bottom w:w="100" w:type="dxa"/>
              <w:right w:w="100" w:type="dxa"/>
            </w:tcMar>
            <w:vAlign w:val="center"/>
          </w:tcPr>
          <w:p w:rsidR="001D4AEF" w:rsidRPr="008D2036" w:rsidRDefault="001D4AEF" w:rsidP="005B4FE9">
            <w:pPr>
              <w:widowControl w:val="0"/>
              <w:spacing w:line="240" w:lineRule="auto"/>
              <w:ind w:firstLine="709"/>
              <w:jc w:val="center"/>
              <w:rPr>
                <w:rFonts w:ascii="Times New Roman" w:hAnsi="Times New Roman" w:cs="Times New Roman"/>
                <w:sz w:val="24"/>
                <w:szCs w:val="24"/>
              </w:rPr>
            </w:pPr>
            <w:proofErr w:type="spellStart"/>
            <w:r w:rsidRPr="008D2036">
              <w:rPr>
                <w:rFonts w:ascii="Times New Roman" w:hAnsi="Times New Roman" w:cs="Times New Roman"/>
                <w:sz w:val="24"/>
                <w:szCs w:val="24"/>
              </w:rPr>
              <w:t>Ahrens</w:t>
            </w:r>
            <w:proofErr w:type="spellEnd"/>
            <w:r w:rsidRPr="008D2036">
              <w:rPr>
                <w:rFonts w:ascii="Times New Roman" w:hAnsi="Times New Roman" w:cs="Times New Roman"/>
                <w:sz w:val="24"/>
                <w:szCs w:val="24"/>
              </w:rPr>
              <w:t xml:space="preserve"> (2000)</w:t>
            </w:r>
          </w:p>
        </w:tc>
        <w:tc>
          <w:tcPr>
            <w:tcW w:w="2792" w:type="dxa"/>
            <w:tcMar>
              <w:top w:w="100" w:type="dxa"/>
              <w:left w:w="100" w:type="dxa"/>
              <w:bottom w:w="100" w:type="dxa"/>
              <w:right w:w="100" w:type="dxa"/>
            </w:tcMar>
            <w:vAlign w:val="center"/>
          </w:tcPr>
          <w:p w:rsidR="001D4AEF" w:rsidRPr="004D15D2" w:rsidRDefault="001D4AEF" w:rsidP="005B4FE9">
            <w:pPr>
              <w:spacing w:before="100" w:beforeAutospacing="1" w:after="100" w:afterAutospacing="1" w:line="240" w:lineRule="auto"/>
              <w:jc w:val="center"/>
              <w:rPr>
                <w:rFonts w:ascii="Times New Roman" w:eastAsia="Times New Roman" w:hAnsi="Times New Roman" w:cs="Times New Roman"/>
                <w:color w:val="222222"/>
                <w:sz w:val="19"/>
                <w:szCs w:val="19"/>
              </w:rPr>
            </w:pPr>
            <w:r w:rsidRPr="004D15D2">
              <w:rPr>
                <w:rFonts w:ascii="Times New Roman" w:eastAsia="Times New Roman" w:hAnsi="Times New Roman" w:cs="Times New Roman"/>
                <w:color w:val="222222"/>
                <w:sz w:val="24"/>
                <w:szCs w:val="24"/>
              </w:rPr>
              <w:t>6.6%</w:t>
            </w:r>
          </w:p>
        </w:tc>
      </w:tr>
      <w:tr w:rsidR="001D4AEF" w:rsidRPr="008D2036" w:rsidTr="00536D14">
        <w:tc>
          <w:tcPr>
            <w:tcW w:w="1843" w:type="dxa"/>
            <w:vMerge/>
            <w:tcMar>
              <w:top w:w="100" w:type="dxa"/>
              <w:left w:w="100" w:type="dxa"/>
              <w:bottom w:w="100" w:type="dxa"/>
              <w:right w:w="100" w:type="dxa"/>
            </w:tcMar>
            <w:vAlign w:val="center"/>
          </w:tcPr>
          <w:p w:rsidR="001D4AEF" w:rsidRPr="008D2036" w:rsidRDefault="001D4AEF" w:rsidP="005B4FE9">
            <w:pPr>
              <w:widowControl w:val="0"/>
              <w:spacing w:line="240" w:lineRule="auto"/>
              <w:ind w:firstLine="709"/>
              <w:jc w:val="center"/>
              <w:rPr>
                <w:rFonts w:ascii="Times New Roman" w:hAnsi="Times New Roman" w:cs="Times New Roman"/>
                <w:sz w:val="24"/>
                <w:szCs w:val="24"/>
              </w:rPr>
            </w:pPr>
          </w:p>
        </w:tc>
        <w:tc>
          <w:tcPr>
            <w:tcW w:w="4394" w:type="dxa"/>
            <w:tcMar>
              <w:top w:w="100" w:type="dxa"/>
              <w:left w:w="100" w:type="dxa"/>
              <w:bottom w:w="100" w:type="dxa"/>
              <w:right w:w="100" w:type="dxa"/>
            </w:tcMar>
            <w:vAlign w:val="center"/>
          </w:tcPr>
          <w:p w:rsidR="001D4AEF" w:rsidRPr="008D2036" w:rsidRDefault="001D4AEF" w:rsidP="005B4FE9">
            <w:pPr>
              <w:widowControl w:val="0"/>
              <w:spacing w:line="240" w:lineRule="auto"/>
              <w:ind w:firstLine="709"/>
              <w:jc w:val="center"/>
              <w:rPr>
                <w:rFonts w:ascii="Times New Roman" w:hAnsi="Times New Roman" w:cs="Times New Roman"/>
                <w:sz w:val="24"/>
                <w:szCs w:val="24"/>
              </w:rPr>
            </w:pPr>
            <w:proofErr w:type="spellStart"/>
            <w:r w:rsidRPr="008D2036">
              <w:rPr>
                <w:rFonts w:ascii="Times New Roman" w:hAnsi="Times New Roman" w:cs="Times New Roman"/>
                <w:sz w:val="24"/>
                <w:szCs w:val="24"/>
              </w:rPr>
              <w:t>Gou</w:t>
            </w:r>
            <w:proofErr w:type="spellEnd"/>
            <w:r w:rsidRPr="004B47D8">
              <w:rPr>
                <w:rFonts w:ascii="Times New Roman" w:hAnsi="Times New Roman" w:cs="Times New Roman"/>
                <w:sz w:val="24"/>
                <w:szCs w:val="24"/>
                <w:vertAlign w:val="superscript"/>
                <w:lang w:val="en-US"/>
              </w:rPr>
              <w:t>†</w:t>
            </w:r>
            <w:r w:rsidRPr="008D2036">
              <w:rPr>
                <w:rFonts w:ascii="Times New Roman" w:hAnsi="Times New Roman" w:cs="Times New Roman"/>
                <w:sz w:val="24"/>
                <w:szCs w:val="24"/>
              </w:rPr>
              <w:t xml:space="preserve"> (2002)</w:t>
            </w:r>
            <w:r>
              <w:rPr>
                <w:rFonts w:ascii="Times New Roman" w:hAnsi="Times New Roman" w:cs="Times New Roman"/>
                <w:sz w:val="24"/>
                <w:szCs w:val="24"/>
                <w:lang w:val="en-US"/>
              </w:rPr>
              <w:t xml:space="preserve"> </w:t>
            </w:r>
          </w:p>
        </w:tc>
        <w:tc>
          <w:tcPr>
            <w:tcW w:w="2792" w:type="dxa"/>
            <w:tcMar>
              <w:top w:w="100" w:type="dxa"/>
              <w:left w:w="100" w:type="dxa"/>
              <w:bottom w:w="100" w:type="dxa"/>
              <w:right w:w="100" w:type="dxa"/>
            </w:tcMar>
            <w:vAlign w:val="center"/>
          </w:tcPr>
          <w:p w:rsidR="001D4AEF" w:rsidRPr="004D15D2" w:rsidRDefault="001D4AEF" w:rsidP="005B4FE9">
            <w:pPr>
              <w:spacing w:before="100" w:beforeAutospacing="1" w:after="100" w:afterAutospacing="1" w:line="240" w:lineRule="auto"/>
              <w:jc w:val="center"/>
              <w:rPr>
                <w:rFonts w:ascii="Times New Roman" w:eastAsia="Times New Roman" w:hAnsi="Times New Roman" w:cs="Times New Roman"/>
                <w:color w:val="222222"/>
                <w:sz w:val="19"/>
                <w:szCs w:val="19"/>
              </w:rPr>
            </w:pPr>
            <w:r w:rsidRPr="004D15D2">
              <w:rPr>
                <w:rFonts w:ascii="Times New Roman" w:eastAsia="Times New Roman" w:hAnsi="Times New Roman" w:cs="Times New Roman"/>
                <w:color w:val="222222"/>
                <w:sz w:val="24"/>
                <w:szCs w:val="24"/>
              </w:rPr>
              <w:t>9.5%</w:t>
            </w:r>
          </w:p>
        </w:tc>
      </w:tr>
      <w:tr w:rsidR="001D4AEF" w:rsidRPr="008D2036" w:rsidTr="00536D14">
        <w:tc>
          <w:tcPr>
            <w:tcW w:w="1843" w:type="dxa"/>
            <w:vMerge/>
            <w:tcMar>
              <w:top w:w="100" w:type="dxa"/>
              <w:left w:w="100" w:type="dxa"/>
              <w:bottom w:w="100" w:type="dxa"/>
              <w:right w:w="100" w:type="dxa"/>
            </w:tcMar>
            <w:vAlign w:val="center"/>
          </w:tcPr>
          <w:p w:rsidR="001D4AEF" w:rsidRPr="008D2036" w:rsidRDefault="001D4AEF" w:rsidP="005B4FE9">
            <w:pPr>
              <w:widowControl w:val="0"/>
              <w:spacing w:line="240" w:lineRule="auto"/>
              <w:ind w:firstLine="709"/>
              <w:jc w:val="center"/>
              <w:rPr>
                <w:rFonts w:ascii="Times New Roman" w:hAnsi="Times New Roman" w:cs="Times New Roman"/>
                <w:sz w:val="24"/>
                <w:szCs w:val="24"/>
              </w:rPr>
            </w:pPr>
          </w:p>
        </w:tc>
        <w:tc>
          <w:tcPr>
            <w:tcW w:w="4394" w:type="dxa"/>
            <w:tcMar>
              <w:top w:w="100" w:type="dxa"/>
              <w:left w:w="100" w:type="dxa"/>
              <w:bottom w:w="100" w:type="dxa"/>
              <w:right w:w="100" w:type="dxa"/>
            </w:tcMar>
            <w:vAlign w:val="center"/>
          </w:tcPr>
          <w:p w:rsidR="001D4AEF" w:rsidRPr="008D2036" w:rsidRDefault="001D4AEF" w:rsidP="005B4FE9">
            <w:pPr>
              <w:widowControl w:val="0"/>
              <w:spacing w:line="240" w:lineRule="auto"/>
              <w:ind w:firstLine="709"/>
              <w:jc w:val="center"/>
              <w:rPr>
                <w:rFonts w:ascii="Times New Roman" w:hAnsi="Times New Roman" w:cs="Times New Roman"/>
                <w:sz w:val="24"/>
                <w:szCs w:val="24"/>
                <w:lang w:val="en-US"/>
              </w:rPr>
            </w:pPr>
            <w:proofErr w:type="spellStart"/>
            <w:r w:rsidRPr="008D2036">
              <w:rPr>
                <w:rFonts w:ascii="Times New Roman" w:hAnsi="Times New Roman" w:cs="Times New Roman"/>
                <w:sz w:val="24"/>
                <w:szCs w:val="24"/>
                <w:lang w:val="en-US"/>
              </w:rPr>
              <w:t>Zhiyao</w:t>
            </w:r>
            <w:proofErr w:type="spellEnd"/>
            <w:r w:rsidRPr="008D2036">
              <w:rPr>
                <w:rFonts w:ascii="Times New Roman" w:hAnsi="Times New Roman" w:cs="Times New Roman"/>
                <w:sz w:val="24"/>
                <w:szCs w:val="24"/>
                <w:lang w:val="en-US"/>
              </w:rPr>
              <w:t xml:space="preserve"> et. al (2008)</w:t>
            </w:r>
          </w:p>
        </w:tc>
        <w:tc>
          <w:tcPr>
            <w:tcW w:w="2792" w:type="dxa"/>
            <w:tcMar>
              <w:top w:w="100" w:type="dxa"/>
              <w:left w:w="100" w:type="dxa"/>
              <w:bottom w:w="100" w:type="dxa"/>
              <w:right w:w="100" w:type="dxa"/>
            </w:tcMar>
            <w:vAlign w:val="center"/>
          </w:tcPr>
          <w:p w:rsidR="001D4AEF" w:rsidRPr="004D15D2" w:rsidRDefault="001D4AEF" w:rsidP="005B4FE9">
            <w:pPr>
              <w:spacing w:before="100" w:beforeAutospacing="1" w:after="100" w:afterAutospacing="1" w:line="240" w:lineRule="auto"/>
              <w:jc w:val="center"/>
              <w:rPr>
                <w:rFonts w:ascii="Times New Roman" w:eastAsia="Times New Roman" w:hAnsi="Times New Roman" w:cs="Times New Roman"/>
                <w:color w:val="222222"/>
                <w:sz w:val="19"/>
                <w:szCs w:val="19"/>
              </w:rPr>
            </w:pPr>
            <w:r w:rsidRPr="004D15D2">
              <w:rPr>
                <w:rFonts w:ascii="Times New Roman" w:eastAsia="Times New Roman" w:hAnsi="Times New Roman" w:cs="Times New Roman"/>
                <w:color w:val="222222"/>
                <w:sz w:val="24"/>
                <w:szCs w:val="24"/>
                <w:lang w:val="en-US"/>
              </w:rPr>
              <w:t>10.6%</w:t>
            </w:r>
          </w:p>
        </w:tc>
      </w:tr>
    </w:tbl>
    <w:p w:rsidR="0087648F" w:rsidRDefault="0087648F" w:rsidP="005B4FE9">
      <w:pPr>
        <w:ind w:firstLine="709"/>
        <w:jc w:val="both"/>
        <w:rPr>
          <w:rFonts w:ascii="Times New Roman" w:hAnsi="Times New Roman" w:cs="Times New Roman"/>
          <w:sz w:val="24"/>
          <w:szCs w:val="24"/>
          <w:lang w:val="en-US"/>
        </w:rPr>
      </w:pPr>
    </w:p>
    <w:p w:rsidR="00517813" w:rsidRPr="008D2036" w:rsidRDefault="00181FAA" w:rsidP="005B4FE9">
      <w:pPr>
        <w:ind w:firstLine="709"/>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ab/>
      </w:r>
      <w:r w:rsidR="000A6CE6" w:rsidRPr="008D2036">
        <w:rPr>
          <w:rFonts w:ascii="Times New Roman" w:hAnsi="Times New Roman" w:cs="Times New Roman"/>
          <w:sz w:val="24"/>
          <w:szCs w:val="24"/>
          <w:lang w:val="en-US"/>
        </w:rPr>
        <w:t xml:space="preserve">In general, all the other </w:t>
      </w:r>
      <w:r w:rsidR="007A6CE9" w:rsidRPr="008D2036">
        <w:rPr>
          <w:rFonts w:ascii="Times New Roman" w:hAnsi="Times New Roman" w:cs="Times New Roman"/>
          <w:sz w:val="24"/>
          <w:szCs w:val="24"/>
          <w:lang w:val="en-US"/>
        </w:rPr>
        <w:t>settling velocity predictions used for</w:t>
      </w:r>
      <w:r w:rsidR="006601DA">
        <w:rPr>
          <w:rFonts w:ascii="Times New Roman" w:hAnsi="Times New Roman" w:cs="Times New Roman"/>
          <w:sz w:val="24"/>
          <w:szCs w:val="24"/>
          <w:lang w:val="en-US"/>
        </w:rPr>
        <w:t xml:space="preserve"> comparison in this study (Fig.2</w:t>
      </w:r>
      <w:r w:rsidR="007A6CE9" w:rsidRPr="008D2036">
        <w:rPr>
          <w:rFonts w:ascii="Times New Roman" w:hAnsi="Times New Roman" w:cs="Times New Roman"/>
          <w:sz w:val="24"/>
          <w:szCs w:val="24"/>
          <w:lang w:val="en-US"/>
        </w:rPr>
        <w:t>c)</w:t>
      </w:r>
      <w:r w:rsidR="000A6CE6" w:rsidRPr="008D2036">
        <w:rPr>
          <w:rFonts w:ascii="Times New Roman" w:hAnsi="Times New Roman" w:cs="Times New Roman"/>
          <w:sz w:val="24"/>
          <w:szCs w:val="24"/>
          <w:lang w:val="en-US"/>
        </w:rPr>
        <w:t xml:space="preserve">, in which shape is incorporated in general by a set of coefficients that does not vary, were able to predict the experimental values with </w:t>
      </w:r>
      <w:r w:rsidR="001D4AEF">
        <w:rPr>
          <w:rFonts w:ascii="Times New Roman" w:hAnsi="Times New Roman" w:cs="Times New Roman"/>
          <w:sz w:val="24"/>
          <w:szCs w:val="24"/>
          <w:lang w:val="en-US"/>
        </w:rPr>
        <w:t xml:space="preserve">a </w:t>
      </w:r>
      <w:r w:rsidR="000A6CE6" w:rsidRPr="008D2036">
        <w:rPr>
          <w:rFonts w:ascii="Times New Roman" w:hAnsi="Times New Roman" w:cs="Times New Roman"/>
          <w:sz w:val="24"/>
          <w:szCs w:val="24"/>
          <w:lang w:val="en-US"/>
        </w:rPr>
        <w:t xml:space="preserve">good </w:t>
      </w:r>
      <w:r w:rsidR="000A6CE6" w:rsidRPr="001D4AEF">
        <w:rPr>
          <w:rFonts w:ascii="Times New Roman" w:hAnsi="Times New Roman" w:cs="Times New Roman"/>
          <w:sz w:val="24"/>
          <w:szCs w:val="24"/>
          <w:lang w:val="en-US"/>
        </w:rPr>
        <w:t>degree of consistency</w:t>
      </w:r>
      <w:r w:rsidR="006601DA" w:rsidRPr="001D4AEF">
        <w:rPr>
          <w:rFonts w:ascii="Times New Roman" w:hAnsi="Times New Roman" w:cs="Times New Roman"/>
          <w:sz w:val="24"/>
          <w:szCs w:val="24"/>
          <w:lang w:val="en-US"/>
        </w:rPr>
        <w:t xml:space="preserve"> </w:t>
      </w:r>
      <w:r w:rsidR="001D4AEF">
        <w:rPr>
          <w:rFonts w:ascii="Times New Roman" w:hAnsi="Times New Roman" w:cs="Times New Roman"/>
          <w:sz w:val="24"/>
          <w:szCs w:val="24"/>
          <w:lang w:val="en-US"/>
        </w:rPr>
        <w:t>(w</w:t>
      </w:r>
      <w:r w:rsidR="0024657F">
        <w:rPr>
          <w:rFonts w:ascii="Times New Roman" w:hAnsi="Times New Roman" w:cs="Times New Roman"/>
          <w:sz w:val="24"/>
          <w:szCs w:val="24"/>
          <w:lang w:val="en-US"/>
        </w:rPr>
        <w:t>ithin 15.2</w:t>
      </w:r>
      <w:r w:rsidR="000A6CE6" w:rsidRPr="008D2036">
        <w:rPr>
          <w:rFonts w:ascii="Times New Roman" w:hAnsi="Times New Roman" w:cs="Times New Roman"/>
          <w:sz w:val="24"/>
          <w:szCs w:val="24"/>
          <w:lang w:val="en-US"/>
        </w:rPr>
        <w:t xml:space="preserve">% </w:t>
      </w:r>
      <w:r w:rsidR="001D4AEF">
        <w:rPr>
          <w:rFonts w:ascii="Times New Roman" w:hAnsi="Times New Roman" w:cs="Times New Roman"/>
          <w:sz w:val="24"/>
          <w:szCs w:val="24"/>
          <w:lang w:val="en-US"/>
        </w:rPr>
        <w:t xml:space="preserve">of relative </w:t>
      </w:r>
      <w:r w:rsidR="000A6CE6" w:rsidRPr="008D2036">
        <w:rPr>
          <w:rFonts w:ascii="Times New Roman" w:hAnsi="Times New Roman" w:cs="Times New Roman"/>
          <w:sz w:val="24"/>
          <w:szCs w:val="24"/>
          <w:lang w:val="en-US"/>
        </w:rPr>
        <w:t>error)</w:t>
      </w:r>
      <w:r w:rsidR="001D4AEF">
        <w:rPr>
          <w:rFonts w:ascii="Times New Roman" w:hAnsi="Times New Roman" w:cs="Times New Roman"/>
          <w:sz w:val="24"/>
          <w:szCs w:val="24"/>
          <w:lang w:val="en-US"/>
        </w:rPr>
        <w:t>. Among them</w:t>
      </w:r>
      <w:r w:rsidR="000A6CE6"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 xml:space="preserve">Ahrens curve </w:t>
      </w:r>
      <w:r w:rsidR="001D4AEF">
        <w:rPr>
          <w:rFonts w:ascii="Times New Roman" w:hAnsi="Times New Roman" w:cs="Times New Roman"/>
          <w:sz w:val="24"/>
          <w:szCs w:val="24"/>
          <w:lang w:val="en-US"/>
        </w:rPr>
        <w:t>represented</w:t>
      </w:r>
      <w:r w:rsidR="000A6CE6" w:rsidRPr="008D2036">
        <w:rPr>
          <w:rFonts w:ascii="Times New Roman" w:hAnsi="Times New Roman" w:cs="Times New Roman"/>
          <w:sz w:val="24"/>
          <w:szCs w:val="24"/>
          <w:lang w:val="en-US"/>
        </w:rPr>
        <w:t xml:space="preserve"> the</w:t>
      </w:r>
      <w:r w:rsidR="006601DA">
        <w:rPr>
          <w:rFonts w:ascii="Times New Roman" w:hAnsi="Times New Roman" w:cs="Times New Roman"/>
          <w:sz w:val="24"/>
          <w:szCs w:val="24"/>
          <w:lang w:val="en-US"/>
        </w:rPr>
        <w:t xml:space="preserve"> best fit to data (6.6</w:t>
      </w:r>
      <w:r w:rsidRPr="008D2036">
        <w:rPr>
          <w:rFonts w:ascii="Times New Roman" w:hAnsi="Times New Roman" w:cs="Times New Roman"/>
          <w:sz w:val="24"/>
          <w:szCs w:val="24"/>
          <w:lang w:val="en-US"/>
        </w:rPr>
        <w:t xml:space="preserve">% error, Table 1). </w:t>
      </w:r>
    </w:p>
    <w:p w:rsidR="00646F08" w:rsidRPr="008D2036" w:rsidRDefault="00646F08" w:rsidP="005B4FE9">
      <w:pPr>
        <w:ind w:firstLine="709"/>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 xml:space="preserve">The studied group of particles is characterized by </w:t>
      </w:r>
      <w:r w:rsidR="00A65AC2">
        <w:rPr>
          <w:rFonts w:ascii="Times New Roman" w:hAnsi="Times New Roman" w:cs="Times New Roman"/>
          <w:sz w:val="24"/>
          <w:szCs w:val="24"/>
          <w:lang w:val="en-US"/>
        </w:rPr>
        <w:t xml:space="preserve">a </w:t>
      </w:r>
      <w:r w:rsidRPr="008D2036">
        <w:rPr>
          <w:rFonts w:ascii="Times New Roman" w:hAnsi="Times New Roman" w:cs="Times New Roman"/>
          <w:sz w:val="24"/>
          <w:szCs w:val="24"/>
          <w:lang w:val="en-US"/>
        </w:rPr>
        <w:t>quite simple form, which is comparable to</w:t>
      </w:r>
      <w:r w:rsidR="00831896">
        <w:rPr>
          <w:rFonts w:ascii="Times New Roman" w:hAnsi="Times New Roman" w:cs="Times New Roman"/>
          <w:sz w:val="24"/>
          <w:szCs w:val="24"/>
          <w:lang w:val="en-US"/>
        </w:rPr>
        <w:t xml:space="preserve"> that of the</w:t>
      </w:r>
      <w:r w:rsidRPr="008D2036">
        <w:rPr>
          <w:rFonts w:ascii="Times New Roman" w:hAnsi="Times New Roman" w:cs="Times New Roman"/>
          <w:sz w:val="24"/>
          <w:szCs w:val="24"/>
          <w:lang w:val="en-US"/>
        </w:rPr>
        <w:t xml:space="preserve"> natural sedime</w:t>
      </w:r>
      <w:r w:rsidR="00400E9F" w:rsidRPr="008D2036">
        <w:rPr>
          <w:rFonts w:ascii="Times New Roman" w:hAnsi="Times New Roman" w:cs="Times New Roman"/>
          <w:sz w:val="24"/>
          <w:szCs w:val="24"/>
          <w:lang w:val="en-US"/>
        </w:rPr>
        <w:t>nts. However, as reported by some</w:t>
      </w:r>
      <w:r w:rsidRPr="008D2036">
        <w:rPr>
          <w:rFonts w:ascii="Times New Roman" w:hAnsi="Times New Roman" w:cs="Times New Roman"/>
          <w:sz w:val="24"/>
          <w:szCs w:val="24"/>
          <w:lang w:val="en-US"/>
        </w:rPr>
        <w:t xml:space="preserve"> authors</w:t>
      </w:r>
      <w:r w:rsidR="006601DA">
        <w:rPr>
          <w:rFonts w:ascii="Times New Roman" w:hAnsi="Times New Roman" w:cs="Times New Roman"/>
          <w:sz w:val="24"/>
          <w:szCs w:val="24"/>
          <w:lang w:val="en-US"/>
        </w:rPr>
        <w:t xml:space="preserve"> [25]</w:t>
      </w:r>
      <w:r w:rsidR="00A65AC2">
        <w:rPr>
          <w:rFonts w:ascii="Times New Roman" w:hAnsi="Times New Roman" w:cs="Times New Roman"/>
          <w:sz w:val="24"/>
          <w:szCs w:val="24"/>
          <w:lang w:val="en-US"/>
        </w:rPr>
        <w:t>,</w:t>
      </w:r>
      <w:r w:rsidR="007A6CE9"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 xml:space="preserve">significant part of the microplastics found in sediments is devoted to fibers. </w:t>
      </w:r>
      <w:r w:rsidR="001D4AEF">
        <w:rPr>
          <w:rFonts w:ascii="Times New Roman" w:hAnsi="Times New Roman" w:cs="Times New Roman"/>
          <w:sz w:val="24"/>
          <w:szCs w:val="24"/>
          <w:lang w:val="en-US"/>
        </w:rPr>
        <w:t>Settling process of such specific parti</w:t>
      </w:r>
      <w:r w:rsidR="001D4AEF" w:rsidRPr="001D4AEF">
        <w:rPr>
          <w:rFonts w:ascii="Times New Roman" w:hAnsi="Times New Roman" w:cs="Times New Roman"/>
          <w:sz w:val="24"/>
          <w:szCs w:val="24"/>
          <w:lang w:val="en-US"/>
        </w:rPr>
        <w:t xml:space="preserve">cles </w:t>
      </w:r>
      <w:r w:rsidRPr="001D4AEF">
        <w:rPr>
          <w:rFonts w:ascii="Times New Roman" w:hAnsi="Times New Roman" w:cs="Times New Roman"/>
          <w:sz w:val="24"/>
          <w:szCs w:val="24"/>
          <w:lang w:val="en-US"/>
        </w:rPr>
        <w:t>will be the scope of future investigations.</w:t>
      </w:r>
    </w:p>
    <w:p w:rsidR="00DE59F2" w:rsidRPr="008D2036" w:rsidRDefault="00181FAA" w:rsidP="005B4FE9">
      <w:pPr>
        <w:ind w:firstLine="709"/>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ab/>
        <w:t xml:space="preserve"> </w:t>
      </w:r>
    </w:p>
    <w:p w:rsidR="00594456" w:rsidRPr="008D2036" w:rsidRDefault="002332BD" w:rsidP="005B4FE9">
      <w:pPr>
        <w:pStyle w:val="ae"/>
        <w:numPr>
          <w:ilvl w:val="0"/>
          <w:numId w:val="10"/>
        </w:numPr>
        <w:ind w:left="0" w:firstLine="0"/>
        <w:jc w:val="center"/>
        <w:rPr>
          <w:rFonts w:ascii="Times New Roman" w:hAnsi="Times New Roman" w:cs="Times New Roman"/>
          <w:sz w:val="24"/>
          <w:szCs w:val="24"/>
          <w:lang w:val="en-US"/>
        </w:rPr>
      </w:pPr>
      <w:r>
        <w:rPr>
          <w:rFonts w:ascii="Times New Roman" w:hAnsi="Times New Roman" w:cs="Times New Roman"/>
          <w:sz w:val="24"/>
          <w:szCs w:val="24"/>
          <w:lang w:val="en-US"/>
        </w:rPr>
        <w:t>CONCLUSIONS</w:t>
      </w:r>
    </w:p>
    <w:p w:rsidR="00A119DF" w:rsidRPr="008D2036" w:rsidRDefault="00A119DF" w:rsidP="005B4FE9">
      <w:pPr>
        <w:ind w:firstLine="709"/>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In this study</w:t>
      </w:r>
      <w:r w:rsidR="00175BCA" w:rsidRPr="008D2036">
        <w:rPr>
          <w:rFonts w:ascii="Times New Roman" w:hAnsi="Times New Roman" w:cs="Times New Roman"/>
          <w:sz w:val="24"/>
          <w:szCs w:val="24"/>
          <w:lang w:val="en-US"/>
        </w:rPr>
        <w:t>,</w:t>
      </w:r>
      <w:r w:rsidRPr="008D2036">
        <w:rPr>
          <w:rFonts w:ascii="Times New Roman" w:hAnsi="Times New Roman" w:cs="Times New Roman"/>
          <w:sz w:val="24"/>
          <w:szCs w:val="24"/>
          <w:lang w:val="en-US"/>
        </w:rPr>
        <w:t xml:space="preserve"> we made an attempt</w:t>
      </w:r>
      <w:r w:rsidR="00522853" w:rsidRPr="008D2036">
        <w:rPr>
          <w:rFonts w:ascii="Times New Roman" w:hAnsi="Times New Roman" w:cs="Times New Roman"/>
          <w:sz w:val="24"/>
          <w:szCs w:val="24"/>
          <w:lang w:val="en-US"/>
        </w:rPr>
        <w:t xml:space="preserve"> to incorporate microplastics as a distinct type of particles in the already existing body of sedimentology research. Terminal settling velocity</w:t>
      </w:r>
      <w:r w:rsidR="001754A5" w:rsidRPr="008D2036">
        <w:rPr>
          <w:rFonts w:ascii="Times New Roman" w:hAnsi="Times New Roman" w:cs="Times New Roman"/>
          <w:sz w:val="24"/>
          <w:szCs w:val="24"/>
          <w:lang w:val="en-US"/>
        </w:rPr>
        <w:t>,</w:t>
      </w:r>
      <w:r w:rsidR="00522853" w:rsidRPr="008D2036">
        <w:rPr>
          <w:rFonts w:ascii="Times New Roman" w:hAnsi="Times New Roman" w:cs="Times New Roman"/>
          <w:sz w:val="24"/>
          <w:szCs w:val="24"/>
          <w:lang w:val="en-US"/>
        </w:rPr>
        <w:t xml:space="preserve"> being a major sedimentology term, provide</w:t>
      </w:r>
      <w:r w:rsidR="001754A5" w:rsidRPr="008D2036">
        <w:rPr>
          <w:rFonts w:ascii="Times New Roman" w:hAnsi="Times New Roman" w:cs="Times New Roman"/>
          <w:sz w:val="24"/>
          <w:szCs w:val="24"/>
          <w:lang w:val="en-US"/>
        </w:rPr>
        <w:t>s</w:t>
      </w:r>
      <w:r w:rsidR="00522853" w:rsidRPr="008D2036">
        <w:rPr>
          <w:rFonts w:ascii="Times New Roman" w:hAnsi="Times New Roman" w:cs="Times New Roman"/>
          <w:sz w:val="24"/>
          <w:szCs w:val="24"/>
          <w:lang w:val="en-US"/>
        </w:rPr>
        <w:t xml:space="preserve"> not only a fundamental view of the matter sinking in the ocean, but in our case </w:t>
      </w:r>
      <w:r w:rsidR="00A65AC2">
        <w:rPr>
          <w:rFonts w:ascii="Times New Roman" w:hAnsi="Times New Roman" w:cs="Times New Roman"/>
          <w:sz w:val="24"/>
          <w:szCs w:val="24"/>
          <w:lang w:val="en-US"/>
        </w:rPr>
        <w:t>can</w:t>
      </w:r>
      <w:r w:rsidR="00A65AC2" w:rsidRPr="008D2036">
        <w:rPr>
          <w:rFonts w:ascii="Times New Roman" w:hAnsi="Times New Roman" w:cs="Times New Roman"/>
          <w:sz w:val="24"/>
          <w:szCs w:val="24"/>
          <w:lang w:val="en-US"/>
        </w:rPr>
        <w:t xml:space="preserve"> </w:t>
      </w:r>
      <w:r w:rsidR="00522853" w:rsidRPr="008D2036">
        <w:rPr>
          <w:rFonts w:ascii="Times New Roman" w:hAnsi="Times New Roman" w:cs="Times New Roman"/>
          <w:sz w:val="24"/>
          <w:szCs w:val="24"/>
          <w:lang w:val="en-US"/>
        </w:rPr>
        <w:t>consequently shed light on the problem of microplastic transportation/distribution</w:t>
      </w:r>
      <w:r w:rsidR="008E50B7" w:rsidRPr="008D2036">
        <w:rPr>
          <w:rFonts w:ascii="Times New Roman" w:hAnsi="Times New Roman" w:cs="Times New Roman"/>
          <w:sz w:val="24"/>
          <w:szCs w:val="24"/>
          <w:lang w:val="en-US"/>
        </w:rPr>
        <w:t xml:space="preserve"> in the ocean</w:t>
      </w:r>
      <w:r w:rsidR="00522853" w:rsidRPr="008D2036">
        <w:rPr>
          <w:rFonts w:ascii="Times New Roman" w:hAnsi="Times New Roman" w:cs="Times New Roman"/>
          <w:sz w:val="24"/>
          <w:szCs w:val="24"/>
          <w:lang w:val="en-US"/>
        </w:rPr>
        <w:t xml:space="preserve"> and uncover why and how ocean sediments ac</w:t>
      </w:r>
      <w:r w:rsidR="007A6CE9" w:rsidRPr="008D2036">
        <w:rPr>
          <w:rFonts w:ascii="Times New Roman" w:hAnsi="Times New Roman" w:cs="Times New Roman"/>
          <w:sz w:val="24"/>
          <w:szCs w:val="24"/>
          <w:lang w:val="en-US"/>
        </w:rPr>
        <w:t>t</w:t>
      </w:r>
      <w:r w:rsidR="00522853" w:rsidRPr="008D2036">
        <w:rPr>
          <w:rFonts w:ascii="Times New Roman" w:hAnsi="Times New Roman" w:cs="Times New Roman"/>
          <w:sz w:val="24"/>
          <w:szCs w:val="24"/>
          <w:lang w:val="en-US"/>
        </w:rPr>
        <w:t xml:space="preserve"> as a sink of microplastics</w:t>
      </w:r>
      <w:r w:rsidR="002332BD">
        <w:rPr>
          <w:rFonts w:ascii="Times New Roman" w:hAnsi="Times New Roman" w:cs="Times New Roman"/>
          <w:sz w:val="24"/>
          <w:szCs w:val="24"/>
          <w:lang w:val="en-US"/>
        </w:rPr>
        <w:t xml:space="preserve"> [1,</w:t>
      </w:r>
      <w:r w:rsidR="00D76CEE">
        <w:rPr>
          <w:rFonts w:ascii="Times New Roman" w:hAnsi="Times New Roman" w:cs="Times New Roman"/>
          <w:sz w:val="24"/>
          <w:szCs w:val="24"/>
          <w:lang w:val="en-US"/>
        </w:rPr>
        <w:t xml:space="preserve"> </w:t>
      </w:r>
      <w:r w:rsidR="002332BD">
        <w:rPr>
          <w:rFonts w:ascii="Times New Roman" w:hAnsi="Times New Roman" w:cs="Times New Roman"/>
          <w:sz w:val="24"/>
          <w:szCs w:val="24"/>
          <w:lang w:val="en-US"/>
        </w:rPr>
        <w:t>25]</w:t>
      </w:r>
      <w:r w:rsidR="00522853" w:rsidRPr="008D2036">
        <w:rPr>
          <w:rFonts w:ascii="Times New Roman" w:hAnsi="Times New Roman" w:cs="Times New Roman"/>
          <w:sz w:val="24"/>
          <w:szCs w:val="24"/>
          <w:lang w:val="en-US"/>
        </w:rPr>
        <w:t>.</w:t>
      </w:r>
      <w:r w:rsidR="0013672D">
        <w:rPr>
          <w:rFonts w:ascii="Times New Roman" w:hAnsi="Times New Roman" w:cs="Times New Roman"/>
          <w:sz w:val="24"/>
          <w:szCs w:val="24"/>
          <w:lang w:val="en-US"/>
        </w:rPr>
        <w:t xml:space="preserve"> In a set of</w:t>
      </w:r>
      <w:r w:rsidRPr="008D2036">
        <w:rPr>
          <w:rFonts w:ascii="Times New Roman" w:hAnsi="Times New Roman" w:cs="Times New Roman"/>
          <w:sz w:val="24"/>
          <w:szCs w:val="24"/>
          <w:lang w:val="en-US"/>
        </w:rPr>
        <w:t xml:space="preserve"> experiments on the microplastic particles of simple forms</w:t>
      </w:r>
      <w:r w:rsidR="008E50B7" w:rsidRPr="008D2036">
        <w:rPr>
          <w:rFonts w:ascii="Times New Roman" w:hAnsi="Times New Roman" w:cs="Times New Roman"/>
          <w:sz w:val="24"/>
          <w:szCs w:val="24"/>
          <w:lang w:val="en-US"/>
        </w:rPr>
        <w:t>,</w:t>
      </w:r>
      <w:r w:rsidRPr="008D2036">
        <w:rPr>
          <w:rFonts w:ascii="Times New Roman" w:hAnsi="Times New Roman" w:cs="Times New Roman"/>
          <w:sz w:val="24"/>
          <w:szCs w:val="24"/>
          <w:lang w:val="en-US"/>
        </w:rPr>
        <w:t xml:space="preserve"> we have successfully tested the experimental facility and procedure, which could be further used in the experiments on real marine microplastic. </w:t>
      </w:r>
    </w:p>
    <w:p w:rsidR="00A119DF" w:rsidRPr="008D2036" w:rsidRDefault="001754A5" w:rsidP="005B4FE9">
      <w:pPr>
        <w:ind w:firstLine="709"/>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 xml:space="preserve">Measured settling velocity was in accordance with available experimental data. </w:t>
      </w:r>
      <w:r w:rsidR="00A119DF" w:rsidRPr="008D2036">
        <w:rPr>
          <w:rFonts w:ascii="Times New Roman" w:hAnsi="Times New Roman" w:cs="Times New Roman"/>
          <w:sz w:val="24"/>
          <w:szCs w:val="24"/>
          <w:lang w:val="en-US"/>
        </w:rPr>
        <w:t>When applied to microplastics, the existing semi-empirical models predict the settling velocity of spherical</w:t>
      </w:r>
      <w:r w:rsidRPr="008D2036">
        <w:rPr>
          <w:rFonts w:ascii="Times New Roman" w:hAnsi="Times New Roman" w:cs="Times New Roman"/>
          <w:sz w:val="24"/>
          <w:szCs w:val="24"/>
          <w:lang w:val="en-US"/>
        </w:rPr>
        <w:t xml:space="preserve"> and</w:t>
      </w:r>
      <w:r w:rsidR="00A119DF"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 xml:space="preserve">cylinder-shaped </w:t>
      </w:r>
      <w:r w:rsidR="00A119DF" w:rsidRPr="008D2036">
        <w:rPr>
          <w:rFonts w:ascii="Times New Roman" w:hAnsi="Times New Roman" w:cs="Times New Roman"/>
          <w:sz w:val="24"/>
          <w:szCs w:val="24"/>
          <w:lang w:val="en-US"/>
        </w:rPr>
        <w:t>particles in the intermediate range of Reynolds numbers quite accurately.</w:t>
      </w:r>
      <w:r w:rsidRPr="008D2036">
        <w:rPr>
          <w:rFonts w:ascii="Times New Roman" w:hAnsi="Times New Roman" w:cs="Times New Roman"/>
          <w:sz w:val="24"/>
          <w:szCs w:val="24"/>
          <w:lang w:val="en-US"/>
        </w:rPr>
        <w:t xml:space="preserve"> </w:t>
      </w:r>
      <w:r w:rsidR="003526EF">
        <w:rPr>
          <w:rFonts w:ascii="Times New Roman" w:hAnsi="Times New Roman" w:cs="Times New Roman"/>
          <w:sz w:val="24"/>
          <w:szCs w:val="24"/>
          <w:lang w:val="en-US"/>
        </w:rPr>
        <w:t>We pointed the p</w:t>
      </w:r>
      <w:r w:rsidR="00A119DF" w:rsidRPr="008D2036">
        <w:rPr>
          <w:rFonts w:ascii="Times New Roman" w:hAnsi="Times New Roman" w:cs="Times New Roman"/>
          <w:sz w:val="24"/>
          <w:szCs w:val="24"/>
          <w:lang w:val="en-US"/>
        </w:rPr>
        <w:t xml:space="preserve">otential of Dietrich and </w:t>
      </w:r>
      <w:proofErr w:type="spellStart"/>
      <w:r w:rsidR="00A119DF" w:rsidRPr="008D2036">
        <w:rPr>
          <w:rFonts w:ascii="Times New Roman" w:hAnsi="Times New Roman" w:cs="Times New Roman"/>
          <w:sz w:val="24"/>
          <w:szCs w:val="24"/>
          <w:lang w:val="en-US"/>
        </w:rPr>
        <w:t>Camenen</w:t>
      </w:r>
      <w:proofErr w:type="spellEnd"/>
      <w:r w:rsidR="00A119DF" w:rsidRPr="008D2036">
        <w:rPr>
          <w:rFonts w:ascii="Times New Roman" w:hAnsi="Times New Roman" w:cs="Times New Roman"/>
          <w:sz w:val="24"/>
          <w:szCs w:val="24"/>
          <w:lang w:val="en-US"/>
        </w:rPr>
        <w:t xml:space="preserve"> </w:t>
      </w:r>
      <w:r w:rsidR="008E50B7" w:rsidRPr="008D2036">
        <w:rPr>
          <w:rFonts w:ascii="Times New Roman" w:hAnsi="Times New Roman" w:cs="Times New Roman"/>
          <w:sz w:val="24"/>
          <w:szCs w:val="24"/>
          <w:lang w:val="en-US"/>
        </w:rPr>
        <w:t>approximations to</w:t>
      </w:r>
      <w:r w:rsidR="008E50B7" w:rsidRPr="002332BD">
        <w:rPr>
          <w:rFonts w:ascii="Times New Roman" w:hAnsi="Times New Roman" w:cs="Times New Roman"/>
          <w:sz w:val="24"/>
          <w:szCs w:val="24"/>
          <w:lang w:val="en-US"/>
        </w:rPr>
        <w:t xml:space="preserve"> estimate</w:t>
      </w:r>
      <w:r w:rsidR="00A119DF" w:rsidRPr="002332BD">
        <w:rPr>
          <w:rFonts w:ascii="Times New Roman" w:hAnsi="Times New Roman" w:cs="Times New Roman"/>
          <w:sz w:val="24"/>
          <w:szCs w:val="24"/>
          <w:lang w:val="en-US"/>
        </w:rPr>
        <w:t xml:space="preserve"> t</w:t>
      </w:r>
      <w:r w:rsidR="00A119DF" w:rsidRPr="008D2036">
        <w:rPr>
          <w:rFonts w:ascii="Times New Roman" w:hAnsi="Times New Roman" w:cs="Times New Roman"/>
          <w:sz w:val="24"/>
          <w:szCs w:val="24"/>
          <w:lang w:val="en-US"/>
        </w:rPr>
        <w:t>he settling velocity</w:t>
      </w:r>
      <w:r w:rsidRPr="008D2036">
        <w:rPr>
          <w:rFonts w:ascii="Times New Roman" w:hAnsi="Times New Roman" w:cs="Times New Roman"/>
          <w:sz w:val="24"/>
          <w:szCs w:val="24"/>
          <w:lang w:val="en-US"/>
        </w:rPr>
        <w:t xml:space="preserve"> of microplastics of different shapes</w:t>
      </w:r>
      <w:r w:rsidR="00A119DF" w:rsidRPr="008D2036">
        <w:rPr>
          <w:rFonts w:ascii="Times New Roman" w:hAnsi="Times New Roman" w:cs="Times New Roman"/>
          <w:sz w:val="24"/>
          <w:szCs w:val="24"/>
          <w:lang w:val="en-US"/>
        </w:rPr>
        <w:t xml:space="preserve"> with a good degree of consistency on a stipulation that the roundness coefficient would be calculated in a </w:t>
      </w:r>
      <w:r w:rsidRPr="008D2036">
        <w:rPr>
          <w:rFonts w:ascii="Times New Roman" w:hAnsi="Times New Roman" w:cs="Times New Roman"/>
          <w:sz w:val="24"/>
          <w:szCs w:val="24"/>
          <w:lang w:val="en-US"/>
        </w:rPr>
        <w:t>quantitative</w:t>
      </w:r>
      <w:r w:rsidR="00A119DF" w:rsidRPr="008D2036">
        <w:rPr>
          <w:rFonts w:ascii="Times New Roman" w:hAnsi="Times New Roman" w:cs="Times New Roman"/>
          <w:sz w:val="24"/>
          <w:szCs w:val="24"/>
          <w:lang w:val="en-US"/>
        </w:rPr>
        <w:t xml:space="preserve"> way. </w:t>
      </w:r>
    </w:p>
    <w:p w:rsidR="00C75280" w:rsidRPr="008D2036" w:rsidRDefault="00C75280" w:rsidP="005B4FE9">
      <w:pPr>
        <w:ind w:firstLine="709"/>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 xml:space="preserve">In accordance with several existing studies, shape of a particle was found to be the major term in determining the character of settling and corresponding settling velocity, which is of great concern for marine microplastics which represents variety of forms. </w:t>
      </w:r>
    </w:p>
    <w:p w:rsidR="009F5BBA" w:rsidRPr="008D2036" w:rsidRDefault="009F5BBA" w:rsidP="005B4FE9">
      <w:pPr>
        <w:jc w:val="both"/>
        <w:rPr>
          <w:rFonts w:ascii="Times New Roman" w:hAnsi="Times New Roman" w:cs="Times New Roman"/>
          <w:sz w:val="24"/>
          <w:szCs w:val="24"/>
          <w:lang w:val="en-US"/>
        </w:rPr>
      </w:pPr>
    </w:p>
    <w:p w:rsidR="003930B9" w:rsidRPr="008D2036" w:rsidRDefault="002332BD" w:rsidP="005B4FE9">
      <w:pPr>
        <w:pStyle w:val="ae"/>
        <w:numPr>
          <w:ilvl w:val="0"/>
          <w:numId w:val="10"/>
        </w:numPr>
        <w:ind w:left="0" w:firstLine="0"/>
        <w:jc w:val="center"/>
        <w:rPr>
          <w:rFonts w:ascii="Times New Roman" w:hAnsi="Times New Roman" w:cs="Times New Roman"/>
          <w:sz w:val="24"/>
          <w:szCs w:val="24"/>
          <w:lang w:val="en-US"/>
        </w:rPr>
      </w:pPr>
      <w:r>
        <w:rPr>
          <w:rFonts w:ascii="Times New Roman" w:hAnsi="Times New Roman" w:cs="Times New Roman"/>
          <w:sz w:val="24"/>
          <w:szCs w:val="24"/>
          <w:lang w:val="en-US"/>
        </w:rPr>
        <w:t>REFERENCES</w:t>
      </w:r>
    </w:p>
    <w:p w:rsidR="005A11FE" w:rsidRPr="008D2036" w:rsidRDefault="0024725A" w:rsidP="005B4FE9">
      <w:pPr>
        <w:numPr>
          <w:ilvl w:val="0"/>
          <w:numId w:val="2"/>
        </w:numPr>
        <w:ind w:left="0" w:firstLine="709"/>
        <w:contextualSpacing/>
        <w:jc w:val="both"/>
        <w:rPr>
          <w:rFonts w:ascii="Times New Roman" w:hAnsi="Times New Roman" w:cs="Times New Roman"/>
          <w:sz w:val="24"/>
          <w:szCs w:val="24"/>
          <w:lang w:val="en-US"/>
        </w:rPr>
      </w:pPr>
      <w:bookmarkStart w:id="3" w:name="h.sehvbyf75vvb" w:colFirst="0" w:colLast="0"/>
      <w:bookmarkEnd w:id="3"/>
      <w:r w:rsidRPr="008D2036">
        <w:rPr>
          <w:rFonts w:ascii="Times New Roman" w:hAnsi="Times New Roman" w:cs="Times New Roman"/>
          <w:sz w:val="24"/>
          <w:szCs w:val="24"/>
          <w:lang w:val="en-US"/>
        </w:rPr>
        <w:t xml:space="preserve">A.L. </w:t>
      </w:r>
      <w:proofErr w:type="spellStart"/>
      <w:r w:rsidR="00510194" w:rsidRPr="008D2036">
        <w:rPr>
          <w:rFonts w:ascii="Times New Roman" w:hAnsi="Times New Roman" w:cs="Times New Roman"/>
          <w:sz w:val="24"/>
          <w:szCs w:val="24"/>
          <w:lang w:val="en-US"/>
        </w:rPr>
        <w:t>Andrady</w:t>
      </w:r>
      <w:proofErr w:type="spellEnd"/>
      <w:r w:rsidR="00510194"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w:t>
      </w:r>
      <w:r w:rsidR="00510194" w:rsidRPr="008D2036">
        <w:rPr>
          <w:rFonts w:ascii="Times New Roman" w:hAnsi="Times New Roman" w:cs="Times New Roman"/>
          <w:sz w:val="24"/>
          <w:szCs w:val="24"/>
          <w:lang w:val="en-US"/>
        </w:rPr>
        <w:t>Microplastics in the marine environment</w:t>
      </w:r>
      <w:r w:rsidRPr="008D2036">
        <w:rPr>
          <w:rFonts w:ascii="Times New Roman" w:hAnsi="Times New Roman" w:cs="Times New Roman"/>
          <w:sz w:val="24"/>
          <w:szCs w:val="24"/>
          <w:lang w:val="en-US"/>
        </w:rPr>
        <w:t>,”</w:t>
      </w:r>
      <w:r w:rsidR="00510194" w:rsidRPr="008D2036">
        <w:rPr>
          <w:rFonts w:ascii="Times New Roman" w:hAnsi="Times New Roman" w:cs="Times New Roman"/>
          <w:sz w:val="24"/>
          <w:szCs w:val="24"/>
          <w:lang w:val="en-US"/>
        </w:rPr>
        <w:t xml:space="preserve"> </w:t>
      </w:r>
      <w:r w:rsidR="00510194" w:rsidRPr="008D2036">
        <w:rPr>
          <w:rFonts w:ascii="Times New Roman" w:hAnsi="Times New Roman" w:cs="Times New Roman"/>
          <w:i/>
          <w:sz w:val="24"/>
          <w:szCs w:val="24"/>
          <w:lang w:val="en-US"/>
        </w:rPr>
        <w:t>Marine pollution bulletin</w:t>
      </w:r>
      <w:r w:rsidR="00510194"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vol. 62</w:t>
      </w:r>
      <w:r w:rsidR="00510194"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 xml:space="preserve">pp. </w:t>
      </w:r>
      <w:r w:rsidR="00510194" w:rsidRPr="008D2036">
        <w:rPr>
          <w:rFonts w:ascii="Times New Roman" w:hAnsi="Times New Roman" w:cs="Times New Roman"/>
          <w:sz w:val="24"/>
          <w:szCs w:val="24"/>
          <w:lang w:val="en-US"/>
        </w:rPr>
        <w:t>1596-1605</w:t>
      </w:r>
      <w:r w:rsidRPr="008D2036">
        <w:rPr>
          <w:rFonts w:ascii="Times New Roman" w:hAnsi="Times New Roman" w:cs="Times New Roman"/>
          <w:sz w:val="24"/>
          <w:szCs w:val="24"/>
          <w:lang w:val="en-US"/>
        </w:rPr>
        <w:t>, 2011.</w:t>
      </w:r>
    </w:p>
    <w:p w:rsidR="00510194" w:rsidRDefault="0024725A" w:rsidP="005B4FE9">
      <w:pPr>
        <w:numPr>
          <w:ilvl w:val="0"/>
          <w:numId w:val="2"/>
        </w:numPr>
        <w:ind w:left="0" w:firstLine="709"/>
        <w:contextualSpacing/>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 xml:space="preserve">M. </w:t>
      </w:r>
      <w:r w:rsidR="00510194" w:rsidRPr="008D2036">
        <w:rPr>
          <w:rFonts w:ascii="Times New Roman" w:hAnsi="Times New Roman" w:cs="Times New Roman"/>
          <w:sz w:val="24"/>
          <w:szCs w:val="24"/>
          <w:lang w:val="en-US"/>
        </w:rPr>
        <w:t>Cole,</w:t>
      </w:r>
      <w:r w:rsidRPr="008D2036">
        <w:rPr>
          <w:rFonts w:ascii="Times New Roman" w:hAnsi="Times New Roman" w:cs="Times New Roman"/>
          <w:sz w:val="24"/>
          <w:szCs w:val="24"/>
          <w:lang w:val="en-US"/>
        </w:rPr>
        <w:t xml:space="preserve"> P.</w:t>
      </w:r>
      <w:r w:rsidR="00510194" w:rsidRPr="008D2036">
        <w:rPr>
          <w:rFonts w:ascii="Times New Roman" w:hAnsi="Times New Roman" w:cs="Times New Roman"/>
          <w:sz w:val="24"/>
          <w:szCs w:val="24"/>
          <w:lang w:val="en-US"/>
        </w:rPr>
        <w:t xml:space="preserve"> </w:t>
      </w:r>
      <w:proofErr w:type="spellStart"/>
      <w:r w:rsidR="00510194" w:rsidRPr="008D2036">
        <w:rPr>
          <w:rFonts w:ascii="Times New Roman" w:hAnsi="Times New Roman" w:cs="Times New Roman"/>
          <w:sz w:val="24"/>
          <w:szCs w:val="24"/>
          <w:lang w:val="en-US"/>
        </w:rPr>
        <w:t>Lindeque</w:t>
      </w:r>
      <w:proofErr w:type="spellEnd"/>
      <w:r w:rsidR="00510194"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C.</w:t>
      </w:r>
      <w:r w:rsidR="00510194" w:rsidRPr="008D2036">
        <w:rPr>
          <w:rFonts w:ascii="Times New Roman" w:hAnsi="Times New Roman" w:cs="Times New Roman"/>
          <w:sz w:val="24"/>
          <w:szCs w:val="24"/>
          <w:lang w:val="en-US"/>
        </w:rPr>
        <w:t xml:space="preserve"> </w:t>
      </w:r>
      <w:proofErr w:type="spellStart"/>
      <w:r w:rsidR="00510194" w:rsidRPr="008D2036">
        <w:rPr>
          <w:rFonts w:ascii="Times New Roman" w:hAnsi="Times New Roman" w:cs="Times New Roman"/>
          <w:sz w:val="24"/>
          <w:szCs w:val="24"/>
          <w:lang w:val="en-US"/>
        </w:rPr>
        <w:t>Halsband</w:t>
      </w:r>
      <w:proofErr w:type="spellEnd"/>
      <w:r w:rsidR="00510194" w:rsidRPr="008D2036">
        <w:rPr>
          <w:rFonts w:ascii="Times New Roman" w:hAnsi="Times New Roman" w:cs="Times New Roman"/>
          <w:sz w:val="24"/>
          <w:szCs w:val="24"/>
          <w:lang w:val="en-US"/>
        </w:rPr>
        <w:t>, C.,</w:t>
      </w:r>
      <w:r w:rsidRPr="008D2036">
        <w:rPr>
          <w:rFonts w:ascii="Times New Roman" w:hAnsi="Times New Roman" w:cs="Times New Roman"/>
          <w:sz w:val="24"/>
          <w:szCs w:val="24"/>
          <w:lang w:val="en-US"/>
        </w:rPr>
        <w:t xml:space="preserve"> and T.S.</w:t>
      </w:r>
      <w:r w:rsidR="00510194" w:rsidRPr="008D2036">
        <w:rPr>
          <w:rFonts w:ascii="Times New Roman" w:hAnsi="Times New Roman" w:cs="Times New Roman"/>
          <w:sz w:val="24"/>
          <w:szCs w:val="24"/>
          <w:lang w:val="en-US"/>
        </w:rPr>
        <w:t xml:space="preserve"> Galloway</w:t>
      </w:r>
      <w:r w:rsidRPr="008D2036">
        <w:rPr>
          <w:rFonts w:ascii="Times New Roman" w:hAnsi="Times New Roman" w:cs="Times New Roman"/>
          <w:sz w:val="24"/>
          <w:szCs w:val="24"/>
          <w:lang w:val="en-US"/>
        </w:rPr>
        <w:t>,</w:t>
      </w:r>
      <w:r w:rsidR="00510194"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w:t>
      </w:r>
      <w:r w:rsidR="00510194" w:rsidRPr="008D2036">
        <w:rPr>
          <w:rFonts w:ascii="Times New Roman" w:hAnsi="Times New Roman" w:cs="Times New Roman"/>
          <w:sz w:val="24"/>
          <w:szCs w:val="24"/>
          <w:lang w:val="en-US"/>
        </w:rPr>
        <w:t>Microplastics as contaminants in the marine environment: a review</w:t>
      </w:r>
      <w:r w:rsidRPr="008D2036">
        <w:rPr>
          <w:rFonts w:ascii="Times New Roman" w:hAnsi="Times New Roman" w:cs="Times New Roman"/>
          <w:sz w:val="24"/>
          <w:szCs w:val="24"/>
          <w:lang w:val="en-US"/>
        </w:rPr>
        <w:t>,”</w:t>
      </w:r>
      <w:r w:rsidR="00510194" w:rsidRPr="008D2036">
        <w:rPr>
          <w:rFonts w:ascii="Times New Roman" w:hAnsi="Times New Roman" w:cs="Times New Roman"/>
          <w:sz w:val="24"/>
          <w:szCs w:val="24"/>
          <w:lang w:val="en-US"/>
        </w:rPr>
        <w:t xml:space="preserve"> </w:t>
      </w:r>
      <w:r w:rsidR="00510194" w:rsidRPr="008D2036">
        <w:rPr>
          <w:rFonts w:ascii="Times New Roman" w:hAnsi="Times New Roman" w:cs="Times New Roman"/>
          <w:i/>
          <w:sz w:val="24"/>
          <w:szCs w:val="24"/>
          <w:lang w:val="en-US"/>
        </w:rPr>
        <w:t>Marine pollution bulletin</w:t>
      </w:r>
      <w:r w:rsidR="00510194"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 xml:space="preserve">vol. 62, pp. </w:t>
      </w:r>
      <w:r w:rsidR="009928AE" w:rsidRPr="008D2036">
        <w:rPr>
          <w:rFonts w:ascii="Times New Roman" w:hAnsi="Times New Roman" w:cs="Times New Roman"/>
          <w:sz w:val="24"/>
          <w:szCs w:val="24"/>
          <w:lang w:val="en-US"/>
        </w:rPr>
        <w:t>2588-2597,</w:t>
      </w:r>
      <w:r w:rsidRPr="008D2036">
        <w:rPr>
          <w:rFonts w:ascii="Times New Roman" w:hAnsi="Times New Roman" w:cs="Times New Roman"/>
          <w:sz w:val="24"/>
          <w:szCs w:val="24"/>
          <w:lang w:val="en-US"/>
        </w:rPr>
        <w:t xml:space="preserve"> 2011</w:t>
      </w:r>
      <w:r w:rsidR="00B87D98">
        <w:rPr>
          <w:rFonts w:ascii="Times New Roman" w:hAnsi="Times New Roman" w:cs="Times New Roman"/>
          <w:sz w:val="24"/>
          <w:szCs w:val="24"/>
          <w:lang w:val="en-US"/>
        </w:rPr>
        <w:t>.</w:t>
      </w:r>
    </w:p>
    <w:p w:rsidR="008102D2" w:rsidRPr="008102D2" w:rsidRDefault="008102D2" w:rsidP="005B4FE9">
      <w:pPr>
        <w:numPr>
          <w:ilvl w:val="0"/>
          <w:numId w:val="2"/>
        </w:numPr>
        <w:ind w:left="0" w:firstLine="709"/>
        <w:contextualSpacing/>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 xml:space="preserve">R. Thompson, “Microplastics in the Marine Environment: Sources, Consequences and Solutions” in </w:t>
      </w:r>
      <w:r w:rsidRPr="008D2036">
        <w:rPr>
          <w:rFonts w:ascii="Times New Roman" w:hAnsi="Times New Roman" w:cs="Times New Roman"/>
          <w:i/>
          <w:sz w:val="24"/>
          <w:szCs w:val="24"/>
          <w:lang w:val="en-US"/>
        </w:rPr>
        <w:t xml:space="preserve">Marine Anthropogenic </w:t>
      </w:r>
      <w:proofErr w:type="gramStart"/>
      <w:r w:rsidRPr="008D2036">
        <w:rPr>
          <w:rFonts w:ascii="Times New Roman" w:hAnsi="Times New Roman" w:cs="Times New Roman"/>
          <w:i/>
          <w:sz w:val="24"/>
          <w:szCs w:val="24"/>
          <w:lang w:val="en-US"/>
        </w:rPr>
        <w:t>Litter</w:t>
      </w:r>
      <w:r w:rsidRPr="008D2036">
        <w:rPr>
          <w:rFonts w:ascii="Times New Roman" w:hAnsi="Times New Roman" w:cs="Times New Roman"/>
          <w:sz w:val="24"/>
          <w:szCs w:val="24"/>
          <w:lang w:val="en-US"/>
        </w:rPr>
        <w:t xml:space="preserve"> ,</w:t>
      </w:r>
      <w:proofErr w:type="gramEnd"/>
      <w:r w:rsidRPr="008D2036">
        <w:rPr>
          <w:rFonts w:ascii="Times New Roman" w:hAnsi="Times New Roman" w:cs="Times New Roman"/>
          <w:sz w:val="24"/>
          <w:szCs w:val="24"/>
          <w:lang w:val="en-US"/>
        </w:rPr>
        <w:t xml:space="preserve"> M. Bergmann, L. </w:t>
      </w:r>
      <w:proofErr w:type="spellStart"/>
      <w:r w:rsidRPr="008D2036">
        <w:rPr>
          <w:rFonts w:ascii="Times New Roman" w:hAnsi="Times New Roman" w:cs="Times New Roman"/>
          <w:sz w:val="24"/>
          <w:szCs w:val="24"/>
          <w:lang w:val="en-US"/>
        </w:rPr>
        <w:t>Gutow</w:t>
      </w:r>
      <w:proofErr w:type="spellEnd"/>
      <w:r w:rsidRPr="008D2036">
        <w:rPr>
          <w:rFonts w:ascii="Times New Roman" w:hAnsi="Times New Roman" w:cs="Times New Roman"/>
          <w:sz w:val="24"/>
          <w:szCs w:val="24"/>
          <w:lang w:val="en-US"/>
        </w:rPr>
        <w:t xml:space="preserve">, and M. </w:t>
      </w:r>
      <w:proofErr w:type="spellStart"/>
      <w:r w:rsidRPr="008D2036">
        <w:rPr>
          <w:rFonts w:ascii="Times New Roman" w:hAnsi="Times New Roman" w:cs="Times New Roman"/>
          <w:sz w:val="24"/>
          <w:szCs w:val="24"/>
          <w:lang w:val="en-US"/>
        </w:rPr>
        <w:t>Klages</w:t>
      </w:r>
      <w:proofErr w:type="spellEnd"/>
      <w:r w:rsidRPr="008D2036">
        <w:rPr>
          <w:rFonts w:ascii="Times New Roman" w:hAnsi="Times New Roman" w:cs="Times New Roman"/>
          <w:sz w:val="24"/>
          <w:szCs w:val="24"/>
          <w:lang w:val="en-US"/>
        </w:rPr>
        <w:t>, Eds. Springer International Publishing, pp. 197-212, 2015</w:t>
      </w:r>
      <w:r w:rsidR="00B87D98">
        <w:rPr>
          <w:rFonts w:ascii="Times New Roman" w:hAnsi="Times New Roman" w:cs="Times New Roman"/>
          <w:sz w:val="24"/>
          <w:szCs w:val="24"/>
          <w:lang w:val="en-US"/>
        </w:rPr>
        <w:t>.</w:t>
      </w:r>
    </w:p>
    <w:p w:rsidR="005444CF" w:rsidRPr="008D2036" w:rsidRDefault="0024725A" w:rsidP="005B4FE9">
      <w:pPr>
        <w:numPr>
          <w:ilvl w:val="0"/>
          <w:numId w:val="2"/>
        </w:numPr>
        <w:ind w:left="0" w:firstLine="709"/>
        <w:contextualSpacing/>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lastRenderedPageBreak/>
        <w:t xml:space="preserve">T. </w:t>
      </w:r>
      <w:proofErr w:type="spellStart"/>
      <w:r w:rsidR="00510194" w:rsidRPr="008D2036">
        <w:rPr>
          <w:rFonts w:ascii="Times New Roman" w:hAnsi="Times New Roman" w:cs="Times New Roman"/>
          <w:sz w:val="24"/>
          <w:szCs w:val="24"/>
          <w:lang w:val="en-US"/>
        </w:rPr>
        <w:t>Kukulka</w:t>
      </w:r>
      <w:proofErr w:type="spellEnd"/>
      <w:r w:rsidR="00510194"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G.</w:t>
      </w:r>
      <w:r w:rsidR="00510194" w:rsidRPr="008D2036">
        <w:rPr>
          <w:rFonts w:ascii="Times New Roman" w:hAnsi="Times New Roman" w:cs="Times New Roman"/>
          <w:sz w:val="24"/>
          <w:szCs w:val="24"/>
          <w:lang w:val="en-US"/>
        </w:rPr>
        <w:t xml:space="preserve"> </w:t>
      </w:r>
      <w:proofErr w:type="spellStart"/>
      <w:r w:rsidR="00510194" w:rsidRPr="008D2036">
        <w:rPr>
          <w:rFonts w:ascii="Times New Roman" w:hAnsi="Times New Roman" w:cs="Times New Roman"/>
          <w:sz w:val="24"/>
          <w:szCs w:val="24"/>
          <w:lang w:val="en-US"/>
        </w:rPr>
        <w:t>Proskurowski</w:t>
      </w:r>
      <w:proofErr w:type="spellEnd"/>
      <w:r w:rsidR="00510194"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S.</w:t>
      </w:r>
      <w:r w:rsidR="00510194" w:rsidRPr="008D2036">
        <w:rPr>
          <w:rFonts w:ascii="Times New Roman" w:hAnsi="Times New Roman" w:cs="Times New Roman"/>
          <w:sz w:val="24"/>
          <w:szCs w:val="24"/>
          <w:lang w:val="en-US"/>
        </w:rPr>
        <w:t xml:space="preserve"> </w:t>
      </w:r>
      <w:proofErr w:type="spellStart"/>
      <w:r w:rsidR="00510194" w:rsidRPr="008D2036">
        <w:rPr>
          <w:rFonts w:ascii="Times New Roman" w:hAnsi="Times New Roman" w:cs="Times New Roman"/>
          <w:sz w:val="24"/>
          <w:szCs w:val="24"/>
          <w:lang w:val="en-US"/>
        </w:rPr>
        <w:t>Morét</w:t>
      </w:r>
      <w:proofErr w:type="spellEnd"/>
      <w:r w:rsidR="00510194" w:rsidRPr="008D2036">
        <w:rPr>
          <w:rFonts w:ascii="Cambria Math" w:hAnsi="Cambria Math" w:cs="Cambria Math"/>
          <w:sz w:val="24"/>
          <w:szCs w:val="24"/>
          <w:lang w:val="en-US"/>
        </w:rPr>
        <w:t>‐</w:t>
      </w:r>
      <w:r w:rsidR="00510194" w:rsidRPr="008D2036">
        <w:rPr>
          <w:rFonts w:ascii="Times New Roman" w:hAnsi="Times New Roman" w:cs="Times New Roman"/>
          <w:sz w:val="24"/>
          <w:szCs w:val="24"/>
          <w:lang w:val="en-US"/>
        </w:rPr>
        <w:t xml:space="preserve">Ferguson, </w:t>
      </w:r>
      <w:r w:rsidRPr="008D2036">
        <w:rPr>
          <w:rFonts w:ascii="Times New Roman" w:hAnsi="Times New Roman" w:cs="Times New Roman"/>
          <w:sz w:val="24"/>
          <w:szCs w:val="24"/>
          <w:lang w:val="en-US"/>
        </w:rPr>
        <w:t>D.W.</w:t>
      </w:r>
      <w:r w:rsidR="00510194" w:rsidRPr="008D2036">
        <w:rPr>
          <w:rFonts w:ascii="Times New Roman" w:hAnsi="Times New Roman" w:cs="Times New Roman"/>
          <w:sz w:val="24"/>
          <w:szCs w:val="24"/>
          <w:lang w:val="en-US"/>
        </w:rPr>
        <w:t xml:space="preserve"> Meyer, </w:t>
      </w:r>
      <w:r w:rsidRPr="008D2036">
        <w:rPr>
          <w:rFonts w:ascii="Times New Roman" w:hAnsi="Times New Roman" w:cs="Times New Roman"/>
          <w:sz w:val="24"/>
          <w:szCs w:val="24"/>
          <w:lang w:val="en-US"/>
        </w:rPr>
        <w:t>and K.L.</w:t>
      </w:r>
      <w:r w:rsidR="00510194" w:rsidRPr="008D2036">
        <w:rPr>
          <w:rFonts w:ascii="Times New Roman" w:hAnsi="Times New Roman" w:cs="Times New Roman"/>
          <w:sz w:val="24"/>
          <w:szCs w:val="24"/>
          <w:lang w:val="en-US"/>
        </w:rPr>
        <w:t xml:space="preserve"> Law, </w:t>
      </w:r>
      <w:r w:rsidRPr="008D2036">
        <w:rPr>
          <w:rFonts w:ascii="Times New Roman" w:hAnsi="Times New Roman" w:cs="Times New Roman"/>
          <w:sz w:val="24"/>
          <w:szCs w:val="24"/>
          <w:lang w:val="en-US"/>
        </w:rPr>
        <w:t>“</w:t>
      </w:r>
      <w:r w:rsidR="00510194" w:rsidRPr="008D2036">
        <w:rPr>
          <w:rFonts w:ascii="Times New Roman" w:hAnsi="Times New Roman" w:cs="Times New Roman"/>
          <w:sz w:val="24"/>
          <w:szCs w:val="24"/>
          <w:lang w:val="en-US"/>
        </w:rPr>
        <w:t>The effect of wind mixing on the vertical distribution of buoyant plastic debris</w:t>
      </w:r>
      <w:r w:rsidRPr="008D2036">
        <w:rPr>
          <w:rFonts w:ascii="Times New Roman" w:hAnsi="Times New Roman" w:cs="Times New Roman"/>
          <w:sz w:val="24"/>
          <w:szCs w:val="24"/>
          <w:lang w:val="en-US"/>
        </w:rPr>
        <w:t xml:space="preserve">,” </w:t>
      </w:r>
      <w:r w:rsidRPr="008D2036">
        <w:rPr>
          <w:rFonts w:ascii="Times New Roman" w:hAnsi="Times New Roman" w:cs="Times New Roman"/>
          <w:i/>
          <w:sz w:val="24"/>
          <w:szCs w:val="24"/>
          <w:lang w:val="en-US"/>
        </w:rPr>
        <w:t>Geophys</w:t>
      </w:r>
      <w:r w:rsidR="00A05905">
        <w:rPr>
          <w:rFonts w:ascii="Times New Roman" w:hAnsi="Times New Roman" w:cs="Times New Roman"/>
          <w:i/>
          <w:sz w:val="24"/>
          <w:szCs w:val="24"/>
          <w:lang w:val="en-US"/>
        </w:rPr>
        <w:t>ical</w:t>
      </w:r>
      <w:r w:rsidRPr="008D2036">
        <w:rPr>
          <w:rFonts w:ascii="Times New Roman" w:hAnsi="Times New Roman" w:cs="Times New Roman"/>
          <w:i/>
          <w:sz w:val="24"/>
          <w:szCs w:val="24"/>
          <w:lang w:val="en-US"/>
        </w:rPr>
        <w:t xml:space="preserve"> Res</w:t>
      </w:r>
      <w:r w:rsidR="00A05905">
        <w:rPr>
          <w:rFonts w:ascii="Times New Roman" w:hAnsi="Times New Roman" w:cs="Times New Roman"/>
          <w:i/>
          <w:sz w:val="24"/>
          <w:szCs w:val="24"/>
          <w:lang w:val="en-US"/>
        </w:rPr>
        <w:t>earch</w:t>
      </w:r>
      <w:r w:rsidRPr="008D2036">
        <w:rPr>
          <w:rFonts w:ascii="Times New Roman" w:hAnsi="Times New Roman" w:cs="Times New Roman"/>
          <w:i/>
          <w:sz w:val="24"/>
          <w:szCs w:val="24"/>
          <w:lang w:val="en-US"/>
        </w:rPr>
        <w:t xml:space="preserve"> Lett</w:t>
      </w:r>
      <w:r w:rsidR="00A05905">
        <w:rPr>
          <w:rFonts w:ascii="Times New Roman" w:hAnsi="Times New Roman" w:cs="Times New Roman"/>
          <w:i/>
          <w:sz w:val="24"/>
          <w:szCs w:val="24"/>
          <w:lang w:val="en-US"/>
        </w:rPr>
        <w:t>ers</w:t>
      </w:r>
      <w:r w:rsidR="00510194" w:rsidRPr="008D2036">
        <w:rPr>
          <w:rFonts w:ascii="Times New Roman" w:hAnsi="Times New Roman" w:cs="Times New Roman"/>
          <w:sz w:val="24"/>
          <w:szCs w:val="24"/>
          <w:lang w:val="en-US"/>
        </w:rPr>
        <w:t>,</w:t>
      </w:r>
      <w:r w:rsidRPr="008D2036">
        <w:rPr>
          <w:rFonts w:ascii="Times New Roman" w:hAnsi="Times New Roman" w:cs="Times New Roman"/>
          <w:sz w:val="24"/>
          <w:szCs w:val="24"/>
          <w:lang w:val="en-US"/>
        </w:rPr>
        <w:t xml:space="preserve"> vol. 39, 2012</w:t>
      </w:r>
      <w:r w:rsidR="00B87D98">
        <w:rPr>
          <w:rFonts w:ascii="Times New Roman" w:hAnsi="Times New Roman" w:cs="Times New Roman"/>
          <w:sz w:val="24"/>
          <w:szCs w:val="24"/>
          <w:lang w:val="en-US"/>
        </w:rPr>
        <w:t>.</w:t>
      </w:r>
    </w:p>
    <w:p w:rsidR="005444CF" w:rsidRPr="008D2036" w:rsidRDefault="0024725A" w:rsidP="005B4FE9">
      <w:pPr>
        <w:numPr>
          <w:ilvl w:val="0"/>
          <w:numId w:val="2"/>
        </w:numPr>
        <w:ind w:left="0" w:firstLine="709"/>
        <w:contextualSpacing/>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 xml:space="preserve">A. </w:t>
      </w:r>
      <w:proofErr w:type="spellStart"/>
      <w:r w:rsidR="00510194" w:rsidRPr="008D2036">
        <w:rPr>
          <w:rFonts w:ascii="Times New Roman" w:hAnsi="Times New Roman" w:cs="Times New Roman"/>
          <w:sz w:val="24"/>
          <w:szCs w:val="24"/>
          <w:lang w:val="en-US"/>
        </w:rPr>
        <w:t>Isobe</w:t>
      </w:r>
      <w:proofErr w:type="spellEnd"/>
      <w:r w:rsidR="00510194"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 xml:space="preserve">K. </w:t>
      </w:r>
      <w:r w:rsidR="00510194" w:rsidRPr="008D2036">
        <w:rPr>
          <w:rFonts w:ascii="Times New Roman" w:hAnsi="Times New Roman" w:cs="Times New Roman"/>
          <w:sz w:val="24"/>
          <w:szCs w:val="24"/>
          <w:lang w:val="en-US"/>
        </w:rPr>
        <w:t xml:space="preserve">Kubo, </w:t>
      </w:r>
      <w:r w:rsidRPr="008D2036">
        <w:rPr>
          <w:rFonts w:ascii="Times New Roman" w:hAnsi="Times New Roman" w:cs="Times New Roman"/>
          <w:sz w:val="24"/>
          <w:szCs w:val="24"/>
          <w:lang w:val="en-US"/>
        </w:rPr>
        <w:t>Y.</w:t>
      </w:r>
      <w:r w:rsidR="00510194" w:rsidRPr="008D2036">
        <w:rPr>
          <w:rFonts w:ascii="Times New Roman" w:hAnsi="Times New Roman" w:cs="Times New Roman"/>
          <w:sz w:val="24"/>
          <w:szCs w:val="24"/>
          <w:lang w:val="en-US"/>
        </w:rPr>
        <w:t xml:space="preserve"> Tamura, </w:t>
      </w:r>
      <w:r w:rsidRPr="008D2036">
        <w:rPr>
          <w:rFonts w:ascii="Times New Roman" w:hAnsi="Times New Roman" w:cs="Times New Roman"/>
          <w:sz w:val="24"/>
          <w:szCs w:val="24"/>
          <w:lang w:val="en-US"/>
        </w:rPr>
        <w:t xml:space="preserve">E. </w:t>
      </w:r>
      <w:r w:rsidR="00510194" w:rsidRPr="008D2036">
        <w:rPr>
          <w:rFonts w:ascii="Times New Roman" w:hAnsi="Times New Roman" w:cs="Times New Roman"/>
          <w:sz w:val="24"/>
          <w:szCs w:val="24"/>
          <w:lang w:val="en-US"/>
        </w:rPr>
        <w:t xml:space="preserve">Nakashima, </w:t>
      </w:r>
      <w:r w:rsidRPr="008D2036">
        <w:rPr>
          <w:rFonts w:ascii="Times New Roman" w:hAnsi="Times New Roman" w:cs="Times New Roman"/>
          <w:sz w:val="24"/>
          <w:szCs w:val="24"/>
          <w:lang w:val="en-US"/>
        </w:rPr>
        <w:t xml:space="preserve">and N. </w:t>
      </w:r>
      <w:proofErr w:type="spellStart"/>
      <w:r w:rsidRPr="008D2036">
        <w:rPr>
          <w:rFonts w:ascii="Times New Roman" w:hAnsi="Times New Roman" w:cs="Times New Roman"/>
          <w:sz w:val="24"/>
          <w:szCs w:val="24"/>
          <w:lang w:val="en-US"/>
        </w:rPr>
        <w:t>Fujii</w:t>
      </w:r>
      <w:proofErr w:type="spellEnd"/>
      <w:r w:rsidRPr="008D2036">
        <w:rPr>
          <w:rFonts w:ascii="Times New Roman" w:hAnsi="Times New Roman" w:cs="Times New Roman"/>
          <w:sz w:val="24"/>
          <w:szCs w:val="24"/>
          <w:lang w:val="en-US"/>
        </w:rPr>
        <w:t>,</w:t>
      </w:r>
      <w:r w:rsidR="00510194"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w:t>
      </w:r>
      <w:r w:rsidR="00510194" w:rsidRPr="008D2036">
        <w:rPr>
          <w:rFonts w:ascii="Times New Roman" w:hAnsi="Times New Roman" w:cs="Times New Roman"/>
          <w:sz w:val="24"/>
          <w:szCs w:val="24"/>
          <w:lang w:val="en-US"/>
        </w:rPr>
        <w:t xml:space="preserve">Selective transport of microplastics and </w:t>
      </w:r>
      <w:proofErr w:type="spellStart"/>
      <w:r w:rsidR="00510194" w:rsidRPr="008D2036">
        <w:rPr>
          <w:rFonts w:ascii="Times New Roman" w:hAnsi="Times New Roman" w:cs="Times New Roman"/>
          <w:sz w:val="24"/>
          <w:szCs w:val="24"/>
          <w:lang w:val="en-US"/>
        </w:rPr>
        <w:t>mesoplastics</w:t>
      </w:r>
      <w:proofErr w:type="spellEnd"/>
      <w:r w:rsidR="00510194" w:rsidRPr="008D2036">
        <w:rPr>
          <w:rFonts w:ascii="Times New Roman" w:hAnsi="Times New Roman" w:cs="Times New Roman"/>
          <w:sz w:val="24"/>
          <w:szCs w:val="24"/>
          <w:lang w:val="en-US"/>
        </w:rPr>
        <w:t xml:space="preserve"> by drifting in coastal waters</w:t>
      </w:r>
      <w:r w:rsidRPr="008D2036">
        <w:rPr>
          <w:rFonts w:ascii="Times New Roman" w:hAnsi="Times New Roman" w:cs="Times New Roman"/>
          <w:sz w:val="24"/>
          <w:szCs w:val="24"/>
          <w:lang w:val="en-US"/>
        </w:rPr>
        <w:t>,”</w:t>
      </w:r>
      <w:r w:rsidR="00510194" w:rsidRPr="008D2036">
        <w:rPr>
          <w:rFonts w:ascii="Times New Roman" w:hAnsi="Times New Roman" w:cs="Times New Roman"/>
          <w:sz w:val="24"/>
          <w:szCs w:val="24"/>
          <w:lang w:val="en-US"/>
        </w:rPr>
        <w:t xml:space="preserve"> </w:t>
      </w:r>
      <w:r w:rsidR="00510194" w:rsidRPr="00C34B1D">
        <w:rPr>
          <w:rFonts w:ascii="Times New Roman" w:hAnsi="Times New Roman" w:cs="Times New Roman"/>
          <w:i/>
          <w:sz w:val="24"/>
          <w:szCs w:val="24"/>
          <w:lang w:val="en-US"/>
        </w:rPr>
        <w:t>Marine pollution bulletin</w:t>
      </w:r>
      <w:r w:rsidR="00510194" w:rsidRPr="008D2036">
        <w:rPr>
          <w:rFonts w:ascii="Times New Roman" w:hAnsi="Times New Roman" w:cs="Times New Roman"/>
          <w:sz w:val="24"/>
          <w:szCs w:val="24"/>
          <w:lang w:val="en-US"/>
        </w:rPr>
        <w:t>,</w:t>
      </w:r>
      <w:r w:rsidRPr="008D2036">
        <w:rPr>
          <w:rFonts w:ascii="Times New Roman" w:hAnsi="Times New Roman" w:cs="Times New Roman"/>
          <w:sz w:val="24"/>
          <w:szCs w:val="24"/>
          <w:lang w:val="en-US"/>
        </w:rPr>
        <w:t xml:space="preserve"> vol.</w:t>
      </w:r>
      <w:r w:rsidR="00510194" w:rsidRPr="008D2036">
        <w:rPr>
          <w:rFonts w:ascii="Times New Roman" w:hAnsi="Times New Roman" w:cs="Times New Roman"/>
          <w:sz w:val="24"/>
          <w:szCs w:val="24"/>
          <w:lang w:val="en-US"/>
        </w:rPr>
        <w:t xml:space="preserve"> 89,</w:t>
      </w:r>
      <w:r w:rsidRPr="008D2036">
        <w:rPr>
          <w:rFonts w:ascii="Times New Roman" w:hAnsi="Times New Roman" w:cs="Times New Roman"/>
          <w:sz w:val="24"/>
          <w:szCs w:val="24"/>
          <w:lang w:val="en-US"/>
        </w:rPr>
        <w:t xml:space="preserve"> pp. 324-330, 2014</w:t>
      </w:r>
      <w:r w:rsidR="00B87D98">
        <w:rPr>
          <w:rFonts w:ascii="Times New Roman" w:hAnsi="Times New Roman" w:cs="Times New Roman"/>
          <w:sz w:val="24"/>
          <w:szCs w:val="24"/>
          <w:lang w:val="en-US"/>
        </w:rPr>
        <w:t>.</w:t>
      </w:r>
    </w:p>
    <w:p w:rsidR="005444CF" w:rsidRPr="008D2036" w:rsidRDefault="005C05F3" w:rsidP="005B4FE9">
      <w:pPr>
        <w:numPr>
          <w:ilvl w:val="0"/>
          <w:numId w:val="2"/>
        </w:numPr>
        <w:ind w:left="0" w:firstLine="709"/>
        <w:contextualSpacing/>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 xml:space="preserve">J. </w:t>
      </w:r>
      <w:proofErr w:type="spellStart"/>
      <w:r w:rsidRPr="008D2036">
        <w:rPr>
          <w:rFonts w:ascii="Times New Roman" w:hAnsi="Times New Roman" w:cs="Times New Roman"/>
          <w:sz w:val="24"/>
          <w:szCs w:val="24"/>
          <w:lang w:val="en-US"/>
        </w:rPr>
        <w:t>Reisser</w:t>
      </w:r>
      <w:proofErr w:type="spellEnd"/>
      <w:r w:rsidR="00510194" w:rsidRPr="008D2036">
        <w:rPr>
          <w:rFonts w:ascii="Times New Roman" w:hAnsi="Times New Roman" w:cs="Times New Roman"/>
          <w:sz w:val="24"/>
          <w:szCs w:val="24"/>
          <w:lang w:val="en-US"/>
        </w:rPr>
        <w:t>,</w:t>
      </w:r>
      <w:r w:rsidRPr="008D2036">
        <w:rPr>
          <w:rFonts w:ascii="Times New Roman" w:hAnsi="Times New Roman" w:cs="Times New Roman"/>
          <w:sz w:val="24"/>
          <w:szCs w:val="24"/>
          <w:lang w:val="en-US"/>
        </w:rPr>
        <w:t xml:space="preserve"> B. Slat, K.</w:t>
      </w:r>
      <w:r w:rsidR="00510194" w:rsidRPr="008D2036">
        <w:rPr>
          <w:rFonts w:ascii="Times New Roman" w:hAnsi="Times New Roman" w:cs="Times New Roman"/>
          <w:sz w:val="24"/>
          <w:szCs w:val="24"/>
          <w:lang w:val="en-US"/>
        </w:rPr>
        <w:t xml:space="preserve"> Noble, </w:t>
      </w:r>
      <w:r w:rsidRPr="008D2036">
        <w:rPr>
          <w:rFonts w:ascii="Times New Roman" w:hAnsi="Times New Roman" w:cs="Times New Roman"/>
          <w:sz w:val="24"/>
          <w:szCs w:val="24"/>
          <w:lang w:val="en-US"/>
        </w:rPr>
        <w:t>K.</w:t>
      </w:r>
      <w:r w:rsidR="00510194" w:rsidRPr="008D2036">
        <w:rPr>
          <w:rFonts w:ascii="Times New Roman" w:hAnsi="Times New Roman" w:cs="Times New Roman"/>
          <w:sz w:val="24"/>
          <w:szCs w:val="24"/>
          <w:lang w:val="en-US"/>
        </w:rPr>
        <w:t xml:space="preserve"> du Plessis, </w:t>
      </w:r>
      <w:r w:rsidRPr="008D2036">
        <w:rPr>
          <w:rFonts w:ascii="Times New Roman" w:hAnsi="Times New Roman" w:cs="Times New Roman"/>
          <w:sz w:val="24"/>
          <w:szCs w:val="24"/>
          <w:lang w:val="en-US"/>
        </w:rPr>
        <w:t>M.</w:t>
      </w:r>
      <w:r w:rsidR="00510194" w:rsidRPr="008D2036">
        <w:rPr>
          <w:rFonts w:ascii="Times New Roman" w:hAnsi="Times New Roman" w:cs="Times New Roman"/>
          <w:sz w:val="24"/>
          <w:szCs w:val="24"/>
          <w:lang w:val="en-US"/>
        </w:rPr>
        <w:t xml:space="preserve"> </w:t>
      </w:r>
      <w:proofErr w:type="spellStart"/>
      <w:r w:rsidR="00510194" w:rsidRPr="008D2036">
        <w:rPr>
          <w:rFonts w:ascii="Times New Roman" w:hAnsi="Times New Roman" w:cs="Times New Roman"/>
          <w:sz w:val="24"/>
          <w:szCs w:val="24"/>
          <w:lang w:val="en-US"/>
        </w:rPr>
        <w:t>Epp</w:t>
      </w:r>
      <w:proofErr w:type="spellEnd"/>
      <w:r w:rsidR="00510194"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 xml:space="preserve">M. </w:t>
      </w:r>
      <w:proofErr w:type="spellStart"/>
      <w:r w:rsidRPr="008D2036">
        <w:rPr>
          <w:rFonts w:ascii="Times New Roman" w:hAnsi="Times New Roman" w:cs="Times New Roman"/>
          <w:sz w:val="24"/>
          <w:szCs w:val="24"/>
          <w:lang w:val="en-US"/>
        </w:rPr>
        <w:t>Proietti</w:t>
      </w:r>
      <w:proofErr w:type="spellEnd"/>
      <w:r w:rsidRPr="008D2036">
        <w:rPr>
          <w:rFonts w:ascii="Times New Roman" w:hAnsi="Times New Roman" w:cs="Times New Roman"/>
          <w:sz w:val="24"/>
          <w:szCs w:val="24"/>
          <w:lang w:val="en-US"/>
        </w:rPr>
        <w:t>, et al.</w:t>
      </w:r>
      <w:r w:rsidR="00510194" w:rsidRPr="008D2036">
        <w:rPr>
          <w:rFonts w:ascii="Times New Roman" w:hAnsi="Times New Roman" w:cs="Times New Roman"/>
          <w:sz w:val="24"/>
          <w:szCs w:val="24"/>
          <w:lang w:val="en-US"/>
        </w:rPr>
        <w:t>,</w:t>
      </w:r>
      <w:r w:rsidRPr="008D2036">
        <w:rPr>
          <w:rFonts w:ascii="Times New Roman" w:hAnsi="Times New Roman" w:cs="Times New Roman"/>
          <w:sz w:val="24"/>
          <w:szCs w:val="24"/>
          <w:lang w:val="en-US"/>
        </w:rPr>
        <w:t xml:space="preserve"> “</w:t>
      </w:r>
      <w:r w:rsidR="00510194" w:rsidRPr="008D2036">
        <w:rPr>
          <w:rFonts w:ascii="Times New Roman" w:hAnsi="Times New Roman" w:cs="Times New Roman"/>
          <w:sz w:val="24"/>
          <w:szCs w:val="24"/>
          <w:lang w:val="en-US"/>
        </w:rPr>
        <w:t>The vertical distribution of buoyant plastics at sea</w:t>
      </w:r>
      <w:r w:rsidRPr="008D2036">
        <w:rPr>
          <w:rFonts w:ascii="Times New Roman" w:hAnsi="Times New Roman" w:cs="Times New Roman"/>
          <w:sz w:val="24"/>
          <w:szCs w:val="24"/>
          <w:lang w:val="en-US"/>
        </w:rPr>
        <w:t>,”</w:t>
      </w:r>
      <w:r w:rsidR="00510194" w:rsidRPr="008D2036">
        <w:rPr>
          <w:rFonts w:ascii="Times New Roman" w:hAnsi="Times New Roman" w:cs="Times New Roman"/>
          <w:sz w:val="24"/>
          <w:szCs w:val="24"/>
          <w:lang w:val="en-US"/>
        </w:rPr>
        <w:t xml:space="preserve"> </w:t>
      </w:r>
      <w:proofErr w:type="spellStart"/>
      <w:r w:rsidR="00510194" w:rsidRPr="00C34B1D">
        <w:rPr>
          <w:rFonts w:ascii="Times New Roman" w:hAnsi="Times New Roman" w:cs="Times New Roman"/>
          <w:i/>
          <w:sz w:val="24"/>
          <w:szCs w:val="24"/>
          <w:lang w:val="en-US"/>
        </w:rPr>
        <w:t>Biogeosciences</w:t>
      </w:r>
      <w:proofErr w:type="spellEnd"/>
      <w:r w:rsidR="00510194" w:rsidRPr="00C34B1D">
        <w:rPr>
          <w:rFonts w:ascii="Times New Roman" w:hAnsi="Times New Roman" w:cs="Times New Roman"/>
          <w:i/>
          <w:sz w:val="24"/>
          <w:szCs w:val="24"/>
          <w:lang w:val="en-US"/>
        </w:rPr>
        <w:t xml:space="preserve"> Discuss</w:t>
      </w:r>
      <w:r w:rsidRPr="00C34B1D">
        <w:rPr>
          <w:rFonts w:ascii="Times New Roman" w:hAnsi="Times New Roman" w:cs="Times New Roman"/>
          <w:i/>
          <w:sz w:val="24"/>
          <w:szCs w:val="24"/>
          <w:lang w:val="en-US"/>
        </w:rPr>
        <w:t>.</w:t>
      </w:r>
      <w:r w:rsidR="00510194" w:rsidRPr="008D2036">
        <w:rPr>
          <w:rFonts w:ascii="Times New Roman" w:hAnsi="Times New Roman" w:cs="Times New Roman"/>
          <w:sz w:val="24"/>
          <w:szCs w:val="24"/>
          <w:lang w:val="en-US"/>
        </w:rPr>
        <w:t>,</w:t>
      </w:r>
      <w:r w:rsidRPr="008D2036">
        <w:rPr>
          <w:rFonts w:ascii="Times New Roman" w:hAnsi="Times New Roman" w:cs="Times New Roman"/>
          <w:sz w:val="24"/>
          <w:szCs w:val="24"/>
          <w:lang w:val="en-US"/>
        </w:rPr>
        <w:t xml:space="preserve"> vol.</w:t>
      </w:r>
      <w:r w:rsidR="00510194" w:rsidRPr="008D2036">
        <w:rPr>
          <w:rFonts w:ascii="Times New Roman" w:hAnsi="Times New Roman" w:cs="Times New Roman"/>
          <w:sz w:val="24"/>
          <w:szCs w:val="24"/>
          <w:lang w:val="en-US"/>
        </w:rPr>
        <w:t xml:space="preserve"> 11,</w:t>
      </w:r>
      <w:r w:rsidRPr="008D2036">
        <w:rPr>
          <w:rFonts w:ascii="Times New Roman" w:hAnsi="Times New Roman" w:cs="Times New Roman"/>
          <w:sz w:val="24"/>
          <w:szCs w:val="24"/>
          <w:lang w:val="en-US"/>
        </w:rPr>
        <w:t xml:space="preserve"> pp. 16207-16226, 2014</w:t>
      </w:r>
      <w:r w:rsidR="00B87D98">
        <w:rPr>
          <w:rFonts w:ascii="Times New Roman" w:hAnsi="Times New Roman" w:cs="Times New Roman"/>
          <w:sz w:val="24"/>
          <w:szCs w:val="24"/>
          <w:lang w:val="en-US"/>
        </w:rPr>
        <w:t>.</w:t>
      </w:r>
    </w:p>
    <w:p w:rsidR="005444CF" w:rsidRPr="008D2036" w:rsidRDefault="005C05F3" w:rsidP="005B4FE9">
      <w:pPr>
        <w:numPr>
          <w:ilvl w:val="0"/>
          <w:numId w:val="2"/>
        </w:numPr>
        <w:ind w:left="0" w:firstLine="709"/>
        <w:contextualSpacing/>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 xml:space="preserve">K.L. </w:t>
      </w:r>
      <w:r w:rsidR="00510194" w:rsidRPr="008D2036">
        <w:rPr>
          <w:rFonts w:ascii="Times New Roman" w:hAnsi="Times New Roman" w:cs="Times New Roman"/>
          <w:sz w:val="24"/>
          <w:szCs w:val="24"/>
          <w:lang w:val="en-US"/>
        </w:rPr>
        <w:t>Law,</w:t>
      </w:r>
      <w:r w:rsidRPr="008D2036">
        <w:rPr>
          <w:rFonts w:ascii="Times New Roman" w:hAnsi="Times New Roman" w:cs="Times New Roman"/>
          <w:sz w:val="24"/>
          <w:szCs w:val="24"/>
          <w:lang w:val="en-US"/>
        </w:rPr>
        <w:t xml:space="preserve"> S.E.</w:t>
      </w:r>
      <w:r w:rsidR="00510194" w:rsidRPr="008D2036">
        <w:rPr>
          <w:rFonts w:ascii="Times New Roman" w:hAnsi="Times New Roman" w:cs="Times New Roman"/>
          <w:sz w:val="24"/>
          <w:szCs w:val="24"/>
          <w:lang w:val="en-US"/>
        </w:rPr>
        <w:t xml:space="preserve"> </w:t>
      </w:r>
      <w:proofErr w:type="spellStart"/>
      <w:r w:rsidR="00510194" w:rsidRPr="008D2036">
        <w:rPr>
          <w:rFonts w:ascii="Times New Roman" w:hAnsi="Times New Roman" w:cs="Times New Roman"/>
          <w:sz w:val="24"/>
          <w:szCs w:val="24"/>
          <w:lang w:val="en-US"/>
        </w:rPr>
        <w:t>Morét-Ferguson</w:t>
      </w:r>
      <w:proofErr w:type="spellEnd"/>
      <w:r w:rsidR="00510194"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D.S.</w:t>
      </w:r>
      <w:r w:rsidR="00510194" w:rsidRPr="008D2036">
        <w:rPr>
          <w:rFonts w:ascii="Times New Roman" w:hAnsi="Times New Roman" w:cs="Times New Roman"/>
          <w:sz w:val="24"/>
          <w:szCs w:val="24"/>
          <w:lang w:val="en-US"/>
        </w:rPr>
        <w:t xml:space="preserve"> Goodwin, </w:t>
      </w:r>
      <w:r w:rsidRPr="008D2036">
        <w:rPr>
          <w:rFonts w:ascii="Times New Roman" w:hAnsi="Times New Roman" w:cs="Times New Roman"/>
          <w:sz w:val="24"/>
          <w:szCs w:val="24"/>
          <w:lang w:val="en-US"/>
        </w:rPr>
        <w:t>E.R.</w:t>
      </w:r>
      <w:r w:rsidR="00510194" w:rsidRPr="008D2036">
        <w:rPr>
          <w:rFonts w:ascii="Times New Roman" w:hAnsi="Times New Roman" w:cs="Times New Roman"/>
          <w:sz w:val="24"/>
          <w:szCs w:val="24"/>
          <w:lang w:val="en-US"/>
        </w:rPr>
        <w:t xml:space="preserve">, </w:t>
      </w:r>
      <w:proofErr w:type="spellStart"/>
      <w:r w:rsidR="00510194" w:rsidRPr="008D2036">
        <w:rPr>
          <w:rFonts w:ascii="Times New Roman" w:hAnsi="Times New Roman" w:cs="Times New Roman"/>
          <w:sz w:val="24"/>
          <w:szCs w:val="24"/>
          <w:lang w:val="en-US"/>
        </w:rPr>
        <w:t>Zettler</w:t>
      </w:r>
      <w:proofErr w:type="spellEnd"/>
      <w:r w:rsidR="00510194"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E.</w:t>
      </w:r>
      <w:r w:rsidR="00510194" w:rsidRPr="008D2036">
        <w:rPr>
          <w:rFonts w:ascii="Times New Roman" w:hAnsi="Times New Roman" w:cs="Times New Roman"/>
          <w:sz w:val="24"/>
          <w:szCs w:val="24"/>
          <w:lang w:val="en-US"/>
        </w:rPr>
        <w:t xml:space="preserve"> </w:t>
      </w:r>
      <w:proofErr w:type="spellStart"/>
      <w:r w:rsidR="00510194" w:rsidRPr="008D2036">
        <w:rPr>
          <w:rFonts w:ascii="Times New Roman" w:hAnsi="Times New Roman" w:cs="Times New Roman"/>
          <w:sz w:val="24"/>
          <w:szCs w:val="24"/>
          <w:lang w:val="en-US"/>
        </w:rPr>
        <w:t>DeForce</w:t>
      </w:r>
      <w:proofErr w:type="spellEnd"/>
      <w:r w:rsidR="00510194"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et al., “</w:t>
      </w:r>
      <w:r w:rsidR="00510194" w:rsidRPr="008D2036">
        <w:rPr>
          <w:rFonts w:ascii="Times New Roman" w:hAnsi="Times New Roman" w:cs="Times New Roman"/>
          <w:sz w:val="24"/>
          <w:szCs w:val="24"/>
          <w:lang w:val="en-US"/>
        </w:rPr>
        <w:t>Distribution of surface plastic debris in the eastern Pacific Ocean from an 11-year data set</w:t>
      </w:r>
      <w:r w:rsidRPr="008D2036">
        <w:rPr>
          <w:rFonts w:ascii="Times New Roman" w:hAnsi="Times New Roman" w:cs="Times New Roman"/>
          <w:sz w:val="24"/>
          <w:szCs w:val="24"/>
          <w:lang w:val="en-US"/>
        </w:rPr>
        <w:t>,”</w:t>
      </w:r>
      <w:r w:rsidR="00510194" w:rsidRPr="008D2036">
        <w:rPr>
          <w:rFonts w:ascii="Times New Roman" w:hAnsi="Times New Roman" w:cs="Times New Roman"/>
          <w:sz w:val="24"/>
          <w:szCs w:val="24"/>
          <w:lang w:val="en-US"/>
        </w:rPr>
        <w:t xml:space="preserve"> </w:t>
      </w:r>
      <w:r w:rsidRPr="008D2036">
        <w:rPr>
          <w:rFonts w:ascii="Times New Roman" w:hAnsi="Times New Roman" w:cs="Times New Roman"/>
          <w:i/>
          <w:sz w:val="24"/>
          <w:szCs w:val="24"/>
          <w:lang w:val="en-US"/>
        </w:rPr>
        <w:t>Environmental science and</w:t>
      </w:r>
      <w:r w:rsidR="00510194" w:rsidRPr="008D2036">
        <w:rPr>
          <w:rFonts w:ascii="Times New Roman" w:hAnsi="Times New Roman" w:cs="Times New Roman"/>
          <w:i/>
          <w:sz w:val="24"/>
          <w:szCs w:val="24"/>
          <w:lang w:val="en-US"/>
        </w:rPr>
        <w:t xml:space="preserve"> technology</w:t>
      </w:r>
      <w:r w:rsidR="00510194"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 xml:space="preserve">vol. </w:t>
      </w:r>
      <w:r w:rsidR="00510194" w:rsidRPr="008D2036">
        <w:rPr>
          <w:rFonts w:ascii="Times New Roman" w:hAnsi="Times New Roman" w:cs="Times New Roman"/>
          <w:sz w:val="24"/>
          <w:szCs w:val="24"/>
          <w:lang w:val="en-US"/>
        </w:rPr>
        <w:t xml:space="preserve">48(9), </w:t>
      </w:r>
      <w:r w:rsidRPr="008D2036">
        <w:rPr>
          <w:rFonts w:ascii="Times New Roman" w:hAnsi="Times New Roman" w:cs="Times New Roman"/>
          <w:sz w:val="24"/>
          <w:szCs w:val="24"/>
          <w:lang w:val="en-US"/>
        </w:rPr>
        <w:t>pp. 4732-4738, 2014</w:t>
      </w:r>
      <w:r w:rsidR="00B87D98">
        <w:rPr>
          <w:rFonts w:ascii="Times New Roman" w:hAnsi="Times New Roman" w:cs="Times New Roman"/>
          <w:sz w:val="24"/>
          <w:szCs w:val="24"/>
          <w:lang w:val="en-US"/>
        </w:rPr>
        <w:t>.</w:t>
      </w:r>
    </w:p>
    <w:p w:rsidR="00510194" w:rsidRPr="008D2036" w:rsidRDefault="005C05F3" w:rsidP="005B4FE9">
      <w:pPr>
        <w:numPr>
          <w:ilvl w:val="0"/>
          <w:numId w:val="2"/>
        </w:numPr>
        <w:ind w:left="0" w:firstLine="709"/>
        <w:contextualSpacing/>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 xml:space="preserve">F.M. </w:t>
      </w:r>
      <w:proofErr w:type="spellStart"/>
      <w:r w:rsidRPr="008D2036">
        <w:rPr>
          <w:rFonts w:ascii="Times New Roman" w:hAnsi="Times New Roman" w:cs="Times New Roman"/>
          <w:sz w:val="24"/>
          <w:szCs w:val="24"/>
          <w:lang w:val="en-US"/>
        </w:rPr>
        <w:t>Fazey</w:t>
      </w:r>
      <w:proofErr w:type="spellEnd"/>
      <w:r w:rsidRPr="008D2036">
        <w:rPr>
          <w:rFonts w:ascii="Times New Roman" w:hAnsi="Times New Roman" w:cs="Times New Roman"/>
          <w:sz w:val="24"/>
          <w:szCs w:val="24"/>
          <w:lang w:val="en-US"/>
        </w:rPr>
        <w:t xml:space="preserve"> and P.G.</w:t>
      </w:r>
      <w:r w:rsidR="00510194" w:rsidRPr="008D2036">
        <w:rPr>
          <w:rFonts w:ascii="Times New Roman" w:hAnsi="Times New Roman" w:cs="Times New Roman"/>
          <w:sz w:val="24"/>
          <w:szCs w:val="24"/>
          <w:lang w:val="en-US"/>
        </w:rPr>
        <w:t xml:space="preserve"> Ryan, </w:t>
      </w:r>
      <w:r w:rsidRPr="008D2036">
        <w:rPr>
          <w:rFonts w:ascii="Times New Roman" w:hAnsi="Times New Roman" w:cs="Times New Roman"/>
          <w:sz w:val="24"/>
          <w:szCs w:val="24"/>
          <w:lang w:val="en-US"/>
        </w:rPr>
        <w:t>“</w:t>
      </w:r>
      <w:r w:rsidR="00510194" w:rsidRPr="008D2036">
        <w:rPr>
          <w:rFonts w:ascii="Times New Roman" w:hAnsi="Times New Roman" w:cs="Times New Roman"/>
          <w:sz w:val="24"/>
          <w:szCs w:val="24"/>
          <w:lang w:val="en-US"/>
        </w:rPr>
        <w:t>Biofouling on buoyant marine plastics: An experimental study into the effect of size on surface longevity</w:t>
      </w:r>
      <w:r w:rsidRPr="008D2036">
        <w:rPr>
          <w:rFonts w:ascii="Times New Roman" w:hAnsi="Times New Roman" w:cs="Times New Roman"/>
          <w:sz w:val="24"/>
          <w:szCs w:val="24"/>
          <w:lang w:val="en-US"/>
        </w:rPr>
        <w:t>,”</w:t>
      </w:r>
      <w:r w:rsidR="00510194" w:rsidRPr="008D2036">
        <w:rPr>
          <w:rFonts w:ascii="Times New Roman" w:hAnsi="Times New Roman" w:cs="Times New Roman"/>
          <w:sz w:val="24"/>
          <w:szCs w:val="24"/>
          <w:lang w:val="en-US"/>
        </w:rPr>
        <w:t xml:space="preserve"> </w:t>
      </w:r>
      <w:r w:rsidR="00510194" w:rsidRPr="00C34B1D">
        <w:rPr>
          <w:rFonts w:ascii="Times New Roman" w:hAnsi="Times New Roman" w:cs="Times New Roman"/>
          <w:i/>
          <w:sz w:val="24"/>
          <w:szCs w:val="24"/>
          <w:lang w:val="en-US"/>
        </w:rPr>
        <w:t>Environmental Pollution</w:t>
      </w:r>
      <w:r w:rsidR="00510194" w:rsidRPr="008D2036">
        <w:rPr>
          <w:rFonts w:ascii="Times New Roman" w:hAnsi="Times New Roman" w:cs="Times New Roman"/>
          <w:sz w:val="24"/>
          <w:szCs w:val="24"/>
          <w:lang w:val="en-US"/>
        </w:rPr>
        <w:t>,</w:t>
      </w:r>
      <w:r w:rsidRPr="008D2036">
        <w:rPr>
          <w:rFonts w:ascii="Times New Roman" w:hAnsi="Times New Roman" w:cs="Times New Roman"/>
          <w:sz w:val="24"/>
          <w:szCs w:val="24"/>
          <w:lang w:val="en-US"/>
        </w:rPr>
        <w:t xml:space="preserve"> vol.</w:t>
      </w:r>
      <w:r w:rsidR="00510194" w:rsidRPr="008D2036">
        <w:rPr>
          <w:rFonts w:ascii="Times New Roman" w:hAnsi="Times New Roman" w:cs="Times New Roman"/>
          <w:sz w:val="24"/>
          <w:szCs w:val="24"/>
          <w:lang w:val="en-US"/>
        </w:rPr>
        <w:t xml:space="preserve"> 210, </w:t>
      </w:r>
      <w:r w:rsidRPr="008D2036">
        <w:rPr>
          <w:rFonts w:ascii="Times New Roman" w:hAnsi="Times New Roman" w:cs="Times New Roman"/>
          <w:sz w:val="24"/>
          <w:szCs w:val="24"/>
          <w:lang w:val="en-US"/>
        </w:rPr>
        <w:t>pp. 354-360, 2016</w:t>
      </w:r>
      <w:r w:rsidR="00B87D98">
        <w:rPr>
          <w:rFonts w:ascii="Times New Roman" w:hAnsi="Times New Roman" w:cs="Times New Roman"/>
          <w:sz w:val="24"/>
          <w:szCs w:val="24"/>
          <w:lang w:val="en-US"/>
        </w:rPr>
        <w:t>.</w:t>
      </w:r>
    </w:p>
    <w:p w:rsidR="00CF1AD0" w:rsidRPr="008D2036" w:rsidRDefault="005C05F3" w:rsidP="005B4FE9">
      <w:pPr>
        <w:numPr>
          <w:ilvl w:val="0"/>
          <w:numId w:val="2"/>
        </w:numPr>
        <w:ind w:left="0" w:firstLine="709"/>
        <w:contextualSpacing/>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 xml:space="preserve">N.S. </w:t>
      </w:r>
      <w:r w:rsidR="00510194" w:rsidRPr="008D2036">
        <w:rPr>
          <w:rFonts w:ascii="Times New Roman" w:hAnsi="Times New Roman" w:cs="Times New Roman"/>
          <w:sz w:val="24"/>
          <w:szCs w:val="24"/>
          <w:lang w:val="en-US"/>
        </w:rPr>
        <w:t xml:space="preserve">Cheng, </w:t>
      </w:r>
      <w:r w:rsidRPr="008D2036">
        <w:rPr>
          <w:rFonts w:ascii="Times New Roman" w:hAnsi="Times New Roman" w:cs="Times New Roman"/>
          <w:sz w:val="24"/>
          <w:szCs w:val="24"/>
          <w:lang w:val="en-US"/>
        </w:rPr>
        <w:t>“</w:t>
      </w:r>
      <w:r w:rsidR="00510194" w:rsidRPr="008D2036">
        <w:rPr>
          <w:rFonts w:ascii="Times New Roman" w:hAnsi="Times New Roman" w:cs="Times New Roman"/>
          <w:sz w:val="24"/>
          <w:szCs w:val="24"/>
          <w:lang w:val="en-US"/>
        </w:rPr>
        <w:t>Simplified settling velocity formula for sediment particle</w:t>
      </w:r>
      <w:r w:rsidRPr="008D2036">
        <w:rPr>
          <w:rFonts w:ascii="Times New Roman" w:hAnsi="Times New Roman" w:cs="Times New Roman"/>
          <w:sz w:val="24"/>
          <w:szCs w:val="24"/>
          <w:lang w:val="en-US"/>
        </w:rPr>
        <w:t>,”</w:t>
      </w:r>
      <w:r w:rsidR="00510194" w:rsidRPr="008D2036">
        <w:rPr>
          <w:rFonts w:ascii="Times New Roman" w:hAnsi="Times New Roman" w:cs="Times New Roman"/>
          <w:i/>
          <w:sz w:val="24"/>
          <w:szCs w:val="24"/>
          <w:lang w:val="en-US"/>
        </w:rPr>
        <w:t xml:space="preserve"> Journal of Hydraulic Engineering</w:t>
      </w:r>
      <w:r w:rsidR="00510194" w:rsidRPr="008D2036">
        <w:rPr>
          <w:rFonts w:ascii="Times New Roman" w:hAnsi="Times New Roman" w:cs="Times New Roman"/>
          <w:sz w:val="24"/>
          <w:szCs w:val="24"/>
          <w:lang w:val="en-US"/>
        </w:rPr>
        <w:t xml:space="preserve">, </w:t>
      </w:r>
      <w:proofErr w:type="gramStart"/>
      <w:r w:rsidRPr="008D2036">
        <w:rPr>
          <w:rFonts w:ascii="Times New Roman" w:hAnsi="Times New Roman" w:cs="Times New Roman"/>
          <w:sz w:val="24"/>
          <w:szCs w:val="24"/>
          <w:lang w:val="en-US"/>
        </w:rPr>
        <w:t>vol.123</w:t>
      </w:r>
      <w:r w:rsidR="00510194" w:rsidRPr="008D2036">
        <w:rPr>
          <w:rFonts w:ascii="Times New Roman" w:hAnsi="Times New Roman" w:cs="Times New Roman"/>
          <w:sz w:val="24"/>
          <w:szCs w:val="24"/>
          <w:lang w:val="en-US"/>
        </w:rPr>
        <w:t>(</w:t>
      </w:r>
      <w:proofErr w:type="gramEnd"/>
      <w:r w:rsidR="00510194" w:rsidRPr="008D2036">
        <w:rPr>
          <w:rFonts w:ascii="Times New Roman" w:hAnsi="Times New Roman" w:cs="Times New Roman"/>
          <w:sz w:val="24"/>
          <w:szCs w:val="24"/>
          <w:lang w:val="en-US"/>
        </w:rPr>
        <w:t>2),</w:t>
      </w:r>
      <w:r w:rsidRPr="008D2036">
        <w:rPr>
          <w:rFonts w:ascii="Times New Roman" w:hAnsi="Times New Roman" w:cs="Times New Roman"/>
          <w:sz w:val="24"/>
          <w:szCs w:val="24"/>
          <w:lang w:val="en-US"/>
        </w:rPr>
        <w:t xml:space="preserve"> pp. 149–152, 1997</w:t>
      </w:r>
      <w:r w:rsidR="00B87D98">
        <w:rPr>
          <w:rFonts w:ascii="Times New Roman" w:hAnsi="Times New Roman" w:cs="Times New Roman"/>
          <w:sz w:val="24"/>
          <w:szCs w:val="24"/>
          <w:lang w:val="en-US"/>
        </w:rPr>
        <w:t>.</w:t>
      </w:r>
    </w:p>
    <w:p w:rsidR="005444CF" w:rsidRPr="008D2036" w:rsidRDefault="005C05F3" w:rsidP="005B4FE9">
      <w:pPr>
        <w:numPr>
          <w:ilvl w:val="0"/>
          <w:numId w:val="2"/>
        </w:numPr>
        <w:ind w:left="0" w:firstLine="709"/>
        <w:contextualSpacing/>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 xml:space="preserve">J. P. </w:t>
      </w:r>
      <w:r w:rsidR="00510194" w:rsidRPr="008D2036">
        <w:rPr>
          <w:rFonts w:ascii="Times New Roman" w:hAnsi="Times New Roman" w:cs="Times New Roman"/>
          <w:sz w:val="24"/>
          <w:szCs w:val="24"/>
          <w:lang w:val="en-US"/>
        </w:rPr>
        <w:t>A</w:t>
      </w:r>
      <w:r w:rsidRPr="008D2036">
        <w:rPr>
          <w:rFonts w:ascii="Times New Roman" w:hAnsi="Times New Roman" w:cs="Times New Roman"/>
          <w:sz w:val="24"/>
          <w:szCs w:val="24"/>
          <w:lang w:val="en-US"/>
        </w:rPr>
        <w:t>hrens, “</w:t>
      </w:r>
      <w:r w:rsidR="00510194" w:rsidRPr="008D2036">
        <w:rPr>
          <w:rFonts w:ascii="Times New Roman" w:hAnsi="Times New Roman" w:cs="Times New Roman"/>
          <w:sz w:val="24"/>
          <w:szCs w:val="24"/>
          <w:lang w:val="en-US"/>
        </w:rPr>
        <w:t>A fall-velocity equation</w:t>
      </w:r>
      <w:r w:rsidRPr="008D2036">
        <w:rPr>
          <w:rFonts w:ascii="Times New Roman" w:hAnsi="Times New Roman" w:cs="Times New Roman"/>
          <w:sz w:val="24"/>
          <w:szCs w:val="24"/>
          <w:lang w:val="en-US"/>
        </w:rPr>
        <w:t>,”</w:t>
      </w:r>
      <w:r w:rsidR="00510194" w:rsidRPr="008D2036">
        <w:rPr>
          <w:rFonts w:ascii="Times New Roman" w:hAnsi="Times New Roman" w:cs="Times New Roman"/>
          <w:sz w:val="24"/>
          <w:szCs w:val="24"/>
          <w:lang w:val="en-US"/>
        </w:rPr>
        <w:t xml:space="preserve"> </w:t>
      </w:r>
      <w:r w:rsidR="00510194" w:rsidRPr="008D2036">
        <w:rPr>
          <w:rFonts w:ascii="Times New Roman" w:hAnsi="Times New Roman" w:cs="Times New Roman"/>
          <w:i/>
          <w:sz w:val="24"/>
          <w:szCs w:val="24"/>
          <w:lang w:val="en-US"/>
        </w:rPr>
        <w:t>Journal of Waterway, Port, Coastal, and Ocean Engineering</w:t>
      </w:r>
      <w:r w:rsidR="00510194"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 xml:space="preserve">vol. </w:t>
      </w:r>
      <w:r w:rsidR="00510194" w:rsidRPr="008D2036">
        <w:rPr>
          <w:rFonts w:ascii="Times New Roman" w:hAnsi="Times New Roman" w:cs="Times New Roman"/>
          <w:sz w:val="24"/>
          <w:szCs w:val="24"/>
          <w:lang w:val="en-US"/>
        </w:rPr>
        <w:t xml:space="preserve">126(2), </w:t>
      </w:r>
      <w:r w:rsidRPr="008D2036">
        <w:rPr>
          <w:rFonts w:ascii="Times New Roman" w:hAnsi="Times New Roman" w:cs="Times New Roman"/>
          <w:sz w:val="24"/>
          <w:szCs w:val="24"/>
          <w:lang w:val="en-US"/>
        </w:rPr>
        <w:t>pp. 99–102, 2000</w:t>
      </w:r>
      <w:r w:rsidR="00B87D98">
        <w:rPr>
          <w:rFonts w:ascii="Times New Roman" w:hAnsi="Times New Roman" w:cs="Times New Roman"/>
          <w:sz w:val="24"/>
          <w:szCs w:val="24"/>
          <w:lang w:val="en-US"/>
        </w:rPr>
        <w:t>.</w:t>
      </w:r>
    </w:p>
    <w:p w:rsidR="00594456" w:rsidRPr="008D2036" w:rsidRDefault="005C05F3" w:rsidP="005B4FE9">
      <w:pPr>
        <w:numPr>
          <w:ilvl w:val="0"/>
          <w:numId w:val="2"/>
        </w:numPr>
        <w:ind w:left="0" w:firstLine="709"/>
        <w:contextualSpacing/>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 xml:space="preserve">B. </w:t>
      </w:r>
      <w:proofErr w:type="spellStart"/>
      <w:r w:rsidRPr="008D2036">
        <w:rPr>
          <w:rFonts w:ascii="Times New Roman" w:hAnsi="Times New Roman" w:cs="Times New Roman"/>
          <w:sz w:val="24"/>
          <w:szCs w:val="24"/>
          <w:lang w:val="en-US"/>
        </w:rPr>
        <w:t>Camenen</w:t>
      </w:r>
      <w:proofErr w:type="spellEnd"/>
      <w:r w:rsidRPr="008D2036">
        <w:rPr>
          <w:rFonts w:ascii="Times New Roman" w:hAnsi="Times New Roman" w:cs="Times New Roman"/>
          <w:sz w:val="24"/>
          <w:szCs w:val="24"/>
          <w:lang w:val="en-US"/>
        </w:rPr>
        <w:t>, “</w:t>
      </w:r>
      <w:r w:rsidR="00F822BB" w:rsidRPr="008D2036">
        <w:rPr>
          <w:rFonts w:ascii="Times New Roman" w:hAnsi="Times New Roman" w:cs="Times New Roman"/>
          <w:sz w:val="24"/>
          <w:szCs w:val="24"/>
          <w:lang w:val="en-US"/>
        </w:rPr>
        <w:t>Simple and general formula for the settling velocity of particles</w:t>
      </w:r>
      <w:r w:rsidRPr="008D2036">
        <w:rPr>
          <w:rFonts w:ascii="Times New Roman" w:hAnsi="Times New Roman" w:cs="Times New Roman"/>
          <w:sz w:val="24"/>
          <w:szCs w:val="24"/>
          <w:lang w:val="en-US"/>
        </w:rPr>
        <w:t xml:space="preserve">,” </w:t>
      </w:r>
      <w:r w:rsidRPr="00C34B1D">
        <w:rPr>
          <w:rFonts w:ascii="Times New Roman" w:hAnsi="Times New Roman" w:cs="Times New Roman"/>
          <w:i/>
          <w:sz w:val="24"/>
          <w:szCs w:val="24"/>
          <w:lang w:val="en-US"/>
        </w:rPr>
        <w:t>Journal of</w:t>
      </w:r>
      <w:r w:rsidR="00F822BB" w:rsidRPr="00C34B1D">
        <w:rPr>
          <w:rFonts w:ascii="Times New Roman" w:hAnsi="Times New Roman" w:cs="Times New Roman"/>
          <w:i/>
          <w:sz w:val="24"/>
          <w:szCs w:val="24"/>
          <w:lang w:val="en-US"/>
        </w:rPr>
        <w:t xml:space="preserve"> Hydraul</w:t>
      </w:r>
      <w:r w:rsidRPr="00C34B1D">
        <w:rPr>
          <w:rFonts w:ascii="Times New Roman" w:hAnsi="Times New Roman" w:cs="Times New Roman"/>
          <w:i/>
          <w:sz w:val="24"/>
          <w:szCs w:val="24"/>
          <w:lang w:val="en-US"/>
        </w:rPr>
        <w:t>ic Engineering</w:t>
      </w:r>
      <w:r w:rsidR="00F822BB" w:rsidRPr="008D2036">
        <w:rPr>
          <w:rFonts w:ascii="Times New Roman" w:hAnsi="Times New Roman" w:cs="Times New Roman"/>
          <w:sz w:val="24"/>
          <w:szCs w:val="24"/>
          <w:lang w:val="en-US"/>
        </w:rPr>
        <w:t xml:space="preserve">, </w:t>
      </w:r>
      <w:r w:rsidR="006072F3" w:rsidRPr="008D2036">
        <w:rPr>
          <w:rFonts w:ascii="Times New Roman" w:hAnsi="Times New Roman" w:cs="Times New Roman"/>
          <w:sz w:val="24"/>
          <w:szCs w:val="24"/>
          <w:lang w:val="en-US"/>
        </w:rPr>
        <w:t>vol.133,</w:t>
      </w:r>
      <w:r w:rsidR="00F822BB" w:rsidRPr="008D2036">
        <w:rPr>
          <w:rFonts w:ascii="Times New Roman" w:hAnsi="Times New Roman" w:cs="Times New Roman"/>
          <w:sz w:val="24"/>
          <w:szCs w:val="24"/>
          <w:lang w:val="en-US"/>
        </w:rPr>
        <w:t xml:space="preserve"> pp. 22</w:t>
      </w:r>
      <w:r w:rsidR="006072F3" w:rsidRPr="008D2036">
        <w:rPr>
          <w:rFonts w:ascii="Times New Roman" w:hAnsi="Times New Roman" w:cs="Times New Roman"/>
          <w:sz w:val="24"/>
          <w:szCs w:val="24"/>
          <w:lang w:val="en-US"/>
        </w:rPr>
        <w:t>9-233, 2007</w:t>
      </w:r>
      <w:r w:rsidR="00B87D98">
        <w:rPr>
          <w:rFonts w:ascii="Times New Roman" w:hAnsi="Times New Roman" w:cs="Times New Roman"/>
          <w:sz w:val="24"/>
          <w:szCs w:val="24"/>
          <w:lang w:val="en-US"/>
        </w:rPr>
        <w:t>.</w:t>
      </w:r>
    </w:p>
    <w:p w:rsidR="00510194" w:rsidRPr="008D2036" w:rsidRDefault="006072F3" w:rsidP="005B4FE9">
      <w:pPr>
        <w:numPr>
          <w:ilvl w:val="0"/>
          <w:numId w:val="2"/>
        </w:numPr>
        <w:ind w:left="0" w:firstLine="709"/>
        <w:contextualSpacing/>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 xml:space="preserve">S. </w:t>
      </w:r>
      <w:proofErr w:type="spellStart"/>
      <w:r w:rsidR="00510194" w:rsidRPr="008D2036">
        <w:rPr>
          <w:rFonts w:ascii="Times New Roman" w:hAnsi="Times New Roman" w:cs="Times New Roman"/>
          <w:sz w:val="24"/>
          <w:szCs w:val="24"/>
          <w:lang w:val="en-US"/>
        </w:rPr>
        <w:t>Zhiyao</w:t>
      </w:r>
      <w:proofErr w:type="spellEnd"/>
      <w:r w:rsidR="00510194"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W.</w:t>
      </w:r>
      <w:r w:rsidR="00510194" w:rsidRPr="008D2036">
        <w:rPr>
          <w:rFonts w:ascii="Times New Roman" w:hAnsi="Times New Roman" w:cs="Times New Roman"/>
          <w:sz w:val="24"/>
          <w:szCs w:val="24"/>
          <w:lang w:val="en-US"/>
        </w:rPr>
        <w:t xml:space="preserve"> </w:t>
      </w:r>
      <w:proofErr w:type="spellStart"/>
      <w:r w:rsidR="00510194" w:rsidRPr="008D2036">
        <w:rPr>
          <w:rFonts w:ascii="Times New Roman" w:hAnsi="Times New Roman" w:cs="Times New Roman"/>
          <w:sz w:val="24"/>
          <w:szCs w:val="24"/>
          <w:lang w:val="en-US"/>
        </w:rPr>
        <w:t>Tingting</w:t>
      </w:r>
      <w:proofErr w:type="spellEnd"/>
      <w:r w:rsidR="00510194" w:rsidRPr="008D2036">
        <w:rPr>
          <w:rFonts w:ascii="Times New Roman" w:hAnsi="Times New Roman" w:cs="Times New Roman"/>
          <w:sz w:val="24"/>
          <w:szCs w:val="24"/>
          <w:lang w:val="en-US"/>
        </w:rPr>
        <w:t>,</w:t>
      </w:r>
      <w:r w:rsidRPr="008D2036">
        <w:rPr>
          <w:rFonts w:ascii="Times New Roman" w:hAnsi="Times New Roman" w:cs="Times New Roman"/>
          <w:sz w:val="24"/>
          <w:szCs w:val="24"/>
          <w:lang w:val="en-US"/>
        </w:rPr>
        <w:t xml:space="preserve"> X.</w:t>
      </w:r>
      <w:r w:rsidR="00510194" w:rsidRPr="008D2036">
        <w:rPr>
          <w:rFonts w:ascii="Times New Roman" w:hAnsi="Times New Roman" w:cs="Times New Roman"/>
          <w:sz w:val="24"/>
          <w:szCs w:val="24"/>
          <w:lang w:val="en-US"/>
        </w:rPr>
        <w:t xml:space="preserve"> </w:t>
      </w:r>
      <w:proofErr w:type="spellStart"/>
      <w:r w:rsidR="00510194" w:rsidRPr="008D2036">
        <w:rPr>
          <w:rFonts w:ascii="Times New Roman" w:hAnsi="Times New Roman" w:cs="Times New Roman"/>
          <w:sz w:val="24"/>
          <w:szCs w:val="24"/>
          <w:lang w:val="en-US"/>
        </w:rPr>
        <w:t>Fumin</w:t>
      </w:r>
      <w:proofErr w:type="spellEnd"/>
      <w:r w:rsidR="00510194"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 xml:space="preserve">and L. </w:t>
      </w:r>
      <w:proofErr w:type="spellStart"/>
      <w:r w:rsidR="00510194" w:rsidRPr="008D2036">
        <w:rPr>
          <w:rFonts w:ascii="Times New Roman" w:hAnsi="Times New Roman" w:cs="Times New Roman"/>
          <w:sz w:val="24"/>
          <w:szCs w:val="24"/>
          <w:lang w:val="en-US"/>
        </w:rPr>
        <w:t>Ruijie</w:t>
      </w:r>
      <w:proofErr w:type="spellEnd"/>
      <w:r w:rsidR="00510194"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w:t>
      </w:r>
      <w:r w:rsidR="00510194" w:rsidRPr="008D2036">
        <w:rPr>
          <w:rFonts w:ascii="Times New Roman" w:hAnsi="Times New Roman" w:cs="Times New Roman"/>
          <w:sz w:val="24"/>
          <w:szCs w:val="24"/>
          <w:lang w:val="en-US"/>
        </w:rPr>
        <w:t>A simple formula for predicting settling velocity of sediment particles</w:t>
      </w:r>
      <w:r w:rsidRPr="008D2036">
        <w:rPr>
          <w:rFonts w:ascii="Times New Roman" w:hAnsi="Times New Roman" w:cs="Times New Roman"/>
          <w:sz w:val="24"/>
          <w:szCs w:val="24"/>
          <w:lang w:val="en-US"/>
        </w:rPr>
        <w:t>,”</w:t>
      </w:r>
      <w:r w:rsidR="00510194" w:rsidRPr="008D2036">
        <w:rPr>
          <w:rFonts w:ascii="Times New Roman" w:hAnsi="Times New Roman" w:cs="Times New Roman"/>
          <w:sz w:val="24"/>
          <w:szCs w:val="24"/>
          <w:lang w:val="en-US"/>
        </w:rPr>
        <w:t xml:space="preserve"> </w:t>
      </w:r>
      <w:r w:rsidR="00510194" w:rsidRPr="008D2036">
        <w:rPr>
          <w:rFonts w:ascii="Times New Roman" w:hAnsi="Times New Roman" w:cs="Times New Roman"/>
          <w:i/>
          <w:sz w:val="24"/>
          <w:szCs w:val="24"/>
          <w:lang w:val="en-US"/>
        </w:rPr>
        <w:t>Water Science and Engineering</w:t>
      </w:r>
      <w:r w:rsidR="00510194"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vol.</w:t>
      </w:r>
      <w:r w:rsidR="00A7106D" w:rsidRPr="008D2036">
        <w:rPr>
          <w:rFonts w:ascii="Times New Roman" w:hAnsi="Times New Roman" w:cs="Times New Roman"/>
          <w:sz w:val="24"/>
          <w:szCs w:val="24"/>
          <w:lang w:val="en-US"/>
        </w:rPr>
        <w:t xml:space="preserve"> </w:t>
      </w:r>
      <w:r w:rsidR="00510194" w:rsidRPr="008D2036">
        <w:rPr>
          <w:rFonts w:ascii="Times New Roman" w:hAnsi="Times New Roman" w:cs="Times New Roman"/>
          <w:sz w:val="24"/>
          <w:szCs w:val="24"/>
          <w:lang w:val="en-US"/>
        </w:rPr>
        <w:t>1(1),</w:t>
      </w:r>
      <w:r w:rsidRPr="008D2036">
        <w:rPr>
          <w:rFonts w:ascii="Times New Roman" w:hAnsi="Times New Roman" w:cs="Times New Roman"/>
          <w:sz w:val="24"/>
          <w:szCs w:val="24"/>
          <w:lang w:val="en-US"/>
        </w:rPr>
        <w:t xml:space="preserve"> pp</w:t>
      </w:r>
      <w:r w:rsidR="00A7106D" w:rsidRPr="008D2036">
        <w:rPr>
          <w:rFonts w:ascii="Times New Roman" w:hAnsi="Times New Roman" w:cs="Times New Roman"/>
          <w:sz w:val="24"/>
          <w:szCs w:val="24"/>
          <w:lang w:val="en-US"/>
        </w:rPr>
        <w:t>.</w:t>
      </w:r>
      <w:r w:rsidRPr="008D2036">
        <w:rPr>
          <w:rFonts w:ascii="Times New Roman" w:hAnsi="Times New Roman" w:cs="Times New Roman"/>
          <w:sz w:val="24"/>
          <w:szCs w:val="24"/>
          <w:lang w:val="en-US"/>
        </w:rPr>
        <w:t xml:space="preserve"> 37-43, 2008</w:t>
      </w:r>
      <w:r w:rsidR="00B87D98">
        <w:rPr>
          <w:rFonts w:ascii="Times New Roman" w:hAnsi="Times New Roman" w:cs="Times New Roman"/>
          <w:sz w:val="24"/>
          <w:szCs w:val="24"/>
          <w:lang w:val="en-US"/>
        </w:rPr>
        <w:t>.</w:t>
      </w:r>
    </w:p>
    <w:p w:rsidR="00510194" w:rsidRPr="008D2036" w:rsidRDefault="00A7106D" w:rsidP="005B4FE9">
      <w:pPr>
        <w:numPr>
          <w:ilvl w:val="0"/>
          <w:numId w:val="2"/>
        </w:numPr>
        <w:ind w:left="0" w:firstLine="709"/>
        <w:contextualSpacing/>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 xml:space="preserve">J.A. Jimenez, and O.S. </w:t>
      </w:r>
      <w:r w:rsidR="00510194" w:rsidRPr="008D2036">
        <w:rPr>
          <w:rFonts w:ascii="Times New Roman" w:hAnsi="Times New Roman" w:cs="Times New Roman"/>
          <w:sz w:val="24"/>
          <w:szCs w:val="24"/>
          <w:lang w:val="en-US"/>
        </w:rPr>
        <w:t xml:space="preserve">Madsen, </w:t>
      </w:r>
      <w:r w:rsidRPr="008D2036">
        <w:rPr>
          <w:rFonts w:ascii="Times New Roman" w:hAnsi="Times New Roman" w:cs="Times New Roman"/>
          <w:sz w:val="24"/>
          <w:szCs w:val="24"/>
          <w:lang w:val="en-US"/>
        </w:rPr>
        <w:t>“</w:t>
      </w:r>
      <w:r w:rsidR="00510194" w:rsidRPr="008D2036">
        <w:rPr>
          <w:rFonts w:ascii="Times New Roman" w:hAnsi="Times New Roman" w:cs="Times New Roman"/>
          <w:sz w:val="24"/>
          <w:szCs w:val="24"/>
          <w:lang w:val="en-US"/>
        </w:rPr>
        <w:t>A simple formula to estimate settling velocity of natural sediments</w:t>
      </w:r>
      <w:r w:rsidRPr="008D2036">
        <w:rPr>
          <w:rFonts w:ascii="Times New Roman" w:hAnsi="Times New Roman" w:cs="Times New Roman"/>
          <w:sz w:val="24"/>
          <w:szCs w:val="24"/>
          <w:lang w:val="en-US"/>
        </w:rPr>
        <w:t xml:space="preserve">,” </w:t>
      </w:r>
      <w:r w:rsidR="00510194" w:rsidRPr="008D2036">
        <w:rPr>
          <w:rFonts w:ascii="Times New Roman" w:hAnsi="Times New Roman" w:cs="Times New Roman"/>
          <w:i/>
          <w:sz w:val="24"/>
          <w:szCs w:val="24"/>
          <w:lang w:val="en-US"/>
        </w:rPr>
        <w:t>Journal of Waterway, Port, Coastal, and Ocean Engineering</w:t>
      </w:r>
      <w:r w:rsidR="00510194"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 xml:space="preserve"> vol. 129</w:t>
      </w:r>
      <w:r w:rsidR="00510194" w:rsidRPr="008D2036">
        <w:rPr>
          <w:rFonts w:ascii="Times New Roman" w:hAnsi="Times New Roman" w:cs="Times New Roman"/>
          <w:sz w:val="24"/>
          <w:szCs w:val="24"/>
          <w:lang w:val="en-US"/>
        </w:rPr>
        <w:t xml:space="preserve">(2), </w:t>
      </w:r>
      <w:r w:rsidRPr="008D2036">
        <w:rPr>
          <w:rFonts w:ascii="Times New Roman" w:hAnsi="Times New Roman" w:cs="Times New Roman"/>
          <w:sz w:val="24"/>
          <w:szCs w:val="24"/>
          <w:lang w:val="en-US"/>
        </w:rPr>
        <w:t>pp. 70–78, 2003</w:t>
      </w:r>
      <w:r w:rsidR="00B87D98">
        <w:rPr>
          <w:rFonts w:ascii="Times New Roman" w:hAnsi="Times New Roman" w:cs="Times New Roman"/>
          <w:sz w:val="24"/>
          <w:szCs w:val="24"/>
          <w:lang w:val="en-US"/>
        </w:rPr>
        <w:t>.</w:t>
      </w:r>
    </w:p>
    <w:p w:rsidR="00CF1AD0" w:rsidRPr="008D2036" w:rsidRDefault="00CF1AD0" w:rsidP="005B4FE9">
      <w:pPr>
        <w:numPr>
          <w:ilvl w:val="0"/>
          <w:numId w:val="2"/>
        </w:numPr>
        <w:ind w:left="0" w:firstLine="709"/>
        <w:contextualSpacing/>
        <w:jc w:val="both"/>
        <w:rPr>
          <w:rFonts w:ascii="Times New Roman" w:hAnsi="Times New Roman" w:cs="Times New Roman"/>
          <w:sz w:val="24"/>
          <w:szCs w:val="24"/>
          <w:lang w:val="en-US"/>
        </w:rPr>
      </w:pPr>
      <w:r w:rsidRPr="0013672D">
        <w:rPr>
          <w:rFonts w:ascii="Times New Roman" w:hAnsi="Times New Roman" w:cs="Times New Roman"/>
          <w:sz w:val="24"/>
          <w:szCs w:val="24"/>
          <w:lang w:val="en-US"/>
        </w:rPr>
        <w:t>Interagency</w:t>
      </w:r>
      <w:r w:rsidR="00A7106D" w:rsidRPr="008D2036">
        <w:rPr>
          <w:rFonts w:ascii="Times New Roman" w:hAnsi="Times New Roman" w:cs="Times New Roman"/>
          <w:sz w:val="24"/>
          <w:szCs w:val="24"/>
          <w:lang w:val="en-US"/>
        </w:rPr>
        <w:t xml:space="preserve"> Committee,</w:t>
      </w:r>
      <w:r w:rsidRPr="008D2036">
        <w:rPr>
          <w:rFonts w:ascii="Times New Roman" w:hAnsi="Times New Roman" w:cs="Times New Roman"/>
          <w:sz w:val="24"/>
          <w:szCs w:val="24"/>
          <w:lang w:val="en-US"/>
        </w:rPr>
        <w:t xml:space="preserve"> “Some fundamentals of particle size analysis: A study of methods used in measurement and analys</w:t>
      </w:r>
      <w:r w:rsidR="001725E5">
        <w:rPr>
          <w:rFonts w:ascii="Times New Roman" w:hAnsi="Times New Roman" w:cs="Times New Roman"/>
          <w:sz w:val="24"/>
          <w:szCs w:val="24"/>
          <w:lang w:val="en-US"/>
        </w:rPr>
        <w:t>is of sediment loads in streams,</w:t>
      </w:r>
      <w:r w:rsidRPr="008D2036">
        <w:rPr>
          <w:rFonts w:ascii="Times New Roman" w:hAnsi="Times New Roman" w:cs="Times New Roman"/>
          <w:sz w:val="24"/>
          <w:szCs w:val="24"/>
          <w:lang w:val="en-US"/>
        </w:rPr>
        <w:t xml:space="preserve">” Subcommittee on Sedimentation, Interagency Committee on Water Resources, St. Anthony Falls Hydraulic Laboratory, </w:t>
      </w:r>
      <w:r w:rsidR="00A7106D" w:rsidRPr="008D2036">
        <w:rPr>
          <w:rFonts w:ascii="Times New Roman" w:hAnsi="Times New Roman" w:cs="Times New Roman"/>
          <w:sz w:val="24"/>
          <w:szCs w:val="24"/>
          <w:lang w:val="en-US"/>
        </w:rPr>
        <w:t>Minneapolis,</w:t>
      </w:r>
      <w:r w:rsidR="001725E5" w:rsidRPr="001725E5">
        <w:rPr>
          <w:rFonts w:ascii="Times New Roman" w:hAnsi="Times New Roman" w:cs="Times New Roman"/>
          <w:sz w:val="24"/>
          <w:szCs w:val="24"/>
          <w:lang w:val="en-US"/>
        </w:rPr>
        <w:t xml:space="preserve"> </w:t>
      </w:r>
      <w:r w:rsidR="001725E5" w:rsidRPr="008D2036">
        <w:rPr>
          <w:rFonts w:ascii="Times New Roman" w:hAnsi="Times New Roman" w:cs="Times New Roman"/>
          <w:sz w:val="24"/>
          <w:szCs w:val="24"/>
          <w:lang w:val="en-US"/>
        </w:rPr>
        <w:t>Rep. No. 12</w:t>
      </w:r>
      <w:r w:rsidR="001725E5">
        <w:rPr>
          <w:rFonts w:ascii="Times New Roman" w:hAnsi="Times New Roman" w:cs="Times New Roman"/>
          <w:sz w:val="24"/>
          <w:szCs w:val="24"/>
          <w:lang w:val="en-US"/>
        </w:rPr>
        <w:t>,</w:t>
      </w:r>
      <w:r w:rsidR="00A7106D" w:rsidRPr="008D2036">
        <w:rPr>
          <w:rFonts w:ascii="Times New Roman" w:hAnsi="Times New Roman" w:cs="Times New Roman"/>
          <w:sz w:val="24"/>
          <w:szCs w:val="24"/>
          <w:lang w:val="en-US"/>
        </w:rPr>
        <w:t xml:space="preserve"> 1957</w:t>
      </w:r>
      <w:r w:rsidR="00B87D98">
        <w:rPr>
          <w:rFonts w:ascii="Times New Roman" w:hAnsi="Times New Roman" w:cs="Times New Roman"/>
          <w:sz w:val="24"/>
          <w:szCs w:val="24"/>
          <w:lang w:val="en-US"/>
        </w:rPr>
        <w:t>.</w:t>
      </w:r>
    </w:p>
    <w:p w:rsidR="005444CF" w:rsidRPr="008D2036" w:rsidRDefault="00A7106D" w:rsidP="005B4FE9">
      <w:pPr>
        <w:numPr>
          <w:ilvl w:val="0"/>
          <w:numId w:val="2"/>
        </w:numPr>
        <w:ind w:left="0" w:firstLine="709"/>
        <w:contextualSpacing/>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 xml:space="preserve">G. </w:t>
      </w:r>
      <w:r w:rsidR="005444CF" w:rsidRPr="008D2036">
        <w:rPr>
          <w:rFonts w:ascii="Times New Roman" w:hAnsi="Times New Roman" w:cs="Times New Roman"/>
          <w:sz w:val="24"/>
          <w:szCs w:val="24"/>
          <w:lang w:val="en-US"/>
        </w:rPr>
        <w:t xml:space="preserve">Stokes, “On the effect of internal friction of fluids on the </w:t>
      </w:r>
      <w:r w:rsidRPr="008D2036">
        <w:rPr>
          <w:rFonts w:ascii="Times New Roman" w:hAnsi="Times New Roman" w:cs="Times New Roman"/>
          <w:sz w:val="24"/>
          <w:szCs w:val="24"/>
          <w:lang w:val="en-US"/>
        </w:rPr>
        <w:t>motion of pendulums,</w:t>
      </w:r>
      <w:r w:rsidR="005444CF" w:rsidRPr="008D2036">
        <w:rPr>
          <w:rFonts w:ascii="Times New Roman" w:hAnsi="Times New Roman" w:cs="Times New Roman"/>
          <w:sz w:val="24"/>
          <w:szCs w:val="24"/>
          <w:lang w:val="en-US"/>
        </w:rPr>
        <w:t xml:space="preserve">” </w:t>
      </w:r>
      <w:r w:rsidR="005444CF" w:rsidRPr="008D2036">
        <w:rPr>
          <w:rFonts w:ascii="Times New Roman" w:hAnsi="Times New Roman" w:cs="Times New Roman"/>
          <w:i/>
          <w:iCs/>
          <w:sz w:val="24"/>
          <w:szCs w:val="24"/>
          <w:lang w:val="en-US"/>
        </w:rPr>
        <w:t>Trans. Cambridge Philos. Soc.</w:t>
      </w:r>
      <w:r w:rsidR="005444CF"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 xml:space="preserve">vol. </w:t>
      </w:r>
      <w:r w:rsidR="005444CF" w:rsidRPr="008D2036">
        <w:rPr>
          <w:rFonts w:ascii="Times New Roman" w:hAnsi="Times New Roman" w:cs="Times New Roman"/>
          <w:sz w:val="24"/>
          <w:szCs w:val="24"/>
          <w:lang w:val="en-US"/>
        </w:rPr>
        <w:t xml:space="preserve">9, </w:t>
      </w:r>
      <w:r w:rsidRPr="008D2036">
        <w:rPr>
          <w:rFonts w:ascii="Times New Roman" w:hAnsi="Times New Roman" w:cs="Times New Roman"/>
          <w:sz w:val="24"/>
          <w:szCs w:val="24"/>
          <w:lang w:val="en-US"/>
        </w:rPr>
        <w:t>pp. 8–106, 1851.</w:t>
      </w:r>
    </w:p>
    <w:p w:rsidR="005444CF" w:rsidRPr="008D2036" w:rsidRDefault="00A7106D" w:rsidP="005B4FE9">
      <w:pPr>
        <w:numPr>
          <w:ilvl w:val="0"/>
          <w:numId w:val="2"/>
        </w:numPr>
        <w:ind w:left="0" w:firstLine="709"/>
        <w:contextualSpacing/>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 xml:space="preserve">A. </w:t>
      </w:r>
      <w:proofErr w:type="spellStart"/>
      <w:r w:rsidR="00CF1AD0" w:rsidRPr="008D2036">
        <w:rPr>
          <w:rFonts w:ascii="Times New Roman" w:hAnsi="Times New Roman" w:cs="Times New Roman"/>
          <w:sz w:val="24"/>
          <w:szCs w:val="24"/>
          <w:lang w:val="en-US"/>
        </w:rPr>
        <w:t>Terfous</w:t>
      </w:r>
      <w:proofErr w:type="spellEnd"/>
      <w:r w:rsidR="00CF1AD0" w:rsidRPr="008D2036">
        <w:rPr>
          <w:rFonts w:ascii="Times New Roman" w:hAnsi="Times New Roman" w:cs="Times New Roman"/>
          <w:sz w:val="24"/>
          <w:szCs w:val="24"/>
          <w:lang w:val="en-US"/>
        </w:rPr>
        <w:t>,</w:t>
      </w:r>
      <w:r w:rsidRPr="008D2036">
        <w:rPr>
          <w:rFonts w:ascii="Times New Roman" w:hAnsi="Times New Roman" w:cs="Times New Roman"/>
          <w:sz w:val="24"/>
          <w:szCs w:val="24"/>
          <w:lang w:val="en-US"/>
        </w:rPr>
        <w:t xml:space="preserve"> A.</w:t>
      </w:r>
      <w:r w:rsidR="00CF1AD0" w:rsidRPr="008D2036">
        <w:rPr>
          <w:rFonts w:ascii="Times New Roman" w:hAnsi="Times New Roman" w:cs="Times New Roman"/>
          <w:sz w:val="24"/>
          <w:szCs w:val="24"/>
          <w:lang w:val="en-US"/>
        </w:rPr>
        <w:t xml:space="preserve"> </w:t>
      </w:r>
      <w:proofErr w:type="spellStart"/>
      <w:r w:rsidR="00CF1AD0" w:rsidRPr="008D2036">
        <w:rPr>
          <w:rFonts w:ascii="Times New Roman" w:hAnsi="Times New Roman" w:cs="Times New Roman"/>
          <w:sz w:val="24"/>
          <w:szCs w:val="24"/>
          <w:lang w:val="en-US"/>
        </w:rPr>
        <w:t>Hazzab</w:t>
      </w:r>
      <w:proofErr w:type="spellEnd"/>
      <w:r w:rsidR="00CF1AD0" w:rsidRPr="008D2036">
        <w:rPr>
          <w:rFonts w:ascii="Times New Roman" w:hAnsi="Times New Roman" w:cs="Times New Roman"/>
          <w:sz w:val="24"/>
          <w:szCs w:val="24"/>
          <w:lang w:val="en-US"/>
        </w:rPr>
        <w:t>,</w:t>
      </w:r>
      <w:r w:rsidRPr="008D2036">
        <w:rPr>
          <w:rFonts w:ascii="Times New Roman" w:hAnsi="Times New Roman" w:cs="Times New Roman"/>
          <w:sz w:val="24"/>
          <w:szCs w:val="24"/>
          <w:lang w:val="en-US"/>
        </w:rPr>
        <w:t xml:space="preserve"> and A.</w:t>
      </w:r>
      <w:r w:rsidR="00CF1AD0" w:rsidRPr="008D2036">
        <w:rPr>
          <w:rFonts w:ascii="Times New Roman" w:hAnsi="Times New Roman" w:cs="Times New Roman"/>
          <w:sz w:val="24"/>
          <w:szCs w:val="24"/>
          <w:lang w:val="en-US"/>
        </w:rPr>
        <w:t xml:space="preserve"> </w:t>
      </w:r>
      <w:proofErr w:type="spellStart"/>
      <w:r w:rsidR="00CF1AD0" w:rsidRPr="008D2036">
        <w:rPr>
          <w:rFonts w:ascii="Times New Roman" w:hAnsi="Times New Roman" w:cs="Times New Roman"/>
          <w:sz w:val="24"/>
          <w:szCs w:val="24"/>
          <w:lang w:val="en-US"/>
        </w:rPr>
        <w:t>Ghenaim</w:t>
      </w:r>
      <w:proofErr w:type="spellEnd"/>
      <w:r w:rsidR="00CF1AD0" w:rsidRPr="008D2036">
        <w:rPr>
          <w:rFonts w:ascii="Times New Roman" w:hAnsi="Times New Roman" w:cs="Times New Roman"/>
          <w:sz w:val="24"/>
          <w:szCs w:val="24"/>
          <w:lang w:val="en-US"/>
        </w:rPr>
        <w:t>,</w:t>
      </w:r>
      <w:r w:rsidRPr="008D2036">
        <w:rPr>
          <w:rFonts w:ascii="Times New Roman" w:hAnsi="Times New Roman" w:cs="Times New Roman"/>
          <w:sz w:val="24"/>
          <w:szCs w:val="24"/>
          <w:lang w:val="en-US"/>
        </w:rPr>
        <w:t xml:space="preserve"> “</w:t>
      </w:r>
      <w:r w:rsidR="00CF1AD0" w:rsidRPr="008D2036">
        <w:rPr>
          <w:rFonts w:ascii="Times New Roman" w:hAnsi="Times New Roman" w:cs="Times New Roman"/>
          <w:sz w:val="24"/>
          <w:szCs w:val="24"/>
          <w:lang w:val="en-US"/>
        </w:rPr>
        <w:t>Predicting the drag coefficient and settling velocity of spherical particles</w:t>
      </w:r>
      <w:r w:rsidRPr="008D2036">
        <w:rPr>
          <w:rFonts w:ascii="Times New Roman" w:hAnsi="Times New Roman" w:cs="Times New Roman"/>
          <w:sz w:val="24"/>
          <w:szCs w:val="24"/>
          <w:lang w:val="en-US"/>
        </w:rPr>
        <w:t>,”</w:t>
      </w:r>
      <w:r w:rsidR="00CF1AD0" w:rsidRPr="008D2036">
        <w:rPr>
          <w:rFonts w:ascii="Times New Roman" w:hAnsi="Times New Roman" w:cs="Times New Roman"/>
          <w:i/>
          <w:sz w:val="24"/>
          <w:szCs w:val="24"/>
          <w:lang w:val="en-US"/>
        </w:rPr>
        <w:t xml:space="preserve"> Powder technology</w:t>
      </w:r>
      <w:r w:rsidR="00CF1AD0" w:rsidRPr="008D2036">
        <w:rPr>
          <w:rFonts w:ascii="Times New Roman" w:hAnsi="Times New Roman" w:cs="Times New Roman"/>
          <w:sz w:val="24"/>
          <w:szCs w:val="24"/>
          <w:lang w:val="en-US"/>
        </w:rPr>
        <w:t>,</w:t>
      </w:r>
      <w:r w:rsidRPr="008D2036">
        <w:rPr>
          <w:rFonts w:ascii="Times New Roman" w:hAnsi="Times New Roman" w:cs="Times New Roman"/>
          <w:sz w:val="24"/>
          <w:szCs w:val="24"/>
          <w:lang w:val="en-US"/>
        </w:rPr>
        <w:t xml:space="preserve"> vol.</w:t>
      </w:r>
      <w:r w:rsidR="00CF1AD0" w:rsidRPr="008D2036">
        <w:rPr>
          <w:rFonts w:ascii="Times New Roman" w:hAnsi="Times New Roman" w:cs="Times New Roman"/>
          <w:sz w:val="24"/>
          <w:szCs w:val="24"/>
          <w:lang w:val="en-US"/>
        </w:rPr>
        <w:t xml:space="preserve"> 239, </w:t>
      </w:r>
      <w:r w:rsidRPr="008D2036">
        <w:rPr>
          <w:rFonts w:ascii="Times New Roman" w:hAnsi="Times New Roman" w:cs="Times New Roman"/>
          <w:sz w:val="24"/>
          <w:szCs w:val="24"/>
          <w:lang w:val="en-US"/>
        </w:rPr>
        <w:t xml:space="preserve">pp. 12-20, </w:t>
      </w:r>
      <w:proofErr w:type="gramStart"/>
      <w:r w:rsidRPr="008D2036">
        <w:rPr>
          <w:rFonts w:ascii="Times New Roman" w:hAnsi="Times New Roman" w:cs="Times New Roman"/>
          <w:sz w:val="24"/>
          <w:szCs w:val="24"/>
          <w:lang w:val="en-US"/>
        </w:rPr>
        <w:t>2013</w:t>
      </w:r>
      <w:proofErr w:type="gramEnd"/>
      <w:r w:rsidRPr="008D2036">
        <w:rPr>
          <w:rFonts w:ascii="Times New Roman" w:hAnsi="Times New Roman" w:cs="Times New Roman"/>
          <w:sz w:val="24"/>
          <w:szCs w:val="24"/>
          <w:lang w:val="en-US"/>
        </w:rPr>
        <w:t>.</w:t>
      </w:r>
    </w:p>
    <w:p w:rsidR="00594456" w:rsidRPr="008D2036" w:rsidRDefault="00A7106D" w:rsidP="005B4FE9">
      <w:pPr>
        <w:numPr>
          <w:ilvl w:val="0"/>
          <w:numId w:val="2"/>
        </w:numPr>
        <w:ind w:left="0" w:firstLine="709"/>
        <w:contextualSpacing/>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W.E. Dietrich, “</w:t>
      </w:r>
      <w:r w:rsidR="00F822BB" w:rsidRPr="008D2036">
        <w:rPr>
          <w:rFonts w:ascii="Times New Roman" w:hAnsi="Times New Roman" w:cs="Times New Roman"/>
          <w:sz w:val="24"/>
          <w:szCs w:val="24"/>
          <w:lang w:val="en-US"/>
        </w:rPr>
        <w:t>Settling velocity of natural particles</w:t>
      </w:r>
      <w:r w:rsidRPr="008D2036">
        <w:rPr>
          <w:rFonts w:ascii="Times New Roman" w:hAnsi="Times New Roman" w:cs="Times New Roman"/>
          <w:sz w:val="24"/>
          <w:szCs w:val="24"/>
          <w:lang w:val="en-US"/>
        </w:rPr>
        <w:t>,”</w:t>
      </w:r>
      <w:r w:rsidR="00F822BB" w:rsidRPr="008D2036">
        <w:rPr>
          <w:rFonts w:ascii="Times New Roman" w:hAnsi="Times New Roman" w:cs="Times New Roman"/>
          <w:sz w:val="24"/>
          <w:szCs w:val="24"/>
          <w:lang w:val="en-US"/>
        </w:rPr>
        <w:t xml:space="preserve"> </w:t>
      </w:r>
      <w:r w:rsidR="00F822BB" w:rsidRPr="008D2036">
        <w:rPr>
          <w:rFonts w:ascii="Times New Roman" w:hAnsi="Times New Roman" w:cs="Times New Roman"/>
          <w:i/>
          <w:sz w:val="24"/>
          <w:szCs w:val="24"/>
          <w:lang w:val="en-US"/>
        </w:rPr>
        <w:t>Water resources research</w:t>
      </w:r>
      <w:r w:rsidR="00F822BB"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 xml:space="preserve">vol. </w:t>
      </w:r>
      <w:r w:rsidR="00F822BB" w:rsidRPr="008D2036">
        <w:rPr>
          <w:rFonts w:ascii="Times New Roman" w:hAnsi="Times New Roman" w:cs="Times New Roman"/>
          <w:i/>
          <w:sz w:val="24"/>
          <w:szCs w:val="24"/>
          <w:lang w:val="en-US"/>
        </w:rPr>
        <w:t>18</w:t>
      </w:r>
      <w:r w:rsidRPr="008D2036">
        <w:rPr>
          <w:rFonts w:ascii="Times New Roman" w:hAnsi="Times New Roman" w:cs="Times New Roman"/>
          <w:sz w:val="24"/>
          <w:szCs w:val="24"/>
          <w:lang w:val="en-US"/>
        </w:rPr>
        <w:t>(6), pp.1615-1626, 1982.</w:t>
      </w:r>
    </w:p>
    <w:p w:rsidR="00961402" w:rsidRDefault="00A7106D" w:rsidP="005B4FE9">
      <w:pPr>
        <w:numPr>
          <w:ilvl w:val="0"/>
          <w:numId w:val="2"/>
        </w:numPr>
        <w:ind w:left="0" w:firstLine="709"/>
        <w:contextualSpacing/>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 xml:space="preserve">M.C. </w:t>
      </w:r>
      <w:r w:rsidR="00CF1AD0" w:rsidRPr="008D2036">
        <w:rPr>
          <w:rFonts w:ascii="Times New Roman" w:hAnsi="Times New Roman" w:cs="Times New Roman"/>
          <w:sz w:val="24"/>
          <w:szCs w:val="24"/>
          <w:lang w:val="en-US"/>
        </w:rPr>
        <w:t xml:space="preserve">Powers, </w:t>
      </w:r>
      <w:r w:rsidRPr="008D2036">
        <w:rPr>
          <w:rFonts w:ascii="Times New Roman" w:hAnsi="Times New Roman" w:cs="Times New Roman"/>
          <w:sz w:val="24"/>
          <w:szCs w:val="24"/>
          <w:lang w:val="en-US"/>
        </w:rPr>
        <w:t>“</w:t>
      </w:r>
      <w:r w:rsidR="00CF1AD0" w:rsidRPr="008D2036">
        <w:rPr>
          <w:rFonts w:ascii="Times New Roman" w:hAnsi="Times New Roman" w:cs="Times New Roman"/>
          <w:sz w:val="24"/>
          <w:szCs w:val="24"/>
          <w:lang w:val="en-US"/>
        </w:rPr>
        <w:t>A new roundness</w:t>
      </w:r>
      <w:r w:rsidRPr="008D2036">
        <w:rPr>
          <w:rFonts w:ascii="Times New Roman" w:hAnsi="Times New Roman" w:cs="Times New Roman"/>
          <w:sz w:val="24"/>
          <w:szCs w:val="24"/>
          <w:lang w:val="en-US"/>
        </w:rPr>
        <w:t xml:space="preserve"> s</w:t>
      </w:r>
      <w:r w:rsidR="00CF1AD0" w:rsidRPr="008D2036">
        <w:rPr>
          <w:rFonts w:ascii="Times New Roman" w:hAnsi="Times New Roman" w:cs="Times New Roman"/>
          <w:sz w:val="24"/>
          <w:szCs w:val="24"/>
          <w:lang w:val="en-US"/>
        </w:rPr>
        <w:t>cale</w:t>
      </w:r>
      <w:r w:rsidRPr="008D2036">
        <w:rPr>
          <w:rFonts w:ascii="Times New Roman" w:hAnsi="Times New Roman" w:cs="Times New Roman"/>
          <w:sz w:val="24"/>
          <w:szCs w:val="24"/>
          <w:lang w:val="en-US"/>
        </w:rPr>
        <w:t xml:space="preserve"> f</w:t>
      </w:r>
      <w:r w:rsidR="00CF1AD0" w:rsidRPr="008D2036">
        <w:rPr>
          <w:rFonts w:ascii="Times New Roman" w:hAnsi="Times New Roman" w:cs="Times New Roman"/>
          <w:sz w:val="24"/>
          <w:szCs w:val="24"/>
          <w:lang w:val="en-US"/>
        </w:rPr>
        <w:t>or sedimentary</w:t>
      </w:r>
      <w:r w:rsidRPr="008D2036">
        <w:rPr>
          <w:rFonts w:ascii="Times New Roman" w:hAnsi="Times New Roman" w:cs="Times New Roman"/>
          <w:sz w:val="24"/>
          <w:szCs w:val="24"/>
          <w:lang w:val="en-US"/>
        </w:rPr>
        <w:t xml:space="preserve"> p</w:t>
      </w:r>
      <w:r w:rsidR="00CF1AD0" w:rsidRPr="008D2036">
        <w:rPr>
          <w:rFonts w:ascii="Times New Roman" w:hAnsi="Times New Roman" w:cs="Times New Roman"/>
          <w:sz w:val="24"/>
          <w:szCs w:val="24"/>
          <w:lang w:val="en-US"/>
        </w:rPr>
        <w:t>articles</w:t>
      </w:r>
      <w:r w:rsidRPr="008D2036">
        <w:rPr>
          <w:rFonts w:ascii="Times New Roman" w:hAnsi="Times New Roman" w:cs="Times New Roman"/>
          <w:sz w:val="24"/>
          <w:szCs w:val="24"/>
          <w:lang w:val="en-US"/>
        </w:rPr>
        <w:t xml:space="preserve">,” </w:t>
      </w:r>
      <w:r w:rsidRPr="001725E5">
        <w:rPr>
          <w:rFonts w:ascii="Times New Roman" w:hAnsi="Times New Roman" w:cs="Times New Roman"/>
          <w:i/>
          <w:sz w:val="24"/>
          <w:szCs w:val="24"/>
          <w:lang w:val="en-US"/>
        </w:rPr>
        <w:t xml:space="preserve">Journal on Sedimentary </w:t>
      </w:r>
      <w:proofErr w:type="spellStart"/>
      <w:r w:rsidRPr="001725E5">
        <w:rPr>
          <w:rFonts w:ascii="Times New Roman" w:hAnsi="Times New Roman" w:cs="Times New Roman"/>
          <w:i/>
          <w:sz w:val="24"/>
          <w:szCs w:val="24"/>
          <w:lang w:val="en-US"/>
        </w:rPr>
        <w:t>Petrolology</w:t>
      </w:r>
      <w:proofErr w:type="spellEnd"/>
      <w:r w:rsidR="00CF1AD0" w:rsidRPr="008D2036">
        <w:rPr>
          <w:rFonts w:ascii="Times New Roman" w:hAnsi="Times New Roman" w:cs="Times New Roman"/>
          <w:sz w:val="24"/>
          <w:szCs w:val="24"/>
          <w:lang w:val="en-US"/>
        </w:rPr>
        <w:t>,</w:t>
      </w:r>
      <w:r w:rsidRPr="008D2036">
        <w:rPr>
          <w:rFonts w:ascii="Times New Roman" w:hAnsi="Times New Roman" w:cs="Times New Roman"/>
          <w:sz w:val="24"/>
          <w:szCs w:val="24"/>
          <w:lang w:val="en-US"/>
        </w:rPr>
        <w:t xml:space="preserve"> vol.</w:t>
      </w:r>
      <w:r w:rsidR="00CF1AD0" w:rsidRPr="008D2036">
        <w:rPr>
          <w:rFonts w:ascii="Times New Roman" w:hAnsi="Times New Roman" w:cs="Times New Roman"/>
          <w:sz w:val="24"/>
          <w:szCs w:val="24"/>
          <w:lang w:val="en-US"/>
        </w:rPr>
        <w:t xml:space="preserve"> 32,</w:t>
      </w:r>
      <w:r w:rsidRPr="008D2036">
        <w:rPr>
          <w:rFonts w:ascii="Times New Roman" w:hAnsi="Times New Roman" w:cs="Times New Roman"/>
          <w:sz w:val="24"/>
          <w:szCs w:val="24"/>
          <w:lang w:val="en-US"/>
        </w:rPr>
        <w:t xml:space="preserve"> pp.</w:t>
      </w:r>
      <w:r w:rsidR="00CF1AD0" w:rsidRPr="008D2036">
        <w:rPr>
          <w:rFonts w:ascii="Times New Roman" w:hAnsi="Times New Roman" w:cs="Times New Roman"/>
          <w:sz w:val="24"/>
          <w:szCs w:val="24"/>
          <w:lang w:val="en-US"/>
        </w:rPr>
        <w:t xml:space="preserve"> 117-119, 1953.</w:t>
      </w:r>
    </w:p>
    <w:p w:rsidR="00A338E2" w:rsidRPr="00A338E2" w:rsidRDefault="00A338E2" w:rsidP="005B4FE9">
      <w:pPr>
        <w:numPr>
          <w:ilvl w:val="0"/>
          <w:numId w:val="2"/>
        </w:numPr>
        <w:ind w:left="0" w:firstLine="709"/>
        <w:contextualSpacing/>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 xml:space="preserve">A. Corey, “Influence of the shape on the fall velocity of sand grains,” Master’s thesis, Colorado A&amp;M College, Fort Collins, </w:t>
      </w:r>
      <w:proofErr w:type="spellStart"/>
      <w:r w:rsidRPr="008D2036">
        <w:rPr>
          <w:rFonts w:ascii="Times New Roman" w:hAnsi="Times New Roman" w:cs="Times New Roman"/>
          <w:sz w:val="24"/>
          <w:szCs w:val="24"/>
          <w:lang w:val="en-US"/>
        </w:rPr>
        <w:t>Colo</w:t>
      </w:r>
      <w:proofErr w:type="spellEnd"/>
      <w:r w:rsidRPr="008D2036">
        <w:rPr>
          <w:rFonts w:ascii="Times New Roman" w:hAnsi="Times New Roman" w:cs="Times New Roman"/>
          <w:sz w:val="24"/>
          <w:szCs w:val="24"/>
          <w:lang w:val="en-US"/>
        </w:rPr>
        <w:t>, 1949.</w:t>
      </w:r>
    </w:p>
    <w:p w:rsidR="00E624B0" w:rsidRDefault="00E624B0" w:rsidP="005B4FE9">
      <w:pPr>
        <w:numPr>
          <w:ilvl w:val="0"/>
          <w:numId w:val="2"/>
        </w:numPr>
        <w:ind w:left="0" w:firstLine="709"/>
        <w:contextualSpacing/>
        <w:jc w:val="both"/>
        <w:rPr>
          <w:rFonts w:ascii="Times New Roman" w:hAnsi="Times New Roman" w:cs="Times New Roman"/>
          <w:sz w:val="24"/>
          <w:szCs w:val="24"/>
          <w:lang w:val="en-US"/>
        </w:rPr>
      </w:pPr>
      <w:r w:rsidRPr="00E624B0">
        <w:rPr>
          <w:rFonts w:ascii="Times New Roman" w:hAnsi="Times New Roman" w:cs="Times New Roman"/>
          <w:sz w:val="24"/>
          <w:szCs w:val="24"/>
          <w:lang w:val="en-US"/>
        </w:rPr>
        <w:t>W. Wu, and S.S. Wang, “Formulas for sediment porosity and settling velocity,”</w:t>
      </w:r>
      <w:r w:rsidRPr="00E624B0">
        <w:rPr>
          <w:rFonts w:ascii="Times New Roman" w:hAnsi="Times New Roman" w:cs="Times New Roman"/>
          <w:i/>
          <w:sz w:val="24"/>
          <w:szCs w:val="24"/>
          <w:lang w:val="en-US"/>
        </w:rPr>
        <w:t xml:space="preserve"> Journal of Hydraulic Engineering</w:t>
      </w:r>
      <w:r w:rsidRPr="00E624B0">
        <w:rPr>
          <w:rFonts w:ascii="Times New Roman" w:hAnsi="Times New Roman" w:cs="Times New Roman"/>
          <w:sz w:val="24"/>
          <w:szCs w:val="24"/>
          <w:lang w:val="en-US"/>
        </w:rPr>
        <w:t>, vol. 132(8), pp. 858-862, 2006</w:t>
      </w:r>
      <w:r>
        <w:rPr>
          <w:rFonts w:ascii="Times New Roman" w:hAnsi="Times New Roman" w:cs="Times New Roman"/>
          <w:sz w:val="24"/>
          <w:szCs w:val="24"/>
          <w:lang w:val="en-US"/>
        </w:rPr>
        <w:t>.</w:t>
      </w:r>
    </w:p>
    <w:p w:rsidR="00961402" w:rsidRPr="00E624B0" w:rsidRDefault="004C0064" w:rsidP="005B4FE9">
      <w:pPr>
        <w:numPr>
          <w:ilvl w:val="0"/>
          <w:numId w:val="2"/>
        </w:numPr>
        <w:ind w:left="0" w:firstLine="709"/>
        <w:contextualSpacing/>
        <w:jc w:val="both"/>
        <w:rPr>
          <w:rFonts w:ascii="Times New Roman" w:hAnsi="Times New Roman" w:cs="Times New Roman"/>
          <w:sz w:val="24"/>
          <w:szCs w:val="24"/>
          <w:lang w:val="en-US"/>
        </w:rPr>
      </w:pPr>
      <w:r w:rsidRPr="0013672D">
        <w:rPr>
          <w:rFonts w:ascii="Times New Roman" w:hAnsi="Times New Roman" w:cs="Times New Roman"/>
          <w:sz w:val="24"/>
          <w:szCs w:val="24"/>
          <w:lang w:val="en-US"/>
        </w:rPr>
        <w:lastRenderedPageBreak/>
        <w:t xml:space="preserve">C. </w:t>
      </w:r>
      <w:r w:rsidR="00961402" w:rsidRPr="0013672D">
        <w:rPr>
          <w:rFonts w:ascii="Times New Roman" w:hAnsi="Times New Roman" w:cs="Times New Roman"/>
          <w:sz w:val="24"/>
          <w:szCs w:val="24"/>
          <w:lang w:val="en-US"/>
        </w:rPr>
        <w:t>Arthur,</w:t>
      </w:r>
      <w:r w:rsidRPr="0013672D">
        <w:rPr>
          <w:rFonts w:ascii="Times New Roman" w:hAnsi="Times New Roman" w:cs="Times New Roman"/>
          <w:sz w:val="24"/>
          <w:szCs w:val="24"/>
          <w:lang w:val="en-US"/>
        </w:rPr>
        <w:t xml:space="preserve"> J.</w:t>
      </w:r>
      <w:r w:rsidR="00961402" w:rsidRPr="0013672D">
        <w:rPr>
          <w:rFonts w:ascii="Times New Roman" w:hAnsi="Times New Roman" w:cs="Times New Roman"/>
          <w:sz w:val="24"/>
          <w:szCs w:val="24"/>
          <w:lang w:val="en-US"/>
        </w:rPr>
        <w:t xml:space="preserve"> Baker</w:t>
      </w:r>
      <w:r w:rsidRPr="0013672D">
        <w:rPr>
          <w:rFonts w:ascii="Times New Roman" w:hAnsi="Times New Roman" w:cs="Times New Roman"/>
          <w:sz w:val="24"/>
          <w:szCs w:val="24"/>
          <w:lang w:val="en-US"/>
        </w:rPr>
        <w:t xml:space="preserve">, H. </w:t>
      </w:r>
      <w:r w:rsidR="00961402" w:rsidRPr="0013672D">
        <w:rPr>
          <w:rFonts w:ascii="Times New Roman" w:hAnsi="Times New Roman" w:cs="Times New Roman"/>
          <w:sz w:val="24"/>
          <w:szCs w:val="24"/>
          <w:lang w:val="en-US"/>
        </w:rPr>
        <w:t>Bamford</w:t>
      </w:r>
      <w:r w:rsidRPr="0013672D">
        <w:rPr>
          <w:rFonts w:ascii="Times New Roman" w:hAnsi="Times New Roman" w:cs="Times New Roman"/>
          <w:sz w:val="24"/>
          <w:szCs w:val="24"/>
          <w:lang w:val="en-US"/>
        </w:rPr>
        <w:t>,</w:t>
      </w:r>
      <w:r w:rsidR="00961402" w:rsidRPr="0013672D">
        <w:rPr>
          <w:rFonts w:ascii="Times New Roman" w:hAnsi="Times New Roman" w:cs="Times New Roman"/>
          <w:sz w:val="24"/>
          <w:szCs w:val="24"/>
          <w:lang w:val="en-US"/>
        </w:rPr>
        <w:t xml:space="preserve"> </w:t>
      </w:r>
      <w:r w:rsidRPr="0013672D">
        <w:rPr>
          <w:rFonts w:ascii="Times New Roman" w:hAnsi="Times New Roman" w:cs="Times New Roman"/>
          <w:sz w:val="24"/>
          <w:szCs w:val="24"/>
          <w:lang w:val="en-US"/>
        </w:rPr>
        <w:t>“</w:t>
      </w:r>
      <w:r w:rsidR="00961402" w:rsidRPr="0013672D">
        <w:rPr>
          <w:rFonts w:ascii="Times New Roman" w:hAnsi="Times New Roman" w:cs="Times New Roman"/>
          <w:sz w:val="24"/>
          <w:szCs w:val="24"/>
          <w:lang w:val="en-US"/>
        </w:rPr>
        <w:t>NOAA Technical Memorandum NOS-OR&amp;R30</w:t>
      </w:r>
      <w:r w:rsidRPr="0013672D">
        <w:rPr>
          <w:rFonts w:ascii="Times New Roman" w:hAnsi="Times New Roman" w:cs="Times New Roman"/>
          <w:sz w:val="24"/>
          <w:szCs w:val="24"/>
          <w:lang w:val="en-US"/>
        </w:rPr>
        <w:t>,”</w:t>
      </w:r>
      <w:r w:rsidR="00961402" w:rsidRPr="0013672D">
        <w:rPr>
          <w:rFonts w:ascii="Times New Roman" w:hAnsi="Times New Roman" w:cs="Times New Roman"/>
          <w:sz w:val="24"/>
          <w:szCs w:val="24"/>
          <w:lang w:val="en-US"/>
        </w:rPr>
        <w:t xml:space="preserve"> </w:t>
      </w:r>
      <w:r w:rsidR="00961402" w:rsidRPr="0013672D">
        <w:rPr>
          <w:rFonts w:ascii="Times New Roman" w:hAnsi="Times New Roman" w:cs="Times New Roman"/>
          <w:i/>
          <w:sz w:val="24"/>
          <w:szCs w:val="24"/>
          <w:lang w:val="en-US"/>
        </w:rPr>
        <w:t>Proceedings of the international res</w:t>
      </w:r>
      <w:r w:rsidR="00961402" w:rsidRPr="001725E5">
        <w:rPr>
          <w:rFonts w:ascii="Times New Roman" w:hAnsi="Times New Roman" w:cs="Times New Roman"/>
          <w:i/>
          <w:sz w:val="24"/>
          <w:szCs w:val="24"/>
          <w:lang w:val="en-US"/>
        </w:rPr>
        <w:t>earch workshop on the occurrence, effects and fate of microplastic marine debris</w:t>
      </w:r>
      <w:r w:rsidR="001725E5">
        <w:rPr>
          <w:rFonts w:ascii="Times New Roman" w:hAnsi="Times New Roman" w:cs="Times New Roman"/>
          <w:sz w:val="24"/>
          <w:szCs w:val="24"/>
          <w:lang w:val="en-US"/>
        </w:rPr>
        <w:t>,</w:t>
      </w:r>
      <w:r w:rsidR="00961402" w:rsidRPr="00E624B0">
        <w:rPr>
          <w:rFonts w:ascii="Times New Roman" w:hAnsi="Times New Roman" w:cs="Times New Roman"/>
          <w:sz w:val="24"/>
          <w:szCs w:val="24"/>
          <w:lang w:val="en-US"/>
        </w:rPr>
        <w:t xml:space="preserve"> Sept</w:t>
      </w:r>
      <w:r w:rsidR="001725E5">
        <w:rPr>
          <w:rFonts w:ascii="Times New Roman" w:hAnsi="Times New Roman" w:cs="Times New Roman"/>
          <w:sz w:val="24"/>
          <w:szCs w:val="24"/>
          <w:lang w:val="en-US"/>
        </w:rPr>
        <w:t>ember</w:t>
      </w:r>
      <w:r w:rsidR="00961402" w:rsidRPr="00E624B0">
        <w:rPr>
          <w:rFonts w:ascii="Times New Roman" w:hAnsi="Times New Roman" w:cs="Times New Roman"/>
          <w:sz w:val="24"/>
          <w:szCs w:val="24"/>
          <w:lang w:val="en-US"/>
        </w:rPr>
        <w:t xml:space="preserve"> 2008.</w:t>
      </w:r>
    </w:p>
    <w:p w:rsidR="009E2037" w:rsidRPr="004C0064" w:rsidRDefault="004C0064" w:rsidP="005B4FE9">
      <w:pPr>
        <w:numPr>
          <w:ilvl w:val="0"/>
          <w:numId w:val="2"/>
        </w:numPr>
        <w:ind w:left="0" w:firstLine="709"/>
        <w:contextualSpacing/>
        <w:jc w:val="both"/>
        <w:rPr>
          <w:rFonts w:ascii="Times New Roman" w:hAnsi="Times New Roman" w:cs="Times New Roman"/>
          <w:sz w:val="24"/>
          <w:szCs w:val="24"/>
          <w:lang w:val="en-US"/>
        </w:rPr>
      </w:pPr>
      <w:r w:rsidRPr="004C0064">
        <w:rPr>
          <w:rFonts w:ascii="Times New Roman" w:hAnsi="Times New Roman" w:cs="Times New Roman"/>
          <w:color w:val="222222"/>
          <w:sz w:val="24"/>
          <w:szCs w:val="24"/>
          <w:shd w:val="clear" w:color="auto" w:fill="FFFFFF"/>
          <w:lang w:val="en-US"/>
        </w:rPr>
        <w:t>R.J. Gibbs, M.D. Matthews, and D.A. Link, “The relationship between sphere size and settling velocity,”</w:t>
      </w:r>
      <w:r w:rsidRPr="004C0064">
        <w:rPr>
          <w:rStyle w:val="apple-converted-space"/>
          <w:rFonts w:ascii="Times New Roman" w:hAnsi="Times New Roman" w:cs="Times New Roman"/>
          <w:color w:val="222222"/>
          <w:sz w:val="24"/>
          <w:szCs w:val="24"/>
          <w:shd w:val="clear" w:color="auto" w:fill="FFFFFF"/>
          <w:lang w:val="en-US"/>
        </w:rPr>
        <w:t> </w:t>
      </w:r>
      <w:r w:rsidRPr="004C0064">
        <w:rPr>
          <w:rFonts w:ascii="Times New Roman" w:hAnsi="Times New Roman" w:cs="Times New Roman"/>
          <w:i/>
          <w:iCs/>
          <w:color w:val="222222"/>
          <w:sz w:val="24"/>
          <w:szCs w:val="24"/>
          <w:shd w:val="clear" w:color="auto" w:fill="FFFFFF"/>
          <w:lang w:val="en-US"/>
        </w:rPr>
        <w:t>Journal of Sedimentary Research</w:t>
      </w:r>
      <w:r w:rsidRPr="004C0064">
        <w:rPr>
          <w:rFonts w:ascii="Times New Roman" w:hAnsi="Times New Roman" w:cs="Times New Roman"/>
          <w:color w:val="222222"/>
          <w:sz w:val="24"/>
          <w:szCs w:val="24"/>
          <w:shd w:val="clear" w:color="auto" w:fill="FFFFFF"/>
          <w:lang w:val="en-US"/>
        </w:rPr>
        <w:t>,</w:t>
      </w:r>
      <w:r w:rsidRPr="004C0064">
        <w:rPr>
          <w:rStyle w:val="apple-converted-space"/>
          <w:rFonts w:ascii="Times New Roman" w:hAnsi="Times New Roman" w:cs="Times New Roman"/>
          <w:color w:val="222222"/>
          <w:sz w:val="24"/>
          <w:szCs w:val="24"/>
          <w:shd w:val="clear" w:color="auto" w:fill="FFFFFF"/>
          <w:lang w:val="en-US"/>
        </w:rPr>
        <w:t xml:space="preserve"> vol. </w:t>
      </w:r>
      <w:r w:rsidRPr="004C0064">
        <w:rPr>
          <w:rFonts w:ascii="Times New Roman" w:hAnsi="Times New Roman" w:cs="Times New Roman"/>
          <w:i/>
          <w:iCs/>
          <w:color w:val="222222"/>
          <w:sz w:val="24"/>
          <w:szCs w:val="24"/>
          <w:shd w:val="clear" w:color="auto" w:fill="FFFFFF"/>
          <w:lang w:val="en-US"/>
        </w:rPr>
        <w:t>41</w:t>
      </w:r>
      <w:r w:rsidRPr="004C0064">
        <w:rPr>
          <w:rFonts w:ascii="Times New Roman" w:hAnsi="Times New Roman" w:cs="Times New Roman"/>
          <w:color w:val="222222"/>
          <w:sz w:val="24"/>
          <w:szCs w:val="24"/>
          <w:shd w:val="clear" w:color="auto" w:fill="FFFFFF"/>
          <w:lang w:val="en-US"/>
        </w:rPr>
        <w:t xml:space="preserve">(1), pp. 7-18, </w:t>
      </w:r>
      <w:r w:rsidR="009E2037" w:rsidRPr="004C0064">
        <w:rPr>
          <w:rFonts w:ascii="Times New Roman" w:hAnsi="Times New Roman" w:cs="Times New Roman"/>
          <w:sz w:val="24"/>
          <w:szCs w:val="24"/>
          <w:lang w:val="en-US"/>
        </w:rPr>
        <w:t>1971</w:t>
      </w:r>
    </w:p>
    <w:p w:rsidR="004C0064" w:rsidRPr="004C0064" w:rsidRDefault="004C0064" w:rsidP="005B4FE9">
      <w:pPr>
        <w:numPr>
          <w:ilvl w:val="0"/>
          <w:numId w:val="2"/>
        </w:numPr>
        <w:ind w:left="0" w:firstLine="709"/>
        <w:contextualSpacing/>
        <w:jc w:val="both"/>
        <w:rPr>
          <w:rFonts w:ascii="Times New Roman" w:hAnsi="Times New Roman" w:cs="Times New Roman"/>
          <w:sz w:val="24"/>
          <w:szCs w:val="24"/>
          <w:lang w:val="en-US"/>
        </w:rPr>
      </w:pPr>
      <w:r w:rsidRPr="004C0064">
        <w:rPr>
          <w:rFonts w:ascii="Times New Roman" w:hAnsi="Times New Roman" w:cs="Times New Roman"/>
          <w:color w:val="222222"/>
          <w:sz w:val="24"/>
          <w:szCs w:val="24"/>
          <w:shd w:val="clear" w:color="auto" w:fill="FFFFFF"/>
          <w:lang w:val="en-US"/>
        </w:rPr>
        <w:t>J. R. L. Allen,</w:t>
      </w:r>
      <w:r w:rsidRPr="004C0064">
        <w:rPr>
          <w:rStyle w:val="apple-converted-space"/>
          <w:rFonts w:ascii="Times New Roman" w:hAnsi="Times New Roman" w:cs="Times New Roman"/>
          <w:color w:val="222222"/>
          <w:sz w:val="24"/>
          <w:szCs w:val="24"/>
          <w:shd w:val="clear" w:color="auto" w:fill="FFFFFF"/>
          <w:lang w:val="en-US"/>
        </w:rPr>
        <w:t> “</w:t>
      </w:r>
      <w:r w:rsidRPr="004C0064">
        <w:rPr>
          <w:rFonts w:ascii="Times New Roman" w:hAnsi="Times New Roman" w:cs="Times New Roman"/>
          <w:iCs/>
          <w:color w:val="222222"/>
          <w:sz w:val="24"/>
          <w:szCs w:val="24"/>
          <w:shd w:val="clear" w:color="auto" w:fill="FFFFFF"/>
          <w:lang w:val="en-US"/>
        </w:rPr>
        <w:t>Physical sedimentology”</w:t>
      </w:r>
      <w:r w:rsidRPr="004C0064">
        <w:rPr>
          <w:rFonts w:ascii="Times New Roman" w:hAnsi="Times New Roman" w:cs="Times New Roman"/>
          <w:color w:val="222222"/>
          <w:sz w:val="24"/>
          <w:szCs w:val="24"/>
          <w:shd w:val="clear" w:color="auto" w:fill="FFFFFF"/>
          <w:lang w:val="en-US"/>
        </w:rPr>
        <w:t>, Allen &amp; Unwin, 1985</w:t>
      </w:r>
    </w:p>
    <w:p w:rsidR="00730F6E" w:rsidRPr="008D2036" w:rsidRDefault="00587C47" w:rsidP="005B4FE9">
      <w:pPr>
        <w:numPr>
          <w:ilvl w:val="0"/>
          <w:numId w:val="2"/>
        </w:numPr>
        <w:ind w:left="0" w:firstLine="709"/>
        <w:contextualSpacing/>
        <w:jc w:val="both"/>
        <w:rPr>
          <w:rFonts w:ascii="Times New Roman" w:hAnsi="Times New Roman" w:cs="Times New Roman"/>
          <w:sz w:val="24"/>
          <w:szCs w:val="24"/>
          <w:lang w:val="en-US"/>
        </w:rPr>
      </w:pPr>
      <w:r w:rsidRPr="008D2036">
        <w:rPr>
          <w:rFonts w:ascii="Times New Roman" w:hAnsi="Times New Roman" w:cs="Times New Roman"/>
          <w:color w:val="222222"/>
          <w:sz w:val="24"/>
          <w:szCs w:val="24"/>
          <w:shd w:val="clear" w:color="auto" w:fill="FFFFFF"/>
          <w:lang w:val="en-US"/>
        </w:rPr>
        <w:t xml:space="preserve">A. </w:t>
      </w:r>
      <w:proofErr w:type="spellStart"/>
      <w:r w:rsidR="009F5BBA" w:rsidRPr="008D2036">
        <w:rPr>
          <w:rFonts w:ascii="Times New Roman" w:hAnsi="Times New Roman" w:cs="Times New Roman"/>
          <w:color w:val="222222"/>
          <w:sz w:val="24"/>
          <w:szCs w:val="24"/>
          <w:shd w:val="clear" w:color="auto" w:fill="FFFFFF"/>
          <w:lang w:val="en-US"/>
        </w:rPr>
        <w:t>Hazzab</w:t>
      </w:r>
      <w:proofErr w:type="spellEnd"/>
      <w:r w:rsidR="009F5BBA" w:rsidRPr="008D2036">
        <w:rPr>
          <w:rFonts w:ascii="Times New Roman" w:hAnsi="Times New Roman" w:cs="Times New Roman"/>
          <w:color w:val="222222"/>
          <w:sz w:val="24"/>
          <w:szCs w:val="24"/>
          <w:shd w:val="clear" w:color="auto" w:fill="FFFFFF"/>
          <w:lang w:val="en-US"/>
        </w:rPr>
        <w:t xml:space="preserve">, </w:t>
      </w:r>
      <w:r w:rsidRPr="008D2036">
        <w:rPr>
          <w:rFonts w:ascii="Times New Roman" w:hAnsi="Times New Roman" w:cs="Times New Roman"/>
          <w:color w:val="222222"/>
          <w:sz w:val="24"/>
          <w:szCs w:val="24"/>
          <w:shd w:val="clear" w:color="auto" w:fill="FFFFFF"/>
          <w:lang w:val="en-US"/>
        </w:rPr>
        <w:t xml:space="preserve">A. </w:t>
      </w:r>
      <w:proofErr w:type="spellStart"/>
      <w:r w:rsidR="009F5BBA" w:rsidRPr="008D2036">
        <w:rPr>
          <w:rFonts w:ascii="Times New Roman" w:hAnsi="Times New Roman" w:cs="Times New Roman"/>
          <w:color w:val="222222"/>
          <w:sz w:val="24"/>
          <w:szCs w:val="24"/>
          <w:shd w:val="clear" w:color="auto" w:fill="FFFFFF"/>
          <w:lang w:val="en-US"/>
        </w:rPr>
        <w:t>Terfous</w:t>
      </w:r>
      <w:proofErr w:type="spellEnd"/>
      <w:r w:rsidR="009F5BBA" w:rsidRPr="008D2036">
        <w:rPr>
          <w:rFonts w:ascii="Times New Roman" w:hAnsi="Times New Roman" w:cs="Times New Roman"/>
          <w:color w:val="222222"/>
          <w:sz w:val="24"/>
          <w:szCs w:val="24"/>
          <w:shd w:val="clear" w:color="auto" w:fill="FFFFFF"/>
          <w:lang w:val="en-US"/>
        </w:rPr>
        <w:t>,</w:t>
      </w:r>
      <w:r w:rsidRPr="008D2036">
        <w:rPr>
          <w:rFonts w:ascii="Times New Roman" w:hAnsi="Times New Roman" w:cs="Times New Roman"/>
          <w:color w:val="222222"/>
          <w:sz w:val="24"/>
          <w:szCs w:val="24"/>
          <w:shd w:val="clear" w:color="auto" w:fill="FFFFFF"/>
          <w:lang w:val="en-US"/>
        </w:rPr>
        <w:t xml:space="preserve"> and </w:t>
      </w:r>
      <w:r w:rsidR="009F5BBA" w:rsidRPr="008D2036">
        <w:rPr>
          <w:rFonts w:ascii="Times New Roman" w:hAnsi="Times New Roman" w:cs="Times New Roman"/>
          <w:color w:val="222222"/>
          <w:sz w:val="24"/>
          <w:szCs w:val="24"/>
          <w:shd w:val="clear" w:color="auto" w:fill="FFFFFF"/>
          <w:lang w:val="en-US"/>
        </w:rPr>
        <w:t xml:space="preserve">A. </w:t>
      </w:r>
      <w:proofErr w:type="spellStart"/>
      <w:r w:rsidR="009F5BBA" w:rsidRPr="008D2036">
        <w:rPr>
          <w:rFonts w:ascii="Times New Roman" w:hAnsi="Times New Roman" w:cs="Times New Roman"/>
          <w:color w:val="222222"/>
          <w:sz w:val="24"/>
          <w:szCs w:val="24"/>
          <w:shd w:val="clear" w:color="auto" w:fill="FFFFFF"/>
          <w:lang w:val="en-US"/>
        </w:rPr>
        <w:t>Ghenaim</w:t>
      </w:r>
      <w:proofErr w:type="spellEnd"/>
      <w:r w:rsidR="009F5BBA" w:rsidRPr="008D2036">
        <w:rPr>
          <w:rFonts w:ascii="Times New Roman" w:hAnsi="Times New Roman" w:cs="Times New Roman"/>
          <w:color w:val="222222"/>
          <w:sz w:val="24"/>
          <w:szCs w:val="24"/>
          <w:shd w:val="clear" w:color="auto" w:fill="FFFFFF"/>
          <w:lang w:val="en-US"/>
        </w:rPr>
        <w:t xml:space="preserve">, </w:t>
      </w:r>
      <w:r w:rsidRPr="008D2036">
        <w:rPr>
          <w:rFonts w:ascii="Times New Roman" w:hAnsi="Times New Roman" w:cs="Times New Roman"/>
          <w:color w:val="222222"/>
          <w:sz w:val="24"/>
          <w:szCs w:val="24"/>
          <w:shd w:val="clear" w:color="auto" w:fill="FFFFFF"/>
          <w:lang w:val="en-US"/>
        </w:rPr>
        <w:t>“</w:t>
      </w:r>
      <w:r w:rsidR="009F5BBA" w:rsidRPr="008D2036">
        <w:rPr>
          <w:rFonts w:ascii="Times New Roman" w:hAnsi="Times New Roman" w:cs="Times New Roman"/>
          <w:color w:val="222222"/>
          <w:sz w:val="24"/>
          <w:szCs w:val="24"/>
          <w:shd w:val="clear" w:color="auto" w:fill="FFFFFF"/>
          <w:lang w:val="en-US"/>
        </w:rPr>
        <w:t>Measurement and modeling of the settling velocity of isometric particles</w:t>
      </w:r>
      <w:r w:rsidRPr="008D2036">
        <w:rPr>
          <w:rFonts w:ascii="Times New Roman" w:hAnsi="Times New Roman" w:cs="Times New Roman"/>
          <w:color w:val="222222"/>
          <w:sz w:val="24"/>
          <w:szCs w:val="24"/>
          <w:shd w:val="clear" w:color="auto" w:fill="FFFFFF"/>
          <w:lang w:val="en-US"/>
        </w:rPr>
        <w:t>”,</w:t>
      </w:r>
      <w:r w:rsidR="009F5BBA" w:rsidRPr="008D2036">
        <w:rPr>
          <w:rStyle w:val="apple-converted-space"/>
          <w:rFonts w:ascii="Times New Roman" w:hAnsi="Times New Roman" w:cs="Times New Roman"/>
          <w:color w:val="222222"/>
          <w:sz w:val="24"/>
          <w:szCs w:val="24"/>
          <w:shd w:val="clear" w:color="auto" w:fill="FFFFFF"/>
          <w:lang w:val="en-US"/>
        </w:rPr>
        <w:t> </w:t>
      </w:r>
      <w:r w:rsidR="009F5BBA" w:rsidRPr="008D2036">
        <w:rPr>
          <w:rFonts w:ascii="Times New Roman" w:hAnsi="Times New Roman" w:cs="Times New Roman"/>
          <w:i/>
          <w:iCs/>
          <w:color w:val="222222"/>
          <w:sz w:val="24"/>
          <w:szCs w:val="24"/>
          <w:shd w:val="clear" w:color="auto" w:fill="FFFFFF"/>
          <w:lang w:val="en-US"/>
        </w:rPr>
        <w:t>Powder Technology</w:t>
      </w:r>
      <w:r w:rsidR="009F5BBA" w:rsidRPr="008D2036">
        <w:rPr>
          <w:rFonts w:ascii="Times New Roman" w:hAnsi="Times New Roman" w:cs="Times New Roman"/>
          <w:color w:val="222222"/>
          <w:sz w:val="24"/>
          <w:szCs w:val="24"/>
          <w:shd w:val="clear" w:color="auto" w:fill="FFFFFF"/>
          <w:lang w:val="en-US"/>
        </w:rPr>
        <w:t>,</w:t>
      </w:r>
      <w:r w:rsidR="009F5BBA" w:rsidRPr="008D2036">
        <w:rPr>
          <w:rStyle w:val="apple-converted-space"/>
          <w:rFonts w:ascii="Times New Roman" w:hAnsi="Times New Roman" w:cs="Times New Roman"/>
          <w:color w:val="222222"/>
          <w:sz w:val="24"/>
          <w:szCs w:val="24"/>
          <w:shd w:val="clear" w:color="auto" w:fill="FFFFFF"/>
          <w:lang w:val="en-US"/>
        </w:rPr>
        <w:t> </w:t>
      </w:r>
      <w:r w:rsidRPr="008D2036">
        <w:rPr>
          <w:rStyle w:val="apple-converted-space"/>
          <w:rFonts w:ascii="Times New Roman" w:hAnsi="Times New Roman" w:cs="Times New Roman"/>
          <w:color w:val="222222"/>
          <w:sz w:val="24"/>
          <w:szCs w:val="24"/>
          <w:shd w:val="clear" w:color="auto" w:fill="FFFFFF"/>
          <w:lang w:val="en-US"/>
        </w:rPr>
        <w:t xml:space="preserve">vol. </w:t>
      </w:r>
      <w:r w:rsidR="009F5BBA" w:rsidRPr="008D2036">
        <w:rPr>
          <w:rFonts w:ascii="Times New Roman" w:hAnsi="Times New Roman" w:cs="Times New Roman"/>
          <w:iCs/>
          <w:color w:val="222222"/>
          <w:sz w:val="24"/>
          <w:szCs w:val="24"/>
          <w:shd w:val="clear" w:color="auto" w:fill="FFFFFF"/>
          <w:lang w:val="en-US"/>
        </w:rPr>
        <w:t>184</w:t>
      </w:r>
      <w:r w:rsidR="009F5BBA" w:rsidRPr="008D2036">
        <w:rPr>
          <w:rFonts w:ascii="Times New Roman" w:hAnsi="Times New Roman" w:cs="Times New Roman"/>
          <w:color w:val="222222"/>
          <w:sz w:val="24"/>
          <w:szCs w:val="24"/>
          <w:shd w:val="clear" w:color="auto" w:fill="FFFFFF"/>
          <w:lang w:val="en-US"/>
        </w:rPr>
        <w:t>(1),</w:t>
      </w:r>
      <w:r w:rsidRPr="008D2036">
        <w:rPr>
          <w:rFonts w:ascii="Times New Roman" w:hAnsi="Times New Roman" w:cs="Times New Roman"/>
          <w:color w:val="222222"/>
          <w:sz w:val="24"/>
          <w:szCs w:val="24"/>
          <w:shd w:val="clear" w:color="auto" w:fill="FFFFFF"/>
          <w:lang w:val="en-US"/>
        </w:rPr>
        <w:t xml:space="preserve"> pp. 105-113, 2008</w:t>
      </w:r>
    </w:p>
    <w:p w:rsidR="00594456" w:rsidRPr="008D2036" w:rsidRDefault="00587C47" w:rsidP="005B4FE9">
      <w:pPr>
        <w:numPr>
          <w:ilvl w:val="0"/>
          <w:numId w:val="2"/>
        </w:numPr>
        <w:ind w:left="0" w:firstLine="709"/>
        <w:contextualSpacing/>
        <w:jc w:val="both"/>
        <w:rPr>
          <w:rFonts w:ascii="Times New Roman" w:hAnsi="Times New Roman" w:cs="Times New Roman"/>
          <w:sz w:val="24"/>
          <w:szCs w:val="24"/>
          <w:lang w:val="en-US"/>
        </w:rPr>
      </w:pPr>
      <w:r w:rsidRPr="008D2036">
        <w:rPr>
          <w:rFonts w:ascii="Times New Roman" w:hAnsi="Times New Roman" w:cs="Times New Roman"/>
          <w:sz w:val="24"/>
          <w:szCs w:val="24"/>
          <w:lang w:val="en-US"/>
        </w:rPr>
        <w:t xml:space="preserve">L.C. </w:t>
      </w:r>
      <w:r w:rsidR="00CF1AD0" w:rsidRPr="008D2036">
        <w:rPr>
          <w:rFonts w:ascii="Times New Roman" w:hAnsi="Times New Roman" w:cs="Times New Roman"/>
          <w:sz w:val="24"/>
          <w:szCs w:val="24"/>
          <w:lang w:val="en-US"/>
        </w:rPr>
        <w:t xml:space="preserve">Woodall, </w:t>
      </w:r>
      <w:r w:rsidRPr="008D2036">
        <w:rPr>
          <w:rFonts w:ascii="Times New Roman" w:hAnsi="Times New Roman" w:cs="Times New Roman"/>
          <w:sz w:val="24"/>
          <w:szCs w:val="24"/>
          <w:lang w:val="en-US"/>
        </w:rPr>
        <w:t xml:space="preserve">A. </w:t>
      </w:r>
      <w:r w:rsidR="00CF1AD0" w:rsidRPr="008D2036">
        <w:rPr>
          <w:rFonts w:ascii="Times New Roman" w:hAnsi="Times New Roman" w:cs="Times New Roman"/>
          <w:sz w:val="24"/>
          <w:szCs w:val="24"/>
          <w:lang w:val="en-US"/>
        </w:rPr>
        <w:t>Sanchez-Vidal,</w:t>
      </w:r>
      <w:r w:rsidRPr="008D2036">
        <w:rPr>
          <w:rFonts w:ascii="Times New Roman" w:hAnsi="Times New Roman" w:cs="Times New Roman"/>
          <w:sz w:val="24"/>
          <w:szCs w:val="24"/>
          <w:lang w:val="en-US"/>
        </w:rPr>
        <w:t xml:space="preserve"> M. </w:t>
      </w:r>
      <w:r w:rsidR="00CF1AD0" w:rsidRPr="008D2036">
        <w:rPr>
          <w:rFonts w:ascii="Times New Roman" w:hAnsi="Times New Roman" w:cs="Times New Roman"/>
          <w:sz w:val="24"/>
          <w:szCs w:val="24"/>
          <w:lang w:val="en-US"/>
        </w:rPr>
        <w:t xml:space="preserve">Canals, </w:t>
      </w:r>
      <w:r w:rsidRPr="008D2036">
        <w:rPr>
          <w:rFonts w:ascii="Times New Roman" w:hAnsi="Times New Roman" w:cs="Times New Roman"/>
          <w:sz w:val="24"/>
          <w:szCs w:val="24"/>
          <w:lang w:val="en-US"/>
        </w:rPr>
        <w:t>G.L.</w:t>
      </w:r>
      <w:r w:rsidR="00CF1AD0" w:rsidRPr="008D2036">
        <w:rPr>
          <w:rFonts w:ascii="Times New Roman" w:hAnsi="Times New Roman" w:cs="Times New Roman"/>
          <w:sz w:val="24"/>
          <w:szCs w:val="24"/>
          <w:lang w:val="en-US"/>
        </w:rPr>
        <w:t xml:space="preserve"> Paterson, </w:t>
      </w:r>
      <w:r w:rsidRPr="008D2036">
        <w:rPr>
          <w:rFonts w:ascii="Times New Roman" w:hAnsi="Times New Roman" w:cs="Times New Roman"/>
          <w:sz w:val="24"/>
          <w:szCs w:val="24"/>
          <w:lang w:val="en-US"/>
        </w:rPr>
        <w:t>R.</w:t>
      </w:r>
      <w:r w:rsidR="00CF1AD0" w:rsidRPr="008D2036">
        <w:rPr>
          <w:rFonts w:ascii="Times New Roman" w:hAnsi="Times New Roman" w:cs="Times New Roman"/>
          <w:sz w:val="24"/>
          <w:szCs w:val="24"/>
          <w:lang w:val="en-US"/>
        </w:rPr>
        <w:t xml:space="preserve"> </w:t>
      </w:r>
      <w:proofErr w:type="spellStart"/>
      <w:r w:rsidR="00CF1AD0" w:rsidRPr="008D2036">
        <w:rPr>
          <w:rFonts w:ascii="Times New Roman" w:hAnsi="Times New Roman" w:cs="Times New Roman"/>
          <w:sz w:val="24"/>
          <w:szCs w:val="24"/>
          <w:lang w:val="en-US"/>
        </w:rPr>
        <w:t>Coppock</w:t>
      </w:r>
      <w:proofErr w:type="spellEnd"/>
      <w:r w:rsidR="00CF1AD0"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et al., “</w:t>
      </w:r>
      <w:r w:rsidR="00CF1AD0" w:rsidRPr="008D2036">
        <w:rPr>
          <w:rFonts w:ascii="Times New Roman" w:hAnsi="Times New Roman" w:cs="Times New Roman"/>
          <w:sz w:val="24"/>
          <w:szCs w:val="24"/>
          <w:lang w:val="en-US"/>
        </w:rPr>
        <w:t>The deep sea is a major sink for microplastic debris</w:t>
      </w:r>
      <w:r w:rsidRPr="008D2036">
        <w:rPr>
          <w:rFonts w:ascii="Times New Roman" w:hAnsi="Times New Roman" w:cs="Times New Roman"/>
          <w:sz w:val="24"/>
          <w:szCs w:val="24"/>
          <w:lang w:val="en-US"/>
        </w:rPr>
        <w:t>,”</w:t>
      </w:r>
      <w:r w:rsidR="00CF1AD0" w:rsidRPr="008D2036">
        <w:rPr>
          <w:rFonts w:ascii="Times New Roman" w:hAnsi="Times New Roman" w:cs="Times New Roman"/>
          <w:sz w:val="24"/>
          <w:szCs w:val="24"/>
          <w:lang w:val="en-US"/>
        </w:rPr>
        <w:t xml:space="preserve"> </w:t>
      </w:r>
      <w:r w:rsidR="00CF1AD0" w:rsidRPr="008D2036">
        <w:rPr>
          <w:rFonts w:ascii="Times New Roman" w:hAnsi="Times New Roman" w:cs="Times New Roman"/>
          <w:i/>
          <w:sz w:val="24"/>
          <w:szCs w:val="24"/>
          <w:lang w:val="en-US"/>
        </w:rPr>
        <w:t>Royal Society open science</w:t>
      </w:r>
      <w:r w:rsidR="00CF1AD0" w:rsidRPr="008D2036">
        <w:rPr>
          <w:rFonts w:ascii="Times New Roman" w:hAnsi="Times New Roman" w:cs="Times New Roman"/>
          <w:sz w:val="24"/>
          <w:szCs w:val="24"/>
          <w:lang w:val="en-US"/>
        </w:rPr>
        <w:t xml:space="preserve">, </w:t>
      </w:r>
      <w:r w:rsidRPr="008D2036">
        <w:rPr>
          <w:rFonts w:ascii="Times New Roman" w:hAnsi="Times New Roman" w:cs="Times New Roman"/>
          <w:sz w:val="24"/>
          <w:szCs w:val="24"/>
          <w:lang w:val="en-US"/>
        </w:rPr>
        <w:t xml:space="preserve">vol. </w:t>
      </w:r>
      <w:r w:rsidR="00CF1AD0" w:rsidRPr="008D2036">
        <w:rPr>
          <w:rFonts w:ascii="Times New Roman" w:hAnsi="Times New Roman" w:cs="Times New Roman"/>
          <w:sz w:val="24"/>
          <w:szCs w:val="24"/>
          <w:lang w:val="en-US"/>
        </w:rPr>
        <w:t>1(4),</w:t>
      </w:r>
      <w:r w:rsidRPr="008D2036">
        <w:rPr>
          <w:rFonts w:ascii="Times New Roman" w:hAnsi="Times New Roman" w:cs="Times New Roman"/>
          <w:sz w:val="24"/>
          <w:szCs w:val="24"/>
          <w:lang w:val="en-US"/>
        </w:rPr>
        <w:t xml:space="preserve"> 2014.</w:t>
      </w:r>
      <w:bookmarkStart w:id="4" w:name="references"/>
      <w:bookmarkEnd w:id="4"/>
    </w:p>
    <w:p w:rsidR="00594456" w:rsidRPr="008D2036" w:rsidRDefault="00594456" w:rsidP="005B4FE9">
      <w:pPr>
        <w:ind w:firstLine="709"/>
        <w:jc w:val="both"/>
        <w:rPr>
          <w:rFonts w:ascii="Times New Roman" w:hAnsi="Times New Roman" w:cs="Times New Roman"/>
          <w:sz w:val="24"/>
          <w:szCs w:val="24"/>
          <w:lang w:val="en-US"/>
        </w:rPr>
      </w:pPr>
    </w:p>
    <w:sectPr w:rsidR="00594456" w:rsidRPr="008D203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A72C4"/>
    <w:multiLevelType w:val="multilevel"/>
    <w:tmpl w:val="130894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86D4F9E"/>
    <w:multiLevelType w:val="multilevel"/>
    <w:tmpl w:val="38A43CE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B44248A"/>
    <w:multiLevelType w:val="multilevel"/>
    <w:tmpl w:val="CBB8E038"/>
    <w:lvl w:ilvl="0">
      <w:start w:val="1"/>
      <w:numFmt w:val="decimal"/>
      <w:lvlText w:val="[%1]"/>
      <w:lvlJc w:val="left"/>
      <w:pPr>
        <w:ind w:left="720" w:firstLine="360"/>
      </w:pPr>
      <w:rPr>
        <w:rFonts w:hint="default"/>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nsid w:val="3F851CBD"/>
    <w:multiLevelType w:val="multilevel"/>
    <w:tmpl w:val="0ADE3E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nsid w:val="4691767C"/>
    <w:multiLevelType w:val="multilevel"/>
    <w:tmpl w:val="0ADE3E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nsid w:val="4E96089D"/>
    <w:multiLevelType w:val="hybridMultilevel"/>
    <w:tmpl w:val="704A650A"/>
    <w:lvl w:ilvl="0" w:tplc="F0A6A974">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45806D1"/>
    <w:multiLevelType w:val="multilevel"/>
    <w:tmpl w:val="5582BB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5EBB7A69"/>
    <w:multiLevelType w:val="hybridMultilevel"/>
    <w:tmpl w:val="98CA0460"/>
    <w:lvl w:ilvl="0" w:tplc="E0BC1AEE">
      <w:start w:val="5"/>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6866FFF"/>
    <w:multiLevelType w:val="hybridMultilevel"/>
    <w:tmpl w:val="E65E5F0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A48643E"/>
    <w:multiLevelType w:val="hybridMultilevel"/>
    <w:tmpl w:val="B98EF2FC"/>
    <w:lvl w:ilvl="0" w:tplc="B2444CF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C1572D5"/>
    <w:multiLevelType w:val="hybridMultilevel"/>
    <w:tmpl w:val="295644DE"/>
    <w:lvl w:ilvl="0" w:tplc="64C8A316">
      <w:start w:val="3"/>
      <w:numFmt w:val="bullet"/>
      <w:lvlText w:val="-"/>
      <w:lvlJc w:val="left"/>
      <w:pPr>
        <w:ind w:left="720" w:hanging="360"/>
      </w:pPr>
      <w:rPr>
        <w:rFonts w:ascii="Arial" w:eastAsia="Arial"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0"/>
  </w:num>
  <w:num w:numId="5">
    <w:abstractNumId w:val="10"/>
  </w:num>
  <w:num w:numId="6">
    <w:abstractNumId w:val="5"/>
  </w:num>
  <w:num w:numId="7">
    <w:abstractNumId w:val="3"/>
  </w:num>
  <w:num w:numId="8">
    <w:abstractNumId w:val="4"/>
  </w:num>
  <w:num w:numId="9">
    <w:abstractNumId w:val="9"/>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compat>
    <w:compatSetting w:name="compatibilityMode" w:uri="http://schemas.microsoft.com/office/word" w:val="14"/>
  </w:compat>
  <w:rsids>
    <w:rsidRoot w:val="00594456"/>
    <w:rsid w:val="000064D2"/>
    <w:rsid w:val="0002102E"/>
    <w:rsid w:val="00023D9E"/>
    <w:rsid w:val="00026474"/>
    <w:rsid w:val="00035563"/>
    <w:rsid w:val="00063BFB"/>
    <w:rsid w:val="00066D45"/>
    <w:rsid w:val="00090CDD"/>
    <w:rsid w:val="000A6CE6"/>
    <w:rsid w:val="000F5271"/>
    <w:rsid w:val="001166F5"/>
    <w:rsid w:val="00123421"/>
    <w:rsid w:val="0013672D"/>
    <w:rsid w:val="00143537"/>
    <w:rsid w:val="001440B0"/>
    <w:rsid w:val="0015005D"/>
    <w:rsid w:val="00153F95"/>
    <w:rsid w:val="001725E5"/>
    <w:rsid w:val="001754A5"/>
    <w:rsid w:val="00175BCA"/>
    <w:rsid w:val="00177206"/>
    <w:rsid w:val="00181FAA"/>
    <w:rsid w:val="00192C04"/>
    <w:rsid w:val="001C1411"/>
    <w:rsid w:val="001D4AEF"/>
    <w:rsid w:val="001D5B7A"/>
    <w:rsid w:val="001F3C06"/>
    <w:rsid w:val="00202388"/>
    <w:rsid w:val="002247F4"/>
    <w:rsid w:val="0023291C"/>
    <w:rsid w:val="002332BD"/>
    <w:rsid w:val="00245B5A"/>
    <w:rsid w:val="0024657F"/>
    <w:rsid w:val="0024725A"/>
    <w:rsid w:val="0028181C"/>
    <w:rsid w:val="00284080"/>
    <w:rsid w:val="00292A9E"/>
    <w:rsid w:val="00293F92"/>
    <w:rsid w:val="002B70AA"/>
    <w:rsid w:val="002C3A4A"/>
    <w:rsid w:val="00335E01"/>
    <w:rsid w:val="00347846"/>
    <w:rsid w:val="003526EF"/>
    <w:rsid w:val="00364142"/>
    <w:rsid w:val="003930B9"/>
    <w:rsid w:val="003A10FB"/>
    <w:rsid w:val="003C0132"/>
    <w:rsid w:val="003D3D27"/>
    <w:rsid w:val="00400E9F"/>
    <w:rsid w:val="0044190D"/>
    <w:rsid w:val="00454461"/>
    <w:rsid w:val="0046362C"/>
    <w:rsid w:val="0046494D"/>
    <w:rsid w:val="00466C18"/>
    <w:rsid w:val="00494ACF"/>
    <w:rsid w:val="004A7711"/>
    <w:rsid w:val="004B47D8"/>
    <w:rsid w:val="004C0064"/>
    <w:rsid w:val="004C0504"/>
    <w:rsid w:val="004D15D2"/>
    <w:rsid w:val="00510194"/>
    <w:rsid w:val="0051243D"/>
    <w:rsid w:val="00517813"/>
    <w:rsid w:val="00522853"/>
    <w:rsid w:val="00535425"/>
    <w:rsid w:val="00536D14"/>
    <w:rsid w:val="005444CF"/>
    <w:rsid w:val="00573140"/>
    <w:rsid w:val="00581695"/>
    <w:rsid w:val="00582579"/>
    <w:rsid w:val="00587C47"/>
    <w:rsid w:val="00594456"/>
    <w:rsid w:val="005A11FE"/>
    <w:rsid w:val="005B488E"/>
    <w:rsid w:val="005B4FE9"/>
    <w:rsid w:val="005C05F3"/>
    <w:rsid w:val="005C33A0"/>
    <w:rsid w:val="005D3636"/>
    <w:rsid w:val="005E7868"/>
    <w:rsid w:val="005F7D31"/>
    <w:rsid w:val="006072F3"/>
    <w:rsid w:val="00646F08"/>
    <w:rsid w:val="00653DAD"/>
    <w:rsid w:val="00654B73"/>
    <w:rsid w:val="00655F0F"/>
    <w:rsid w:val="006601DA"/>
    <w:rsid w:val="00661A5B"/>
    <w:rsid w:val="00663F69"/>
    <w:rsid w:val="006749AD"/>
    <w:rsid w:val="0068681B"/>
    <w:rsid w:val="006967D3"/>
    <w:rsid w:val="006A3716"/>
    <w:rsid w:val="006B78DF"/>
    <w:rsid w:val="006C08AF"/>
    <w:rsid w:val="006C3C4D"/>
    <w:rsid w:val="0070412F"/>
    <w:rsid w:val="00706D47"/>
    <w:rsid w:val="0071128C"/>
    <w:rsid w:val="00721A39"/>
    <w:rsid w:val="007241E5"/>
    <w:rsid w:val="00724878"/>
    <w:rsid w:val="00730F6E"/>
    <w:rsid w:val="0073534E"/>
    <w:rsid w:val="00761CAB"/>
    <w:rsid w:val="007A6CE9"/>
    <w:rsid w:val="007C1AE4"/>
    <w:rsid w:val="007E63C7"/>
    <w:rsid w:val="007F7540"/>
    <w:rsid w:val="008102D2"/>
    <w:rsid w:val="00820662"/>
    <w:rsid w:val="00831896"/>
    <w:rsid w:val="00847AAD"/>
    <w:rsid w:val="008634C8"/>
    <w:rsid w:val="00866117"/>
    <w:rsid w:val="00867185"/>
    <w:rsid w:val="008675C4"/>
    <w:rsid w:val="0087073E"/>
    <w:rsid w:val="00870DCD"/>
    <w:rsid w:val="0087648F"/>
    <w:rsid w:val="0088023B"/>
    <w:rsid w:val="008A73EC"/>
    <w:rsid w:val="008D2036"/>
    <w:rsid w:val="008E50B7"/>
    <w:rsid w:val="008F2929"/>
    <w:rsid w:val="00904911"/>
    <w:rsid w:val="00913A4D"/>
    <w:rsid w:val="00913F1A"/>
    <w:rsid w:val="00933D59"/>
    <w:rsid w:val="0093600B"/>
    <w:rsid w:val="00937F6A"/>
    <w:rsid w:val="00944AA7"/>
    <w:rsid w:val="009542C1"/>
    <w:rsid w:val="00960DC1"/>
    <w:rsid w:val="00961402"/>
    <w:rsid w:val="009720A4"/>
    <w:rsid w:val="009928AE"/>
    <w:rsid w:val="00992B8E"/>
    <w:rsid w:val="00993F40"/>
    <w:rsid w:val="009C01B7"/>
    <w:rsid w:val="009C3914"/>
    <w:rsid w:val="009E0343"/>
    <w:rsid w:val="009E2037"/>
    <w:rsid w:val="009F368F"/>
    <w:rsid w:val="009F4F5B"/>
    <w:rsid w:val="009F5BBA"/>
    <w:rsid w:val="00A04184"/>
    <w:rsid w:val="00A05905"/>
    <w:rsid w:val="00A119DF"/>
    <w:rsid w:val="00A11E08"/>
    <w:rsid w:val="00A226D7"/>
    <w:rsid w:val="00A338E2"/>
    <w:rsid w:val="00A41254"/>
    <w:rsid w:val="00A65AC2"/>
    <w:rsid w:val="00A6752A"/>
    <w:rsid w:val="00A7106D"/>
    <w:rsid w:val="00AA2C1F"/>
    <w:rsid w:val="00AB3104"/>
    <w:rsid w:val="00AC7A5A"/>
    <w:rsid w:val="00AE46D4"/>
    <w:rsid w:val="00B143B3"/>
    <w:rsid w:val="00B36ADB"/>
    <w:rsid w:val="00B40E66"/>
    <w:rsid w:val="00B518FA"/>
    <w:rsid w:val="00B72461"/>
    <w:rsid w:val="00B87D98"/>
    <w:rsid w:val="00B94954"/>
    <w:rsid w:val="00BD5784"/>
    <w:rsid w:val="00BE7FF2"/>
    <w:rsid w:val="00C02D18"/>
    <w:rsid w:val="00C27D53"/>
    <w:rsid w:val="00C31C5F"/>
    <w:rsid w:val="00C34B1D"/>
    <w:rsid w:val="00C74BDA"/>
    <w:rsid w:val="00C75280"/>
    <w:rsid w:val="00C84B95"/>
    <w:rsid w:val="00C85BA3"/>
    <w:rsid w:val="00CA6E90"/>
    <w:rsid w:val="00CD067D"/>
    <w:rsid w:val="00CD492F"/>
    <w:rsid w:val="00CF0C5A"/>
    <w:rsid w:val="00CF1AD0"/>
    <w:rsid w:val="00CF28C0"/>
    <w:rsid w:val="00D005F6"/>
    <w:rsid w:val="00D24416"/>
    <w:rsid w:val="00D35308"/>
    <w:rsid w:val="00D35322"/>
    <w:rsid w:val="00D41C4F"/>
    <w:rsid w:val="00D45703"/>
    <w:rsid w:val="00D60508"/>
    <w:rsid w:val="00D76CEE"/>
    <w:rsid w:val="00D914CB"/>
    <w:rsid w:val="00D9154C"/>
    <w:rsid w:val="00D93AE1"/>
    <w:rsid w:val="00D94BED"/>
    <w:rsid w:val="00D96200"/>
    <w:rsid w:val="00DB66D4"/>
    <w:rsid w:val="00DD4501"/>
    <w:rsid w:val="00DE47B3"/>
    <w:rsid w:val="00DE59F2"/>
    <w:rsid w:val="00DE7EB7"/>
    <w:rsid w:val="00DF5890"/>
    <w:rsid w:val="00E06A09"/>
    <w:rsid w:val="00E21F06"/>
    <w:rsid w:val="00E43191"/>
    <w:rsid w:val="00E44DF4"/>
    <w:rsid w:val="00E52374"/>
    <w:rsid w:val="00E624B0"/>
    <w:rsid w:val="00E63A7A"/>
    <w:rsid w:val="00E650CE"/>
    <w:rsid w:val="00E73AD2"/>
    <w:rsid w:val="00EF522C"/>
    <w:rsid w:val="00F019D5"/>
    <w:rsid w:val="00F26671"/>
    <w:rsid w:val="00F37C87"/>
    <w:rsid w:val="00F80F08"/>
    <w:rsid w:val="00F822BB"/>
    <w:rsid w:val="00FA7F44"/>
    <w:rsid w:val="00FB1BBF"/>
    <w:rsid w:val="00FB4462"/>
    <w:rsid w:val="00FB50CC"/>
    <w:rsid w:val="00FC3C09"/>
    <w:rsid w:val="00FD3D95"/>
    <w:rsid w:val="00FD50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paragraph" w:styleId="a7">
    <w:name w:val="annotation text"/>
    <w:basedOn w:val="a"/>
    <w:link w:val="a8"/>
    <w:uiPriority w:val="99"/>
    <w:unhideWhenUsed/>
    <w:pPr>
      <w:spacing w:line="240" w:lineRule="auto"/>
    </w:pPr>
    <w:rPr>
      <w:sz w:val="20"/>
      <w:szCs w:val="20"/>
    </w:rPr>
  </w:style>
  <w:style w:type="character" w:customStyle="1" w:styleId="a8">
    <w:name w:val="Текст примечания Знак"/>
    <w:basedOn w:val="a0"/>
    <w:link w:val="a7"/>
    <w:uiPriority w:val="99"/>
    <w:rPr>
      <w:sz w:val="20"/>
      <w:szCs w:val="20"/>
    </w:rPr>
  </w:style>
  <w:style w:type="character" w:styleId="a9">
    <w:name w:val="annotation reference"/>
    <w:basedOn w:val="a0"/>
    <w:uiPriority w:val="99"/>
    <w:semiHidden/>
    <w:unhideWhenUsed/>
    <w:rPr>
      <w:sz w:val="16"/>
      <w:szCs w:val="16"/>
    </w:rPr>
  </w:style>
  <w:style w:type="paragraph" w:styleId="aa">
    <w:name w:val="Balloon Text"/>
    <w:basedOn w:val="a"/>
    <w:link w:val="ab"/>
    <w:uiPriority w:val="99"/>
    <w:semiHidden/>
    <w:unhideWhenUsed/>
    <w:rsid w:val="00517813"/>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517813"/>
    <w:rPr>
      <w:rFonts w:ascii="Tahoma" w:hAnsi="Tahoma" w:cs="Tahoma"/>
      <w:sz w:val="16"/>
      <w:szCs w:val="16"/>
    </w:rPr>
  </w:style>
  <w:style w:type="paragraph" w:styleId="ac">
    <w:name w:val="annotation subject"/>
    <w:basedOn w:val="a7"/>
    <w:next w:val="a7"/>
    <w:link w:val="ad"/>
    <w:uiPriority w:val="99"/>
    <w:semiHidden/>
    <w:unhideWhenUsed/>
    <w:rsid w:val="00D005F6"/>
    <w:rPr>
      <w:b/>
      <w:bCs/>
    </w:rPr>
  </w:style>
  <w:style w:type="character" w:customStyle="1" w:styleId="ad">
    <w:name w:val="Тема примечания Знак"/>
    <w:basedOn w:val="a8"/>
    <w:link w:val="ac"/>
    <w:uiPriority w:val="99"/>
    <w:semiHidden/>
    <w:rsid w:val="00D005F6"/>
    <w:rPr>
      <w:b/>
      <w:bCs/>
      <w:sz w:val="20"/>
      <w:szCs w:val="20"/>
    </w:rPr>
  </w:style>
  <w:style w:type="paragraph" w:styleId="ae">
    <w:name w:val="List Paragraph"/>
    <w:basedOn w:val="a"/>
    <w:uiPriority w:val="34"/>
    <w:qFormat/>
    <w:rsid w:val="00A41254"/>
    <w:pPr>
      <w:ind w:left="720"/>
      <w:contextualSpacing/>
    </w:pPr>
  </w:style>
  <w:style w:type="character" w:customStyle="1" w:styleId="apple-converted-space">
    <w:name w:val="apple-converted-space"/>
    <w:basedOn w:val="a0"/>
    <w:rsid w:val="009F5BBA"/>
  </w:style>
  <w:style w:type="paragraph" w:customStyle="1" w:styleId="sectionheadnonums">
    <w:name w:val="section head (no nums)"/>
    <w:basedOn w:val="a"/>
    <w:rsid w:val="009F5BBA"/>
    <w:pPr>
      <w:suppressAutoHyphens/>
      <w:spacing w:before="120" w:after="120" w:line="240" w:lineRule="auto"/>
      <w:jc w:val="center"/>
    </w:pPr>
    <w:rPr>
      <w:rFonts w:ascii="Times New Roman" w:eastAsia="SimSun" w:hAnsi="Times New Roman" w:cs="Times New Roman"/>
      <w:smallCaps/>
      <w:color w:val="auto"/>
      <w:sz w:val="20"/>
      <w:szCs w:val="20"/>
      <w:lang w:val="en-US" w:eastAsia="zh-CN"/>
    </w:rPr>
  </w:style>
  <w:style w:type="paragraph" w:customStyle="1" w:styleId="references">
    <w:name w:val="references"/>
    <w:basedOn w:val="a"/>
    <w:rsid w:val="009F5BBA"/>
    <w:pPr>
      <w:suppressAutoHyphens/>
      <w:spacing w:line="180" w:lineRule="exact"/>
      <w:ind w:left="360" w:hanging="360"/>
      <w:jc w:val="both"/>
    </w:pPr>
    <w:rPr>
      <w:rFonts w:ascii="Times New Roman" w:eastAsia="SimSun" w:hAnsi="Times New Roman" w:cs="Times New Roman"/>
      <w:color w:val="auto"/>
      <w:sz w:val="16"/>
      <w:szCs w:val="20"/>
      <w:lang w:val="en-US" w:eastAsia="zh-CN"/>
    </w:rPr>
  </w:style>
  <w:style w:type="table" w:styleId="af">
    <w:name w:val="Table Grid"/>
    <w:basedOn w:val="a1"/>
    <w:uiPriority w:val="59"/>
    <w:rsid w:val="0003556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Revision"/>
    <w:hidden/>
    <w:uiPriority w:val="99"/>
    <w:semiHidden/>
    <w:rsid w:val="00913A4D"/>
    <w:pPr>
      <w:spacing w:line="240" w:lineRule="auto"/>
    </w:pPr>
  </w:style>
  <w:style w:type="character" w:styleId="af1">
    <w:name w:val="Hyperlink"/>
    <w:rsid w:val="00FB1BBF"/>
    <w:rPr>
      <w:color w:val="0000FF"/>
      <w:u w:val="single"/>
    </w:rPr>
  </w:style>
  <w:style w:type="paragraph" w:customStyle="1" w:styleId="Papertitle">
    <w:name w:val="Paper title"/>
    <w:basedOn w:val="af2"/>
    <w:rsid w:val="00FB1BBF"/>
    <w:pPr>
      <w:suppressAutoHyphens/>
      <w:spacing w:after="0" w:line="240" w:lineRule="auto"/>
      <w:jc w:val="center"/>
    </w:pPr>
    <w:rPr>
      <w:rFonts w:ascii="Times New Roman" w:eastAsia="SimSun" w:hAnsi="Times New Roman" w:cs="Times New Roman"/>
      <w:color w:val="auto"/>
      <w:sz w:val="50"/>
      <w:szCs w:val="20"/>
      <w:lang w:val="en-US" w:eastAsia="zh-CN"/>
    </w:rPr>
  </w:style>
  <w:style w:type="paragraph" w:customStyle="1" w:styleId="authorname">
    <w:name w:val="author name"/>
    <w:basedOn w:val="1"/>
    <w:rsid w:val="00FB1BBF"/>
    <w:pPr>
      <w:keepLines w:val="0"/>
      <w:suppressAutoHyphens/>
      <w:spacing w:before="0" w:after="0" w:line="240" w:lineRule="auto"/>
      <w:contextualSpacing w:val="0"/>
      <w:jc w:val="center"/>
    </w:pPr>
    <w:rPr>
      <w:rFonts w:ascii="Times New Roman" w:eastAsia="SimSun" w:hAnsi="Times New Roman" w:cs="Times New Roman"/>
      <w:color w:val="auto"/>
      <w:sz w:val="22"/>
      <w:szCs w:val="20"/>
      <w:lang w:val="en-US" w:eastAsia="zh-CN"/>
    </w:rPr>
  </w:style>
  <w:style w:type="paragraph" w:styleId="af2">
    <w:name w:val="Body Text"/>
    <w:basedOn w:val="a"/>
    <w:link w:val="af3"/>
    <w:uiPriority w:val="99"/>
    <w:semiHidden/>
    <w:unhideWhenUsed/>
    <w:rsid w:val="00FB1BBF"/>
    <w:pPr>
      <w:spacing w:after="120"/>
    </w:pPr>
  </w:style>
  <w:style w:type="character" w:customStyle="1" w:styleId="af3">
    <w:name w:val="Основной текст Знак"/>
    <w:basedOn w:val="a0"/>
    <w:link w:val="af2"/>
    <w:uiPriority w:val="99"/>
    <w:semiHidden/>
    <w:rsid w:val="00FB1BBF"/>
  </w:style>
  <w:style w:type="character" w:styleId="af4">
    <w:name w:val="Placeholder Text"/>
    <w:basedOn w:val="a0"/>
    <w:uiPriority w:val="99"/>
    <w:semiHidden/>
    <w:rsid w:val="004B47D8"/>
    <w:rPr>
      <w:color w:val="808080"/>
    </w:rPr>
  </w:style>
  <w:style w:type="paragraph" w:styleId="af5">
    <w:name w:val="Normal (Web)"/>
    <w:basedOn w:val="a"/>
    <w:uiPriority w:val="99"/>
    <w:unhideWhenUsed/>
    <w:rsid w:val="004D15D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paragraph" w:styleId="a7">
    <w:name w:val="annotation text"/>
    <w:basedOn w:val="a"/>
    <w:link w:val="a8"/>
    <w:uiPriority w:val="99"/>
    <w:unhideWhenUsed/>
    <w:pPr>
      <w:spacing w:line="240" w:lineRule="auto"/>
    </w:pPr>
    <w:rPr>
      <w:sz w:val="20"/>
      <w:szCs w:val="20"/>
    </w:rPr>
  </w:style>
  <w:style w:type="character" w:customStyle="1" w:styleId="a8">
    <w:name w:val="Текст примечания Знак"/>
    <w:basedOn w:val="a0"/>
    <w:link w:val="a7"/>
    <w:uiPriority w:val="99"/>
    <w:rPr>
      <w:sz w:val="20"/>
      <w:szCs w:val="20"/>
    </w:rPr>
  </w:style>
  <w:style w:type="character" w:styleId="a9">
    <w:name w:val="annotation reference"/>
    <w:basedOn w:val="a0"/>
    <w:uiPriority w:val="99"/>
    <w:semiHidden/>
    <w:unhideWhenUsed/>
    <w:rPr>
      <w:sz w:val="16"/>
      <w:szCs w:val="16"/>
    </w:rPr>
  </w:style>
  <w:style w:type="paragraph" w:styleId="aa">
    <w:name w:val="Balloon Text"/>
    <w:basedOn w:val="a"/>
    <w:link w:val="ab"/>
    <w:uiPriority w:val="99"/>
    <w:semiHidden/>
    <w:unhideWhenUsed/>
    <w:rsid w:val="00517813"/>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517813"/>
    <w:rPr>
      <w:rFonts w:ascii="Tahoma" w:hAnsi="Tahoma" w:cs="Tahoma"/>
      <w:sz w:val="16"/>
      <w:szCs w:val="16"/>
    </w:rPr>
  </w:style>
  <w:style w:type="paragraph" w:styleId="ac">
    <w:name w:val="annotation subject"/>
    <w:basedOn w:val="a7"/>
    <w:next w:val="a7"/>
    <w:link w:val="ad"/>
    <w:uiPriority w:val="99"/>
    <w:semiHidden/>
    <w:unhideWhenUsed/>
    <w:rsid w:val="00D005F6"/>
    <w:rPr>
      <w:b/>
      <w:bCs/>
    </w:rPr>
  </w:style>
  <w:style w:type="character" w:customStyle="1" w:styleId="ad">
    <w:name w:val="Тема примечания Знак"/>
    <w:basedOn w:val="a8"/>
    <w:link w:val="ac"/>
    <w:uiPriority w:val="99"/>
    <w:semiHidden/>
    <w:rsid w:val="00D005F6"/>
    <w:rPr>
      <w:b/>
      <w:bCs/>
      <w:sz w:val="20"/>
      <w:szCs w:val="20"/>
    </w:rPr>
  </w:style>
  <w:style w:type="paragraph" w:styleId="ae">
    <w:name w:val="List Paragraph"/>
    <w:basedOn w:val="a"/>
    <w:uiPriority w:val="34"/>
    <w:qFormat/>
    <w:rsid w:val="00A41254"/>
    <w:pPr>
      <w:ind w:left="720"/>
      <w:contextualSpacing/>
    </w:pPr>
  </w:style>
  <w:style w:type="character" w:customStyle="1" w:styleId="apple-converted-space">
    <w:name w:val="apple-converted-space"/>
    <w:basedOn w:val="a0"/>
    <w:rsid w:val="009F5BBA"/>
  </w:style>
  <w:style w:type="paragraph" w:customStyle="1" w:styleId="sectionheadnonums">
    <w:name w:val="section head (no nums)"/>
    <w:basedOn w:val="a"/>
    <w:rsid w:val="009F5BBA"/>
    <w:pPr>
      <w:suppressAutoHyphens/>
      <w:spacing w:before="120" w:after="120" w:line="240" w:lineRule="auto"/>
      <w:jc w:val="center"/>
    </w:pPr>
    <w:rPr>
      <w:rFonts w:ascii="Times New Roman" w:eastAsia="SimSun" w:hAnsi="Times New Roman" w:cs="Times New Roman"/>
      <w:smallCaps/>
      <w:color w:val="auto"/>
      <w:sz w:val="20"/>
      <w:szCs w:val="20"/>
      <w:lang w:val="en-US" w:eastAsia="zh-CN"/>
    </w:rPr>
  </w:style>
  <w:style w:type="paragraph" w:customStyle="1" w:styleId="references">
    <w:name w:val="references"/>
    <w:basedOn w:val="a"/>
    <w:rsid w:val="009F5BBA"/>
    <w:pPr>
      <w:suppressAutoHyphens/>
      <w:spacing w:line="180" w:lineRule="exact"/>
      <w:ind w:left="360" w:hanging="360"/>
      <w:jc w:val="both"/>
    </w:pPr>
    <w:rPr>
      <w:rFonts w:ascii="Times New Roman" w:eastAsia="SimSun" w:hAnsi="Times New Roman" w:cs="Times New Roman"/>
      <w:color w:val="auto"/>
      <w:sz w:val="16"/>
      <w:szCs w:val="20"/>
      <w:lang w:val="en-US" w:eastAsia="zh-CN"/>
    </w:rPr>
  </w:style>
  <w:style w:type="table" w:styleId="af">
    <w:name w:val="Table Grid"/>
    <w:basedOn w:val="a1"/>
    <w:uiPriority w:val="59"/>
    <w:rsid w:val="0003556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Revision"/>
    <w:hidden/>
    <w:uiPriority w:val="99"/>
    <w:semiHidden/>
    <w:rsid w:val="00913A4D"/>
    <w:pPr>
      <w:spacing w:line="240" w:lineRule="auto"/>
    </w:pPr>
  </w:style>
  <w:style w:type="character" w:styleId="af1">
    <w:name w:val="Hyperlink"/>
    <w:rsid w:val="00FB1BBF"/>
    <w:rPr>
      <w:color w:val="0000FF"/>
      <w:u w:val="single"/>
    </w:rPr>
  </w:style>
  <w:style w:type="paragraph" w:customStyle="1" w:styleId="Papertitle">
    <w:name w:val="Paper title"/>
    <w:basedOn w:val="af2"/>
    <w:rsid w:val="00FB1BBF"/>
    <w:pPr>
      <w:suppressAutoHyphens/>
      <w:spacing w:after="0" w:line="240" w:lineRule="auto"/>
      <w:jc w:val="center"/>
    </w:pPr>
    <w:rPr>
      <w:rFonts w:ascii="Times New Roman" w:eastAsia="SimSun" w:hAnsi="Times New Roman" w:cs="Times New Roman"/>
      <w:color w:val="auto"/>
      <w:sz w:val="50"/>
      <w:szCs w:val="20"/>
      <w:lang w:val="en-US" w:eastAsia="zh-CN"/>
    </w:rPr>
  </w:style>
  <w:style w:type="paragraph" w:customStyle="1" w:styleId="authorname">
    <w:name w:val="author name"/>
    <w:basedOn w:val="1"/>
    <w:rsid w:val="00FB1BBF"/>
    <w:pPr>
      <w:keepLines w:val="0"/>
      <w:suppressAutoHyphens/>
      <w:spacing w:before="0" w:after="0" w:line="240" w:lineRule="auto"/>
      <w:contextualSpacing w:val="0"/>
      <w:jc w:val="center"/>
    </w:pPr>
    <w:rPr>
      <w:rFonts w:ascii="Times New Roman" w:eastAsia="SimSun" w:hAnsi="Times New Roman" w:cs="Times New Roman"/>
      <w:color w:val="auto"/>
      <w:sz w:val="22"/>
      <w:szCs w:val="20"/>
      <w:lang w:val="en-US" w:eastAsia="zh-CN"/>
    </w:rPr>
  </w:style>
  <w:style w:type="paragraph" w:styleId="af2">
    <w:name w:val="Body Text"/>
    <w:basedOn w:val="a"/>
    <w:link w:val="af3"/>
    <w:uiPriority w:val="99"/>
    <w:semiHidden/>
    <w:unhideWhenUsed/>
    <w:rsid w:val="00FB1BBF"/>
    <w:pPr>
      <w:spacing w:after="120"/>
    </w:pPr>
  </w:style>
  <w:style w:type="character" w:customStyle="1" w:styleId="af3">
    <w:name w:val="Основной текст Знак"/>
    <w:basedOn w:val="a0"/>
    <w:link w:val="af2"/>
    <w:uiPriority w:val="99"/>
    <w:semiHidden/>
    <w:rsid w:val="00FB1BBF"/>
  </w:style>
  <w:style w:type="character" w:styleId="af4">
    <w:name w:val="Placeholder Text"/>
    <w:basedOn w:val="a0"/>
    <w:uiPriority w:val="99"/>
    <w:semiHidden/>
    <w:rsid w:val="004B47D8"/>
    <w:rPr>
      <w:color w:val="808080"/>
    </w:rPr>
  </w:style>
  <w:style w:type="paragraph" w:styleId="af5">
    <w:name w:val="Normal (Web)"/>
    <w:basedOn w:val="a"/>
    <w:uiPriority w:val="99"/>
    <w:unhideWhenUsed/>
    <w:rsid w:val="004D15D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01310">
      <w:bodyDiv w:val="1"/>
      <w:marLeft w:val="0"/>
      <w:marRight w:val="0"/>
      <w:marTop w:val="0"/>
      <w:marBottom w:val="0"/>
      <w:divBdr>
        <w:top w:val="none" w:sz="0" w:space="0" w:color="auto"/>
        <w:left w:val="none" w:sz="0" w:space="0" w:color="auto"/>
        <w:bottom w:val="none" w:sz="0" w:space="0" w:color="auto"/>
        <w:right w:val="none" w:sz="0" w:space="0" w:color="auto"/>
      </w:divBdr>
      <w:divsChild>
        <w:div w:id="438527804">
          <w:marLeft w:val="0"/>
          <w:marRight w:val="0"/>
          <w:marTop w:val="0"/>
          <w:marBottom w:val="0"/>
          <w:divBdr>
            <w:top w:val="none" w:sz="0" w:space="0" w:color="auto"/>
            <w:left w:val="none" w:sz="0" w:space="0" w:color="auto"/>
            <w:bottom w:val="none" w:sz="0" w:space="0" w:color="auto"/>
            <w:right w:val="none" w:sz="0" w:space="0" w:color="auto"/>
          </w:divBdr>
          <w:divsChild>
            <w:div w:id="13114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3708">
      <w:bodyDiv w:val="1"/>
      <w:marLeft w:val="0"/>
      <w:marRight w:val="0"/>
      <w:marTop w:val="0"/>
      <w:marBottom w:val="0"/>
      <w:divBdr>
        <w:top w:val="none" w:sz="0" w:space="0" w:color="auto"/>
        <w:left w:val="none" w:sz="0" w:space="0" w:color="auto"/>
        <w:bottom w:val="none" w:sz="0" w:space="0" w:color="auto"/>
        <w:right w:val="none" w:sz="0" w:space="0" w:color="auto"/>
      </w:divBdr>
    </w:div>
    <w:div w:id="979730294">
      <w:bodyDiv w:val="1"/>
      <w:marLeft w:val="0"/>
      <w:marRight w:val="0"/>
      <w:marTop w:val="0"/>
      <w:marBottom w:val="0"/>
      <w:divBdr>
        <w:top w:val="none" w:sz="0" w:space="0" w:color="auto"/>
        <w:left w:val="none" w:sz="0" w:space="0" w:color="auto"/>
        <w:bottom w:val="none" w:sz="0" w:space="0" w:color="auto"/>
        <w:right w:val="none" w:sz="0" w:space="0" w:color="auto"/>
      </w:divBdr>
      <w:divsChild>
        <w:div w:id="1702973594">
          <w:marLeft w:val="0"/>
          <w:marRight w:val="0"/>
          <w:marTop w:val="0"/>
          <w:marBottom w:val="0"/>
          <w:divBdr>
            <w:top w:val="none" w:sz="0" w:space="0" w:color="auto"/>
            <w:left w:val="none" w:sz="0" w:space="0" w:color="auto"/>
            <w:bottom w:val="none" w:sz="0" w:space="0" w:color="auto"/>
            <w:right w:val="none" w:sz="0" w:space="0" w:color="auto"/>
          </w:divBdr>
          <w:divsChild>
            <w:div w:id="61926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90606">
      <w:bodyDiv w:val="1"/>
      <w:marLeft w:val="0"/>
      <w:marRight w:val="0"/>
      <w:marTop w:val="0"/>
      <w:marBottom w:val="0"/>
      <w:divBdr>
        <w:top w:val="none" w:sz="0" w:space="0" w:color="auto"/>
        <w:left w:val="none" w:sz="0" w:space="0" w:color="auto"/>
        <w:bottom w:val="none" w:sz="0" w:space="0" w:color="auto"/>
        <w:right w:val="none" w:sz="0" w:space="0" w:color="auto"/>
      </w:divBdr>
      <w:divsChild>
        <w:div w:id="212816250">
          <w:marLeft w:val="0"/>
          <w:marRight w:val="0"/>
          <w:marTop w:val="0"/>
          <w:marBottom w:val="0"/>
          <w:divBdr>
            <w:top w:val="none" w:sz="0" w:space="0" w:color="auto"/>
            <w:left w:val="none" w:sz="0" w:space="0" w:color="auto"/>
            <w:bottom w:val="none" w:sz="0" w:space="0" w:color="auto"/>
            <w:right w:val="none" w:sz="0" w:space="0" w:color="auto"/>
          </w:divBdr>
          <w:divsChild>
            <w:div w:id="196938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1912">
      <w:bodyDiv w:val="1"/>
      <w:marLeft w:val="0"/>
      <w:marRight w:val="0"/>
      <w:marTop w:val="0"/>
      <w:marBottom w:val="0"/>
      <w:divBdr>
        <w:top w:val="none" w:sz="0" w:space="0" w:color="auto"/>
        <w:left w:val="none" w:sz="0" w:space="0" w:color="auto"/>
        <w:bottom w:val="none" w:sz="0" w:space="0" w:color="auto"/>
        <w:right w:val="none" w:sz="0" w:space="0" w:color="auto"/>
      </w:divBdr>
    </w:div>
    <w:div w:id="1932664470">
      <w:bodyDiv w:val="1"/>
      <w:marLeft w:val="0"/>
      <w:marRight w:val="0"/>
      <w:marTop w:val="0"/>
      <w:marBottom w:val="0"/>
      <w:divBdr>
        <w:top w:val="none" w:sz="0" w:space="0" w:color="auto"/>
        <w:left w:val="none" w:sz="0" w:space="0" w:color="auto"/>
        <w:bottom w:val="none" w:sz="0" w:space="0" w:color="auto"/>
        <w:right w:val="none" w:sz="0" w:space="0" w:color="auto"/>
      </w:divBdr>
    </w:div>
    <w:div w:id="2076583097">
      <w:bodyDiv w:val="1"/>
      <w:marLeft w:val="0"/>
      <w:marRight w:val="0"/>
      <w:marTop w:val="0"/>
      <w:marBottom w:val="0"/>
      <w:divBdr>
        <w:top w:val="none" w:sz="0" w:space="0" w:color="auto"/>
        <w:left w:val="none" w:sz="0" w:space="0" w:color="auto"/>
        <w:bottom w:val="none" w:sz="0" w:space="0" w:color="auto"/>
        <w:right w:val="none" w:sz="0" w:space="0" w:color="auto"/>
      </w:divBdr>
      <w:divsChild>
        <w:div w:id="147282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1548</TotalTime>
  <Pages>10</Pages>
  <Words>3696</Words>
  <Characters>21069</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Computerniy Mir</Company>
  <LinksUpToDate>false</LinksUpToDate>
  <CharactersWithSpaces>24716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dc:creator>
  <cp:lastModifiedBy>Author</cp:lastModifiedBy>
  <cp:revision>6</cp:revision>
  <dcterms:created xsi:type="dcterms:W3CDTF">2016-05-10T09:38:00Z</dcterms:created>
  <dcterms:modified xsi:type="dcterms:W3CDTF">2016-05-13T11:26:00Z</dcterms:modified>
</cp:coreProperties>
</file>