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C4" w:rsidRPr="00EA26C4" w:rsidRDefault="00EA26C4" w:rsidP="00F618ED">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SITE-SPECIFIC </w:t>
      </w:r>
      <w:r w:rsidRPr="00EA26C4">
        <w:rPr>
          <w:rFonts w:ascii="Times New Roman" w:hAnsi="Times New Roman" w:cs="Times New Roman"/>
          <w:b/>
          <w:sz w:val="28"/>
          <w:szCs w:val="28"/>
          <w:lang w:val="en-US"/>
        </w:rPr>
        <w:t>EQUATION</w:t>
      </w:r>
      <w:r>
        <w:rPr>
          <w:rFonts w:ascii="Times New Roman" w:hAnsi="Times New Roman" w:cs="Times New Roman"/>
          <w:b/>
          <w:sz w:val="28"/>
          <w:szCs w:val="28"/>
          <w:lang w:val="en-US"/>
        </w:rPr>
        <w:t>S</w:t>
      </w:r>
      <w:r w:rsidRPr="00EA26C4">
        <w:rPr>
          <w:rFonts w:ascii="Times New Roman" w:hAnsi="Times New Roman" w:cs="Times New Roman"/>
          <w:b/>
          <w:sz w:val="28"/>
          <w:szCs w:val="28"/>
          <w:lang w:val="en-US"/>
        </w:rPr>
        <w:t xml:space="preserve"> OF STATE</w:t>
      </w:r>
      <w:r>
        <w:rPr>
          <w:rFonts w:ascii="Times New Roman" w:hAnsi="Times New Roman" w:cs="Times New Roman"/>
          <w:b/>
          <w:sz w:val="28"/>
          <w:szCs w:val="28"/>
          <w:lang w:val="en-US"/>
        </w:rPr>
        <w:t xml:space="preserve"> FOR COASTAL SEA AREAS AND INLAND WATER BODIES</w:t>
      </w:r>
    </w:p>
    <w:p w:rsidR="00F618ED" w:rsidRPr="00F867BA" w:rsidRDefault="00F618ED" w:rsidP="00F618ED">
      <w:pPr>
        <w:jc w:val="center"/>
        <w:rPr>
          <w:rFonts w:ascii="Times New Roman" w:hAnsi="Times New Roman" w:cs="Times New Roman"/>
          <w:b/>
          <w:i/>
          <w:sz w:val="24"/>
          <w:szCs w:val="24"/>
          <w:lang w:val="en-US"/>
        </w:rPr>
      </w:pPr>
      <w:r w:rsidRPr="00F867BA">
        <w:rPr>
          <w:rFonts w:ascii="Times New Roman" w:hAnsi="Times New Roman" w:cs="Times New Roman"/>
          <w:b/>
          <w:i/>
          <w:sz w:val="24"/>
          <w:szCs w:val="24"/>
          <w:lang w:val="en-US"/>
        </w:rPr>
        <w:t xml:space="preserve">Natalia </w:t>
      </w:r>
      <w:proofErr w:type="spellStart"/>
      <w:r w:rsidRPr="00F867BA">
        <w:rPr>
          <w:rFonts w:ascii="Times New Roman" w:hAnsi="Times New Roman" w:cs="Times New Roman"/>
          <w:b/>
          <w:i/>
          <w:sz w:val="24"/>
          <w:szCs w:val="24"/>
          <w:lang w:val="en-US"/>
        </w:rPr>
        <w:t>Andrulionis</w:t>
      </w:r>
      <w:proofErr w:type="spellEnd"/>
      <w:r w:rsidRPr="00F867BA">
        <w:rPr>
          <w:rFonts w:ascii="Times New Roman" w:hAnsi="Times New Roman" w:cs="Times New Roman"/>
          <w:b/>
          <w:i/>
          <w:sz w:val="24"/>
          <w:szCs w:val="24"/>
          <w:lang w:val="en-US"/>
        </w:rPr>
        <w:t xml:space="preserve">, </w:t>
      </w:r>
      <w:proofErr w:type="spellStart"/>
      <w:r w:rsidRPr="00F867BA">
        <w:rPr>
          <w:rFonts w:ascii="Times New Roman" w:hAnsi="Times New Roman" w:cs="Times New Roman"/>
          <w:b/>
          <w:i/>
          <w:sz w:val="24"/>
          <w:szCs w:val="24"/>
          <w:lang w:val="en-US"/>
        </w:rPr>
        <w:t>Shirshov</w:t>
      </w:r>
      <w:proofErr w:type="spellEnd"/>
      <w:r w:rsidRPr="00F867BA">
        <w:rPr>
          <w:rFonts w:ascii="Times New Roman" w:hAnsi="Times New Roman" w:cs="Times New Roman"/>
          <w:b/>
          <w:i/>
          <w:sz w:val="24"/>
          <w:szCs w:val="24"/>
          <w:lang w:val="en-US"/>
        </w:rPr>
        <w:t xml:space="preserve"> </w:t>
      </w:r>
      <w:r w:rsidR="00EA26C4" w:rsidRPr="00F867BA">
        <w:rPr>
          <w:rFonts w:ascii="Times New Roman" w:hAnsi="Times New Roman" w:cs="Times New Roman"/>
          <w:b/>
          <w:i/>
          <w:sz w:val="24"/>
          <w:szCs w:val="24"/>
          <w:lang w:val="en-US"/>
        </w:rPr>
        <w:t xml:space="preserve">Oceanology </w:t>
      </w:r>
      <w:r w:rsidRPr="00F867BA">
        <w:rPr>
          <w:rFonts w:ascii="Times New Roman" w:hAnsi="Times New Roman" w:cs="Times New Roman"/>
          <w:b/>
          <w:i/>
          <w:sz w:val="24"/>
          <w:szCs w:val="24"/>
          <w:lang w:val="en-US"/>
        </w:rPr>
        <w:t>Institut</w:t>
      </w:r>
      <w:r w:rsidR="00EA26C4">
        <w:rPr>
          <w:rFonts w:ascii="Times New Roman" w:hAnsi="Times New Roman" w:cs="Times New Roman"/>
          <w:b/>
          <w:i/>
          <w:sz w:val="24"/>
          <w:szCs w:val="24"/>
          <w:lang w:val="en-US"/>
        </w:rPr>
        <w:t xml:space="preserve">e, </w:t>
      </w:r>
      <w:r w:rsidRPr="00F867BA">
        <w:rPr>
          <w:rFonts w:ascii="Times New Roman" w:hAnsi="Times New Roman" w:cs="Times New Roman"/>
          <w:b/>
          <w:i/>
          <w:sz w:val="24"/>
          <w:szCs w:val="24"/>
          <w:lang w:val="en-US"/>
        </w:rPr>
        <w:t>natalya@ocean.ru</w:t>
      </w:r>
    </w:p>
    <w:p w:rsidR="00F618ED" w:rsidRPr="00F867BA" w:rsidRDefault="00F618ED" w:rsidP="00F618ED">
      <w:pPr>
        <w:jc w:val="center"/>
        <w:rPr>
          <w:rFonts w:ascii="Times New Roman" w:hAnsi="Times New Roman" w:cs="Times New Roman"/>
          <w:b/>
          <w:i/>
          <w:sz w:val="24"/>
          <w:szCs w:val="24"/>
          <w:lang w:val="en-US"/>
        </w:rPr>
      </w:pPr>
      <w:r w:rsidRPr="00F867BA">
        <w:rPr>
          <w:rFonts w:ascii="Times New Roman" w:hAnsi="Times New Roman" w:cs="Times New Roman"/>
          <w:b/>
          <w:i/>
          <w:sz w:val="24"/>
          <w:szCs w:val="24"/>
          <w:lang w:val="en-US"/>
        </w:rPr>
        <w:t xml:space="preserve">Ivan </w:t>
      </w:r>
      <w:proofErr w:type="spellStart"/>
      <w:r w:rsidRPr="00F867BA">
        <w:rPr>
          <w:rFonts w:ascii="Times New Roman" w:hAnsi="Times New Roman" w:cs="Times New Roman"/>
          <w:b/>
          <w:i/>
          <w:sz w:val="24"/>
          <w:szCs w:val="24"/>
          <w:lang w:val="en-US"/>
        </w:rPr>
        <w:t>Zavialov</w:t>
      </w:r>
      <w:proofErr w:type="spellEnd"/>
      <w:r w:rsidRPr="00F867BA">
        <w:rPr>
          <w:rFonts w:ascii="Times New Roman" w:hAnsi="Times New Roman" w:cs="Times New Roman"/>
          <w:b/>
          <w:i/>
          <w:sz w:val="24"/>
          <w:szCs w:val="24"/>
          <w:lang w:val="en-US"/>
        </w:rPr>
        <w:t xml:space="preserve">, </w:t>
      </w:r>
      <w:proofErr w:type="spellStart"/>
      <w:r w:rsidR="00EA26C4" w:rsidRPr="00F867BA">
        <w:rPr>
          <w:rFonts w:ascii="Times New Roman" w:hAnsi="Times New Roman" w:cs="Times New Roman"/>
          <w:b/>
          <w:i/>
          <w:sz w:val="24"/>
          <w:szCs w:val="24"/>
          <w:lang w:val="en-US"/>
        </w:rPr>
        <w:t>Shirshov</w:t>
      </w:r>
      <w:proofErr w:type="spellEnd"/>
      <w:r w:rsidR="00EA26C4" w:rsidRPr="00F867BA">
        <w:rPr>
          <w:rFonts w:ascii="Times New Roman" w:hAnsi="Times New Roman" w:cs="Times New Roman"/>
          <w:b/>
          <w:i/>
          <w:sz w:val="24"/>
          <w:szCs w:val="24"/>
          <w:lang w:val="en-US"/>
        </w:rPr>
        <w:t xml:space="preserve"> Oceanology Institut</w:t>
      </w:r>
      <w:r w:rsidR="00EA26C4">
        <w:rPr>
          <w:rFonts w:ascii="Times New Roman" w:hAnsi="Times New Roman" w:cs="Times New Roman"/>
          <w:b/>
          <w:i/>
          <w:sz w:val="24"/>
          <w:szCs w:val="24"/>
          <w:lang w:val="en-US"/>
        </w:rPr>
        <w:t>e</w:t>
      </w:r>
      <w:r w:rsidRPr="00F867BA">
        <w:rPr>
          <w:rFonts w:ascii="Times New Roman" w:hAnsi="Times New Roman" w:cs="Times New Roman"/>
          <w:b/>
          <w:i/>
          <w:sz w:val="24"/>
          <w:szCs w:val="24"/>
          <w:lang w:val="en-US"/>
        </w:rPr>
        <w:t xml:space="preserve">, </w:t>
      </w:r>
      <w:r w:rsidR="00F80745">
        <w:fldChar w:fldCharType="begin"/>
      </w:r>
      <w:r w:rsidR="00F80745" w:rsidRPr="00F80745">
        <w:rPr>
          <w:lang w:val="en-US"/>
        </w:rPr>
        <w:instrText xml:space="preserve"> HYPERLINK "mailto:spartanec82@inbox.ru" </w:instrText>
      </w:r>
      <w:r w:rsidR="00F80745">
        <w:fldChar w:fldCharType="separate"/>
      </w:r>
      <w:r w:rsidRPr="00F867BA">
        <w:rPr>
          <w:rStyle w:val="a3"/>
          <w:rFonts w:ascii="Times New Roman" w:hAnsi="Times New Roman" w:cs="Times New Roman"/>
          <w:b/>
          <w:i/>
          <w:color w:val="000000" w:themeColor="text1"/>
          <w:sz w:val="24"/>
          <w:szCs w:val="24"/>
          <w:u w:val="none"/>
          <w:lang w:val="en-US"/>
        </w:rPr>
        <w:t>spartanec82@inbox.ru</w:t>
      </w:r>
      <w:r w:rsidR="00F80745">
        <w:rPr>
          <w:rStyle w:val="a3"/>
          <w:rFonts w:ascii="Times New Roman" w:hAnsi="Times New Roman" w:cs="Times New Roman"/>
          <w:b/>
          <w:i/>
          <w:color w:val="000000" w:themeColor="text1"/>
          <w:sz w:val="24"/>
          <w:szCs w:val="24"/>
          <w:u w:val="none"/>
          <w:lang w:val="en-US"/>
        </w:rPr>
        <w:fldChar w:fldCharType="end"/>
      </w:r>
    </w:p>
    <w:p w:rsidR="00F618ED" w:rsidRPr="00F867BA" w:rsidRDefault="00F618ED" w:rsidP="00F618ED">
      <w:pPr>
        <w:jc w:val="center"/>
        <w:rPr>
          <w:rFonts w:ascii="Times New Roman" w:hAnsi="Times New Roman" w:cs="Times New Roman"/>
          <w:b/>
          <w:i/>
          <w:sz w:val="24"/>
          <w:szCs w:val="24"/>
          <w:lang w:val="en-US"/>
        </w:rPr>
      </w:pPr>
      <w:r w:rsidRPr="00F867BA">
        <w:rPr>
          <w:rFonts w:ascii="Times New Roman" w:hAnsi="Times New Roman" w:cs="Times New Roman"/>
          <w:b/>
          <w:i/>
          <w:sz w:val="24"/>
          <w:szCs w:val="24"/>
          <w:lang w:val="en-US"/>
        </w:rPr>
        <w:t xml:space="preserve">Elena </w:t>
      </w:r>
      <w:proofErr w:type="spellStart"/>
      <w:r w:rsidRPr="00F867BA">
        <w:rPr>
          <w:rFonts w:ascii="Times New Roman" w:hAnsi="Times New Roman" w:cs="Times New Roman"/>
          <w:b/>
          <w:i/>
          <w:sz w:val="24"/>
          <w:szCs w:val="24"/>
          <w:lang w:val="en-US"/>
        </w:rPr>
        <w:t>K</w:t>
      </w:r>
      <w:r w:rsidR="00EA26C4">
        <w:rPr>
          <w:rFonts w:ascii="Times New Roman" w:hAnsi="Times New Roman" w:cs="Times New Roman"/>
          <w:b/>
          <w:i/>
          <w:sz w:val="24"/>
          <w:szCs w:val="24"/>
          <w:lang w:val="en-US"/>
        </w:rPr>
        <w:t>ovaleva</w:t>
      </w:r>
      <w:proofErr w:type="spellEnd"/>
      <w:r w:rsidR="00EA26C4">
        <w:rPr>
          <w:rFonts w:ascii="Times New Roman" w:hAnsi="Times New Roman" w:cs="Times New Roman"/>
          <w:b/>
          <w:i/>
          <w:sz w:val="24"/>
          <w:szCs w:val="24"/>
          <w:lang w:val="en-US"/>
        </w:rPr>
        <w:t xml:space="preserve">, </w:t>
      </w:r>
      <w:proofErr w:type="spellStart"/>
      <w:r w:rsidR="00EA26C4" w:rsidRPr="00F867BA">
        <w:rPr>
          <w:rFonts w:ascii="Times New Roman" w:hAnsi="Times New Roman" w:cs="Times New Roman"/>
          <w:b/>
          <w:i/>
          <w:sz w:val="24"/>
          <w:szCs w:val="24"/>
          <w:lang w:val="en-US"/>
        </w:rPr>
        <w:t>Shirshov</w:t>
      </w:r>
      <w:proofErr w:type="spellEnd"/>
      <w:r w:rsidR="00EA26C4" w:rsidRPr="00F867BA">
        <w:rPr>
          <w:rFonts w:ascii="Times New Roman" w:hAnsi="Times New Roman" w:cs="Times New Roman"/>
          <w:b/>
          <w:i/>
          <w:sz w:val="24"/>
          <w:szCs w:val="24"/>
          <w:lang w:val="en-US"/>
        </w:rPr>
        <w:t xml:space="preserve"> Oceanology Institut</w:t>
      </w:r>
      <w:r w:rsidR="00EA26C4">
        <w:rPr>
          <w:rFonts w:ascii="Times New Roman" w:hAnsi="Times New Roman" w:cs="Times New Roman"/>
          <w:b/>
          <w:i/>
          <w:sz w:val="24"/>
          <w:szCs w:val="24"/>
          <w:lang w:val="en-US"/>
        </w:rPr>
        <w:t>e</w:t>
      </w:r>
      <w:r w:rsidRPr="00F867BA">
        <w:rPr>
          <w:rFonts w:ascii="Times New Roman" w:hAnsi="Times New Roman" w:cs="Times New Roman"/>
          <w:b/>
          <w:i/>
          <w:sz w:val="24"/>
          <w:szCs w:val="24"/>
          <w:lang w:val="en-US"/>
        </w:rPr>
        <w:t>, kovaleva_es@ocean.ru</w:t>
      </w:r>
    </w:p>
    <w:p w:rsidR="00F618ED" w:rsidRPr="00F867BA" w:rsidRDefault="00F618ED" w:rsidP="00F618ED">
      <w:pPr>
        <w:jc w:val="center"/>
        <w:rPr>
          <w:rFonts w:ascii="Times New Roman" w:hAnsi="Times New Roman" w:cs="Times New Roman"/>
          <w:b/>
          <w:i/>
          <w:sz w:val="24"/>
          <w:szCs w:val="24"/>
          <w:lang w:val="en-US"/>
        </w:rPr>
      </w:pPr>
      <w:r w:rsidRPr="00F867BA">
        <w:rPr>
          <w:rFonts w:ascii="Times New Roman" w:hAnsi="Times New Roman" w:cs="Times New Roman"/>
          <w:b/>
          <w:i/>
          <w:sz w:val="24"/>
          <w:szCs w:val="24"/>
          <w:lang w:val="en-US"/>
        </w:rPr>
        <w:t xml:space="preserve">Peter </w:t>
      </w:r>
      <w:proofErr w:type="spellStart"/>
      <w:r w:rsidRPr="00F867BA">
        <w:rPr>
          <w:rFonts w:ascii="Times New Roman" w:hAnsi="Times New Roman" w:cs="Times New Roman"/>
          <w:b/>
          <w:i/>
          <w:sz w:val="24"/>
          <w:szCs w:val="24"/>
          <w:lang w:val="en-US"/>
        </w:rPr>
        <w:t>Zavialov</w:t>
      </w:r>
      <w:proofErr w:type="spellEnd"/>
      <w:r w:rsidRPr="00F867BA">
        <w:rPr>
          <w:rFonts w:ascii="Times New Roman" w:hAnsi="Times New Roman" w:cs="Times New Roman"/>
          <w:b/>
          <w:i/>
          <w:sz w:val="24"/>
          <w:szCs w:val="24"/>
          <w:lang w:val="en-US"/>
        </w:rPr>
        <w:t xml:space="preserve">, </w:t>
      </w:r>
      <w:proofErr w:type="spellStart"/>
      <w:r w:rsidR="00EA26C4" w:rsidRPr="00F867BA">
        <w:rPr>
          <w:rFonts w:ascii="Times New Roman" w:hAnsi="Times New Roman" w:cs="Times New Roman"/>
          <w:b/>
          <w:i/>
          <w:sz w:val="24"/>
          <w:szCs w:val="24"/>
          <w:lang w:val="en-US"/>
        </w:rPr>
        <w:t>Shirshov</w:t>
      </w:r>
      <w:proofErr w:type="spellEnd"/>
      <w:r w:rsidR="00EA26C4" w:rsidRPr="00F867BA">
        <w:rPr>
          <w:rFonts w:ascii="Times New Roman" w:hAnsi="Times New Roman" w:cs="Times New Roman"/>
          <w:b/>
          <w:i/>
          <w:sz w:val="24"/>
          <w:szCs w:val="24"/>
          <w:lang w:val="en-US"/>
        </w:rPr>
        <w:t xml:space="preserve"> Oceanology Institut</w:t>
      </w:r>
      <w:r w:rsidR="00EA26C4">
        <w:rPr>
          <w:rFonts w:ascii="Times New Roman" w:hAnsi="Times New Roman" w:cs="Times New Roman"/>
          <w:b/>
          <w:i/>
          <w:sz w:val="24"/>
          <w:szCs w:val="24"/>
          <w:lang w:val="en-US"/>
        </w:rPr>
        <w:t>e</w:t>
      </w:r>
      <w:r w:rsidRPr="00F867BA">
        <w:rPr>
          <w:rFonts w:ascii="Times New Roman" w:hAnsi="Times New Roman" w:cs="Times New Roman"/>
          <w:b/>
          <w:i/>
          <w:sz w:val="24"/>
          <w:szCs w:val="24"/>
          <w:lang w:val="en-US"/>
        </w:rPr>
        <w:t>,</w:t>
      </w:r>
      <w:r w:rsidRPr="00F867BA">
        <w:rPr>
          <w:b/>
          <w:lang w:val="en-US"/>
        </w:rPr>
        <w:t xml:space="preserve"> </w:t>
      </w:r>
      <w:r w:rsidR="00F80745">
        <w:fldChar w:fldCharType="begin"/>
      </w:r>
      <w:r w:rsidR="00F80745" w:rsidRPr="00F80745">
        <w:rPr>
          <w:lang w:val="en-US"/>
        </w:rPr>
        <w:instrText xml:space="preserve"> HYPERLINK "mailto:peter@ocean.ru" </w:instrText>
      </w:r>
      <w:r w:rsidR="00F80745">
        <w:fldChar w:fldCharType="separate"/>
      </w:r>
      <w:r w:rsidRPr="00F867BA">
        <w:rPr>
          <w:rStyle w:val="a3"/>
          <w:rFonts w:ascii="Times New Roman" w:hAnsi="Times New Roman" w:cs="Times New Roman"/>
          <w:b/>
          <w:i/>
          <w:color w:val="000000" w:themeColor="text1"/>
          <w:sz w:val="24"/>
          <w:szCs w:val="24"/>
          <w:u w:val="none"/>
          <w:lang w:val="en-US"/>
        </w:rPr>
        <w:t>peter@ocean.ru</w:t>
      </w:r>
      <w:r w:rsidR="00F80745">
        <w:rPr>
          <w:rStyle w:val="a3"/>
          <w:rFonts w:ascii="Times New Roman" w:hAnsi="Times New Roman" w:cs="Times New Roman"/>
          <w:b/>
          <w:i/>
          <w:color w:val="000000" w:themeColor="text1"/>
          <w:sz w:val="24"/>
          <w:szCs w:val="24"/>
          <w:u w:val="none"/>
          <w:lang w:val="en-US"/>
        </w:rPr>
        <w:fldChar w:fldCharType="end"/>
      </w:r>
    </w:p>
    <w:p w:rsidR="006244C3" w:rsidRPr="00C91735" w:rsidRDefault="00F618ED" w:rsidP="006244C3">
      <w:pPr>
        <w:jc w:val="center"/>
        <w:rPr>
          <w:rFonts w:ascii="Times New Roman" w:hAnsi="Times New Roman" w:cs="Times New Roman"/>
          <w:b/>
          <w:i/>
          <w:sz w:val="24"/>
          <w:szCs w:val="24"/>
          <w:lang w:val="en-US"/>
        </w:rPr>
      </w:pPr>
      <w:r w:rsidRPr="00F867BA">
        <w:rPr>
          <w:rFonts w:ascii="Times New Roman" w:hAnsi="Times New Roman" w:cs="Times New Roman"/>
          <w:b/>
          <w:i/>
          <w:sz w:val="24"/>
          <w:szCs w:val="24"/>
          <w:lang w:val="en-US"/>
        </w:rPr>
        <w:t xml:space="preserve">Alexander </w:t>
      </w:r>
      <w:proofErr w:type="spellStart"/>
      <w:r w:rsidRPr="00F867BA">
        <w:rPr>
          <w:rFonts w:ascii="Times New Roman" w:hAnsi="Times New Roman" w:cs="Times New Roman"/>
          <w:b/>
          <w:i/>
          <w:sz w:val="24"/>
          <w:szCs w:val="24"/>
          <w:lang w:val="en-US"/>
        </w:rPr>
        <w:t>O</w:t>
      </w:r>
      <w:r w:rsidR="00EA26C4">
        <w:rPr>
          <w:rFonts w:ascii="Times New Roman" w:hAnsi="Times New Roman" w:cs="Times New Roman"/>
          <w:b/>
          <w:i/>
          <w:sz w:val="24"/>
          <w:szCs w:val="24"/>
          <w:lang w:val="en-US"/>
        </w:rPr>
        <w:t>s</w:t>
      </w:r>
      <w:r w:rsidRPr="00F867BA">
        <w:rPr>
          <w:rFonts w:ascii="Times New Roman" w:hAnsi="Times New Roman" w:cs="Times New Roman"/>
          <w:b/>
          <w:i/>
          <w:sz w:val="24"/>
          <w:szCs w:val="24"/>
          <w:lang w:val="en-US"/>
        </w:rPr>
        <w:t>adchiev</w:t>
      </w:r>
      <w:proofErr w:type="spellEnd"/>
      <w:r w:rsidRPr="00F867BA">
        <w:rPr>
          <w:rFonts w:ascii="Times New Roman" w:hAnsi="Times New Roman" w:cs="Times New Roman"/>
          <w:b/>
          <w:i/>
          <w:sz w:val="24"/>
          <w:szCs w:val="24"/>
          <w:lang w:val="en-US"/>
        </w:rPr>
        <w:t xml:space="preserve">, </w:t>
      </w:r>
      <w:proofErr w:type="spellStart"/>
      <w:r w:rsidR="00EA26C4" w:rsidRPr="00F867BA">
        <w:rPr>
          <w:rFonts w:ascii="Times New Roman" w:hAnsi="Times New Roman" w:cs="Times New Roman"/>
          <w:b/>
          <w:i/>
          <w:sz w:val="24"/>
          <w:szCs w:val="24"/>
          <w:lang w:val="en-US"/>
        </w:rPr>
        <w:t>Shirshov</w:t>
      </w:r>
      <w:proofErr w:type="spellEnd"/>
      <w:r w:rsidR="00EA26C4" w:rsidRPr="00F867BA">
        <w:rPr>
          <w:rFonts w:ascii="Times New Roman" w:hAnsi="Times New Roman" w:cs="Times New Roman"/>
          <w:b/>
          <w:i/>
          <w:sz w:val="24"/>
          <w:szCs w:val="24"/>
          <w:lang w:val="en-US"/>
        </w:rPr>
        <w:t xml:space="preserve"> Oceanology Institut</w:t>
      </w:r>
      <w:r w:rsidR="00EA26C4">
        <w:rPr>
          <w:rFonts w:ascii="Times New Roman" w:hAnsi="Times New Roman" w:cs="Times New Roman"/>
          <w:b/>
          <w:i/>
          <w:sz w:val="24"/>
          <w:szCs w:val="24"/>
          <w:lang w:val="en-US"/>
        </w:rPr>
        <w:t>e</w:t>
      </w:r>
      <w:r w:rsidRPr="00F867BA">
        <w:rPr>
          <w:rFonts w:ascii="Times New Roman" w:hAnsi="Times New Roman" w:cs="Times New Roman"/>
          <w:b/>
          <w:i/>
          <w:sz w:val="24"/>
          <w:szCs w:val="24"/>
          <w:lang w:val="en-US"/>
        </w:rPr>
        <w:t>,</w:t>
      </w:r>
      <w:r w:rsidRPr="00F867BA">
        <w:rPr>
          <w:rFonts w:ascii="Times New Roman" w:hAnsi="Times New Roman" w:cs="Times New Roman"/>
          <w:b/>
          <w:i/>
          <w:color w:val="000000" w:themeColor="text1"/>
          <w:sz w:val="24"/>
          <w:szCs w:val="24"/>
          <w:lang w:val="en-US"/>
        </w:rPr>
        <w:t xml:space="preserve"> </w:t>
      </w:r>
      <w:r w:rsidR="00F80745">
        <w:fldChar w:fldCharType="begin"/>
      </w:r>
      <w:r w:rsidR="00F80745" w:rsidRPr="00F80745">
        <w:rPr>
          <w:lang w:val="en-US"/>
        </w:rPr>
        <w:instrText xml:space="preserve"> HYPERLINK "mailto:osadchiev@ocean.ru" </w:instrText>
      </w:r>
      <w:r w:rsidR="00F80745">
        <w:fldChar w:fldCharType="separate"/>
      </w:r>
      <w:r w:rsidRPr="00F867BA">
        <w:rPr>
          <w:rStyle w:val="a3"/>
          <w:rFonts w:ascii="Times New Roman" w:hAnsi="Times New Roman" w:cs="Times New Roman"/>
          <w:b/>
          <w:i/>
          <w:color w:val="000000" w:themeColor="text1"/>
          <w:sz w:val="24"/>
          <w:szCs w:val="24"/>
          <w:u w:val="none"/>
          <w:lang w:val="en-US"/>
        </w:rPr>
        <w:t>osadchiev@ocean.ru</w:t>
      </w:r>
      <w:r w:rsidR="00F80745">
        <w:rPr>
          <w:rStyle w:val="a3"/>
          <w:rFonts w:ascii="Times New Roman" w:hAnsi="Times New Roman" w:cs="Times New Roman"/>
          <w:b/>
          <w:i/>
          <w:color w:val="000000" w:themeColor="text1"/>
          <w:sz w:val="24"/>
          <w:szCs w:val="24"/>
          <w:u w:val="none"/>
          <w:lang w:val="en-US"/>
        </w:rPr>
        <w:fldChar w:fldCharType="end"/>
      </w:r>
      <w:r w:rsidR="006244C3" w:rsidRPr="006244C3">
        <w:rPr>
          <w:rFonts w:ascii="Times New Roman" w:hAnsi="Times New Roman" w:cs="Times New Roman"/>
          <w:b/>
          <w:i/>
          <w:sz w:val="24"/>
          <w:szCs w:val="24"/>
          <w:lang w:val="en-US"/>
        </w:rPr>
        <w:t xml:space="preserve"> </w:t>
      </w:r>
    </w:p>
    <w:p w:rsidR="006244C3" w:rsidRPr="00F867BA" w:rsidRDefault="006244C3" w:rsidP="006244C3">
      <w:pPr>
        <w:jc w:val="center"/>
        <w:rPr>
          <w:rFonts w:ascii="Times New Roman" w:hAnsi="Times New Roman" w:cs="Times New Roman"/>
          <w:b/>
          <w:i/>
          <w:sz w:val="24"/>
          <w:szCs w:val="24"/>
          <w:lang w:val="en-US"/>
        </w:rPr>
      </w:pPr>
      <w:proofErr w:type="spellStart"/>
      <w:r w:rsidRPr="00F867BA">
        <w:rPr>
          <w:rFonts w:ascii="Times New Roman" w:hAnsi="Times New Roman" w:cs="Times New Roman"/>
          <w:b/>
          <w:i/>
          <w:sz w:val="24"/>
          <w:szCs w:val="24"/>
          <w:lang w:val="en-US"/>
        </w:rPr>
        <w:t>Alevtina</w:t>
      </w:r>
      <w:proofErr w:type="spellEnd"/>
      <w:r w:rsidRPr="00F867BA">
        <w:rPr>
          <w:rFonts w:ascii="Times New Roman" w:hAnsi="Times New Roman" w:cs="Times New Roman"/>
          <w:b/>
          <w:i/>
          <w:sz w:val="24"/>
          <w:szCs w:val="24"/>
          <w:lang w:val="en-US"/>
        </w:rPr>
        <w:t xml:space="preserve"> </w:t>
      </w:r>
      <w:proofErr w:type="spellStart"/>
      <w:r w:rsidRPr="00F867BA">
        <w:rPr>
          <w:rFonts w:ascii="Times New Roman" w:hAnsi="Times New Roman" w:cs="Times New Roman"/>
          <w:b/>
          <w:i/>
          <w:sz w:val="24"/>
          <w:szCs w:val="24"/>
          <w:lang w:val="en-US"/>
        </w:rPr>
        <w:t>A</w:t>
      </w:r>
      <w:r>
        <w:rPr>
          <w:rFonts w:ascii="Times New Roman" w:hAnsi="Times New Roman" w:cs="Times New Roman"/>
          <w:b/>
          <w:i/>
          <w:sz w:val="24"/>
          <w:szCs w:val="24"/>
          <w:lang w:val="en-US"/>
        </w:rPr>
        <w:t>lukaeva</w:t>
      </w:r>
      <w:proofErr w:type="spellEnd"/>
      <w:r>
        <w:rPr>
          <w:rFonts w:ascii="Times New Roman" w:hAnsi="Times New Roman" w:cs="Times New Roman"/>
          <w:b/>
          <w:i/>
          <w:sz w:val="24"/>
          <w:szCs w:val="24"/>
          <w:lang w:val="en-US"/>
        </w:rPr>
        <w:t xml:space="preserve">, </w:t>
      </w:r>
      <w:proofErr w:type="spellStart"/>
      <w:r w:rsidRPr="00F867BA">
        <w:rPr>
          <w:rFonts w:ascii="Times New Roman" w:hAnsi="Times New Roman" w:cs="Times New Roman"/>
          <w:b/>
          <w:i/>
          <w:sz w:val="24"/>
          <w:szCs w:val="24"/>
          <w:lang w:val="en-US"/>
        </w:rPr>
        <w:t>Shirshov</w:t>
      </w:r>
      <w:proofErr w:type="spellEnd"/>
      <w:r w:rsidRPr="00F867BA">
        <w:rPr>
          <w:rFonts w:ascii="Times New Roman" w:hAnsi="Times New Roman" w:cs="Times New Roman"/>
          <w:b/>
          <w:i/>
          <w:sz w:val="24"/>
          <w:szCs w:val="24"/>
          <w:lang w:val="en-US"/>
        </w:rPr>
        <w:t xml:space="preserve"> Oceanology Institut</w:t>
      </w:r>
      <w:r>
        <w:rPr>
          <w:rFonts w:ascii="Times New Roman" w:hAnsi="Times New Roman" w:cs="Times New Roman"/>
          <w:b/>
          <w:i/>
          <w:sz w:val="24"/>
          <w:szCs w:val="24"/>
          <w:lang w:val="en-US"/>
        </w:rPr>
        <w:t>e</w:t>
      </w:r>
      <w:r w:rsidRPr="00F867BA">
        <w:rPr>
          <w:rFonts w:ascii="Times New Roman" w:hAnsi="Times New Roman" w:cs="Times New Roman"/>
          <w:b/>
          <w:i/>
          <w:sz w:val="24"/>
          <w:szCs w:val="24"/>
          <w:lang w:val="en-US"/>
        </w:rPr>
        <w:t>, fridrihovna@ocean.ru</w:t>
      </w:r>
    </w:p>
    <w:p w:rsidR="00F618ED" w:rsidRDefault="00F618ED" w:rsidP="00F618ED">
      <w:pPr>
        <w:jc w:val="center"/>
        <w:rPr>
          <w:rFonts w:ascii="Times New Roman" w:hAnsi="Times New Roman" w:cs="Times New Roman"/>
          <w:i/>
          <w:sz w:val="24"/>
          <w:szCs w:val="24"/>
          <w:lang w:val="en-US"/>
        </w:rPr>
      </w:pPr>
      <w:r w:rsidRPr="00F867BA">
        <w:rPr>
          <w:rFonts w:ascii="Times New Roman" w:hAnsi="Times New Roman" w:cs="Times New Roman"/>
          <w:b/>
          <w:i/>
          <w:sz w:val="24"/>
          <w:szCs w:val="24"/>
          <w:lang w:val="en-US"/>
        </w:rPr>
        <w:t xml:space="preserve">Alexander </w:t>
      </w:r>
      <w:proofErr w:type="spellStart"/>
      <w:r w:rsidR="00EA26C4" w:rsidRPr="00EA26C4">
        <w:rPr>
          <w:rFonts w:ascii="Times New Roman" w:hAnsi="Times New Roman" w:cs="Times New Roman"/>
          <w:b/>
          <w:i/>
          <w:sz w:val="24"/>
          <w:szCs w:val="24"/>
          <w:lang w:val="en-US"/>
        </w:rPr>
        <w:t>Izhitskiy</w:t>
      </w:r>
      <w:proofErr w:type="spellEnd"/>
      <w:r w:rsidRPr="00F867BA">
        <w:rPr>
          <w:rFonts w:ascii="Times New Roman" w:hAnsi="Times New Roman" w:cs="Times New Roman"/>
          <w:b/>
          <w:i/>
          <w:sz w:val="24"/>
          <w:szCs w:val="24"/>
          <w:lang w:val="en-US"/>
        </w:rPr>
        <w:t xml:space="preserve">, </w:t>
      </w:r>
      <w:proofErr w:type="spellStart"/>
      <w:r w:rsidR="00EA26C4" w:rsidRPr="00F867BA">
        <w:rPr>
          <w:rFonts w:ascii="Times New Roman" w:hAnsi="Times New Roman" w:cs="Times New Roman"/>
          <w:b/>
          <w:i/>
          <w:sz w:val="24"/>
          <w:szCs w:val="24"/>
          <w:lang w:val="en-US"/>
        </w:rPr>
        <w:t>Shirshov</w:t>
      </w:r>
      <w:proofErr w:type="spellEnd"/>
      <w:r w:rsidR="00EA26C4" w:rsidRPr="00F867BA">
        <w:rPr>
          <w:rFonts w:ascii="Times New Roman" w:hAnsi="Times New Roman" w:cs="Times New Roman"/>
          <w:b/>
          <w:i/>
          <w:sz w:val="24"/>
          <w:szCs w:val="24"/>
          <w:lang w:val="en-US"/>
        </w:rPr>
        <w:t xml:space="preserve"> Oceanology Institut</w:t>
      </w:r>
      <w:r w:rsidR="00EA26C4">
        <w:rPr>
          <w:rFonts w:ascii="Times New Roman" w:hAnsi="Times New Roman" w:cs="Times New Roman"/>
          <w:b/>
          <w:i/>
          <w:sz w:val="24"/>
          <w:szCs w:val="24"/>
          <w:lang w:val="en-US"/>
        </w:rPr>
        <w:t>e</w:t>
      </w:r>
      <w:r w:rsidRPr="00F867BA">
        <w:rPr>
          <w:rFonts w:ascii="Times New Roman" w:hAnsi="Times New Roman" w:cs="Times New Roman"/>
          <w:b/>
          <w:i/>
          <w:sz w:val="24"/>
          <w:szCs w:val="24"/>
          <w:lang w:val="en-US"/>
        </w:rPr>
        <w:t>,</w:t>
      </w:r>
      <w:r w:rsidRPr="00F867BA">
        <w:rPr>
          <w:b/>
          <w:color w:val="000000" w:themeColor="text1"/>
          <w:lang w:val="en-US"/>
        </w:rPr>
        <w:t xml:space="preserve"> </w:t>
      </w:r>
      <w:r w:rsidR="00EA26C4" w:rsidRPr="00EA26C4">
        <w:rPr>
          <w:rFonts w:ascii="Times New Roman" w:hAnsi="Times New Roman" w:cs="Times New Roman"/>
          <w:b/>
          <w:i/>
          <w:sz w:val="24"/>
          <w:szCs w:val="24"/>
          <w:lang w:val="en-US"/>
        </w:rPr>
        <w:t>izh@ocean.ru</w:t>
      </w:r>
    </w:p>
    <w:p w:rsidR="0092696F" w:rsidRDefault="00EB024D" w:rsidP="00B52DA7">
      <w:pPr>
        <w:jc w:val="both"/>
        <w:rPr>
          <w:rFonts w:ascii="Times New Roman" w:hAnsi="Times New Roman" w:cs="Times New Roman"/>
          <w:b/>
          <w:sz w:val="24"/>
          <w:szCs w:val="24"/>
          <w:lang w:val="en-US"/>
        </w:rPr>
      </w:pPr>
      <w:r w:rsidRPr="00EB024D">
        <w:rPr>
          <w:rFonts w:ascii="Times New Roman" w:hAnsi="Times New Roman" w:cs="Times New Roman"/>
          <w:b/>
          <w:sz w:val="24"/>
          <w:szCs w:val="24"/>
          <w:lang w:val="en-US"/>
        </w:rPr>
        <w:t>Abstract</w:t>
      </w:r>
      <w:r w:rsidR="00B52DA7">
        <w:rPr>
          <w:rFonts w:ascii="Times New Roman" w:hAnsi="Times New Roman" w:cs="Times New Roman"/>
          <w:b/>
          <w:sz w:val="24"/>
          <w:szCs w:val="24"/>
          <w:lang w:val="en-US"/>
        </w:rPr>
        <w:t>. This article presents a</w:t>
      </w:r>
      <w:r w:rsidRPr="00F867BA">
        <w:rPr>
          <w:rFonts w:ascii="Times New Roman" w:hAnsi="Times New Roman" w:cs="Times New Roman"/>
          <w:b/>
          <w:sz w:val="24"/>
          <w:szCs w:val="24"/>
          <w:lang w:val="en-US"/>
        </w:rPr>
        <w:t xml:space="preserve"> </w:t>
      </w:r>
      <w:r w:rsidR="00EA26C4">
        <w:rPr>
          <w:rFonts w:ascii="Times New Roman" w:hAnsi="Times New Roman" w:cs="Times New Roman"/>
          <w:b/>
          <w:sz w:val="24"/>
          <w:szCs w:val="24"/>
          <w:lang w:val="en-US"/>
        </w:rPr>
        <w:t xml:space="preserve">new </w:t>
      </w:r>
      <w:r w:rsidRPr="00F867BA">
        <w:rPr>
          <w:rFonts w:ascii="Times New Roman" w:hAnsi="Times New Roman" w:cs="Times New Roman"/>
          <w:b/>
          <w:sz w:val="24"/>
          <w:szCs w:val="24"/>
          <w:lang w:val="en-US"/>
        </w:rPr>
        <w:t xml:space="preserve">method </w:t>
      </w:r>
      <w:r w:rsidR="00EA26C4">
        <w:rPr>
          <w:rFonts w:ascii="Times New Roman" w:hAnsi="Times New Roman" w:cs="Times New Roman"/>
          <w:b/>
          <w:sz w:val="24"/>
          <w:szCs w:val="24"/>
          <w:lang w:val="en-US"/>
        </w:rPr>
        <w:t>of</w:t>
      </w:r>
      <w:r w:rsidRPr="00F867BA">
        <w:rPr>
          <w:rFonts w:ascii="Times New Roman" w:hAnsi="Times New Roman" w:cs="Times New Roman"/>
          <w:b/>
          <w:sz w:val="24"/>
          <w:szCs w:val="24"/>
          <w:lang w:val="en-US"/>
        </w:rPr>
        <w:t xml:space="preserve"> </w:t>
      </w:r>
      <w:r w:rsidR="0092696F" w:rsidRPr="00F867BA">
        <w:rPr>
          <w:rFonts w:ascii="Times New Roman" w:hAnsi="Times New Roman" w:cs="Times New Roman"/>
          <w:b/>
          <w:sz w:val="24"/>
          <w:szCs w:val="24"/>
          <w:lang w:val="en-US"/>
        </w:rPr>
        <w:t xml:space="preserve">laboratory </w:t>
      </w:r>
      <w:r w:rsidR="00EA26C4" w:rsidRPr="00F867BA">
        <w:rPr>
          <w:rFonts w:ascii="Times New Roman" w:hAnsi="Times New Roman" w:cs="Times New Roman"/>
          <w:b/>
          <w:sz w:val="24"/>
          <w:szCs w:val="24"/>
          <w:lang w:val="en-US"/>
        </w:rPr>
        <w:t xml:space="preserve">density </w:t>
      </w:r>
      <w:r w:rsidRPr="00F867BA">
        <w:rPr>
          <w:rFonts w:ascii="Times New Roman" w:hAnsi="Times New Roman" w:cs="Times New Roman"/>
          <w:b/>
          <w:sz w:val="24"/>
          <w:szCs w:val="24"/>
          <w:lang w:val="en-US"/>
        </w:rPr>
        <w:t>determin</w:t>
      </w:r>
      <w:r w:rsidR="00685C12" w:rsidRPr="00F867BA">
        <w:rPr>
          <w:rFonts w:ascii="Times New Roman" w:hAnsi="Times New Roman" w:cs="Times New Roman"/>
          <w:b/>
          <w:sz w:val="24"/>
          <w:szCs w:val="24"/>
          <w:lang w:val="en-US"/>
        </w:rPr>
        <w:t>ation</w:t>
      </w:r>
      <w:r w:rsidRPr="00F867BA">
        <w:rPr>
          <w:rFonts w:ascii="Times New Roman" w:hAnsi="Times New Roman" w:cs="Times New Roman"/>
          <w:b/>
          <w:sz w:val="24"/>
          <w:szCs w:val="24"/>
          <w:lang w:val="en-US"/>
        </w:rPr>
        <w:t xml:space="preserve"> and construction</w:t>
      </w:r>
      <w:r w:rsidR="00EA26C4">
        <w:rPr>
          <w:rFonts w:ascii="Times New Roman" w:hAnsi="Times New Roman" w:cs="Times New Roman"/>
          <w:b/>
          <w:sz w:val="24"/>
          <w:szCs w:val="24"/>
          <w:lang w:val="en-US"/>
        </w:rPr>
        <w:t xml:space="preserve"> </w:t>
      </w:r>
      <w:r w:rsidRPr="00F867BA">
        <w:rPr>
          <w:rFonts w:ascii="Times New Roman" w:hAnsi="Times New Roman" w:cs="Times New Roman"/>
          <w:b/>
          <w:sz w:val="24"/>
          <w:szCs w:val="24"/>
          <w:lang w:val="en-US"/>
        </w:rPr>
        <w:t xml:space="preserve">equations of state for marine waters </w:t>
      </w:r>
      <w:r w:rsidR="002F08B8">
        <w:rPr>
          <w:rFonts w:ascii="Times New Roman" w:hAnsi="Times New Roman" w:cs="Times New Roman"/>
          <w:b/>
          <w:sz w:val="24"/>
          <w:szCs w:val="24"/>
          <w:lang w:val="en-US"/>
        </w:rPr>
        <w:t>with various</w:t>
      </w:r>
      <w:r w:rsidRPr="00F867BA">
        <w:rPr>
          <w:rFonts w:ascii="Times New Roman" w:hAnsi="Times New Roman" w:cs="Times New Roman"/>
          <w:b/>
          <w:sz w:val="24"/>
          <w:szCs w:val="24"/>
          <w:lang w:val="en-US"/>
        </w:rPr>
        <w:t xml:space="preserve"> ion</w:t>
      </w:r>
      <w:r w:rsidR="00EA5377">
        <w:rPr>
          <w:rFonts w:ascii="Times New Roman" w:hAnsi="Times New Roman" w:cs="Times New Roman"/>
          <w:b/>
          <w:sz w:val="24"/>
          <w:szCs w:val="24"/>
          <w:lang w:val="en-US"/>
        </w:rPr>
        <w:t>ic</w:t>
      </w:r>
      <w:r w:rsidRPr="00F867BA">
        <w:rPr>
          <w:rFonts w:ascii="Times New Roman" w:hAnsi="Times New Roman" w:cs="Times New Roman"/>
          <w:b/>
          <w:sz w:val="24"/>
          <w:szCs w:val="24"/>
          <w:lang w:val="en-US"/>
        </w:rPr>
        <w:t xml:space="preserve"> composition</w:t>
      </w:r>
      <w:r w:rsidR="002F08B8">
        <w:rPr>
          <w:rFonts w:ascii="Times New Roman" w:hAnsi="Times New Roman" w:cs="Times New Roman"/>
          <w:b/>
          <w:sz w:val="24"/>
          <w:szCs w:val="24"/>
          <w:lang w:val="en-US"/>
        </w:rPr>
        <w:t>s</w:t>
      </w:r>
      <w:r w:rsidRPr="00F867BA">
        <w:rPr>
          <w:rFonts w:ascii="Times New Roman" w:hAnsi="Times New Roman" w:cs="Times New Roman"/>
          <w:b/>
          <w:sz w:val="24"/>
          <w:szCs w:val="24"/>
          <w:lang w:val="en-US"/>
        </w:rPr>
        <w:t xml:space="preserve"> and </w:t>
      </w:r>
      <w:r w:rsidR="002F08B8">
        <w:rPr>
          <w:rFonts w:ascii="Times New Roman" w:hAnsi="Times New Roman" w:cs="Times New Roman"/>
          <w:b/>
          <w:sz w:val="24"/>
          <w:szCs w:val="24"/>
          <w:lang w:val="en-US"/>
        </w:rPr>
        <w:t>salinities</w:t>
      </w:r>
      <w:r w:rsidR="00EA26C4">
        <w:rPr>
          <w:rFonts w:ascii="Times New Roman" w:hAnsi="Times New Roman" w:cs="Times New Roman"/>
          <w:b/>
          <w:sz w:val="24"/>
          <w:szCs w:val="24"/>
          <w:lang w:val="en-US"/>
        </w:rPr>
        <w:t xml:space="preserve"> </w:t>
      </w:r>
      <w:proofErr w:type="gramStart"/>
      <w:r w:rsidR="00EA26C4">
        <w:rPr>
          <w:rFonts w:ascii="Times New Roman" w:hAnsi="Times New Roman" w:cs="Times New Roman"/>
          <w:b/>
          <w:sz w:val="24"/>
          <w:szCs w:val="24"/>
          <w:lang w:val="en-US"/>
        </w:rPr>
        <w:t>was</w:t>
      </w:r>
      <w:proofErr w:type="gramEnd"/>
      <w:r w:rsidR="00EA26C4">
        <w:rPr>
          <w:rFonts w:ascii="Times New Roman" w:hAnsi="Times New Roman" w:cs="Times New Roman"/>
          <w:b/>
          <w:sz w:val="24"/>
          <w:szCs w:val="24"/>
          <w:lang w:val="en-US"/>
        </w:rPr>
        <w:t xml:space="preserve"> developed</w:t>
      </w:r>
      <w:r w:rsidRPr="00F867BA">
        <w:rPr>
          <w:rFonts w:ascii="Times New Roman" w:hAnsi="Times New Roman" w:cs="Times New Roman"/>
          <w:b/>
          <w:sz w:val="24"/>
          <w:szCs w:val="24"/>
          <w:lang w:val="en-US"/>
        </w:rPr>
        <w:t xml:space="preserve">. </w:t>
      </w:r>
      <w:r w:rsidR="0092696F" w:rsidRPr="00F867BA">
        <w:rPr>
          <w:rFonts w:ascii="Times New Roman" w:hAnsi="Times New Roman" w:cs="Times New Roman"/>
          <w:b/>
          <w:sz w:val="24"/>
          <w:szCs w:val="24"/>
          <w:lang w:val="en-US"/>
        </w:rPr>
        <w:t>The v</w:t>
      </w:r>
      <w:r w:rsidRPr="00F867BA">
        <w:rPr>
          <w:rFonts w:ascii="Times New Roman" w:hAnsi="Times New Roman" w:cs="Times New Roman"/>
          <w:b/>
          <w:sz w:val="24"/>
          <w:szCs w:val="24"/>
          <w:lang w:val="en-US"/>
        </w:rPr>
        <w:t xml:space="preserve">alidation </w:t>
      </w:r>
      <w:r w:rsidR="002F08B8">
        <w:rPr>
          <w:rFonts w:ascii="Times New Roman" w:hAnsi="Times New Roman" w:cs="Times New Roman"/>
          <w:b/>
          <w:sz w:val="24"/>
          <w:szCs w:val="24"/>
          <w:lang w:val="en-US"/>
        </w:rPr>
        <w:t xml:space="preserve">of the method was </w:t>
      </w:r>
      <w:r w:rsidRPr="00F867BA">
        <w:rPr>
          <w:rFonts w:ascii="Times New Roman" w:hAnsi="Times New Roman" w:cs="Times New Roman"/>
          <w:b/>
          <w:sz w:val="24"/>
          <w:szCs w:val="24"/>
          <w:lang w:val="en-US"/>
        </w:rPr>
        <w:t xml:space="preserve">performed </w:t>
      </w:r>
      <w:r w:rsidR="002F08B8">
        <w:rPr>
          <w:rFonts w:ascii="Times New Roman" w:hAnsi="Times New Roman" w:cs="Times New Roman"/>
          <w:b/>
          <w:sz w:val="24"/>
          <w:szCs w:val="24"/>
          <w:lang w:val="en-US"/>
        </w:rPr>
        <w:t>using the</w:t>
      </w:r>
      <w:r w:rsidR="0092696F" w:rsidRPr="00F867BA">
        <w:rPr>
          <w:rFonts w:ascii="Times New Roman" w:hAnsi="Times New Roman" w:cs="Times New Roman"/>
          <w:b/>
          <w:sz w:val="24"/>
          <w:szCs w:val="24"/>
          <w:lang w:val="en-US"/>
        </w:rPr>
        <w:t xml:space="preserve"> </w:t>
      </w:r>
      <w:r w:rsidR="002F08B8">
        <w:rPr>
          <w:rFonts w:ascii="Times New Roman" w:hAnsi="Times New Roman" w:cs="Times New Roman"/>
          <w:b/>
          <w:sz w:val="24"/>
          <w:szCs w:val="24"/>
          <w:lang w:val="en-US"/>
        </w:rPr>
        <w:t>Ocean Standard Seawater</w:t>
      </w:r>
      <w:r w:rsidRPr="00F867BA">
        <w:rPr>
          <w:rFonts w:ascii="Times New Roman" w:hAnsi="Times New Roman" w:cs="Times New Roman"/>
          <w:b/>
          <w:sz w:val="24"/>
          <w:szCs w:val="24"/>
          <w:lang w:val="en-US"/>
        </w:rPr>
        <w:t xml:space="preserve"> and </w:t>
      </w:r>
      <w:r w:rsidR="0092696F" w:rsidRPr="00F867BA">
        <w:rPr>
          <w:rFonts w:ascii="Times New Roman" w:hAnsi="Times New Roman" w:cs="Times New Roman"/>
          <w:b/>
          <w:sz w:val="24"/>
          <w:szCs w:val="24"/>
          <w:lang w:val="en-US"/>
        </w:rPr>
        <w:t xml:space="preserve">the </w:t>
      </w:r>
      <w:r w:rsidR="00EA5377" w:rsidRPr="00F867BA">
        <w:rPr>
          <w:rFonts w:ascii="Times New Roman" w:hAnsi="Times New Roman" w:cs="Times New Roman"/>
          <w:b/>
          <w:sz w:val="24"/>
          <w:szCs w:val="24"/>
          <w:lang w:val="en-US"/>
        </w:rPr>
        <w:t xml:space="preserve">UNESCO </w:t>
      </w:r>
      <w:r w:rsidR="00197B7A" w:rsidRPr="00197B7A">
        <w:rPr>
          <w:rFonts w:ascii="Times New Roman" w:hAnsi="Times New Roman" w:cs="Times New Roman"/>
          <w:b/>
          <w:sz w:val="24"/>
          <w:szCs w:val="24"/>
          <w:lang w:val="en-US"/>
        </w:rPr>
        <w:t xml:space="preserve">thermodynamic </w:t>
      </w:r>
      <w:r w:rsidRPr="00F867BA">
        <w:rPr>
          <w:rFonts w:ascii="Times New Roman" w:hAnsi="Times New Roman" w:cs="Times New Roman"/>
          <w:b/>
          <w:sz w:val="24"/>
          <w:szCs w:val="24"/>
          <w:lang w:val="en-US"/>
        </w:rPr>
        <w:t xml:space="preserve">equation of state </w:t>
      </w:r>
      <w:r w:rsidR="00EA5377">
        <w:rPr>
          <w:rFonts w:ascii="Times New Roman" w:hAnsi="Times New Roman" w:cs="Times New Roman"/>
          <w:b/>
          <w:sz w:val="24"/>
          <w:szCs w:val="24"/>
          <w:lang w:val="en-US"/>
        </w:rPr>
        <w:t>(</w:t>
      </w:r>
      <w:r w:rsidR="00411671" w:rsidRPr="00411671">
        <w:rPr>
          <w:rFonts w:ascii="Times New Roman" w:hAnsi="Times New Roman" w:cs="Times New Roman"/>
          <w:b/>
          <w:sz w:val="24"/>
          <w:szCs w:val="24"/>
          <w:lang w:val="en-US"/>
        </w:rPr>
        <w:t>EOS-80</w:t>
      </w:r>
      <w:r w:rsidR="00EA5377">
        <w:rPr>
          <w:rFonts w:ascii="Times New Roman" w:hAnsi="Times New Roman" w:cs="Times New Roman"/>
          <w:b/>
          <w:sz w:val="24"/>
          <w:szCs w:val="24"/>
          <w:lang w:val="en-US"/>
        </w:rPr>
        <w:t>)</w:t>
      </w:r>
      <w:r w:rsidRPr="00F867BA">
        <w:rPr>
          <w:rFonts w:ascii="Times New Roman" w:hAnsi="Times New Roman" w:cs="Times New Roman"/>
          <w:b/>
          <w:sz w:val="24"/>
          <w:szCs w:val="24"/>
          <w:lang w:val="en-US"/>
        </w:rPr>
        <w:t xml:space="preserve">. </w:t>
      </w:r>
      <w:r w:rsidR="00736567" w:rsidRPr="00F867BA">
        <w:rPr>
          <w:rFonts w:ascii="Times New Roman" w:hAnsi="Times New Roman" w:cs="Times New Roman"/>
          <w:b/>
          <w:sz w:val="24"/>
          <w:szCs w:val="24"/>
          <w:lang w:val="en-US"/>
        </w:rPr>
        <w:t>Density m</w:t>
      </w:r>
      <w:r w:rsidR="0092696F" w:rsidRPr="00F867BA">
        <w:rPr>
          <w:rFonts w:ascii="Times New Roman" w:hAnsi="Times New Roman" w:cs="Times New Roman"/>
          <w:b/>
          <w:sz w:val="24"/>
          <w:szCs w:val="24"/>
          <w:lang w:val="en-US"/>
        </w:rPr>
        <w:t xml:space="preserve">easurements of </w:t>
      </w:r>
      <w:r w:rsidR="00EA5377" w:rsidRPr="00F867BA">
        <w:rPr>
          <w:rFonts w:ascii="Times New Roman" w:hAnsi="Times New Roman" w:cs="Times New Roman"/>
          <w:b/>
          <w:sz w:val="24"/>
          <w:szCs w:val="24"/>
          <w:lang w:val="en-US"/>
        </w:rPr>
        <w:t xml:space="preserve">water </w:t>
      </w:r>
      <w:r w:rsidR="0092696F" w:rsidRPr="00F867BA">
        <w:rPr>
          <w:rFonts w:ascii="Times New Roman" w:hAnsi="Times New Roman" w:cs="Times New Roman"/>
          <w:b/>
          <w:sz w:val="24"/>
          <w:szCs w:val="24"/>
          <w:lang w:val="en-US"/>
        </w:rPr>
        <w:t xml:space="preserve">samples </w:t>
      </w:r>
      <w:r w:rsidR="00EA5377">
        <w:rPr>
          <w:rFonts w:ascii="Times New Roman" w:hAnsi="Times New Roman" w:cs="Times New Roman"/>
          <w:b/>
          <w:sz w:val="24"/>
          <w:szCs w:val="24"/>
          <w:lang w:val="en-US"/>
        </w:rPr>
        <w:t xml:space="preserve">from the Aral Sea, the Black Sea </w:t>
      </w:r>
      <w:r w:rsidR="0092696F" w:rsidRPr="00F867BA">
        <w:rPr>
          <w:rFonts w:ascii="Times New Roman" w:hAnsi="Times New Roman" w:cs="Times New Roman"/>
          <w:b/>
          <w:sz w:val="24"/>
          <w:szCs w:val="24"/>
          <w:lang w:val="en-US"/>
        </w:rPr>
        <w:t xml:space="preserve">and </w:t>
      </w:r>
      <w:r w:rsidR="00EA5377">
        <w:rPr>
          <w:rFonts w:ascii="Times New Roman" w:hAnsi="Times New Roman" w:cs="Times New Roman"/>
          <w:b/>
          <w:sz w:val="24"/>
          <w:szCs w:val="24"/>
          <w:lang w:val="en-US"/>
        </w:rPr>
        <w:t xml:space="preserve">the </w:t>
      </w:r>
      <w:r w:rsidR="00736567" w:rsidRPr="00F867BA">
        <w:rPr>
          <w:rFonts w:ascii="Times New Roman" w:hAnsi="Times New Roman" w:cs="Times New Roman"/>
          <w:b/>
          <w:sz w:val="24"/>
          <w:szCs w:val="24"/>
          <w:lang w:val="en-US"/>
        </w:rPr>
        <w:t xml:space="preserve">Issyk-Kul </w:t>
      </w:r>
      <w:r w:rsidR="00685C12" w:rsidRPr="00F867BA">
        <w:rPr>
          <w:rFonts w:ascii="Times New Roman" w:hAnsi="Times New Roman" w:cs="Times New Roman"/>
          <w:b/>
          <w:sz w:val="24"/>
          <w:szCs w:val="24"/>
          <w:lang w:val="en-US"/>
        </w:rPr>
        <w:t>L</w:t>
      </w:r>
      <w:r w:rsidR="0092696F" w:rsidRPr="00F867BA">
        <w:rPr>
          <w:rFonts w:ascii="Times New Roman" w:hAnsi="Times New Roman" w:cs="Times New Roman"/>
          <w:b/>
          <w:sz w:val="24"/>
          <w:szCs w:val="24"/>
          <w:lang w:val="en-US"/>
        </w:rPr>
        <w:t xml:space="preserve">ake were </w:t>
      </w:r>
      <w:r w:rsidR="00EA5377">
        <w:rPr>
          <w:rFonts w:ascii="Times New Roman" w:hAnsi="Times New Roman" w:cs="Times New Roman"/>
          <w:b/>
          <w:sz w:val="24"/>
          <w:szCs w:val="24"/>
          <w:lang w:val="en-US"/>
        </w:rPr>
        <w:t>performed using a</w:t>
      </w:r>
      <w:r w:rsidR="0092696F" w:rsidRPr="00F867BA">
        <w:rPr>
          <w:rFonts w:ascii="Times New Roman" w:hAnsi="Times New Roman" w:cs="Times New Roman"/>
          <w:b/>
          <w:sz w:val="24"/>
          <w:szCs w:val="24"/>
          <w:lang w:val="en-US"/>
        </w:rPr>
        <w:t xml:space="preserve"> high-precision laboratory density meter</w:t>
      </w:r>
      <w:r w:rsidR="00EA5377">
        <w:rPr>
          <w:rFonts w:ascii="Times New Roman" w:hAnsi="Times New Roman" w:cs="Times New Roman"/>
          <w:b/>
          <w:sz w:val="24"/>
          <w:szCs w:val="24"/>
          <w:lang w:val="en-US"/>
        </w:rPr>
        <w:t xml:space="preserve">. The obtained results were compared with the density values calculated for the considered water samples by the </w:t>
      </w:r>
      <w:r w:rsidR="00411671" w:rsidRPr="00411671">
        <w:rPr>
          <w:rFonts w:ascii="Times New Roman" w:hAnsi="Times New Roman" w:cs="Times New Roman"/>
          <w:b/>
          <w:sz w:val="24"/>
          <w:szCs w:val="24"/>
          <w:lang w:val="en-US"/>
        </w:rPr>
        <w:t xml:space="preserve">EOS-80 </w:t>
      </w:r>
      <w:r w:rsidR="00EA5377" w:rsidRPr="00F867BA">
        <w:rPr>
          <w:rFonts w:ascii="Times New Roman" w:hAnsi="Times New Roman" w:cs="Times New Roman"/>
          <w:b/>
          <w:sz w:val="24"/>
          <w:szCs w:val="24"/>
          <w:lang w:val="en-US"/>
        </w:rPr>
        <w:t>equation</w:t>
      </w:r>
      <w:r w:rsidR="00736567" w:rsidRPr="00F867BA">
        <w:rPr>
          <w:rFonts w:ascii="Times New Roman" w:hAnsi="Times New Roman" w:cs="Times New Roman"/>
          <w:b/>
          <w:sz w:val="24"/>
          <w:szCs w:val="24"/>
          <w:lang w:val="en-US"/>
        </w:rPr>
        <w:t xml:space="preserve">. </w:t>
      </w:r>
      <w:r w:rsidR="00EA5377">
        <w:rPr>
          <w:rFonts w:ascii="Times New Roman" w:hAnsi="Times New Roman" w:cs="Times New Roman"/>
          <w:b/>
          <w:sz w:val="24"/>
          <w:szCs w:val="24"/>
          <w:lang w:val="en-US"/>
        </w:rPr>
        <w:t xml:space="preserve">It was shown that difference </w:t>
      </w:r>
      <w:r w:rsidR="006B7605">
        <w:rPr>
          <w:rFonts w:ascii="Times New Roman" w:hAnsi="Times New Roman" w:cs="Times New Roman"/>
          <w:b/>
          <w:sz w:val="24"/>
          <w:szCs w:val="24"/>
          <w:lang w:val="en-US"/>
        </w:rPr>
        <w:t>in</w:t>
      </w:r>
      <w:r w:rsidR="00EA5377">
        <w:rPr>
          <w:rFonts w:ascii="Times New Roman" w:hAnsi="Times New Roman" w:cs="Times New Roman"/>
          <w:b/>
          <w:sz w:val="24"/>
          <w:szCs w:val="24"/>
          <w:lang w:val="en-US"/>
        </w:rPr>
        <w:t xml:space="preserve"> </w:t>
      </w:r>
      <w:r w:rsidR="00EA5377" w:rsidRPr="00F867BA">
        <w:rPr>
          <w:rFonts w:ascii="Times New Roman" w:hAnsi="Times New Roman" w:cs="Times New Roman"/>
          <w:b/>
          <w:sz w:val="24"/>
          <w:szCs w:val="24"/>
          <w:lang w:val="en-US"/>
        </w:rPr>
        <w:t>ion</w:t>
      </w:r>
      <w:r w:rsidR="00EA5377">
        <w:rPr>
          <w:rFonts w:ascii="Times New Roman" w:hAnsi="Times New Roman" w:cs="Times New Roman"/>
          <w:b/>
          <w:sz w:val="24"/>
          <w:szCs w:val="24"/>
          <w:lang w:val="en-US"/>
        </w:rPr>
        <w:t>ic</w:t>
      </w:r>
      <w:r w:rsidR="00EA5377" w:rsidRPr="00F867BA">
        <w:rPr>
          <w:rFonts w:ascii="Times New Roman" w:hAnsi="Times New Roman" w:cs="Times New Roman"/>
          <w:b/>
          <w:sz w:val="24"/>
          <w:szCs w:val="24"/>
          <w:lang w:val="en-US"/>
        </w:rPr>
        <w:t xml:space="preserve"> composition</w:t>
      </w:r>
      <w:r w:rsidR="00EA5377">
        <w:rPr>
          <w:rFonts w:ascii="Times New Roman" w:hAnsi="Times New Roman" w:cs="Times New Roman"/>
          <w:b/>
          <w:sz w:val="24"/>
          <w:szCs w:val="24"/>
          <w:lang w:val="en-US"/>
        </w:rPr>
        <w:t xml:space="preserve"> </w:t>
      </w:r>
      <w:r w:rsidR="00745240">
        <w:rPr>
          <w:rFonts w:ascii="Times New Roman" w:hAnsi="Times New Roman" w:cs="Times New Roman"/>
          <w:b/>
          <w:sz w:val="24"/>
          <w:szCs w:val="24"/>
          <w:lang w:val="en-US"/>
        </w:rPr>
        <w:t>between Standard Sea</w:t>
      </w:r>
      <w:r w:rsidR="006B7605">
        <w:rPr>
          <w:rFonts w:ascii="Times New Roman" w:hAnsi="Times New Roman" w:cs="Times New Roman"/>
          <w:b/>
          <w:sz w:val="24"/>
          <w:szCs w:val="24"/>
          <w:lang w:val="en-US"/>
        </w:rPr>
        <w:t xml:space="preserve">water and </w:t>
      </w:r>
      <w:r w:rsidR="00EA5377">
        <w:rPr>
          <w:rFonts w:ascii="Times New Roman" w:hAnsi="Times New Roman" w:cs="Times New Roman"/>
          <w:b/>
          <w:sz w:val="24"/>
          <w:szCs w:val="24"/>
          <w:lang w:val="en-US"/>
        </w:rPr>
        <w:t xml:space="preserve">the </w:t>
      </w:r>
      <w:r w:rsidR="00EA5377" w:rsidRPr="00F867BA">
        <w:rPr>
          <w:rFonts w:ascii="Times New Roman" w:hAnsi="Times New Roman" w:cs="Times New Roman"/>
          <w:b/>
          <w:sz w:val="24"/>
          <w:szCs w:val="24"/>
          <w:lang w:val="en-US"/>
        </w:rPr>
        <w:t xml:space="preserve">considered water </w:t>
      </w:r>
      <w:proofErr w:type="gramStart"/>
      <w:r w:rsidR="00EA5377">
        <w:rPr>
          <w:rFonts w:ascii="Times New Roman" w:hAnsi="Times New Roman" w:cs="Times New Roman"/>
          <w:b/>
          <w:sz w:val="24"/>
          <w:szCs w:val="24"/>
          <w:lang w:val="en-US"/>
        </w:rPr>
        <w:t>bodies</w:t>
      </w:r>
      <w:proofErr w:type="gramEnd"/>
      <w:r w:rsidR="006B7605">
        <w:rPr>
          <w:rFonts w:ascii="Times New Roman" w:hAnsi="Times New Roman" w:cs="Times New Roman"/>
          <w:b/>
          <w:sz w:val="24"/>
          <w:szCs w:val="24"/>
          <w:lang w:val="en-US"/>
        </w:rPr>
        <w:t xml:space="preserve"> results in</w:t>
      </w:r>
      <w:r w:rsidR="006B7605" w:rsidRPr="00F867BA">
        <w:rPr>
          <w:rFonts w:ascii="Times New Roman" w:hAnsi="Times New Roman" w:cs="Times New Roman"/>
          <w:b/>
          <w:sz w:val="24"/>
          <w:szCs w:val="24"/>
          <w:lang w:val="en-US"/>
        </w:rPr>
        <w:t xml:space="preserve"> significant </w:t>
      </w:r>
      <w:r w:rsidR="006B7605">
        <w:rPr>
          <w:rFonts w:ascii="Times New Roman" w:hAnsi="Times New Roman" w:cs="Times New Roman"/>
          <w:b/>
          <w:sz w:val="24"/>
          <w:szCs w:val="24"/>
          <w:lang w:val="en-US"/>
        </w:rPr>
        <w:t xml:space="preserve">inaccuracies in determination of water density using the </w:t>
      </w:r>
      <w:r w:rsidR="00411671" w:rsidRPr="00411671">
        <w:rPr>
          <w:rFonts w:ascii="Times New Roman" w:hAnsi="Times New Roman" w:cs="Times New Roman"/>
          <w:b/>
          <w:sz w:val="24"/>
          <w:szCs w:val="24"/>
          <w:lang w:val="en-US"/>
        </w:rPr>
        <w:t>EOS-80</w:t>
      </w:r>
      <w:r w:rsidR="00197B7A">
        <w:rPr>
          <w:rFonts w:ascii="Times New Roman" w:hAnsi="Times New Roman" w:cs="Times New Roman"/>
          <w:b/>
          <w:sz w:val="24"/>
          <w:szCs w:val="24"/>
          <w:lang w:val="en-US"/>
        </w:rPr>
        <w:t xml:space="preserve"> </w:t>
      </w:r>
      <w:r w:rsidR="006B7605" w:rsidRPr="00F867BA">
        <w:rPr>
          <w:rFonts w:ascii="Times New Roman" w:hAnsi="Times New Roman" w:cs="Times New Roman"/>
          <w:b/>
          <w:sz w:val="24"/>
          <w:szCs w:val="24"/>
          <w:lang w:val="en-US"/>
        </w:rPr>
        <w:t>equation</w:t>
      </w:r>
      <w:r w:rsidR="006B7605">
        <w:rPr>
          <w:rFonts w:ascii="Times New Roman" w:hAnsi="Times New Roman" w:cs="Times New Roman"/>
          <w:b/>
          <w:sz w:val="24"/>
          <w:szCs w:val="24"/>
          <w:lang w:val="en-US"/>
        </w:rPr>
        <w:t xml:space="preserve">. Basing on the laboratory measurements of density under various salinity and temperature values </w:t>
      </w:r>
      <w:r w:rsidR="00B52DA7">
        <w:rPr>
          <w:rFonts w:ascii="Times New Roman" w:hAnsi="Times New Roman" w:cs="Times New Roman"/>
          <w:b/>
          <w:sz w:val="24"/>
          <w:szCs w:val="24"/>
          <w:lang w:val="en-US"/>
        </w:rPr>
        <w:t xml:space="preserve">we constructed a </w:t>
      </w:r>
      <w:r w:rsidR="006B7605">
        <w:rPr>
          <w:rFonts w:ascii="Times New Roman" w:hAnsi="Times New Roman" w:cs="Times New Roman"/>
          <w:b/>
          <w:sz w:val="24"/>
          <w:szCs w:val="24"/>
          <w:lang w:val="en-US"/>
        </w:rPr>
        <w:t xml:space="preserve">new </w:t>
      </w:r>
      <w:r w:rsidR="00B52DA7">
        <w:rPr>
          <w:rFonts w:ascii="Times New Roman" w:hAnsi="Times New Roman" w:cs="Times New Roman"/>
          <w:b/>
          <w:sz w:val="24"/>
          <w:szCs w:val="24"/>
          <w:lang w:val="en-US"/>
        </w:rPr>
        <w:t xml:space="preserve">equation </w:t>
      </w:r>
      <w:r w:rsidR="006B7605">
        <w:rPr>
          <w:rFonts w:ascii="Times New Roman" w:hAnsi="Times New Roman" w:cs="Times New Roman"/>
          <w:b/>
          <w:sz w:val="24"/>
          <w:szCs w:val="24"/>
          <w:lang w:val="en-US"/>
        </w:rPr>
        <w:t>of state</w:t>
      </w:r>
      <w:r w:rsidR="00B52DA7">
        <w:rPr>
          <w:rFonts w:ascii="Times New Roman" w:hAnsi="Times New Roman" w:cs="Times New Roman"/>
          <w:b/>
          <w:sz w:val="24"/>
          <w:szCs w:val="24"/>
          <w:lang w:val="en-US"/>
        </w:rPr>
        <w:t xml:space="preserve"> for the </w:t>
      </w:r>
      <w:r w:rsidR="00B52DA7" w:rsidRPr="00F867BA">
        <w:rPr>
          <w:rFonts w:ascii="Times New Roman" w:hAnsi="Times New Roman" w:cs="Times New Roman"/>
          <w:b/>
          <w:sz w:val="24"/>
          <w:szCs w:val="24"/>
          <w:lang w:val="en-US"/>
        </w:rPr>
        <w:t>Aral Sea</w:t>
      </w:r>
      <w:r w:rsidR="00B52DA7">
        <w:rPr>
          <w:rFonts w:ascii="Times New Roman" w:hAnsi="Times New Roman" w:cs="Times New Roman"/>
          <w:b/>
          <w:sz w:val="24"/>
          <w:szCs w:val="24"/>
          <w:lang w:val="en-US"/>
        </w:rPr>
        <w:t xml:space="preserve"> </w:t>
      </w:r>
      <w:r w:rsidR="00662ABC">
        <w:rPr>
          <w:rFonts w:ascii="Times New Roman" w:hAnsi="Times New Roman" w:cs="Times New Roman"/>
          <w:b/>
          <w:sz w:val="24"/>
          <w:szCs w:val="24"/>
          <w:lang w:val="en-US"/>
        </w:rPr>
        <w:t xml:space="preserve">and the Black Sea </w:t>
      </w:r>
      <w:r w:rsidR="00B52DA7">
        <w:rPr>
          <w:rFonts w:ascii="Times New Roman" w:hAnsi="Times New Roman" w:cs="Times New Roman"/>
          <w:b/>
          <w:sz w:val="24"/>
          <w:szCs w:val="24"/>
          <w:lang w:val="en-US"/>
        </w:rPr>
        <w:t xml:space="preserve">water samples and estimated errors for </w:t>
      </w:r>
      <w:r w:rsidR="00662ABC">
        <w:rPr>
          <w:rFonts w:ascii="Times New Roman" w:hAnsi="Times New Roman" w:cs="Times New Roman"/>
          <w:b/>
          <w:sz w:val="24"/>
          <w:szCs w:val="24"/>
          <w:lang w:val="en-US"/>
        </w:rPr>
        <w:t>their</w:t>
      </w:r>
      <w:r w:rsidR="00B52DA7">
        <w:rPr>
          <w:rFonts w:ascii="Times New Roman" w:hAnsi="Times New Roman" w:cs="Times New Roman"/>
          <w:b/>
          <w:sz w:val="24"/>
          <w:szCs w:val="24"/>
          <w:lang w:val="en-US"/>
        </w:rPr>
        <w:t xml:space="preserve"> coefficients. </w:t>
      </w:r>
    </w:p>
    <w:p w:rsidR="00F867BA" w:rsidRDefault="00F867BA" w:rsidP="00F867BA">
      <w:pPr>
        <w:rPr>
          <w:rFonts w:ascii="Times New Roman" w:hAnsi="Times New Roman" w:cs="Times New Roman"/>
          <w:i/>
          <w:sz w:val="24"/>
          <w:szCs w:val="24"/>
          <w:lang w:val="en-US"/>
        </w:rPr>
      </w:pPr>
      <w:r w:rsidRPr="00231890">
        <w:rPr>
          <w:rFonts w:ascii="Times New Roman" w:hAnsi="Times New Roman" w:cs="Times New Roman"/>
          <w:i/>
          <w:sz w:val="24"/>
          <w:szCs w:val="24"/>
          <w:lang w:val="en-US"/>
        </w:rPr>
        <w:t xml:space="preserve">Key words: density </w:t>
      </w:r>
      <w:r w:rsidR="00231890">
        <w:rPr>
          <w:rFonts w:ascii="Times New Roman" w:hAnsi="Times New Roman" w:cs="Times New Roman"/>
          <w:i/>
          <w:sz w:val="24"/>
          <w:szCs w:val="24"/>
          <w:lang w:val="en-US"/>
        </w:rPr>
        <w:t xml:space="preserve">of </w:t>
      </w:r>
      <w:r w:rsidRPr="00231890">
        <w:rPr>
          <w:rFonts w:ascii="Times New Roman" w:hAnsi="Times New Roman" w:cs="Times New Roman"/>
          <w:i/>
          <w:sz w:val="24"/>
          <w:szCs w:val="24"/>
          <w:lang w:val="en-US"/>
        </w:rPr>
        <w:t xml:space="preserve">sea water, equation of state, </w:t>
      </w:r>
      <w:r w:rsidR="00231890" w:rsidRPr="00231890">
        <w:rPr>
          <w:rFonts w:ascii="Times New Roman" w:hAnsi="Times New Roman" w:cs="Times New Roman"/>
          <w:i/>
          <w:sz w:val="24"/>
          <w:szCs w:val="24"/>
          <w:lang w:val="en-US"/>
        </w:rPr>
        <w:t xml:space="preserve">ionic composition, </w:t>
      </w:r>
      <w:r w:rsidR="00B52DA7" w:rsidRPr="00B52DA7">
        <w:rPr>
          <w:rFonts w:ascii="Times New Roman" w:hAnsi="Times New Roman" w:cs="Times New Roman"/>
          <w:i/>
          <w:sz w:val="24"/>
          <w:szCs w:val="24"/>
          <w:lang w:val="en-US"/>
        </w:rPr>
        <w:t>density meter</w:t>
      </w:r>
      <w:r w:rsidR="00231890" w:rsidRPr="00231890">
        <w:rPr>
          <w:rFonts w:ascii="Times New Roman" w:hAnsi="Times New Roman" w:cs="Times New Roman"/>
          <w:i/>
          <w:sz w:val="24"/>
          <w:szCs w:val="24"/>
          <w:lang w:val="en-US"/>
        </w:rPr>
        <w:t xml:space="preserve">, </w:t>
      </w:r>
      <w:r w:rsidR="00745240">
        <w:rPr>
          <w:rFonts w:ascii="Times New Roman" w:hAnsi="Times New Roman" w:cs="Times New Roman"/>
          <w:i/>
          <w:sz w:val="24"/>
          <w:szCs w:val="24"/>
          <w:lang w:val="en-US"/>
        </w:rPr>
        <w:t>S</w:t>
      </w:r>
      <w:r w:rsidR="00231890" w:rsidRPr="00231890">
        <w:rPr>
          <w:rFonts w:ascii="Times New Roman" w:hAnsi="Times New Roman" w:cs="Times New Roman"/>
          <w:i/>
          <w:sz w:val="24"/>
          <w:szCs w:val="24"/>
          <w:lang w:val="en-US"/>
        </w:rPr>
        <w:t xml:space="preserve">tandard </w:t>
      </w:r>
      <w:r w:rsidR="00745240">
        <w:rPr>
          <w:rFonts w:ascii="Times New Roman" w:hAnsi="Times New Roman" w:cs="Times New Roman"/>
          <w:i/>
          <w:sz w:val="24"/>
          <w:szCs w:val="24"/>
          <w:lang w:val="en-US"/>
        </w:rPr>
        <w:t>S</w:t>
      </w:r>
      <w:r w:rsidR="00231890" w:rsidRPr="00231890">
        <w:rPr>
          <w:rFonts w:ascii="Times New Roman" w:hAnsi="Times New Roman" w:cs="Times New Roman"/>
          <w:i/>
          <w:sz w:val="24"/>
          <w:szCs w:val="24"/>
          <w:lang w:val="en-US"/>
        </w:rPr>
        <w:t>eawater</w:t>
      </w:r>
      <w:r w:rsidR="00B52DA7">
        <w:rPr>
          <w:rFonts w:ascii="Times New Roman" w:hAnsi="Times New Roman" w:cs="Times New Roman"/>
          <w:i/>
          <w:sz w:val="24"/>
          <w:szCs w:val="24"/>
          <w:lang w:val="en-US"/>
        </w:rPr>
        <w:t xml:space="preserve">, Aral Sea, Black Sea, </w:t>
      </w:r>
      <w:r w:rsidR="00B52DA7" w:rsidRPr="00B52DA7">
        <w:rPr>
          <w:rFonts w:ascii="Times New Roman" w:hAnsi="Times New Roman" w:cs="Times New Roman"/>
          <w:i/>
          <w:sz w:val="24"/>
          <w:szCs w:val="24"/>
          <w:lang w:val="en-US"/>
        </w:rPr>
        <w:t>Issyk-Kul Lake</w:t>
      </w:r>
    </w:p>
    <w:p w:rsidR="006A5564" w:rsidRPr="006A5564" w:rsidRDefault="006A5564" w:rsidP="00F867BA">
      <w:pPr>
        <w:rPr>
          <w:rFonts w:ascii="Times New Roman" w:hAnsi="Times New Roman" w:cs="Times New Roman"/>
          <w:sz w:val="24"/>
          <w:szCs w:val="24"/>
          <w:lang w:val="en-US"/>
        </w:rPr>
      </w:pPr>
    </w:p>
    <w:p w:rsidR="006A5564" w:rsidRDefault="006A5564" w:rsidP="006A5564">
      <w:pPr>
        <w:pStyle w:val="a6"/>
        <w:numPr>
          <w:ilvl w:val="0"/>
          <w:numId w:val="2"/>
        </w:num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INTRODUCTION</w:t>
      </w:r>
    </w:p>
    <w:p w:rsidR="006A5564" w:rsidRPr="001D318E" w:rsidRDefault="006A5564" w:rsidP="006A5564">
      <w:pPr>
        <w:spacing w:after="0"/>
        <w:ind w:firstLine="709"/>
        <w:jc w:val="both"/>
        <w:rPr>
          <w:rFonts w:ascii="Times New Roman" w:hAnsi="Times New Roman" w:cs="Times New Roman"/>
          <w:sz w:val="24"/>
          <w:szCs w:val="24"/>
          <w:lang w:val="en-US"/>
        </w:rPr>
      </w:pPr>
      <w:r w:rsidRPr="001D318E">
        <w:rPr>
          <w:rFonts w:ascii="Times New Roman" w:hAnsi="Times New Roman" w:cs="Times New Roman"/>
          <w:sz w:val="24"/>
          <w:szCs w:val="24"/>
          <w:lang w:val="en-US"/>
        </w:rPr>
        <w:t>The Law of Constant proportions</w:t>
      </w:r>
      <w:r w:rsidR="00662ABC" w:rsidRPr="001D318E">
        <w:rPr>
          <w:rFonts w:ascii="Times New Roman" w:hAnsi="Times New Roman" w:cs="Times New Roman"/>
          <w:sz w:val="24"/>
          <w:szCs w:val="24"/>
          <w:lang w:val="en-US"/>
        </w:rPr>
        <w:t>,</w:t>
      </w:r>
      <w:r w:rsidRPr="001D318E">
        <w:rPr>
          <w:rFonts w:ascii="Times New Roman" w:hAnsi="Times New Roman" w:cs="Times New Roman"/>
          <w:sz w:val="24"/>
          <w:szCs w:val="24"/>
          <w:lang w:val="en-US"/>
        </w:rPr>
        <w:t xml:space="preserve"> which states that proportion among quantities of the major ions in the open ocean waters is almost constant and does not significantly depend on their concentration, i.e., salinity</w:t>
      </w:r>
      <w:r w:rsidR="00662ABC" w:rsidRPr="001D318E">
        <w:rPr>
          <w:rFonts w:ascii="Times New Roman" w:hAnsi="Times New Roman" w:cs="Times New Roman"/>
          <w:sz w:val="24"/>
          <w:szCs w:val="24"/>
          <w:lang w:val="en-US"/>
        </w:rPr>
        <w:t>,</w:t>
      </w:r>
      <w:r w:rsidRPr="001D318E">
        <w:rPr>
          <w:rFonts w:ascii="Times New Roman" w:hAnsi="Times New Roman" w:cs="Times New Roman"/>
          <w:sz w:val="24"/>
          <w:szCs w:val="24"/>
          <w:lang w:val="en-US"/>
        </w:rPr>
        <w:t xml:space="preserve"> was </w:t>
      </w:r>
      <w:r w:rsidR="00B267E3">
        <w:rPr>
          <w:rFonts w:ascii="Times New Roman" w:hAnsi="Times New Roman" w:cs="Times New Roman"/>
          <w:sz w:val="24"/>
          <w:szCs w:val="24"/>
          <w:lang w:val="en-US"/>
        </w:rPr>
        <w:t>assumed</w:t>
      </w:r>
      <w:r w:rsidRPr="001D318E">
        <w:rPr>
          <w:rFonts w:ascii="Times New Roman" w:hAnsi="Times New Roman" w:cs="Times New Roman"/>
          <w:sz w:val="24"/>
          <w:szCs w:val="24"/>
          <w:lang w:val="en-US"/>
        </w:rPr>
        <w:t xml:space="preserve"> to be true till the middle of the 20</w:t>
      </w:r>
      <w:r w:rsidRPr="001D318E">
        <w:rPr>
          <w:rFonts w:ascii="Times New Roman" w:hAnsi="Times New Roman" w:cs="Times New Roman"/>
          <w:sz w:val="24"/>
          <w:szCs w:val="24"/>
          <w:vertAlign w:val="superscript"/>
          <w:lang w:val="en-US"/>
        </w:rPr>
        <w:t>th</w:t>
      </w:r>
      <w:r w:rsidRPr="001D318E">
        <w:rPr>
          <w:rFonts w:ascii="Times New Roman" w:hAnsi="Times New Roman" w:cs="Times New Roman"/>
          <w:sz w:val="24"/>
          <w:szCs w:val="24"/>
          <w:lang w:val="en-US"/>
        </w:rPr>
        <w:t xml:space="preserve"> century. However, </w:t>
      </w:r>
      <w:r w:rsidR="00662ABC" w:rsidRPr="001D318E">
        <w:rPr>
          <w:rFonts w:ascii="Times New Roman" w:hAnsi="Times New Roman" w:cs="Times New Roman"/>
          <w:sz w:val="24"/>
          <w:szCs w:val="24"/>
          <w:lang w:val="en-US"/>
        </w:rPr>
        <w:t>research studies in the second part of the 20</w:t>
      </w:r>
      <w:r w:rsidR="00662ABC" w:rsidRPr="001D318E">
        <w:rPr>
          <w:rFonts w:ascii="Times New Roman" w:hAnsi="Times New Roman" w:cs="Times New Roman"/>
          <w:sz w:val="24"/>
          <w:szCs w:val="24"/>
          <w:vertAlign w:val="superscript"/>
          <w:lang w:val="en-US"/>
        </w:rPr>
        <w:t>th</w:t>
      </w:r>
      <w:r w:rsidR="00662ABC" w:rsidRPr="001D318E">
        <w:rPr>
          <w:rFonts w:ascii="Times New Roman" w:hAnsi="Times New Roman" w:cs="Times New Roman"/>
          <w:sz w:val="24"/>
          <w:szCs w:val="24"/>
          <w:lang w:val="en-US"/>
        </w:rPr>
        <w:t xml:space="preserve"> century detected significant variability of ionic compositions even in the open ocean waters.</w:t>
      </w:r>
    </w:p>
    <w:p w:rsidR="002355BC" w:rsidRPr="001D318E" w:rsidRDefault="002355BC" w:rsidP="005D5BB9">
      <w:pPr>
        <w:spacing w:after="0"/>
        <w:ind w:firstLine="709"/>
        <w:jc w:val="both"/>
        <w:rPr>
          <w:rFonts w:ascii="Times New Roman" w:hAnsi="Times New Roman" w:cs="Times New Roman"/>
          <w:sz w:val="24"/>
          <w:szCs w:val="24"/>
          <w:lang w:val="en-US"/>
        </w:rPr>
      </w:pPr>
      <w:r w:rsidRPr="001D318E">
        <w:rPr>
          <w:rFonts w:ascii="Times New Roman" w:hAnsi="Times New Roman" w:cs="Times New Roman"/>
          <w:sz w:val="24"/>
          <w:szCs w:val="24"/>
          <w:lang w:val="en-US"/>
        </w:rPr>
        <w:t>Differences with standard seawater ionic composition</w:t>
      </w:r>
      <w:r w:rsidR="00745240">
        <w:rPr>
          <w:rFonts w:ascii="Times New Roman" w:hAnsi="Times New Roman" w:cs="Times New Roman"/>
          <w:sz w:val="24"/>
          <w:szCs w:val="24"/>
          <w:lang w:val="en-US"/>
        </w:rPr>
        <w:t xml:space="preserve"> </w:t>
      </w:r>
      <w:r w:rsidR="00197B7A">
        <w:rPr>
          <w:rFonts w:ascii="Times New Roman" w:hAnsi="Times New Roman" w:cs="Times New Roman"/>
          <w:sz w:val="24"/>
          <w:szCs w:val="24"/>
          <w:lang w:val="en-US"/>
        </w:rPr>
        <w:t xml:space="preserve">(Table 1) </w:t>
      </w:r>
      <w:r w:rsidRPr="001D318E">
        <w:rPr>
          <w:rFonts w:ascii="Times New Roman" w:hAnsi="Times New Roman" w:cs="Times New Roman"/>
          <w:sz w:val="24"/>
          <w:szCs w:val="24"/>
          <w:lang w:val="en-US"/>
        </w:rPr>
        <w:t xml:space="preserve">are especially large at semi-enclosed seas and water bodies, coastal areas and areas adjacent to continental discharge sources. Moreover, saline lakes, e.g., the Aral Sea and the Caspian Sea, are generally characterized by ionic composition which is totally different from the standard seawater one. As a result application of certain </w:t>
      </w:r>
      <w:r w:rsidR="005D5BB9" w:rsidRPr="001D318E">
        <w:rPr>
          <w:rFonts w:ascii="Times New Roman" w:hAnsi="Times New Roman" w:cs="Times New Roman"/>
          <w:sz w:val="24"/>
          <w:szCs w:val="24"/>
          <w:lang w:val="en-US"/>
        </w:rPr>
        <w:t xml:space="preserve">practically important </w:t>
      </w:r>
      <w:r w:rsidRPr="001D318E">
        <w:rPr>
          <w:rFonts w:ascii="Times New Roman" w:hAnsi="Times New Roman" w:cs="Times New Roman"/>
          <w:sz w:val="24"/>
          <w:szCs w:val="24"/>
          <w:lang w:val="en-US"/>
        </w:rPr>
        <w:t>dependences among the main physical parameters</w:t>
      </w:r>
      <w:r w:rsidR="005D5BB9" w:rsidRPr="001D318E">
        <w:rPr>
          <w:rFonts w:ascii="Times New Roman" w:hAnsi="Times New Roman" w:cs="Times New Roman"/>
          <w:sz w:val="24"/>
          <w:szCs w:val="24"/>
          <w:lang w:val="en-US"/>
        </w:rPr>
        <w:t xml:space="preserve"> (</w:t>
      </w:r>
      <w:r w:rsidRPr="001D318E">
        <w:rPr>
          <w:rFonts w:ascii="Times New Roman" w:hAnsi="Times New Roman" w:cs="Times New Roman"/>
          <w:sz w:val="24"/>
          <w:szCs w:val="24"/>
          <w:lang w:val="en-US"/>
        </w:rPr>
        <w:t>which are true for open ocean water</w:t>
      </w:r>
      <w:r w:rsidR="005D5BB9" w:rsidRPr="001D318E">
        <w:rPr>
          <w:rFonts w:ascii="Times New Roman" w:hAnsi="Times New Roman" w:cs="Times New Roman"/>
          <w:sz w:val="24"/>
          <w:szCs w:val="24"/>
          <w:lang w:val="en-US"/>
        </w:rPr>
        <w:t xml:space="preserve">) to many inland seas, coastal areas and saline lakes causes significant errors. In particular, it refers to equations of state, e.g., the dependences </w:t>
      </w:r>
      <w:r w:rsidR="005D5BB9" w:rsidRPr="001D318E">
        <w:rPr>
          <w:rFonts w:ascii="Times New Roman" w:hAnsi="Times New Roman" w:cs="Times New Roman"/>
          <w:sz w:val="24"/>
          <w:szCs w:val="24"/>
          <w:lang w:val="en-US"/>
        </w:rPr>
        <w:lastRenderedPageBreak/>
        <w:t xml:space="preserve">of </w:t>
      </w:r>
      <w:r w:rsidR="005D5BB9" w:rsidRPr="001D318E">
        <w:rPr>
          <w:rFonts w:ascii="Times New Roman" w:hAnsi="Times New Roman" w:cs="Times New Roman"/>
          <w:color w:val="000000" w:themeColor="text1"/>
          <w:sz w:val="24"/>
          <w:szCs w:val="24"/>
          <w:lang w:val="en-US"/>
        </w:rPr>
        <w:t xml:space="preserve">water density on its temperature, salinity and pressure. Usage of </w:t>
      </w:r>
      <w:r w:rsidR="005D5BB9" w:rsidRPr="001D318E">
        <w:rPr>
          <w:rFonts w:ascii="Times New Roman" w:hAnsi="Times New Roman" w:cs="Times New Roman"/>
          <w:sz w:val="24"/>
          <w:szCs w:val="24"/>
          <w:lang w:val="en-US"/>
        </w:rPr>
        <w:t>seawater equations of state for</w:t>
      </w:r>
      <w:r w:rsidR="005D5BB9" w:rsidRPr="001D318E">
        <w:rPr>
          <w:sz w:val="24"/>
          <w:szCs w:val="24"/>
          <w:lang w:val="en-US"/>
        </w:rPr>
        <w:t xml:space="preserve"> </w:t>
      </w:r>
      <w:proofErr w:type="spellStart"/>
      <w:r w:rsidR="005D5BB9" w:rsidRPr="001D318E">
        <w:rPr>
          <w:rFonts w:ascii="Times New Roman" w:hAnsi="Times New Roman" w:cs="Times New Roman"/>
          <w:sz w:val="24"/>
          <w:szCs w:val="24"/>
          <w:lang w:val="en-US"/>
        </w:rPr>
        <w:t>hyperhaline</w:t>
      </w:r>
      <w:proofErr w:type="spellEnd"/>
      <w:r w:rsidR="005D5BB9" w:rsidRPr="001D318E">
        <w:rPr>
          <w:rFonts w:ascii="Times New Roman" w:hAnsi="Times New Roman" w:cs="Times New Roman"/>
          <w:sz w:val="24"/>
          <w:szCs w:val="24"/>
          <w:lang w:val="en-US"/>
        </w:rPr>
        <w:t xml:space="preserve"> lakes is limited not only by differences in ionic composition, but also by salinity, because </w:t>
      </w:r>
      <w:r w:rsidR="003B6FBC" w:rsidRPr="001D318E">
        <w:rPr>
          <w:rFonts w:ascii="Times New Roman" w:hAnsi="Times New Roman" w:cs="Times New Roman"/>
          <w:color w:val="000000" w:themeColor="text1"/>
          <w:sz w:val="24"/>
          <w:szCs w:val="24"/>
          <w:lang w:val="en-US"/>
        </w:rPr>
        <w:t xml:space="preserve">ocean equations of state are applicable </w:t>
      </w:r>
      <w:r w:rsidRPr="001D318E">
        <w:rPr>
          <w:rFonts w:ascii="Times New Roman" w:hAnsi="Times New Roman" w:cs="Times New Roman"/>
          <w:color w:val="000000" w:themeColor="text1"/>
          <w:sz w:val="24"/>
          <w:szCs w:val="24"/>
          <w:lang w:val="en-US"/>
        </w:rPr>
        <w:t xml:space="preserve">only </w:t>
      </w:r>
      <w:r w:rsidR="003B6FBC" w:rsidRPr="001D318E">
        <w:rPr>
          <w:rFonts w:ascii="Times New Roman" w:hAnsi="Times New Roman" w:cs="Times New Roman"/>
          <w:color w:val="000000" w:themeColor="text1"/>
          <w:sz w:val="24"/>
          <w:szCs w:val="24"/>
          <w:lang w:val="en-US"/>
        </w:rPr>
        <w:t>for</w:t>
      </w:r>
      <w:r w:rsidRPr="001D318E">
        <w:rPr>
          <w:rFonts w:ascii="Times New Roman" w:hAnsi="Times New Roman" w:cs="Times New Roman"/>
          <w:color w:val="000000" w:themeColor="text1"/>
          <w:sz w:val="24"/>
          <w:szCs w:val="24"/>
          <w:lang w:val="en-US"/>
        </w:rPr>
        <w:t xml:space="preserve"> </w:t>
      </w:r>
      <w:r w:rsidR="003B6FBC" w:rsidRPr="001D318E">
        <w:rPr>
          <w:rFonts w:ascii="Times New Roman" w:hAnsi="Times New Roman" w:cs="Times New Roman"/>
          <w:color w:val="000000" w:themeColor="text1"/>
          <w:sz w:val="24"/>
          <w:szCs w:val="24"/>
          <w:lang w:val="en-US"/>
        </w:rPr>
        <w:t xml:space="preserve">waters, which </w:t>
      </w:r>
      <w:r w:rsidRPr="001D318E">
        <w:rPr>
          <w:rFonts w:ascii="Times New Roman" w:hAnsi="Times New Roman" w:cs="Times New Roman"/>
          <w:color w:val="000000" w:themeColor="text1"/>
          <w:sz w:val="24"/>
          <w:szCs w:val="24"/>
          <w:lang w:val="en-US"/>
        </w:rPr>
        <w:t>salinit</w:t>
      </w:r>
      <w:r w:rsidR="003B6FBC" w:rsidRPr="001D318E">
        <w:rPr>
          <w:rFonts w:ascii="Times New Roman" w:hAnsi="Times New Roman" w:cs="Times New Roman"/>
          <w:color w:val="000000" w:themeColor="text1"/>
          <w:sz w:val="24"/>
          <w:szCs w:val="24"/>
          <w:lang w:val="en-US"/>
        </w:rPr>
        <w:t>y and temperature lie within the</w:t>
      </w:r>
      <w:r w:rsidRPr="001D318E">
        <w:rPr>
          <w:rFonts w:ascii="Times New Roman" w:hAnsi="Times New Roman" w:cs="Times New Roman"/>
          <w:color w:val="000000" w:themeColor="text1"/>
          <w:sz w:val="24"/>
          <w:szCs w:val="24"/>
          <w:lang w:val="en-US"/>
        </w:rPr>
        <w:t xml:space="preserve"> range</w:t>
      </w:r>
      <w:r w:rsidR="003B6FBC" w:rsidRPr="001D318E">
        <w:rPr>
          <w:rFonts w:ascii="Times New Roman" w:hAnsi="Times New Roman" w:cs="Times New Roman"/>
          <w:color w:val="000000" w:themeColor="text1"/>
          <w:sz w:val="24"/>
          <w:szCs w:val="24"/>
          <w:lang w:val="en-US"/>
        </w:rPr>
        <w:t>s</w:t>
      </w:r>
      <w:r w:rsidRPr="001D318E">
        <w:rPr>
          <w:rFonts w:ascii="Times New Roman" w:hAnsi="Times New Roman" w:cs="Times New Roman"/>
          <w:color w:val="000000" w:themeColor="text1"/>
          <w:sz w:val="24"/>
          <w:szCs w:val="24"/>
          <w:lang w:val="en-US"/>
        </w:rPr>
        <w:t xml:space="preserve"> </w:t>
      </w:r>
      <w:r w:rsidR="003B6FBC" w:rsidRPr="001D318E">
        <w:rPr>
          <w:rFonts w:ascii="Times New Roman" w:hAnsi="Times New Roman" w:cs="Times New Roman"/>
          <w:color w:val="000000" w:themeColor="text1"/>
          <w:sz w:val="24"/>
          <w:szCs w:val="24"/>
          <w:lang w:val="en-US"/>
        </w:rPr>
        <w:t>0-40</w:t>
      </w:r>
      <w:r w:rsidRPr="001D318E">
        <w:rPr>
          <w:rFonts w:ascii="Times New Roman" w:hAnsi="Times New Roman" w:cs="Times New Roman"/>
          <w:color w:val="000000" w:themeColor="text1"/>
          <w:sz w:val="24"/>
          <w:szCs w:val="24"/>
          <w:lang w:val="en-US"/>
        </w:rPr>
        <w:t xml:space="preserve">‰ and </w:t>
      </w:r>
      <w:r w:rsidR="003B6FBC" w:rsidRPr="001D318E">
        <w:rPr>
          <w:rFonts w:ascii="Times New Roman" w:hAnsi="Times New Roman" w:cs="Times New Roman"/>
          <w:color w:val="000000" w:themeColor="text1"/>
          <w:sz w:val="24"/>
          <w:szCs w:val="24"/>
          <w:lang w:val="en-US"/>
        </w:rPr>
        <w:t>-2-40 °</w:t>
      </w:r>
      <w:r w:rsidRPr="001D318E">
        <w:rPr>
          <w:rFonts w:ascii="Times New Roman" w:hAnsi="Times New Roman" w:cs="Times New Roman"/>
          <w:color w:val="000000" w:themeColor="text1"/>
          <w:sz w:val="24"/>
          <w:szCs w:val="24"/>
          <w:lang w:val="en-US"/>
        </w:rPr>
        <w:t>C</w:t>
      </w:r>
      <w:r w:rsidR="003B6FBC" w:rsidRPr="001D318E">
        <w:rPr>
          <w:rFonts w:ascii="Times New Roman" w:hAnsi="Times New Roman" w:cs="Times New Roman"/>
          <w:color w:val="000000" w:themeColor="text1"/>
          <w:sz w:val="24"/>
          <w:szCs w:val="24"/>
          <w:lang w:val="en-US"/>
        </w:rPr>
        <w:t xml:space="preserve"> respectively</w:t>
      </w:r>
      <w:r w:rsidRPr="001D318E">
        <w:rPr>
          <w:rFonts w:ascii="Times New Roman" w:hAnsi="Times New Roman" w:cs="Times New Roman"/>
          <w:color w:val="000000" w:themeColor="text1"/>
          <w:sz w:val="24"/>
          <w:szCs w:val="24"/>
          <w:lang w:val="en-US"/>
        </w:rPr>
        <w:t>.</w:t>
      </w:r>
    </w:p>
    <w:p w:rsidR="002355BC" w:rsidRPr="001D318E" w:rsidRDefault="002355BC" w:rsidP="002355BC">
      <w:pPr>
        <w:spacing w:after="0"/>
        <w:ind w:firstLine="709"/>
        <w:jc w:val="both"/>
        <w:rPr>
          <w:rFonts w:ascii="Times New Roman" w:hAnsi="Times New Roman" w:cs="Times New Roman"/>
          <w:sz w:val="24"/>
          <w:szCs w:val="24"/>
          <w:lang w:val="en-US"/>
        </w:rPr>
      </w:pPr>
    </w:p>
    <w:p w:rsidR="00662ABC" w:rsidRPr="001D318E" w:rsidRDefault="00662ABC" w:rsidP="00662ABC">
      <w:pPr>
        <w:rPr>
          <w:rFonts w:ascii="Times New Roman" w:hAnsi="Times New Roman" w:cs="Times New Roman"/>
          <w:sz w:val="24"/>
          <w:szCs w:val="24"/>
          <w:lang w:val="en-US"/>
        </w:rPr>
      </w:pPr>
      <w:proofErr w:type="gramStart"/>
      <w:r w:rsidRPr="001D318E">
        <w:rPr>
          <w:rFonts w:ascii="Times New Roman" w:hAnsi="Times New Roman" w:cs="Times New Roman"/>
          <w:sz w:val="24"/>
          <w:szCs w:val="24"/>
          <w:lang w:val="en-US"/>
        </w:rPr>
        <w:t>Table 1.</w:t>
      </w:r>
      <w:proofErr w:type="gramEnd"/>
      <w:r w:rsidRPr="001D318E">
        <w:rPr>
          <w:rFonts w:ascii="Times New Roman" w:hAnsi="Times New Roman" w:cs="Times New Roman"/>
          <w:sz w:val="24"/>
          <w:szCs w:val="24"/>
          <w:lang w:val="en-US"/>
        </w:rPr>
        <w:t xml:space="preserve"> </w:t>
      </w:r>
      <w:proofErr w:type="gramStart"/>
      <w:r w:rsidRPr="001D318E">
        <w:rPr>
          <w:rFonts w:ascii="Times New Roman" w:hAnsi="Times New Roman" w:cs="Times New Roman"/>
          <w:sz w:val="24"/>
          <w:szCs w:val="24"/>
          <w:lang w:val="en-US"/>
        </w:rPr>
        <w:t xml:space="preserve">Concentrations of the major ions in standard </w:t>
      </w:r>
      <w:r w:rsidR="00745240">
        <w:rPr>
          <w:rFonts w:ascii="Times New Roman" w:hAnsi="Times New Roman" w:cs="Times New Roman"/>
          <w:sz w:val="24"/>
          <w:szCs w:val="24"/>
          <w:lang w:val="en-US"/>
        </w:rPr>
        <w:t xml:space="preserve">ocean </w:t>
      </w:r>
      <w:r w:rsidRPr="001D318E">
        <w:rPr>
          <w:rFonts w:ascii="Times New Roman" w:hAnsi="Times New Roman" w:cs="Times New Roman"/>
          <w:sz w:val="24"/>
          <w:szCs w:val="24"/>
          <w:lang w:val="en-US"/>
        </w:rPr>
        <w:t>water</w:t>
      </w:r>
      <w:r w:rsidR="00197B7A">
        <w:rPr>
          <w:rFonts w:ascii="Times New Roman" w:hAnsi="Times New Roman" w:cs="Times New Roman"/>
          <w:sz w:val="24"/>
          <w:szCs w:val="24"/>
          <w:lang w:val="en-US"/>
        </w:rPr>
        <w:t xml:space="preserve"> taken from [1]</w:t>
      </w:r>
      <w:r w:rsidR="00745240">
        <w:rPr>
          <w:rFonts w:ascii="Times New Roman" w:hAnsi="Times New Roman" w:cs="Times New Roman"/>
          <w:sz w:val="24"/>
          <w:szCs w:val="24"/>
          <w:lang w:val="en-US"/>
        </w:rPr>
        <w:t>.</w:t>
      </w:r>
      <w:proofErr w:type="gramEnd"/>
    </w:p>
    <w:tbl>
      <w:tblPr>
        <w:tblStyle w:val="a7"/>
        <w:tblW w:w="7228" w:type="dxa"/>
        <w:jc w:val="center"/>
        <w:tblInd w:w="-996" w:type="dxa"/>
        <w:tblLook w:val="04A0" w:firstRow="1" w:lastRow="0" w:firstColumn="1" w:lastColumn="0" w:noHBand="0" w:noVBand="1"/>
      </w:tblPr>
      <w:tblGrid>
        <w:gridCol w:w="1700"/>
        <w:gridCol w:w="2606"/>
        <w:gridCol w:w="1359"/>
        <w:gridCol w:w="1563"/>
      </w:tblGrid>
      <w:tr w:rsidR="00772EB5" w:rsidRPr="001D318E" w:rsidTr="004F7AA2">
        <w:trPr>
          <w:jc w:val="center"/>
        </w:trPr>
        <w:tc>
          <w:tcPr>
            <w:tcW w:w="1700" w:type="dxa"/>
            <w:vAlign w:val="center"/>
          </w:tcPr>
          <w:p w:rsidR="00772EB5" w:rsidRPr="001D318E" w:rsidRDefault="00A16EC1"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Ion</w:t>
            </w:r>
          </w:p>
        </w:tc>
        <w:tc>
          <w:tcPr>
            <w:tcW w:w="2606"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Average concentration</w:t>
            </w:r>
          </w:p>
        </w:tc>
        <w:tc>
          <w:tcPr>
            <w:tcW w:w="1359"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Range</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Units (per kg)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Lithium</w:t>
            </w:r>
          </w:p>
        </w:tc>
        <w:tc>
          <w:tcPr>
            <w:tcW w:w="2606"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174</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Boron</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4</w:t>
            </w:r>
            <w:r w:rsidRPr="001D318E">
              <w:rPr>
                <w:rFonts w:ascii="Times New Roman" w:hAnsi="Times New Roman" w:cs="Times New Roman"/>
                <w:sz w:val="24"/>
                <w:szCs w:val="24"/>
              </w:rPr>
              <w:t>,5</w:t>
            </w:r>
          </w:p>
        </w:tc>
        <w:tc>
          <w:tcPr>
            <w:tcW w:w="1359" w:type="dxa"/>
            <w:vAlign w:val="center"/>
          </w:tcPr>
          <w:p w:rsidR="00772EB5" w:rsidRPr="001D318E" w:rsidRDefault="00197B7A" w:rsidP="00A16EC1">
            <w:pPr>
              <w:jc w:val="center"/>
              <w:rPr>
                <w:rFonts w:ascii="Times New Roman" w:hAnsi="Times New Roman" w:cs="Times New Roman"/>
                <w:sz w:val="24"/>
                <w:szCs w:val="24"/>
                <w:lang w:val="en-US"/>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Carbon</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27,6</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24 - 30</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mg</w:t>
            </w:r>
          </w:p>
        </w:tc>
      </w:tr>
      <w:tr w:rsidR="00772EB5" w:rsidRPr="001D318E" w:rsidTr="004F7AA2">
        <w:trPr>
          <w:jc w:val="center"/>
        </w:trPr>
        <w:tc>
          <w:tcPr>
            <w:tcW w:w="1700" w:type="dxa"/>
            <w:vAlign w:val="center"/>
          </w:tcPr>
          <w:p w:rsidR="00772EB5" w:rsidRPr="001D318E" w:rsidRDefault="00197B7A" w:rsidP="00A16EC1">
            <w:pPr>
              <w:jc w:val="center"/>
              <w:rPr>
                <w:rFonts w:ascii="Times New Roman" w:hAnsi="Times New Roman" w:cs="Times New Roman"/>
                <w:sz w:val="24"/>
                <w:szCs w:val="24"/>
                <w:lang w:val="en-US"/>
              </w:rPr>
            </w:pPr>
            <w:r>
              <w:rPr>
                <w:rFonts w:ascii="Times New Roman" w:hAnsi="Times New Roman" w:cs="Times New Roman"/>
                <w:sz w:val="24"/>
                <w:szCs w:val="24"/>
                <w:lang w:val="en-US"/>
              </w:rPr>
              <w:t>Nitrogen</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420</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w:t>
            </w:r>
            <w:r w:rsidRPr="001D318E">
              <w:rPr>
                <w:rFonts w:ascii="Times New Roman" w:hAnsi="Times New Roman" w:cs="Times New Roman"/>
                <w:sz w:val="24"/>
                <w:szCs w:val="24"/>
              </w:rPr>
              <w:t>1 - 630</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Fluorine</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1,3</w:t>
            </w:r>
          </w:p>
        </w:tc>
        <w:tc>
          <w:tcPr>
            <w:tcW w:w="1359" w:type="dxa"/>
            <w:vAlign w:val="center"/>
          </w:tcPr>
          <w:p w:rsidR="00772EB5" w:rsidRPr="001D318E" w:rsidRDefault="00197B7A" w:rsidP="00A16EC1">
            <w:pPr>
              <w:jc w:val="center"/>
              <w:rPr>
                <w:rFonts w:ascii="Times New Roman" w:hAnsi="Times New Roman" w:cs="Times New Roman"/>
                <w:sz w:val="24"/>
                <w:szCs w:val="24"/>
                <w:lang w:val="en-US"/>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Sodium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10,77</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Magnesium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1,29</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proofErr w:type="spellStart"/>
            <w:r w:rsidRPr="001D318E">
              <w:rPr>
                <w:rFonts w:ascii="Times New Roman" w:hAnsi="Times New Roman" w:cs="Times New Roman"/>
                <w:sz w:val="24"/>
                <w:szCs w:val="24"/>
                <w:lang w:val="en-US"/>
              </w:rPr>
              <w:t>Aluminium</w:t>
            </w:r>
            <w:proofErr w:type="spellEnd"/>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540</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w:t>
            </w:r>
            <w:r w:rsidRPr="001D318E">
              <w:rPr>
                <w:rFonts w:ascii="Times New Roman" w:hAnsi="Times New Roman" w:cs="Times New Roman"/>
                <w:sz w:val="24"/>
                <w:szCs w:val="24"/>
              </w:rPr>
              <w:t>10 - 1200</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ng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Silicon</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2,8</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w:t>
            </w:r>
            <w:r w:rsidRPr="001D318E">
              <w:rPr>
                <w:rFonts w:ascii="Times New Roman" w:hAnsi="Times New Roman" w:cs="Times New Roman"/>
                <w:sz w:val="24"/>
                <w:szCs w:val="24"/>
              </w:rPr>
              <w:t>0,02 - 5</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Phosphorus</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70</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w:t>
            </w:r>
            <w:r w:rsidRPr="001D318E">
              <w:rPr>
                <w:rFonts w:ascii="Times New Roman" w:hAnsi="Times New Roman" w:cs="Times New Roman"/>
                <w:sz w:val="24"/>
                <w:szCs w:val="24"/>
              </w:rPr>
              <w:t>0,1 - 110</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Sulphur</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0,904</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Chlori</w:t>
            </w:r>
            <w:r w:rsidR="00A16EC1" w:rsidRPr="001D318E">
              <w:rPr>
                <w:rFonts w:ascii="Times New Roman" w:hAnsi="Times New Roman" w:cs="Times New Roman"/>
                <w:sz w:val="24"/>
                <w:szCs w:val="24"/>
                <w:lang w:val="en-US"/>
              </w:rPr>
              <w:t>d</w:t>
            </w:r>
            <w:r w:rsidRPr="001D318E">
              <w:rPr>
                <w:rFonts w:ascii="Times New Roman" w:hAnsi="Times New Roman" w:cs="Times New Roman"/>
                <w:sz w:val="24"/>
                <w:szCs w:val="24"/>
                <w:lang w:val="en-US"/>
              </w:rPr>
              <w:t>e</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19,354</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Potassium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0,399</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Calcium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0,412</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Manganese</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14</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5-200</w:t>
            </w:r>
          </w:p>
        </w:tc>
        <w:tc>
          <w:tcPr>
            <w:tcW w:w="1563"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ng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Iron</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55</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5 - 140</w:t>
            </w:r>
          </w:p>
        </w:tc>
        <w:tc>
          <w:tcPr>
            <w:tcW w:w="1563"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ng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Nickel</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0,5</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0,1 - 0,7</w:t>
            </w:r>
          </w:p>
        </w:tc>
        <w:tc>
          <w:tcPr>
            <w:tcW w:w="1563" w:type="dxa"/>
            <w:vAlign w:val="center"/>
          </w:tcPr>
          <w:p w:rsidR="00772EB5" w:rsidRPr="001D318E" w:rsidRDefault="00772EB5" w:rsidP="00A16EC1">
            <w:pPr>
              <w:jc w:val="center"/>
              <w:rPr>
                <w:rFonts w:ascii="Times New Roman" w:hAnsi="Times New Roman" w:cs="Times New Roman"/>
                <w:sz w:val="24"/>
                <w:szCs w:val="24"/>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Copper</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0,25</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0,03 - 0,4</w:t>
            </w:r>
          </w:p>
        </w:tc>
        <w:tc>
          <w:tcPr>
            <w:tcW w:w="1563" w:type="dxa"/>
            <w:vAlign w:val="center"/>
          </w:tcPr>
          <w:p w:rsidR="00772EB5" w:rsidRPr="001D318E" w:rsidRDefault="00772EB5" w:rsidP="00A16EC1">
            <w:pPr>
              <w:jc w:val="center"/>
              <w:rPr>
                <w:rFonts w:ascii="Times New Roman" w:hAnsi="Times New Roman" w:cs="Times New Roman"/>
                <w:sz w:val="24"/>
                <w:szCs w:val="24"/>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Zinc</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0,4</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lang w:val="en-US"/>
              </w:rPr>
              <w:t>˂</w:t>
            </w:r>
            <w:r w:rsidRPr="001D318E">
              <w:rPr>
                <w:rFonts w:ascii="Times New Roman" w:hAnsi="Times New Roman" w:cs="Times New Roman"/>
                <w:sz w:val="24"/>
                <w:szCs w:val="24"/>
              </w:rPr>
              <w:t>0,01 - 0,6</w:t>
            </w:r>
          </w:p>
        </w:tc>
        <w:tc>
          <w:tcPr>
            <w:tcW w:w="1563" w:type="dxa"/>
            <w:vAlign w:val="center"/>
          </w:tcPr>
          <w:p w:rsidR="00772EB5" w:rsidRPr="001D318E" w:rsidRDefault="00772EB5" w:rsidP="00A16EC1">
            <w:pPr>
              <w:jc w:val="center"/>
              <w:rPr>
                <w:rFonts w:ascii="Times New Roman" w:hAnsi="Times New Roman" w:cs="Times New Roman"/>
                <w:sz w:val="24"/>
                <w:szCs w:val="24"/>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Arsenic</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1,7</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1,1 - 1,9</w:t>
            </w:r>
          </w:p>
        </w:tc>
        <w:tc>
          <w:tcPr>
            <w:tcW w:w="1563" w:type="dxa"/>
            <w:vAlign w:val="center"/>
          </w:tcPr>
          <w:p w:rsidR="00772EB5" w:rsidRPr="001D318E" w:rsidRDefault="00772EB5" w:rsidP="00A16EC1">
            <w:pPr>
              <w:jc w:val="center"/>
              <w:rPr>
                <w:rFonts w:ascii="Times New Roman" w:hAnsi="Times New Roman" w:cs="Times New Roman"/>
                <w:sz w:val="24"/>
                <w:szCs w:val="24"/>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Bromine</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67</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Rubidium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120</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Strontium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7,9</w:t>
            </w:r>
          </w:p>
        </w:tc>
        <w:tc>
          <w:tcPr>
            <w:tcW w:w="1359" w:type="dxa"/>
            <w:vAlign w:val="center"/>
          </w:tcPr>
          <w:p w:rsidR="00772EB5" w:rsidRPr="001D318E" w:rsidRDefault="00197B7A" w:rsidP="00A16EC1">
            <w:pPr>
              <w:jc w:val="center"/>
              <w:rPr>
                <w:rFonts w:ascii="Times New Roman" w:hAnsi="Times New Roman" w:cs="Times New Roman"/>
                <w:sz w:val="24"/>
                <w:szCs w:val="24"/>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Cadmium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80</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0,1 - 120</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ng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Iodine</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50</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25 - 65</w:t>
            </w:r>
          </w:p>
        </w:tc>
        <w:tc>
          <w:tcPr>
            <w:tcW w:w="1563" w:type="dxa"/>
            <w:vAlign w:val="center"/>
          </w:tcPr>
          <w:p w:rsidR="00772EB5" w:rsidRPr="001D318E" w:rsidRDefault="00772EB5" w:rsidP="00A16EC1">
            <w:pPr>
              <w:jc w:val="center"/>
              <w:rPr>
                <w:rFonts w:ascii="Times New Roman" w:hAnsi="Times New Roman" w:cs="Times New Roman"/>
                <w:sz w:val="24"/>
                <w:szCs w:val="24"/>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proofErr w:type="spellStart"/>
            <w:r w:rsidRPr="001D318E">
              <w:rPr>
                <w:rFonts w:ascii="Times New Roman" w:hAnsi="Times New Roman" w:cs="Times New Roman"/>
                <w:sz w:val="24"/>
                <w:szCs w:val="24"/>
                <w:lang w:val="en-US"/>
              </w:rPr>
              <w:t>Caesium</w:t>
            </w:r>
            <w:proofErr w:type="spellEnd"/>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0,29</w:t>
            </w:r>
          </w:p>
        </w:tc>
        <w:tc>
          <w:tcPr>
            <w:tcW w:w="1359" w:type="dxa"/>
            <w:vAlign w:val="center"/>
          </w:tcPr>
          <w:p w:rsidR="00772EB5" w:rsidRPr="001D318E" w:rsidRDefault="00197B7A" w:rsidP="00A16EC1">
            <w:pPr>
              <w:jc w:val="center"/>
              <w:rPr>
                <w:rFonts w:ascii="Times New Roman" w:hAnsi="Times New Roman" w:cs="Times New Roman"/>
                <w:sz w:val="24"/>
                <w:szCs w:val="24"/>
                <w:lang w:val="en-US"/>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Barium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14</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4 - 20,0</w:t>
            </w:r>
          </w:p>
        </w:tc>
        <w:tc>
          <w:tcPr>
            <w:tcW w:w="1563" w:type="dxa"/>
            <w:vAlign w:val="center"/>
          </w:tcPr>
          <w:p w:rsidR="00772EB5" w:rsidRPr="001D318E" w:rsidRDefault="00772EB5" w:rsidP="00A16EC1">
            <w:pPr>
              <w:jc w:val="center"/>
              <w:rPr>
                <w:rFonts w:ascii="Times New Roman" w:hAnsi="Times New Roman" w:cs="Times New Roman"/>
                <w:sz w:val="24"/>
                <w:szCs w:val="24"/>
              </w:rPr>
            </w:pPr>
            <w:proofErr w:type="spellStart"/>
            <w:r w:rsidRPr="001D318E">
              <w:rPr>
                <w:rFonts w:ascii="Times New Roman" w:hAnsi="Times New Roman" w:cs="Times New Roman"/>
                <w:sz w:val="24"/>
                <w:szCs w:val="24"/>
                <w:lang w:val="en-US"/>
              </w:rPr>
              <w:t>ug</w:t>
            </w:r>
            <w:proofErr w:type="spellEnd"/>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Mercury</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1</w:t>
            </w:r>
          </w:p>
        </w:tc>
        <w:tc>
          <w:tcPr>
            <w:tcW w:w="1359"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0,4 - 2</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ng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Lead</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2</w:t>
            </w:r>
          </w:p>
        </w:tc>
        <w:tc>
          <w:tcPr>
            <w:tcW w:w="1359" w:type="dxa"/>
            <w:vAlign w:val="center"/>
          </w:tcPr>
          <w:p w:rsidR="00772EB5" w:rsidRPr="00197B7A" w:rsidRDefault="00197B7A" w:rsidP="00A16EC1">
            <w:pPr>
              <w:jc w:val="center"/>
              <w:rPr>
                <w:rFonts w:ascii="Times New Roman" w:hAnsi="Times New Roman" w:cs="Times New Roman"/>
                <w:sz w:val="24"/>
                <w:szCs w:val="24"/>
                <w:lang w:val="en-US"/>
              </w:rPr>
            </w:pPr>
            <w:r>
              <w:rPr>
                <w:rFonts w:ascii="Times New Roman" w:hAnsi="Times New Roman" w:cs="Times New Roman"/>
                <w:sz w:val="24"/>
                <w:szCs w:val="24"/>
              </w:rPr>
              <w:t>1 - 35</w:t>
            </w:r>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ng</w:t>
            </w:r>
          </w:p>
        </w:tc>
      </w:tr>
      <w:tr w:rsidR="00772EB5" w:rsidRPr="001D318E" w:rsidTr="004F7AA2">
        <w:trPr>
          <w:jc w:val="center"/>
        </w:trPr>
        <w:tc>
          <w:tcPr>
            <w:tcW w:w="1700" w:type="dxa"/>
            <w:vAlign w:val="center"/>
          </w:tcPr>
          <w:p w:rsidR="00772EB5" w:rsidRPr="001D318E" w:rsidRDefault="00772EB5" w:rsidP="00A16EC1">
            <w:pPr>
              <w:jc w:val="center"/>
              <w:rPr>
                <w:rFonts w:ascii="Times New Roman" w:hAnsi="Times New Roman" w:cs="Times New Roman"/>
                <w:sz w:val="24"/>
                <w:szCs w:val="24"/>
                <w:lang w:val="en-US"/>
              </w:rPr>
            </w:pPr>
            <w:r w:rsidRPr="001D318E">
              <w:rPr>
                <w:rFonts w:ascii="Times New Roman" w:hAnsi="Times New Roman" w:cs="Times New Roman"/>
                <w:sz w:val="24"/>
                <w:szCs w:val="24"/>
                <w:lang w:val="en-US"/>
              </w:rPr>
              <w:t>Uranium</w:t>
            </w:r>
          </w:p>
        </w:tc>
        <w:tc>
          <w:tcPr>
            <w:tcW w:w="2606" w:type="dxa"/>
            <w:vAlign w:val="center"/>
          </w:tcPr>
          <w:p w:rsidR="00772EB5" w:rsidRPr="001D318E" w:rsidRDefault="00772EB5" w:rsidP="00A16EC1">
            <w:pPr>
              <w:jc w:val="center"/>
              <w:rPr>
                <w:rFonts w:ascii="Times New Roman" w:hAnsi="Times New Roman" w:cs="Times New Roman"/>
                <w:sz w:val="24"/>
                <w:szCs w:val="24"/>
              </w:rPr>
            </w:pPr>
            <w:r w:rsidRPr="001D318E">
              <w:rPr>
                <w:rFonts w:ascii="Times New Roman" w:hAnsi="Times New Roman" w:cs="Times New Roman"/>
                <w:sz w:val="24"/>
                <w:szCs w:val="24"/>
              </w:rPr>
              <w:t>3,3</w:t>
            </w:r>
          </w:p>
        </w:tc>
        <w:tc>
          <w:tcPr>
            <w:tcW w:w="1359" w:type="dxa"/>
            <w:vAlign w:val="center"/>
          </w:tcPr>
          <w:p w:rsidR="00772EB5" w:rsidRPr="001D318E" w:rsidRDefault="00197B7A" w:rsidP="00A16EC1">
            <w:pPr>
              <w:jc w:val="center"/>
              <w:rPr>
                <w:rFonts w:ascii="Times New Roman" w:hAnsi="Times New Roman" w:cs="Times New Roman"/>
                <w:sz w:val="24"/>
                <w:szCs w:val="24"/>
                <w:lang w:val="en-US"/>
              </w:rPr>
            </w:pPr>
            <w:proofErr w:type="spellStart"/>
            <w:r w:rsidRPr="00197B7A">
              <w:rPr>
                <w:rFonts w:ascii="Times New Roman" w:hAnsi="Times New Roman" w:cs="Times New Roman"/>
                <w:sz w:val="24"/>
                <w:szCs w:val="24"/>
              </w:rPr>
              <w:t>average</w:t>
            </w:r>
            <w:proofErr w:type="spellEnd"/>
          </w:p>
        </w:tc>
        <w:tc>
          <w:tcPr>
            <w:tcW w:w="1563" w:type="dxa"/>
            <w:vAlign w:val="center"/>
          </w:tcPr>
          <w:p w:rsidR="00772EB5" w:rsidRPr="001D318E" w:rsidRDefault="00772EB5" w:rsidP="00A16EC1">
            <w:pPr>
              <w:jc w:val="center"/>
              <w:rPr>
                <w:rFonts w:ascii="Times New Roman" w:hAnsi="Times New Roman" w:cs="Times New Roman"/>
                <w:sz w:val="24"/>
                <w:szCs w:val="24"/>
                <w:lang w:val="en-US"/>
              </w:rPr>
            </w:pPr>
            <w:proofErr w:type="spellStart"/>
            <w:r w:rsidRPr="001D318E">
              <w:rPr>
                <w:rFonts w:ascii="Times New Roman" w:hAnsi="Times New Roman" w:cs="Times New Roman"/>
                <w:sz w:val="24"/>
                <w:szCs w:val="24"/>
                <w:lang w:val="en-US"/>
              </w:rPr>
              <w:t>ug</w:t>
            </w:r>
            <w:proofErr w:type="spellEnd"/>
          </w:p>
        </w:tc>
      </w:tr>
    </w:tbl>
    <w:p w:rsidR="00662ABC" w:rsidRPr="001D318E" w:rsidRDefault="00662ABC" w:rsidP="00662ABC">
      <w:pPr>
        <w:jc w:val="center"/>
        <w:rPr>
          <w:rFonts w:ascii="Times New Roman" w:hAnsi="Times New Roman" w:cs="Times New Roman"/>
          <w:sz w:val="24"/>
          <w:szCs w:val="24"/>
          <w:lang w:val="en-US"/>
        </w:rPr>
      </w:pPr>
    </w:p>
    <w:p w:rsidR="00662ABC" w:rsidRPr="001D318E" w:rsidRDefault="00662ABC" w:rsidP="003B6FBC">
      <w:pPr>
        <w:spacing w:after="0"/>
        <w:ind w:firstLine="709"/>
        <w:jc w:val="both"/>
        <w:rPr>
          <w:rFonts w:ascii="Times New Roman" w:hAnsi="Times New Roman" w:cs="Times New Roman"/>
          <w:color w:val="000000" w:themeColor="text1"/>
          <w:sz w:val="24"/>
          <w:szCs w:val="24"/>
          <w:lang w:val="en-US"/>
        </w:rPr>
      </w:pPr>
      <w:r w:rsidRPr="001D318E">
        <w:rPr>
          <w:rFonts w:ascii="Times New Roman" w:hAnsi="Times New Roman" w:cs="Times New Roman"/>
          <w:color w:val="000000" w:themeColor="text1"/>
          <w:sz w:val="24"/>
          <w:szCs w:val="24"/>
          <w:lang w:val="en-US"/>
        </w:rPr>
        <w:t xml:space="preserve">The most widely used equation of state </w:t>
      </w:r>
      <w:r w:rsidR="003B6FBC" w:rsidRPr="001D318E">
        <w:rPr>
          <w:rFonts w:ascii="Times New Roman" w:hAnsi="Times New Roman" w:cs="Times New Roman"/>
          <w:color w:val="000000" w:themeColor="text1"/>
          <w:sz w:val="24"/>
          <w:szCs w:val="24"/>
          <w:lang w:val="en-US"/>
        </w:rPr>
        <w:t>(EOS</w:t>
      </w:r>
      <w:r w:rsidR="00621931" w:rsidRPr="001D318E">
        <w:rPr>
          <w:rFonts w:ascii="Times New Roman" w:hAnsi="Times New Roman" w:cs="Times New Roman"/>
          <w:color w:val="000000" w:themeColor="text1"/>
          <w:sz w:val="24"/>
          <w:szCs w:val="24"/>
          <w:lang w:val="en-US"/>
        </w:rPr>
        <w:t>-</w:t>
      </w:r>
      <w:r w:rsidR="003B6FBC" w:rsidRPr="001D318E">
        <w:rPr>
          <w:rFonts w:ascii="Times New Roman" w:hAnsi="Times New Roman" w:cs="Times New Roman"/>
          <w:color w:val="000000" w:themeColor="text1"/>
          <w:sz w:val="24"/>
          <w:szCs w:val="24"/>
          <w:lang w:val="en-US"/>
        </w:rPr>
        <w:t>80</w:t>
      </w:r>
      <w:r w:rsidR="005505F8">
        <w:rPr>
          <w:rFonts w:ascii="Times New Roman" w:hAnsi="Times New Roman" w:cs="Times New Roman"/>
          <w:color w:val="000000" w:themeColor="text1"/>
          <w:sz w:val="24"/>
          <w:szCs w:val="24"/>
          <w:lang w:val="en-US"/>
        </w:rPr>
        <w:t>, [2]</w:t>
      </w:r>
      <w:r w:rsidR="003B6FBC" w:rsidRPr="001D318E">
        <w:rPr>
          <w:rFonts w:ascii="Times New Roman" w:hAnsi="Times New Roman" w:cs="Times New Roman"/>
          <w:color w:val="000000" w:themeColor="text1"/>
          <w:sz w:val="24"/>
          <w:szCs w:val="24"/>
          <w:lang w:val="en-US"/>
        </w:rPr>
        <w:t>) w</w:t>
      </w:r>
      <w:r w:rsidRPr="001D318E">
        <w:rPr>
          <w:rFonts w:ascii="Times New Roman" w:hAnsi="Times New Roman" w:cs="Times New Roman"/>
          <w:color w:val="000000" w:themeColor="text1"/>
          <w:sz w:val="24"/>
          <w:szCs w:val="24"/>
          <w:lang w:val="en-US"/>
        </w:rPr>
        <w:t xml:space="preserve">as </w:t>
      </w:r>
      <w:r w:rsidR="003B6FBC" w:rsidRPr="001D318E">
        <w:rPr>
          <w:rFonts w:ascii="Times New Roman" w:hAnsi="Times New Roman" w:cs="Times New Roman"/>
          <w:color w:val="000000" w:themeColor="text1"/>
          <w:sz w:val="24"/>
          <w:szCs w:val="24"/>
          <w:lang w:val="en-US"/>
        </w:rPr>
        <w:t>established</w:t>
      </w:r>
      <w:r w:rsidRPr="001D318E">
        <w:rPr>
          <w:rFonts w:ascii="Times New Roman" w:hAnsi="Times New Roman" w:cs="Times New Roman"/>
          <w:color w:val="000000" w:themeColor="text1"/>
          <w:sz w:val="24"/>
          <w:szCs w:val="24"/>
          <w:lang w:val="en-US"/>
        </w:rPr>
        <w:t xml:space="preserve"> in 1980 by the</w:t>
      </w:r>
      <w:r w:rsidR="003B6FBC" w:rsidRPr="001D318E">
        <w:rPr>
          <w:rFonts w:ascii="Times New Roman" w:hAnsi="Times New Roman" w:cs="Times New Roman"/>
          <w:color w:val="000000" w:themeColor="text1"/>
          <w:sz w:val="24"/>
          <w:szCs w:val="24"/>
          <w:lang w:val="en-US"/>
        </w:rPr>
        <w:t xml:space="preserve"> UNESCO</w:t>
      </w:r>
      <w:r w:rsidRPr="001D318E">
        <w:rPr>
          <w:rFonts w:ascii="Times New Roman" w:hAnsi="Times New Roman" w:cs="Times New Roman"/>
          <w:color w:val="000000" w:themeColor="text1"/>
          <w:sz w:val="24"/>
          <w:szCs w:val="24"/>
          <w:lang w:val="en-US"/>
        </w:rPr>
        <w:t xml:space="preserve"> Joint </w:t>
      </w:r>
      <w:r w:rsidR="003B6FBC" w:rsidRPr="001D318E">
        <w:rPr>
          <w:rFonts w:ascii="Times New Roman" w:hAnsi="Times New Roman" w:cs="Times New Roman"/>
          <w:color w:val="000000" w:themeColor="text1"/>
          <w:sz w:val="24"/>
          <w:szCs w:val="24"/>
          <w:lang w:val="en-US"/>
        </w:rPr>
        <w:t xml:space="preserve">Panel </w:t>
      </w:r>
      <w:r w:rsidRPr="001D318E">
        <w:rPr>
          <w:rFonts w:ascii="Times New Roman" w:hAnsi="Times New Roman" w:cs="Times New Roman"/>
          <w:color w:val="000000" w:themeColor="text1"/>
          <w:sz w:val="24"/>
          <w:szCs w:val="24"/>
          <w:lang w:val="en-US"/>
        </w:rPr>
        <w:t xml:space="preserve">on Oceanographic Tables and </w:t>
      </w:r>
      <w:r w:rsidR="003B6FBC" w:rsidRPr="001D318E">
        <w:rPr>
          <w:rFonts w:ascii="Times New Roman" w:hAnsi="Times New Roman" w:cs="Times New Roman"/>
          <w:color w:val="000000" w:themeColor="text1"/>
          <w:sz w:val="24"/>
          <w:szCs w:val="24"/>
          <w:lang w:val="en-US"/>
        </w:rPr>
        <w:t>S</w:t>
      </w:r>
      <w:r w:rsidRPr="001D318E">
        <w:rPr>
          <w:rFonts w:ascii="Times New Roman" w:hAnsi="Times New Roman" w:cs="Times New Roman"/>
          <w:color w:val="000000" w:themeColor="text1"/>
          <w:sz w:val="24"/>
          <w:szCs w:val="24"/>
          <w:lang w:val="en-US"/>
        </w:rPr>
        <w:t xml:space="preserve">tandards. </w:t>
      </w:r>
      <w:r w:rsidR="003B6FBC" w:rsidRPr="001D318E">
        <w:rPr>
          <w:rFonts w:ascii="Times New Roman" w:hAnsi="Times New Roman" w:cs="Times New Roman"/>
          <w:color w:val="000000" w:themeColor="text1"/>
          <w:sz w:val="24"/>
          <w:szCs w:val="24"/>
          <w:lang w:val="en-US"/>
        </w:rPr>
        <w:t>D</w:t>
      </w:r>
      <w:r w:rsidRPr="001D318E">
        <w:rPr>
          <w:rFonts w:ascii="Times New Roman" w:hAnsi="Times New Roman" w:cs="Times New Roman"/>
          <w:color w:val="000000" w:themeColor="text1"/>
          <w:sz w:val="24"/>
          <w:szCs w:val="24"/>
          <w:lang w:val="en-US"/>
        </w:rPr>
        <w:t xml:space="preserve">ensity and </w:t>
      </w:r>
      <w:r w:rsidR="003B6FBC" w:rsidRPr="001D318E">
        <w:rPr>
          <w:rFonts w:ascii="Times New Roman" w:hAnsi="Times New Roman" w:cs="Times New Roman"/>
          <w:color w:val="000000" w:themeColor="text1"/>
          <w:sz w:val="24"/>
          <w:szCs w:val="24"/>
          <w:lang w:val="en-US"/>
        </w:rPr>
        <w:t>several</w:t>
      </w:r>
      <w:r w:rsidRPr="001D318E">
        <w:rPr>
          <w:rFonts w:ascii="Times New Roman" w:hAnsi="Times New Roman" w:cs="Times New Roman"/>
          <w:color w:val="000000" w:themeColor="text1"/>
          <w:sz w:val="24"/>
          <w:szCs w:val="24"/>
          <w:lang w:val="en-US"/>
        </w:rPr>
        <w:t xml:space="preserve"> other related </w:t>
      </w:r>
      <w:r w:rsidR="003B6FBC" w:rsidRPr="001D318E">
        <w:rPr>
          <w:rFonts w:ascii="Times New Roman" w:hAnsi="Times New Roman" w:cs="Times New Roman"/>
          <w:color w:val="000000" w:themeColor="text1"/>
          <w:sz w:val="24"/>
          <w:szCs w:val="24"/>
          <w:lang w:val="en-US"/>
        </w:rPr>
        <w:t>seawater</w:t>
      </w:r>
      <w:r w:rsidRPr="001D318E">
        <w:rPr>
          <w:rFonts w:ascii="Times New Roman" w:hAnsi="Times New Roman" w:cs="Times New Roman"/>
          <w:color w:val="000000" w:themeColor="text1"/>
          <w:sz w:val="24"/>
          <w:szCs w:val="24"/>
          <w:lang w:val="en-US"/>
        </w:rPr>
        <w:t xml:space="preserve"> properties </w:t>
      </w:r>
      <w:r w:rsidR="003B6FBC" w:rsidRPr="001D318E">
        <w:rPr>
          <w:rFonts w:ascii="Times New Roman" w:hAnsi="Times New Roman" w:cs="Times New Roman"/>
          <w:color w:val="000000" w:themeColor="text1"/>
          <w:sz w:val="24"/>
          <w:szCs w:val="24"/>
          <w:lang w:val="en-US"/>
        </w:rPr>
        <w:t>are</w:t>
      </w:r>
      <w:r w:rsidRPr="001D318E">
        <w:rPr>
          <w:rFonts w:ascii="Times New Roman" w:hAnsi="Times New Roman" w:cs="Times New Roman"/>
          <w:color w:val="000000" w:themeColor="text1"/>
          <w:sz w:val="24"/>
          <w:szCs w:val="24"/>
          <w:lang w:val="en-US"/>
        </w:rPr>
        <w:t xml:space="preserve"> calculated </w:t>
      </w:r>
      <w:r w:rsidR="003B6FBC" w:rsidRPr="001D318E">
        <w:rPr>
          <w:rFonts w:ascii="Times New Roman" w:hAnsi="Times New Roman" w:cs="Times New Roman"/>
          <w:color w:val="000000" w:themeColor="text1"/>
          <w:sz w:val="24"/>
          <w:szCs w:val="24"/>
          <w:lang w:val="en-US"/>
        </w:rPr>
        <w:t>using this</w:t>
      </w:r>
      <w:r w:rsidRPr="001D318E">
        <w:rPr>
          <w:rFonts w:ascii="Times New Roman" w:hAnsi="Times New Roman" w:cs="Times New Roman"/>
          <w:color w:val="000000" w:themeColor="text1"/>
          <w:sz w:val="24"/>
          <w:szCs w:val="24"/>
          <w:lang w:val="en-US"/>
        </w:rPr>
        <w:t xml:space="preserve"> equation </w:t>
      </w:r>
      <w:r w:rsidR="003B6FBC" w:rsidRPr="001D318E">
        <w:rPr>
          <w:rFonts w:ascii="Times New Roman" w:hAnsi="Times New Roman" w:cs="Times New Roman"/>
          <w:color w:val="000000" w:themeColor="text1"/>
          <w:sz w:val="24"/>
          <w:szCs w:val="24"/>
          <w:lang w:val="en-US"/>
        </w:rPr>
        <w:t>for more than</w:t>
      </w:r>
      <w:r w:rsidRPr="001D318E">
        <w:rPr>
          <w:rFonts w:ascii="Times New Roman" w:hAnsi="Times New Roman" w:cs="Times New Roman"/>
          <w:color w:val="000000" w:themeColor="text1"/>
          <w:sz w:val="24"/>
          <w:szCs w:val="24"/>
          <w:lang w:val="en-US"/>
        </w:rPr>
        <w:t xml:space="preserve"> 30 years</w:t>
      </w:r>
      <w:r w:rsidR="003B6FBC" w:rsidRPr="001D318E">
        <w:rPr>
          <w:rFonts w:ascii="Times New Roman" w:hAnsi="Times New Roman" w:cs="Times New Roman"/>
          <w:color w:val="000000" w:themeColor="text1"/>
          <w:sz w:val="24"/>
          <w:szCs w:val="24"/>
          <w:lang w:val="en-US"/>
        </w:rPr>
        <w:t>. A</w:t>
      </w:r>
      <w:r w:rsidRPr="001D318E">
        <w:rPr>
          <w:rFonts w:ascii="Times New Roman" w:hAnsi="Times New Roman" w:cs="Times New Roman"/>
          <w:color w:val="000000" w:themeColor="text1"/>
          <w:sz w:val="24"/>
          <w:szCs w:val="24"/>
          <w:lang w:val="en-US"/>
        </w:rPr>
        <w:t xml:space="preserve"> new thermodynamic equation of state of seawater </w:t>
      </w:r>
      <w:r w:rsidR="003B6FBC" w:rsidRPr="001D318E">
        <w:rPr>
          <w:rFonts w:ascii="Times New Roman" w:hAnsi="Times New Roman" w:cs="Times New Roman"/>
          <w:color w:val="000000" w:themeColor="text1"/>
          <w:sz w:val="24"/>
          <w:szCs w:val="24"/>
          <w:lang w:val="en-US"/>
        </w:rPr>
        <w:t>(TEOS-10, [</w:t>
      </w:r>
      <w:r w:rsidR="005505F8">
        <w:rPr>
          <w:rFonts w:ascii="Times New Roman" w:hAnsi="Times New Roman" w:cs="Times New Roman"/>
          <w:color w:val="000000" w:themeColor="text1"/>
          <w:sz w:val="24"/>
          <w:szCs w:val="24"/>
          <w:lang w:val="en-US"/>
        </w:rPr>
        <w:t>3</w:t>
      </w:r>
      <w:r w:rsidR="003B6FBC" w:rsidRPr="001D318E">
        <w:rPr>
          <w:rFonts w:ascii="Times New Roman" w:hAnsi="Times New Roman" w:cs="Times New Roman"/>
          <w:color w:val="000000" w:themeColor="text1"/>
          <w:sz w:val="24"/>
          <w:szCs w:val="24"/>
          <w:lang w:val="en-US"/>
        </w:rPr>
        <w:t>])</w:t>
      </w:r>
      <w:r w:rsidRPr="001D318E">
        <w:rPr>
          <w:rFonts w:ascii="Times New Roman" w:hAnsi="Times New Roman" w:cs="Times New Roman"/>
          <w:color w:val="000000" w:themeColor="text1"/>
          <w:sz w:val="24"/>
          <w:szCs w:val="24"/>
          <w:lang w:val="en-US"/>
        </w:rPr>
        <w:t xml:space="preserve"> was </w:t>
      </w:r>
      <w:r w:rsidR="003B6FBC" w:rsidRPr="001D318E">
        <w:rPr>
          <w:rFonts w:ascii="Times New Roman" w:hAnsi="Times New Roman" w:cs="Times New Roman"/>
          <w:color w:val="000000" w:themeColor="text1"/>
          <w:sz w:val="24"/>
          <w:szCs w:val="24"/>
          <w:lang w:val="en-US"/>
        </w:rPr>
        <w:t xml:space="preserve">established </w:t>
      </w:r>
      <w:r w:rsidRPr="001D318E">
        <w:rPr>
          <w:rFonts w:ascii="Times New Roman" w:hAnsi="Times New Roman" w:cs="Times New Roman"/>
          <w:color w:val="000000" w:themeColor="text1"/>
          <w:sz w:val="24"/>
          <w:szCs w:val="24"/>
          <w:lang w:val="en-US"/>
        </w:rPr>
        <w:t xml:space="preserve">by the Scientific Committee on Oceanic Research (SCOR) and the Working Group 127 (WG127) </w:t>
      </w:r>
      <w:r w:rsidR="00621931" w:rsidRPr="001D318E">
        <w:rPr>
          <w:rFonts w:ascii="Times New Roman" w:hAnsi="Times New Roman" w:cs="Times New Roman"/>
          <w:color w:val="000000" w:themeColor="text1"/>
          <w:sz w:val="24"/>
          <w:szCs w:val="24"/>
          <w:lang w:val="en-US"/>
        </w:rPr>
        <w:t xml:space="preserve">of </w:t>
      </w:r>
      <w:r w:rsidRPr="001D318E">
        <w:rPr>
          <w:rFonts w:ascii="Times New Roman" w:hAnsi="Times New Roman" w:cs="Times New Roman"/>
          <w:color w:val="000000" w:themeColor="text1"/>
          <w:sz w:val="24"/>
          <w:szCs w:val="24"/>
          <w:lang w:val="en-US"/>
        </w:rPr>
        <w:t xml:space="preserve">the </w:t>
      </w:r>
      <w:r w:rsidR="00621931" w:rsidRPr="001D318E">
        <w:rPr>
          <w:rFonts w:ascii="Times New Roman" w:hAnsi="Times New Roman" w:cs="Times New Roman"/>
          <w:color w:val="000000" w:themeColor="text1"/>
          <w:sz w:val="24"/>
          <w:szCs w:val="24"/>
          <w:lang w:val="en-US"/>
        </w:rPr>
        <w:t xml:space="preserve">International Association for the Physical Sciences of the Oceans </w:t>
      </w:r>
      <w:r w:rsidRPr="001D318E">
        <w:rPr>
          <w:rFonts w:ascii="Times New Roman" w:hAnsi="Times New Roman" w:cs="Times New Roman"/>
          <w:color w:val="000000" w:themeColor="text1"/>
          <w:sz w:val="24"/>
          <w:szCs w:val="24"/>
          <w:lang w:val="en-US"/>
        </w:rPr>
        <w:t>(IAPSO)</w:t>
      </w:r>
      <w:r w:rsidR="00621931" w:rsidRPr="001D318E">
        <w:rPr>
          <w:rFonts w:ascii="Times New Roman" w:hAnsi="Times New Roman" w:cs="Times New Roman"/>
          <w:color w:val="000000" w:themeColor="text1"/>
          <w:sz w:val="24"/>
          <w:szCs w:val="24"/>
          <w:lang w:val="en-US"/>
        </w:rPr>
        <w:t xml:space="preserve"> in 2009</w:t>
      </w:r>
      <w:r w:rsidRPr="001D318E">
        <w:rPr>
          <w:rFonts w:ascii="Times New Roman" w:hAnsi="Times New Roman" w:cs="Times New Roman"/>
          <w:color w:val="000000" w:themeColor="text1"/>
          <w:sz w:val="24"/>
          <w:szCs w:val="24"/>
          <w:lang w:val="en-US"/>
        </w:rPr>
        <w:t xml:space="preserve">. </w:t>
      </w:r>
      <w:r w:rsidR="00621931" w:rsidRPr="001D318E">
        <w:rPr>
          <w:rFonts w:ascii="Times New Roman" w:hAnsi="Times New Roman" w:cs="Times New Roman"/>
          <w:color w:val="000000" w:themeColor="text1"/>
          <w:sz w:val="24"/>
          <w:szCs w:val="24"/>
          <w:lang w:val="en-US"/>
        </w:rPr>
        <w:t>The main advantage of TEOS-10 comparing to EOS-80 consists in fact that TEOS-10</w:t>
      </w:r>
      <w:r w:rsidRPr="001D318E">
        <w:rPr>
          <w:rFonts w:ascii="Times New Roman" w:hAnsi="Times New Roman" w:cs="Times New Roman"/>
          <w:color w:val="000000" w:themeColor="text1"/>
          <w:sz w:val="24"/>
          <w:szCs w:val="24"/>
          <w:lang w:val="en-US"/>
        </w:rPr>
        <w:t xml:space="preserve"> </w:t>
      </w:r>
      <w:r w:rsidR="00621931" w:rsidRPr="001D318E">
        <w:rPr>
          <w:rFonts w:ascii="Times New Roman" w:hAnsi="Times New Roman" w:cs="Times New Roman"/>
          <w:color w:val="000000" w:themeColor="text1"/>
          <w:sz w:val="24"/>
          <w:szCs w:val="24"/>
          <w:lang w:val="en-US"/>
        </w:rPr>
        <w:t xml:space="preserve">does not use practical </w:t>
      </w:r>
      <w:r w:rsidRPr="001D318E">
        <w:rPr>
          <w:rFonts w:ascii="Times New Roman" w:hAnsi="Times New Roman" w:cs="Times New Roman"/>
          <w:color w:val="000000" w:themeColor="text1"/>
          <w:sz w:val="24"/>
          <w:szCs w:val="24"/>
          <w:lang w:val="en-US"/>
        </w:rPr>
        <w:t>salinity</w:t>
      </w:r>
      <w:r w:rsidR="00621931" w:rsidRPr="001D318E">
        <w:rPr>
          <w:rFonts w:ascii="Times New Roman" w:hAnsi="Times New Roman" w:cs="Times New Roman"/>
          <w:color w:val="000000" w:themeColor="text1"/>
          <w:sz w:val="24"/>
          <w:szCs w:val="24"/>
          <w:lang w:val="en-US"/>
        </w:rPr>
        <w:t>, which is</w:t>
      </w:r>
      <w:r w:rsidRPr="001D318E">
        <w:rPr>
          <w:rFonts w:ascii="Times New Roman" w:hAnsi="Times New Roman" w:cs="Times New Roman"/>
          <w:color w:val="000000" w:themeColor="text1"/>
          <w:sz w:val="24"/>
          <w:szCs w:val="24"/>
          <w:lang w:val="en-US"/>
        </w:rPr>
        <w:t xml:space="preserve"> </w:t>
      </w:r>
      <w:r w:rsidR="00621931" w:rsidRPr="001D318E">
        <w:rPr>
          <w:rFonts w:ascii="Times New Roman" w:hAnsi="Times New Roman" w:cs="Times New Roman"/>
          <w:color w:val="000000" w:themeColor="text1"/>
          <w:sz w:val="24"/>
          <w:szCs w:val="24"/>
          <w:lang w:val="en-US"/>
        </w:rPr>
        <w:t>measured</w:t>
      </w:r>
      <w:r w:rsidRPr="001D318E">
        <w:rPr>
          <w:rFonts w:ascii="Times New Roman" w:hAnsi="Times New Roman" w:cs="Times New Roman"/>
          <w:color w:val="000000" w:themeColor="text1"/>
          <w:sz w:val="24"/>
          <w:szCs w:val="24"/>
          <w:lang w:val="en-US"/>
        </w:rPr>
        <w:t xml:space="preserve"> by </w:t>
      </w:r>
      <w:r w:rsidR="00621931" w:rsidRPr="001D318E">
        <w:rPr>
          <w:rFonts w:ascii="Times New Roman" w:hAnsi="Times New Roman" w:cs="Times New Roman"/>
          <w:color w:val="000000" w:themeColor="text1"/>
          <w:sz w:val="24"/>
          <w:szCs w:val="24"/>
          <w:lang w:val="en-US"/>
        </w:rPr>
        <w:t xml:space="preserve">water </w:t>
      </w:r>
      <w:r w:rsidRPr="001D318E">
        <w:rPr>
          <w:rFonts w:ascii="Times New Roman" w:hAnsi="Times New Roman" w:cs="Times New Roman"/>
          <w:color w:val="000000" w:themeColor="text1"/>
          <w:sz w:val="24"/>
          <w:szCs w:val="24"/>
          <w:lang w:val="en-US"/>
        </w:rPr>
        <w:t xml:space="preserve">conductivity, </w:t>
      </w:r>
      <w:r w:rsidR="00621931" w:rsidRPr="001D318E">
        <w:rPr>
          <w:rFonts w:ascii="Times New Roman" w:hAnsi="Times New Roman" w:cs="Times New Roman"/>
          <w:color w:val="000000" w:themeColor="text1"/>
          <w:sz w:val="24"/>
          <w:szCs w:val="24"/>
          <w:lang w:val="en-US"/>
        </w:rPr>
        <w:t>but operates with absolute</w:t>
      </w:r>
      <w:r w:rsidRPr="001D318E">
        <w:rPr>
          <w:rFonts w:ascii="Times New Roman" w:hAnsi="Times New Roman" w:cs="Times New Roman"/>
          <w:color w:val="000000" w:themeColor="text1"/>
          <w:sz w:val="24"/>
          <w:szCs w:val="24"/>
          <w:lang w:val="en-US"/>
        </w:rPr>
        <w:t xml:space="preserve"> salinity, i.e.</w:t>
      </w:r>
      <w:r w:rsidR="00621931" w:rsidRPr="001D318E">
        <w:rPr>
          <w:rFonts w:ascii="Times New Roman" w:hAnsi="Times New Roman" w:cs="Times New Roman"/>
          <w:color w:val="000000" w:themeColor="text1"/>
          <w:sz w:val="24"/>
          <w:szCs w:val="24"/>
          <w:lang w:val="en-US"/>
        </w:rPr>
        <w:t>,</w:t>
      </w:r>
      <w:r w:rsidRPr="001D318E">
        <w:rPr>
          <w:rFonts w:ascii="Times New Roman" w:hAnsi="Times New Roman" w:cs="Times New Roman"/>
          <w:color w:val="000000" w:themeColor="text1"/>
          <w:sz w:val="24"/>
          <w:szCs w:val="24"/>
          <w:lang w:val="en-US"/>
        </w:rPr>
        <w:t xml:space="preserve"> </w:t>
      </w:r>
      <w:r w:rsidR="00621931" w:rsidRPr="001D318E">
        <w:rPr>
          <w:rFonts w:ascii="Times New Roman" w:hAnsi="Times New Roman" w:cs="Times New Roman"/>
          <w:color w:val="000000" w:themeColor="text1"/>
          <w:sz w:val="24"/>
          <w:szCs w:val="24"/>
          <w:lang w:val="en-US"/>
        </w:rPr>
        <w:t>mass fraction of salt in seawater</w:t>
      </w:r>
      <w:r w:rsidR="00197B7A">
        <w:rPr>
          <w:rFonts w:ascii="Times New Roman" w:hAnsi="Times New Roman" w:cs="Times New Roman"/>
          <w:color w:val="000000" w:themeColor="text1"/>
          <w:sz w:val="24"/>
          <w:szCs w:val="24"/>
          <w:lang w:val="en-US"/>
        </w:rPr>
        <w:t>.</w:t>
      </w:r>
    </w:p>
    <w:p w:rsidR="00662ABC" w:rsidRPr="001D318E" w:rsidRDefault="00662ABC" w:rsidP="007E47BB">
      <w:pPr>
        <w:spacing w:after="0"/>
        <w:ind w:firstLine="709"/>
        <w:jc w:val="both"/>
        <w:rPr>
          <w:rFonts w:ascii="Times New Roman" w:hAnsi="Times New Roman" w:cs="Times New Roman"/>
          <w:color w:val="000000" w:themeColor="text1"/>
          <w:sz w:val="24"/>
          <w:szCs w:val="24"/>
          <w:lang w:val="en-US"/>
        </w:rPr>
      </w:pPr>
      <w:r w:rsidRPr="001D318E">
        <w:rPr>
          <w:rFonts w:ascii="Times New Roman" w:hAnsi="Times New Roman" w:cs="Times New Roman"/>
          <w:color w:val="000000" w:themeColor="text1"/>
          <w:sz w:val="24"/>
          <w:szCs w:val="24"/>
          <w:lang w:val="en-US"/>
        </w:rPr>
        <w:lastRenderedPageBreak/>
        <w:t xml:space="preserve">Thus, </w:t>
      </w:r>
      <w:r w:rsidR="007E47BB" w:rsidRPr="001D318E">
        <w:rPr>
          <w:rFonts w:ascii="Times New Roman" w:hAnsi="Times New Roman" w:cs="Times New Roman"/>
          <w:color w:val="000000" w:themeColor="text1"/>
          <w:sz w:val="24"/>
          <w:szCs w:val="24"/>
          <w:lang w:val="en-US"/>
        </w:rPr>
        <w:t xml:space="preserve">individual equations of state, which depend on ionic compositions of the considered water bodies, designed for calculation water density basing on its temperature and salinity are required for many sea areas and saline lakes. </w:t>
      </w:r>
      <w:r w:rsidRPr="001D318E">
        <w:rPr>
          <w:rFonts w:ascii="Times New Roman" w:hAnsi="Times New Roman" w:cs="Times New Roman"/>
          <w:color w:val="000000" w:themeColor="text1"/>
          <w:sz w:val="24"/>
          <w:szCs w:val="24"/>
          <w:lang w:val="en-US"/>
        </w:rPr>
        <w:t xml:space="preserve">This article describes a </w:t>
      </w:r>
      <w:r w:rsidR="007E47BB" w:rsidRPr="001D318E">
        <w:rPr>
          <w:rFonts w:ascii="Times New Roman" w:hAnsi="Times New Roman" w:cs="Times New Roman"/>
          <w:color w:val="000000" w:themeColor="text1"/>
          <w:sz w:val="24"/>
          <w:szCs w:val="24"/>
          <w:lang w:val="en-US"/>
        </w:rPr>
        <w:t>methodology</w:t>
      </w:r>
      <w:r w:rsidRPr="001D318E">
        <w:rPr>
          <w:rFonts w:ascii="Times New Roman" w:hAnsi="Times New Roman" w:cs="Times New Roman"/>
          <w:color w:val="000000" w:themeColor="text1"/>
          <w:sz w:val="24"/>
          <w:szCs w:val="24"/>
          <w:lang w:val="en-US"/>
        </w:rPr>
        <w:t xml:space="preserve"> for constructing such equations on the basis of laboratory measurements </w:t>
      </w:r>
      <w:r w:rsidR="007E47BB" w:rsidRPr="001D318E">
        <w:rPr>
          <w:rFonts w:ascii="Times New Roman" w:hAnsi="Times New Roman" w:cs="Times New Roman"/>
          <w:color w:val="000000" w:themeColor="text1"/>
          <w:sz w:val="24"/>
          <w:szCs w:val="24"/>
          <w:lang w:val="en-US"/>
        </w:rPr>
        <w:t>as well as</w:t>
      </w:r>
      <w:r w:rsidRPr="001D318E">
        <w:rPr>
          <w:rFonts w:ascii="Times New Roman" w:hAnsi="Times New Roman" w:cs="Times New Roman"/>
          <w:color w:val="000000" w:themeColor="text1"/>
          <w:sz w:val="24"/>
          <w:szCs w:val="24"/>
          <w:lang w:val="en-US"/>
        </w:rPr>
        <w:t xml:space="preserve"> </w:t>
      </w:r>
      <w:r w:rsidR="007E47BB" w:rsidRPr="001D318E">
        <w:rPr>
          <w:rFonts w:ascii="Times New Roman" w:hAnsi="Times New Roman" w:cs="Times New Roman"/>
          <w:color w:val="000000" w:themeColor="text1"/>
          <w:sz w:val="24"/>
          <w:szCs w:val="24"/>
          <w:lang w:val="en-US"/>
        </w:rPr>
        <w:t xml:space="preserve">the first </w:t>
      </w:r>
      <w:proofErr w:type="spellStart"/>
      <w:r w:rsidR="007E47BB" w:rsidRPr="001D318E">
        <w:rPr>
          <w:rFonts w:ascii="Times New Roman" w:hAnsi="Times New Roman" w:cs="Times New Roman"/>
          <w:color w:val="000000" w:themeColor="text1"/>
          <w:sz w:val="24"/>
          <w:szCs w:val="24"/>
          <w:lang w:val="en-US"/>
        </w:rPr>
        <w:t>results</w:t>
      </w:r>
      <w:r w:rsidRPr="001D318E">
        <w:rPr>
          <w:rFonts w:ascii="Times New Roman" w:hAnsi="Times New Roman" w:cs="Times New Roman"/>
          <w:color w:val="000000" w:themeColor="text1"/>
          <w:sz w:val="24"/>
          <w:szCs w:val="24"/>
          <w:lang w:val="en-US"/>
        </w:rPr>
        <w:t>of</w:t>
      </w:r>
      <w:proofErr w:type="spellEnd"/>
      <w:r w:rsidRPr="001D318E">
        <w:rPr>
          <w:rFonts w:ascii="Times New Roman" w:hAnsi="Times New Roman" w:cs="Times New Roman"/>
          <w:color w:val="000000" w:themeColor="text1"/>
          <w:sz w:val="24"/>
          <w:szCs w:val="24"/>
          <w:lang w:val="en-US"/>
        </w:rPr>
        <w:t xml:space="preserve"> its application </w:t>
      </w:r>
      <w:r w:rsidR="007E47BB" w:rsidRPr="001D318E">
        <w:rPr>
          <w:rFonts w:ascii="Times New Roman" w:hAnsi="Times New Roman" w:cs="Times New Roman"/>
          <w:color w:val="000000" w:themeColor="text1"/>
          <w:sz w:val="24"/>
          <w:szCs w:val="24"/>
          <w:lang w:val="en-US"/>
        </w:rPr>
        <w:t>to waters of</w:t>
      </w:r>
      <w:r w:rsidRPr="001D318E">
        <w:rPr>
          <w:rFonts w:ascii="Times New Roman" w:hAnsi="Times New Roman" w:cs="Times New Roman"/>
          <w:color w:val="000000" w:themeColor="text1"/>
          <w:sz w:val="24"/>
          <w:szCs w:val="24"/>
          <w:lang w:val="en-US"/>
        </w:rPr>
        <w:t xml:space="preserve"> </w:t>
      </w:r>
      <w:r w:rsidR="007E47BB" w:rsidRPr="001D318E">
        <w:rPr>
          <w:rFonts w:ascii="Times New Roman" w:hAnsi="Times New Roman" w:cs="Times New Roman"/>
          <w:color w:val="000000" w:themeColor="text1"/>
          <w:sz w:val="24"/>
          <w:szCs w:val="24"/>
          <w:lang w:val="en-US"/>
        </w:rPr>
        <w:t xml:space="preserve">the </w:t>
      </w:r>
      <w:r w:rsidRPr="001D318E">
        <w:rPr>
          <w:rFonts w:ascii="Times New Roman" w:hAnsi="Times New Roman" w:cs="Times New Roman"/>
          <w:color w:val="000000" w:themeColor="text1"/>
          <w:sz w:val="24"/>
          <w:szCs w:val="24"/>
          <w:lang w:val="en-US"/>
        </w:rPr>
        <w:t xml:space="preserve">modern Aral Sea, north-eastern shelf of the Black Sea </w:t>
      </w:r>
      <w:r w:rsidR="007E47BB" w:rsidRPr="001D318E">
        <w:rPr>
          <w:rFonts w:ascii="Times New Roman" w:hAnsi="Times New Roman" w:cs="Times New Roman"/>
          <w:color w:val="000000" w:themeColor="text1"/>
          <w:sz w:val="24"/>
          <w:szCs w:val="24"/>
          <w:lang w:val="en-US"/>
        </w:rPr>
        <w:t xml:space="preserve">adjacent to </w:t>
      </w:r>
      <w:r w:rsidRPr="001D318E">
        <w:rPr>
          <w:rFonts w:ascii="Times New Roman" w:hAnsi="Times New Roman" w:cs="Times New Roman"/>
          <w:color w:val="000000" w:themeColor="text1"/>
          <w:sz w:val="24"/>
          <w:szCs w:val="24"/>
          <w:lang w:val="en-US"/>
        </w:rPr>
        <w:t xml:space="preserve">the Sochi River </w:t>
      </w:r>
      <w:r w:rsidR="007E47BB" w:rsidRPr="001D318E">
        <w:rPr>
          <w:rFonts w:ascii="Times New Roman" w:hAnsi="Times New Roman" w:cs="Times New Roman"/>
          <w:color w:val="000000" w:themeColor="text1"/>
          <w:sz w:val="24"/>
          <w:szCs w:val="24"/>
          <w:lang w:val="en-US"/>
        </w:rPr>
        <w:t xml:space="preserve">mouth </w:t>
      </w:r>
      <w:r w:rsidRPr="001D318E">
        <w:rPr>
          <w:rFonts w:ascii="Times New Roman" w:hAnsi="Times New Roman" w:cs="Times New Roman"/>
          <w:color w:val="000000" w:themeColor="text1"/>
          <w:sz w:val="24"/>
          <w:szCs w:val="24"/>
          <w:lang w:val="en-US"/>
        </w:rPr>
        <w:t xml:space="preserve">and </w:t>
      </w:r>
      <w:r w:rsidR="007E47BB" w:rsidRPr="001D318E">
        <w:rPr>
          <w:rFonts w:ascii="Times New Roman" w:hAnsi="Times New Roman" w:cs="Times New Roman"/>
          <w:color w:val="000000" w:themeColor="text1"/>
          <w:sz w:val="24"/>
          <w:szCs w:val="24"/>
          <w:lang w:val="en-US"/>
        </w:rPr>
        <w:t xml:space="preserve">the </w:t>
      </w:r>
      <w:r w:rsidRPr="001D318E">
        <w:rPr>
          <w:rFonts w:ascii="Times New Roman" w:hAnsi="Times New Roman" w:cs="Times New Roman"/>
          <w:color w:val="000000" w:themeColor="text1"/>
          <w:sz w:val="24"/>
          <w:szCs w:val="24"/>
          <w:lang w:val="en-US"/>
        </w:rPr>
        <w:t>Issyk-Kul Lake.</w:t>
      </w:r>
    </w:p>
    <w:p w:rsidR="006A5564" w:rsidRDefault="006A5564" w:rsidP="006A5564">
      <w:pPr>
        <w:pStyle w:val="a6"/>
        <w:spacing w:after="0"/>
        <w:ind w:left="1080"/>
        <w:rPr>
          <w:rFonts w:ascii="Times New Roman" w:hAnsi="Times New Roman" w:cs="Times New Roman"/>
          <w:sz w:val="24"/>
          <w:szCs w:val="24"/>
          <w:lang w:val="en-US"/>
        </w:rPr>
      </w:pPr>
    </w:p>
    <w:p w:rsidR="006A5564" w:rsidRDefault="006A5564" w:rsidP="006A5564">
      <w:pPr>
        <w:pStyle w:val="a6"/>
        <w:numPr>
          <w:ilvl w:val="0"/>
          <w:numId w:val="2"/>
        </w:num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METHOD</w:t>
      </w:r>
    </w:p>
    <w:p w:rsidR="00321C05" w:rsidRPr="001D318E" w:rsidRDefault="009826AC" w:rsidP="007E47BB">
      <w:pPr>
        <w:spacing w:after="0"/>
        <w:ind w:firstLine="709"/>
        <w:jc w:val="both"/>
        <w:rPr>
          <w:rFonts w:ascii="Times New Roman" w:hAnsi="Times New Roman" w:cs="Times New Roman"/>
          <w:color w:val="000000" w:themeColor="text1"/>
          <w:sz w:val="24"/>
          <w:szCs w:val="24"/>
          <w:lang w:val="en-US"/>
        </w:rPr>
      </w:pPr>
      <w:r w:rsidRPr="001D318E">
        <w:rPr>
          <w:rFonts w:ascii="Times New Roman" w:hAnsi="Times New Roman" w:cs="Times New Roman"/>
          <w:color w:val="000000" w:themeColor="text1"/>
          <w:sz w:val="24"/>
          <w:szCs w:val="24"/>
          <w:lang w:val="en-US"/>
        </w:rPr>
        <w:t>High accuracy and precision density measurements o</w:t>
      </w:r>
      <w:r w:rsidR="00321C05" w:rsidRPr="001D318E">
        <w:rPr>
          <w:rFonts w:ascii="Times New Roman" w:hAnsi="Times New Roman" w:cs="Times New Roman"/>
          <w:color w:val="000000" w:themeColor="text1"/>
          <w:sz w:val="24"/>
          <w:szCs w:val="24"/>
          <w:lang w:val="en-US"/>
        </w:rPr>
        <w:t xml:space="preserve">f </w:t>
      </w:r>
      <w:r w:rsidRPr="001D318E">
        <w:rPr>
          <w:rFonts w:ascii="Times New Roman" w:hAnsi="Times New Roman" w:cs="Times New Roman"/>
          <w:color w:val="000000" w:themeColor="text1"/>
          <w:sz w:val="24"/>
          <w:szCs w:val="24"/>
          <w:lang w:val="en-US"/>
        </w:rPr>
        <w:t>sea and lake wat</w:t>
      </w:r>
      <w:r w:rsidR="001D318E" w:rsidRPr="001D318E">
        <w:rPr>
          <w:rFonts w:ascii="Times New Roman" w:hAnsi="Times New Roman" w:cs="Times New Roman"/>
          <w:color w:val="000000" w:themeColor="text1"/>
          <w:sz w:val="24"/>
          <w:szCs w:val="24"/>
          <w:lang w:val="en-US"/>
        </w:rPr>
        <w:t>er samples were performed using</w:t>
      </w:r>
      <w:r w:rsidR="00321C05" w:rsidRPr="001D318E">
        <w:rPr>
          <w:rFonts w:ascii="Times New Roman" w:hAnsi="Times New Roman" w:cs="Times New Roman"/>
          <w:color w:val="000000" w:themeColor="text1"/>
          <w:sz w:val="24"/>
          <w:szCs w:val="24"/>
          <w:lang w:val="en-US"/>
        </w:rPr>
        <w:t xml:space="preserve"> laboratory densit</w:t>
      </w:r>
      <w:r w:rsidRPr="001D318E">
        <w:rPr>
          <w:rFonts w:ascii="Times New Roman" w:hAnsi="Times New Roman" w:cs="Times New Roman"/>
          <w:color w:val="000000" w:themeColor="text1"/>
          <w:sz w:val="24"/>
          <w:szCs w:val="24"/>
          <w:lang w:val="en-US"/>
        </w:rPr>
        <w:t xml:space="preserve">y </w:t>
      </w:r>
      <w:r w:rsidR="00321C05" w:rsidRPr="001D318E">
        <w:rPr>
          <w:rFonts w:ascii="Times New Roman" w:hAnsi="Times New Roman" w:cs="Times New Roman"/>
          <w:color w:val="000000" w:themeColor="text1"/>
          <w:sz w:val="24"/>
          <w:szCs w:val="24"/>
          <w:lang w:val="en-US"/>
        </w:rPr>
        <w:t xml:space="preserve">meter </w:t>
      </w:r>
      <w:r w:rsidR="00321C05" w:rsidRPr="001D318E">
        <w:rPr>
          <w:rFonts w:ascii="Times New Roman" w:hAnsi="Times New Roman" w:cs="Times New Roman"/>
          <w:i/>
          <w:color w:val="000000" w:themeColor="text1"/>
          <w:sz w:val="24"/>
          <w:szCs w:val="24"/>
          <w:lang w:val="en-US"/>
        </w:rPr>
        <w:t xml:space="preserve">Anton </w:t>
      </w:r>
      <w:proofErr w:type="spellStart"/>
      <w:r w:rsidR="00321C05" w:rsidRPr="001D318E">
        <w:rPr>
          <w:rFonts w:ascii="Times New Roman" w:hAnsi="Times New Roman" w:cs="Times New Roman"/>
          <w:i/>
          <w:color w:val="000000" w:themeColor="text1"/>
          <w:sz w:val="24"/>
          <w:szCs w:val="24"/>
          <w:lang w:val="en-US"/>
        </w:rPr>
        <w:t>Paar</w:t>
      </w:r>
      <w:proofErr w:type="spellEnd"/>
      <w:r w:rsidR="00321C05" w:rsidRPr="001D318E">
        <w:rPr>
          <w:rFonts w:ascii="Times New Roman" w:hAnsi="Times New Roman" w:cs="Times New Roman"/>
          <w:i/>
          <w:color w:val="000000" w:themeColor="text1"/>
          <w:sz w:val="24"/>
          <w:szCs w:val="24"/>
          <w:lang w:val="en-US"/>
        </w:rPr>
        <w:t xml:space="preserve"> DMA 5000M</w:t>
      </w:r>
      <w:r w:rsidR="00321C05" w:rsidRPr="001D318E">
        <w:rPr>
          <w:rFonts w:ascii="Times New Roman" w:hAnsi="Times New Roman" w:cs="Times New Roman"/>
          <w:color w:val="000000" w:themeColor="text1"/>
          <w:sz w:val="24"/>
          <w:szCs w:val="24"/>
          <w:lang w:val="en-US"/>
        </w:rPr>
        <w:t>. Th</w:t>
      </w:r>
      <w:r w:rsidRPr="001D318E">
        <w:rPr>
          <w:rFonts w:ascii="Times New Roman" w:hAnsi="Times New Roman" w:cs="Times New Roman"/>
          <w:color w:val="000000" w:themeColor="text1"/>
          <w:sz w:val="24"/>
          <w:szCs w:val="24"/>
          <w:lang w:val="en-US"/>
        </w:rPr>
        <w:t>is</w:t>
      </w:r>
      <w:r w:rsidR="00321C05" w:rsidRPr="001D318E">
        <w:rPr>
          <w:rFonts w:ascii="Times New Roman" w:hAnsi="Times New Roman" w:cs="Times New Roman"/>
          <w:color w:val="000000" w:themeColor="text1"/>
          <w:sz w:val="24"/>
          <w:szCs w:val="24"/>
          <w:lang w:val="en-US"/>
        </w:rPr>
        <w:t xml:space="preserve"> device is applicable to any liquid </w:t>
      </w:r>
      <w:r w:rsidRPr="001D318E">
        <w:rPr>
          <w:rFonts w:ascii="Times New Roman" w:hAnsi="Times New Roman" w:cs="Times New Roman"/>
          <w:color w:val="000000" w:themeColor="text1"/>
          <w:sz w:val="24"/>
          <w:szCs w:val="24"/>
          <w:lang w:val="en-US"/>
        </w:rPr>
        <w:t>within</w:t>
      </w:r>
      <w:r w:rsidR="00321C05" w:rsidRPr="001D318E">
        <w:rPr>
          <w:rFonts w:ascii="Times New Roman" w:hAnsi="Times New Roman" w:cs="Times New Roman"/>
          <w:color w:val="000000" w:themeColor="text1"/>
          <w:sz w:val="24"/>
          <w:szCs w:val="24"/>
          <w:lang w:val="en-US"/>
        </w:rPr>
        <w:t xml:space="preserve"> a wide range of density and viscosity</w:t>
      </w:r>
      <w:r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values;</w:t>
      </w:r>
      <w:r w:rsidR="00321C05" w:rsidRPr="001D318E">
        <w:rPr>
          <w:rFonts w:ascii="Times New Roman" w:hAnsi="Times New Roman" w:cs="Times New Roman"/>
          <w:color w:val="000000" w:themeColor="text1"/>
          <w:sz w:val="24"/>
          <w:szCs w:val="24"/>
          <w:lang w:val="en-US"/>
        </w:rPr>
        <w:t xml:space="preserve"> method</w:t>
      </w:r>
      <w:r w:rsidR="00EB5EF1" w:rsidRPr="001D318E">
        <w:rPr>
          <w:rFonts w:ascii="Times New Roman" w:hAnsi="Times New Roman" w:cs="Times New Roman"/>
          <w:color w:val="000000" w:themeColor="text1"/>
          <w:sz w:val="24"/>
          <w:szCs w:val="24"/>
          <w:lang w:val="en-US"/>
        </w:rPr>
        <w:t xml:space="preserve"> of</w:t>
      </w:r>
      <w:r w:rsidR="00321C05"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 xml:space="preserve">measurement </w:t>
      </w:r>
      <w:r w:rsidR="00321C05" w:rsidRPr="001D318E">
        <w:rPr>
          <w:rFonts w:ascii="Times New Roman" w:hAnsi="Times New Roman" w:cs="Times New Roman"/>
          <w:color w:val="000000" w:themeColor="text1"/>
          <w:sz w:val="24"/>
          <w:szCs w:val="24"/>
          <w:lang w:val="en-US"/>
        </w:rPr>
        <w:t>does not depen</w:t>
      </w:r>
      <w:r w:rsidR="00EB5EF1" w:rsidRPr="001D318E">
        <w:rPr>
          <w:rFonts w:ascii="Times New Roman" w:hAnsi="Times New Roman" w:cs="Times New Roman"/>
          <w:color w:val="000000" w:themeColor="text1"/>
          <w:sz w:val="24"/>
          <w:szCs w:val="24"/>
          <w:lang w:val="en-US"/>
        </w:rPr>
        <w:t xml:space="preserve">d </w:t>
      </w:r>
      <w:r w:rsidR="00321C05" w:rsidRPr="001D318E">
        <w:rPr>
          <w:rFonts w:ascii="Times New Roman" w:hAnsi="Times New Roman" w:cs="Times New Roman"/>
          <w:color w:val="000000" w:themeColor="text1"/>
          <w:sz w:val="24"/>
          <w:szCs w:val="24"/>
          <w:lang w:val="en-US"/>
        </w:rPr>
        <w:t xml:space="preserve">on </w:t>
      </w:r>
      <w:r w:rsidR="00EB5EF1" w:rsidRPr="001D318E">
        <w:rPr>
          <w:rFonts w:ascii="Times New Roman" w:hAnsi="Times New Roman" w:cs="Times New Roman"/>
          <w:color w:val="000000" w:themeColor="text1"/>
          <w:sz w:val="24"/>
          <w:szCs w:val="24"/>
          <w:lang w:val="en-US"/>
        </w:rPr>
        <w:t xml:space="preserve">water </w:t>
      </w:r>
      <w:r w:rsidR="00321C05" w:rsidRPr="001D318E">
        <w:rPr>
          <w:rFonts w:ascii="Times New Roman" w:hAnsi="Times New Roman" w:cs="Times New Roman"/>
          <w:color w:val="000000" w:themeColor="text1"/>
          <w:sz w:val="24"/>
          <w:szCs w:val="24"/>
          <w:lang w:val="en-US"/>
        </w:rPr>
        <w:t xml:space="preserve">ionic composition. The method </w:t>
      </w:r>
      <w:r w:rsidR="00EB5EF1" w:rsidRPr="001D318E">
        <w:rPr>
          <w:rFonts w:ascii="Times New Roman" w:hAnsi="Times New Roman" w:cs="Times New Roman"/>
          <w:color w:val="000000" w:themeColor="text1"/>
          <w:sz w:val="24"/>
          <w:szCs w:val="24"/>
          <w:lang w:val="en-US"/>
        </w:rPr>
        <w:t>is based on measurement of</w:t>
      </w:r>
      <w:r w:rsidR="00321C05" w:rsidRPr="001D318E">
        <w:rPr>
          <w:rFonts w:ascii="Times New Roman" w:hAnsi="Times New Roman" w:cs="Times New Roman"/>
          <w:color w:val="000000" w:themeColor="text1"/>
          <w:sz w:val="24"/>
          <w:szCs w:val="24"/>
          <w:lang w:val="en-US"/>
        </w:rPr>
        <w:t xml:space="preserve"> vibrations of </w:t>
      </w:r>
      <w:r w:rsidR="00EB5EF1" w:rsidRPr="001D318E">
        <w:rPr>
          <w:rFonts w:ascii="Times New Roman" w:hAnsi="Times New Roman" w:cs="Times New Roman"/>
          <w:color w:val="000000" w:themeColor="text1"/>
          <w:sz w:val="24"/>
          <w:szCs w:val="24"/>
          <w:lang w:val="en-US"/>
        </w:rPr>
        <w:t>a</w:t>
      </w:r>
      <w:r w:rsidR="00321C05" w:rsidRPr="001D318E">
        <w:rPr>
          <w:rFonts w:ascii="Times New Roman" w:hAnsi="Times New Roman" w:cs="Times New Roman"/>
          <w:color w:val="000000" w:themeColor="text1"/>
          <w:sz w:val="24"/>
          <w:szCs w:val="24"/>
          <w:lang w:val="en-US"/>
        </w:rPr>
        <w:t xml:space="preserve"> </w:t>
      </w:r>
      <w:r w:rsidR="00321C05" w:rsidRPr="001D318E">
        <w:rPr>
          <w:rFonts w:ascii="Times New Roman" w:hAnsi="Times New Roman" w:cs="Times New Roman"/>
          <w:i/>
          <w:color w:val="000000" w:themeColor="text1"/>
          <w:sz w:val="24"/>
          <w:szCs w:val="24"/>
          <w:lang w:val="en-US"/>
        </w:rPr>
        <w:t>U</w:t>
      </w:r>
      <w:r w:rsidR="00321C05" w:rsidRPr="001D318E">
        <w:rPr>
          <w:rFonts w:ascii="Times New Roman" w:hAnsi="Times New Roman" w:cs="Times New Roman"/>
          <w:color w:val="000000" w:themeColor="text1"/>
          <w:sz w:val="24"/>
          <w:szCs w:val="24"/>
          <w:lang w:val="en-US"/>
        </w:rPr>
        <w:t xml:space="preserve">-tube </w:t>
      </w:r>
      <w:r w:rsidR="00EB5EF1" w:rsidRPr="001D318E">
        <w:rPr>
          <w:rFonts w:ascii="Times New Roman" w:hAnsi="Times New Roman" w:cs="Times New Roman"/>
          <w:color w:val="000000" w:themeColor="text1"/>
          <w:sz w:val="24"/>
          <w:szCs w:val="24"/>
          <w:lang w:val="en-US"/>
        </w:rPr>
        <w:t xml:space="preserve">which </w:t>
      </w:r>
      <w:r w:rsidR="00321C05" w:rsidRPr="001D318E">
        <w:rPr>
          <w:rFonts w:ascii="Times New Roman" w:hAnsi="Times New Roman" w:cs="Times New Roman"/>
          <w:color w:val="000000" w:themeColor="text1"/>
          <w:sz w:val="24"/>
          <w:szCs w:val="24"/>
          <w:lang w:val="en-US"/>
        </w:rPr>
        <w:t>contain</w:t>
      </w:r>
      <w:r w:rsidR="00EB5EF1" w:rsidRPr="001D318E">
        <w:rPr>
          <w:rFonts w:ascii="Times New Roman" w:hAnsi="Times New Roman" w:cs="Times New Roman"/>
          <w:color w:val="000000" w:themeColor="text1"/>
          <w:sz w:val="24"/>
          <w:szCs w:val="24"/>
          <w:lang w:val="en-US"/>
        </w:rPr>
        <w:t>s</w:t>
      </w:r>
      <w:r w:rsidR="00321C05" w:rsidRPr="001D318E">
        <w:rPr>
          <w:rFonts w:ascii="Times New Roman" w:hAnsi="Times New Roman" w:cs="Times New Roman"/>
          <w:color w:val="000000" w:themeColor="text1"/>
          <w:sz w:val="24"/>
          <w:szCs w:val="24"/>
          <w:lang w:val="en-US"/>
        </w:rPr>
        <w:t xml:space="preserve"> the </w:t>
      </w:r>
      <w:r w:rsidR="00EB5EF1" w:rsidRPr="001D318E">
        <w:rPr>
          <w:rFonts w:ascii="Times New Roman" w:hAnsi="Times New Roman" w:cs="Times New Roman"/>
          <w:color w:val="000000" w:themeColor="text1"/>
          <w:sz w:val="24"/>
          <w:szCs w:val="24"/>
          <w:lang w:val="en-US"/>
        </w:rPr>
        <w:t>analyzed water</w:t>
      </w:r>
      <w:r w:rsidR="00321C05"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R</w:t>
      </w:r>
      <w:r w:rsidR="00321C05" w:rsidRPr="001D318E">
        <w:rPr>
          <w:rFonts w:ascii="Times New Roman" w:hAnsi="Times New Roman" w:cs="Times New Roman"/>
          <w:color w:val="000000" w:themeColor="text1"/>
          <w:sz w:val="24"/>
          <w:szCs w:val="24"/>
          <w:lang w:val="en-US"/>
        </w:rPr>
        <w:t xml:space="preserve">esonant frequency of </w:t>
      </w:r>
      <w:r w:rsidR="00286C2C" w:rsidRPr="001D318E">
        <w:rPr>
          <w:rFonts w:ascii="Times New Roman" w:hAnsi="Times New Roman" w:cs="Times New Roman"/>
          <w:color w:val="000000" w:themeColor="text1"/>
          <w:sz w:val="24"/>
          <w:szCs w:val="24"/>
          <w:lang w:val="en-US"/>
        </w:rPr>
        <w:t xml:space="preserve">the </w:t>
      </w:r>
      <w:r w:rsidR="00321C05" w:rsidRPr="001D318E">
        <w:rPr>
          <w:rFonts w:ascii="Times New Roman" w:hAnsi="Times New Roman" w:cs="Times New Roman"/>
          <w:color w:val="000000" w:themeColor="text1"/>
          <w:sz w:val="24"/>
          <w:szCs w:val="24"/>
          <w:lang w:val="en-US"/>
        </w:rPr>
        <w:t xml:space="preserve">oscillation tube, measured </w:t>
      </w:r>
      <w:r w:rsidR="00286C2C" w:rsidRPr="001D318E">
        <w:rPr>
          <w:rFonts w:ascii="Times New Roman" w:hAnsi="Times New Roman" w:cs="Times New Roman"/>
          <w:color w:val="000000" w:themeColor="text1"/>
          <w:sz w:val="24"/>
          <w:szCs w:val="24"/>
          <w:lang w:val="en-US"/>
        </w:rPr>
        <w:t>by</w:t>
      </w:r>
      <w:r w:rsidR="00321C05" w:rsidRPr="001D318E">
        <w:rPr>
          <w:rFonts w:ascii="Times New Roman" w:hAnsi="Times New Roman" w:cs="Times New Roman"/>
          <w:color w:val="000000" w:themeColor="text1"/>
          <w:sz w:val="24"/>
          <w:szCs w:val="24"/>
          <w:lang w:val="en-US"/>
        </w:rPr>
        <w:t xml:space="preserve"> optical sensors</w:t>
      </w:r>
      <w:r w:rsidR="00EB5EF1" w:rsidRPr="001D318E">
        <w:rPr>
          <w:rFonts w:ascii="Times New Roman" w:hAnsi="Times New Roman" w:cs="Times New Roman"/>
          <w:color w:val="000000" w:themeColor="text1"/>
          <w:sz w:val="24"/>
          <w:szCs w:val="24"/>
          <w:lang w:val="en-US"/>
        </w:rPr>
        <w:t>,</w:t>
      </w:r>
      <w:r w:rsidR="00321C05" w:rsidRPr="001D318E">
        <w:rPr>
          <w:rFonts w:ascii="Times New Roman" w:hAnsi="Times New Roman" w:cs="Times New Roman"/>
          <w:color w:val="000000" w:themeColor="text1"/>
          <w:sz w:val="24"/>
          <w:szCs w:val="24"/>
          <w:lang w:val="en-US"/>
        </w:rPr>
        <w:t xml:space="preserve"> depends </w:t>
      </w:r>
      <w:r w:rsidR="00286C2C" w:rsidRPr="001D318E">
        <w:rPr>
          <w:rFonts w:ascii="Times New Roman" w:hAnsi="Times New Roman" w:cs="Times New Roman"/>
          <w:color w:val="000000" w:themeColor="text1"/>
          <w:sz w:val="24"/>
          <w:szCs w:val="24"/>
          <w:lang w:val="en-US"/>
        </w:rPr>
        <w:t xml:space="preserve">only </w:t>
      </w:r>
      <w:r w:rsidR="00321C05" w:rsidRPr="001D318E">
        <w:rPr>
          <w:rFonts w:ascii="Times New Roman" w:hAnsi="Times New Roman" w:cs="Times New Roman"/>
          <w:color w:val="000000" w:themeColor="text1"/>
          <w:sz w:val="24"/>
          <w:szCs w:val="24"/>
          <w:lang w:val="en-US"/>
        </w:rPr>
        <w:t xml:space="preserve">on fluid density. </w:t>
      </w:r>
      <w:r w:rsidR="00EB5EF1" w:rsidRPr="001D318E">
        <w:rPr>
          <w:rFonts w:ascii="Times New Roman" w:hAnsi="Times New Roman" w:cs="Times New Roman"/>
          <w:color w:val="000000" w:themeColor="text1"/>
          <w:sz w:val="24"/>
          <w:szCs w:val="24"/>
          <w:lang w:val="en-US"/>
        </w:rPr>
        <w:t>D</w:t>
      </w:r>
      <w:r w:rsidR="00286C2C" w:rsidRPr="001D318E">
        <w:rPr>
          <w:rFonts w:ascii="Times New Roman" w:hAnsi="Times New Roman" w:cs="Times New Roman"/>
          <w:color w:val="000000" w:themeColor="text1"/>
          <w:sz w:val="24"/>
          <w:szCs w:val="24"/>
          <w:lang w:val="en-US"/>
        </w:rPr>
        <w:t xml:space="preserve">ensity </w:t>
      </w:r>
      <w:r w:rsidR="00EB5EF1" w:rsidRPr="001D318E">
        <w:rPr>
          <w:rFonts w:ascii="Times New Roman" w:hAnsi="Times New Roman" w:cs="Times New Roman"/>
          <w:color w:val="000000" w:themeColor="text1"/>
          <w:sz w:val="24"/>
          <w:szCs w:val="24"/>
          <w:lang w:val="en-US"/>
        </w:rPr>
        <w:t>of a water sample is</w:t>
      </w:r>
      <w:r w:rsidR="00286C2C"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reconstructed from</w:t>
      </w:r>
      <w:r w:rsidR="00286C2C" w:rsidRPr="001D318E">
        <w:rPr>
          <w:rFonts w:ascii="Times New Roman" w:hAnsi="Times New Roman" w:cs="Times New Roman"/>
          <w:color w:val="000000" w:themeColor="text1"/>
          <w:sz w:val="24"/>
          <w:szCs w:val="24"/>
          <w:lang w:val="en-US"/>
        </w:rPr>
        <w:t xml:space="preserve"> accurately determin</w:t>
      </w:r>
      <w:r w:rsidR="00EB5EF1" w:rsidRPr="001D318E">
        <w:rPr>
          <w:rFonts w:ascii="Times New Roman" w:hAnsi="Times New Roman" w:cs="Times New Roman"/>
          <w:color w:val="000000" w:themeColor="text1"/>
          <w:sz w:val="24"/>
          <w:szCs w:val="24"/>
          <w:lang w:val="en-US"/>
        </w:rPr>
        <w:t>ed</w:t>
      </w:r>
      <w:r w:rsidR="00286C2C" w:rsidRPr="001D318E">
        <w:rPr>
          <w:rFonts w:ascii="Times New Roman" w:hAnsi="Times New Roman" w:cs="Times New Roman"/>
          <w:color w:val="000000" w:themeColor="text1"/>
          <w:sz w:val="24"/>
          <w:szCs w:val="24"/>
          <w:lang w:val="en-US"/>
        </w:rPr>
        <w:t xml:space="preserve"> resonant frequency </w:t>
      </w:r>
      <w:r w:rsidR="00EB5EF1" w:rsidRPr="001D318E">
        <w:rPr>
          <w:rFonts w:ascii="Times New Roman" w:hAnsi="Times New Roman" w:cs="Times New Roman"/>
          <w:color w:val="000000" w:themeColor="text1"/>
          <w:sz w:val="24"/>
          <w:szCs w:val="24"/>
          <w:lang w:val="en-US"/>
        </w:rPr>
        <w:t>using specific</w:t>
      </w:r>
      <w:r w:rsidR="00286C2C" w:rsidRPr="001D318E">
        <w:rPr>
          <w:rFonts w:ascii="Times New Roman" w:hAnsi="Times New Roman" w:cs="Times New Roman"/>
          <w:color w:val="000000" w:themeColor="text1"/>
          <w:sz w:val="24"/>
          <w:szCs w:val="24"/>
          <w:lang w:val="en-US"/>
        </w:rPr>
        <w:t xml:space="preserve"> mathematical </w:t>
      </w:r>
      <w:r w:rsidR="00EB5EF1" w:rsidRPr="001D318E">
        <w:rPr>
          <w:rFonts w:ascii="Times New Roman" w:hAnsi="Times New Roman" w:cs="Times New Roman"/>
          <w:color w:val="000000" w:themeColor="text1"/>
          <w:sz w:val="24"/>
          <w:szCs w:val="24"/>
          <w:lang w:val="en-US"/>
        </w:rPr>
        <w:t>operations</w:t>
      </w:r>
      <w:r w:rsidR="00286C2C" w:rsidRPr="001D318E">
        <w:rPr>
          <w:rFonts w:ascii="Times New Roman" w:hAnsi="Times New Roman" w:cs="Times New Roman"/>
          <w:color w:val="000000" w:themeColor="text1"/>
          <w:sz w:val="24"/>
          <w:szCs w:val="24"/>
          <w:lang w:val="en-US"/>
        </w:rPr>
        <w:t>.</w:t>
      </w:r>
      <w:r w:rsidR="00917D61" w:rsidRPr="001D318E">
        <w:rPr>
          <w:rFonts w:ascii="Times New Roman" w:hAnsi="Times New Roman" w:cs="Times New Roman"/>
          <w:color w:val="000000" w:themeColor="text1"/>
          <w:sz w:val="24"/>
          <w:szCs w:val="24"/>
          <w:lang w:val="en-US"/>
        </w:rPr>
        <w:t xml:space="preserve"> Errors related to viscosity are automatically corrected </w:t>
      </w:r>
      <w:r w:rsidR="00EB5EF1" w:rsidRPr="001D318E">
        <w:rPr>
          <w:rFonts w:ascii="Times New Roman" w:hAnsi="Times New Roman" w:cs="Times New Roman"/>
          <w:color w:val="000000" w:themeColor="text1"/>
          <w:sz w:val="24"/>
          <w:szCs w:val="24"/>
          <w:lang w:val="en-US"/>
        </w:rPr>
        <w:t xml:space="preserve">for the whole </w:t>
      </w:r>
      <w:r w:rsidR="00917D61" w:rsidRPr="001D318E">
        <w:rPr>
          <w:rFonts w:ascii="Times New Roman" w:hAnsi="Times New Roman" w:cs="Times New Roman"/>
          <w:color w:val="000000" w:themeColor="text1"/>
          <w:sz w:val="24"/>
          <w:szCs w:val="24"/>
          <w:lang w:val="en-US"/>
        </w:rPr>
        <w:t xml:space="preserve">range of viscosities by measuring damping effect of </w:t>
      </w:r>
      <w:r w:rsidR="00EB5EF1" w:rsidRPr="001D318E">
        <w:rPr>
          <w:rFonts w:ascii="Times New Roman" w:hAnsi="Times New Roman" w:cs="Times New Roman"/>
          <w:color w:val="000000" w:themeColor="text1"/>
          <w:sz w:val="24"/>
          <w:szCs w:val="24"/>
          <w:lang w:val="en-US"/>
        </w:rPr>
        <w:t>a</w:t>
      </w:r>
      <w:r w:rsidR="00917D61" w:rsidRPr="001D318E">
        <w:rPr>
          <w:rFonts w:ascii="Times New Roman" w:hAnsi="Times New Roman" w:cs="Times New Roman"/>
          <w:color w:val="000000" w:themeColor="text1"/>
          <w:sz w:val="24"/>
          <w:szCs w:val="24"/>
          <w:lang w:val="en-US"/>
        </w:rPr>
        <w:t xml:space="preserve"> viscous sample, followed by mathematical correction </w:t>
      </w:r>
      <w:r w:rsidR="00EB5EF1" w:rsidRPr="001D318E">
        <w:rPr>
          <w:rFonts w:ascii="Times New Roman" w:hAnsi="Times New Roman" w:cs="Times New Roman"/>
          <w:color w:val="000000" w:themeColor="text1"/>
          <w:sz w:val="24"/>
          <w:szCs w:val="24"/>
          <w:lang w:val="en-US"/>
        </w:rPr>
        <w:t>of density value</w:t>
      </w:r>
      <w:r w:rsidR="00917D61" w:rsidRPr="001D318E">
        <w:rPr>
          <w:rFonts w:ascii="Times New Roman" w:hAnsi="Times New Roman" w:cs="Times New Roman"/>
          <w:color w:val="000000" w:themeColor="text1"/>
          <w:sz w:val="24"/>
          <w:szCs w:val="24"/>
          <w:lang w:val="en-US"/>
        </w:rPr>
        <w:t>.</w:t>
      </w:r>
      <w:r w:rsidR="00231890"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N</w:t>
      </w:r>
      <w:r w:rsidR="00321C05" w:rsidRPr="001D318E">
        <w:rPr>
          <w:rFonts w:ascii="Times New Roman" w:hAnsi="Times New Roman" w:cs="Times New Roman"/>
          <w:color w:val="000000" w:themeColor="text1"/>
          <w:sz w:val="24"/>
          <w:szCs w:val="24"/>
          <w:lang w:val="en-US"/>
        </w:rPr>
        <w:t xml:space="preserve">ominal </w:t>
      </w:r>
      <w:r w:rsidR="00164A35" w:rsidRPr="001D318E">
        <w:rPr>
          <w:rFonts w:ascii="Times New Roman" w:hAnsi="Times New Roman" w:cs="Times New Roman"/>
          <w:color w:val="000000" w:themeColor="text1"/>
          <w:sz w:val="24"/>
          <w:szCs w:val="24"/>
          <w:lang w:val="en-US"/>
        </w:rPr>
        <w:t xml:space="preserve">accuracy </w:t>
      </w:r>
      <w:r w:rsidR="00917D61" w:rsidRPr="001D318E">
        <w:rPr>
          <w:rFonts w:ascii="Times New Roman" w:hAnsi="Times New Roman" w:cs="Times New Roman"/>
          <w:color w:val="000000" w:themeColor="text1"/>
          <w:sz w:val="24"/>
          <w:szCs w:val="24"/>
          <w:lang w:val="en-US"/>
        </w:rPr>
        <w:t xml:space="preserve">of </w:t>
      </w:r>
      <w:r w:rsidR="00164A35" w:rsidRPr="001D318E">
        <w:rPr>
          <w:rFonts w:ascii="Times New Roman" w:hAnsi="Times New Roman" w:cs="Times New Roman"/>
          <w:color w:val="000000" w:themeColor="text1"/>
          <w:sz w:val="24"/>
          <w:szCs w:val="24"/>
          <w:lang w:val="en-US"/>
        </w:rPr>
        <w:t xml:space="preserve">density </w:t>
      </w:r>
      <w:r w:rsidR="00321C05" w:rsidRPr="001D318E">
        <w:rPr>
          <w:rFonts w:ascii="Times New Roman" w:hAnsi="Times New Roman" w:cs="Times New Roman"/>
          <w:color w:val="000000" w:themeColor="text1"/>
          <w:sz w:val="24"/>
          <w:szCs w:val="24"/>
          <w:lang w:val="en-US"/>
        </w:rPr>
        <w:t>measurement</w:t>
      </w:r>
      <w:r w:rsidR="00EB5EF1" w:rsidRPr="001D318E">
        <w:rPr>
          <w:rFonts w:ascii="Times New Roman" w:hAnsi="Times New Roman" w:cs="Times New Roman"/>
          <w:color w:val="000000" w:themeColor="text1"/>
          <w:sz w:val="24"/>
          <w:szCs w:val="24"/>
          <w:lang w:val="en-US"/>
        </w:rPr>
        <w:t>s</w:t>
      </w:r>
      <w:r w:rsidR="00321C05" w:rsidRPr="001D318E">
        <w:rPr>
          <w:rFonts w:ascii="Times New Roman" w:hAnsi="Times New Roman" w:cs="Times New Roman"/>
          <w:color w:val="000000" w:themeColor="text1"/>
          <w:sz w:val="24"/>
          <w:szCs w:val="24"/>
          <w:lang w:val="en-US"/>
        </w:rPr>
        <w:t xml:space="preserve"> </w:t>
      </w:r>
      <w:r w:rsidR="00164A35" w:rsidRPr="001D318E">
        <w:rPr>
          <w:rFonts w:ascii="Times New Roman" w:hAnsi="Times New Roman" w:cs="Times New Roman"/>
          <w:color w:val="000000" w:themeColor="text1"/>
          <w:sz w:val="24"/>
          <w:szCs w:val="24"/>
          <w:lang w:val="en-US"/>
        </w:rPr>
        <w:t xml:space="preserve">is </w:t>
      </w:r>
      <w:r w:rsidR="00EB5EF1" w:rsidRPr="001D318E">
        <w:rPr>
          <w:rFonts w:ascii="Times New Roman" w:hAnsi="Times New Roman" w:cs="Times New Roman"/>
          <w:color w:val="000000" w:themeColor="text1"/>
          <w:sz w:val="24"/>
          <w:szCs w:val="24"/>
          <w:lang w:val="en-US"/>
        </w:rPr>
        <w:t>equal to 10</w:t>
      </w:r>
      <w:r w:rsidR="00EB5EF1" w:rsidRPr="001D318E">
        <w:rPr>
          <w:rFonts w:ascii="Times New Roman" w:hAnsi="Times New Roman" w:cs="Times New Roman"/>
          <w:color w:val="000000" w:themeColor="text1"/>
          <w:sz w:val="24"/>
          <w:szCs w:val="24"/>
          <w:vertAlign w:val="superscript"/>
          <w:lang w:val="en-US"/>
        </w:rPr>
        <w:t>-6</w:t>
      </w:r>
      <w:r w:rsidR="00164A35" w:rsidRPr="001D318E">
        <w:rPr>
          <w:rFonts w:ascii="Times New Roman" w:hAnsi="Times New Roman" w:cs="Times New Roman"/>
          <w:color w:val="000000" w:themeColor="text1"/>
          <w:sz w:val="24"/>
          <w:szCs w:val="24"/>
          <w:lang w:val="en-US"/>
        </w:rPr>
        <w:t xml:space="preserve"> g/</w:t>
      </w:r>
      <w:r w:rsidR="00321C05" w:rsidRPr="001D318E">
        <w:rPr>
          <w:rFonts w:ascii="Times New Roman" w:hAnsi="Times New Roman" w:cs="Times New Roman"/>
          <w:color w:val="000000" w:themeColor="text1"/>
          <w:sz w:val="24"/>
          <w:szCs w:val="24"/>
          <w:lang w:val="en-US"/>
        </w:rPr>
        <w:t xml:space="preserve">cm³. </w:t>
      </w:r>
      <w:r w:rsidR="00EB5EF1" w:rsidRPr="001D318E">
        <w:rPr>
          <w:rFonts w:ascii="Times New Roman" w:hAnsi="Times New Roman" w:cs="Times New Roman"/>
          <w:color w:val="000000" w:themeColor="text1"/>
          <w:sz w:val="24"/>
          <w:szCs w:val="24"/>
          <w:lang w:val="en-US"/>
        </w:rPr>
        <w:t>Temperature control of a sample with 0.01 °C accuracy is provided by t</w:t>
      </w:r>
      <w:r w:rsidR="00321C05" w:rsidRPr="001D318E">
        <w:rPr>
          <w:rFonts w:ascii="Times New Roman" w:hAnsi="Times New Roman" w:cs="Times New Roman"/>
          <w:color w:val="000000" w:themeColor="text1"/>
          <w:sz w:val="24"/>
          <w:szCs w:val="24"/>
          <w:lang w:val="en-US"/>
        </w:rPr>
        <w:t xml:space="preserve">wo </w:t>
      </w:r>
      <w:r w:rsidR="00164A35" w:rsidRPr="001D318E">
        <w:rPr>
          <w:rFonts w:ascii="Times New Roman" w:hAnsi="Times New Roman" w:cs="Times New Roman"/>
          <w:color w:val="000000" w:themeColor="text1"/>
          <w:sz w:val="24"/>
          <w:szCs w:val="24"/>
          <w:lang w:val="en-US"/>
        </w:rPr>
        <w:t xml:space="preserve">embedded </w:t>
      </w:r>
      <w:r w:rsidR="00321C05" w:rsidRPr="001D318E">
        <w:rPr>
          <w:rFonts w:ascii="Times New Roman" w:hAnsi="Times New Roman" w:cs="Times New Roman"/>
          <w:color w:val="000000" w:themeColor="text1"/>
          <w:sz w:val="24"/>
          <w:szCs w:val="24"/>
          <w:lang w:val="en-US"/>
        </w:rPr>
        <w:t>platinum thermometer</w:t>
      </w:r>
      <w:r w:rsidR="00164A35" w:rsidRPr="001D318E">
        <w:rPr>
          <w:rFonts w:ascii="Times New Roman" w:hAnsi="Times New Roman" w:cs="Times New Roman"/>
          <w:color w:val="000000" w:themeColor="text1"/>
          <w:sz w:val="24"/>
          <w:szCs w:val="24"/>
          <w:lang w:val="en-US"/>
        </w:rPr>
        <w:t>s</w:t>
      </w:r>
      <w:r w:rsidR="00321C05"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 xml:space="preserve">and </w:t>
      </w:r>
      <w:r w:rsidR="00321C05" w:rsidRPr="001D318E">
        <w:rPr>
          <w:rFonts w:ascii="Times New Roman" w:hAnsi="Times New Roman" w:cs="Times New Roman"/>
          <w:color w:val="000000" w:themeColor="text1"/>
          <w:sz w:val="24"/>
          <w:szCs w:val="24"/>
          <w:lang w:val="en-US"/>
        </w:rPr>
        <w:t>Peltier elements</w:t>
      </w:r>
      <w:r w:rsidR="00EB5EF1" w:rsidRPr="001D318E">
        <w:rPr>
          <w:rFonts w:ascii="Times New Roman" w:hAnsi="Times New Roman" w:cs="Times New Roman"/>
          <w:color w:val="000000" w:themeColor="text1"/>
          <w:sz w:val="24"/>
          <w:szCs w:val="24"/>
          <w:lang w:val="en-US"/>
        </w:rPr>
        <w:t xml:space="preserve">. </w:t>
      </w:r>
      <w:r w:rsidR="00321C05" w:rsidRPr="001D318E">
        <w:rPr>
          <w:rFonts w:ascii="Times New Roman" w:hAnsi="Times New Roman" w:cs="Times New Roman"/>
          <w:color w:val="000000" w:themeColor="text1"/>
          <w:sz w:val="24"/>
          <w:szCs w:val="24"/>
          <w:lang w:val="en-US"/>
        </w:rPr>
        <w:t xml:space="preserve">The </w:t>
      </w:r>
      <w:r w:rsidR="00EB5EF1" w:rsidRPr="001D318E">
        <w:rPr>
          <w:rFonts w:ascii="Times New Roman" w:hAnsi="Times New Roman" w:cs="Times New Roman"/>
          <w:color w:val="000000" w:themeColor="text1"/>
          <w:sz w:val="24"/>
          <w:szCs w:val="24"/>
          <w:lang w:val="en-US"/>
        </w:rPr>
        <w:t>instrument</w:t>
      </w:r>
      <w:r w:rsidR="00321C05"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can</w:t>
      </w:r>
      <w:r w:rsidR="00321C05" w:rsidRPr="001D318E">
        <w:rPr>
          <w:rFonts w:ascii="Times New Roman" w:hAnsi="Times New Roman" w:cs="Times New Roman"/>
          <w:color w:val="000000" w:themeColor="text1"/>
          <w:sz w:val="24"/>
          <w:szCs w:val="24"/>
          <w:lang w:val="en-US"/>
        </w:rPr>
        <w:t xml:space="preserve"> automatic</w:t>
      </w:r>
      <w:r w:rsidR="00EB5EF1" w:rsidRPr="001D318E">
        <w:rPr>
          <w:rFonts w:ascii="Times New Roman" w:hAnsi="Times New Roman" w:cs="Times New Roman"/>
          <w:color w:val="000000" w:themeColor="text1"/>
          <w:sz w:val="24"/>
          <w:szCs w:val="24"/>
          <w:lang w:val="en-US"/>
        </w:rPr>
        <w:t>ally</w:t>
      </w:r>
      <w:r w:rsidR="00321C05" w:rsidRPr="001D318E">
        <w:rPr>
          <w:rFonts w:ascii="Times New Roman" w:hAnsi="Times New Roman" w:cs="Times New Roman"/>
          <w:color w:val="000000" w:themeColor="text1"/>
          <w:sz w:val="24"/>
          <w:szCs w:val="24"/>
          <w:lang w:val="en-US"/>
        </w:rPr>
        <w:t xml:space="preserve"> </w:t>
      </w:r>
      <w:r w:rsidR="00EB5EF1" w:rsidRPr="001D318E">
        <w:rPr>
          <w:rFonts w:ascii="Times New Roman" w:hAnsi="Times New Roman" w:cs="Times New Roman"/>
          <w:color w:val="000000" w:themeColor="text1"/>
          <w:sz w:val="24"/>
          <w:szCs w:val="24"/>
          <w:lang w:val="en-US"/>
        </w:rPr>
        <w:t xml:space="preserve">vary </w:t>
      </w:r>
      <w:r w:rsidR="00321C05" w:rsidRPr="001D318E">
        <w:rPr>
          <w:rFonts w:ascii="Times New Roman" w:hAnsi="Times New Roman" w:cs="Times New Roman"/>
          <w:color w:val="000000" w:themeColor="text1"/>
          <w:sz w:val="24"/>
          <w:szCs w:val="24"/>
          <w:lang w:val="en-US"/>
        </w:rPr>
        <w:t xml:space="preserve">temperature </w:t>
      </w:r>
      <w:r w:rsidR="00EB5EF1" w:rsidRPr="001D318E">
        <w:rPr>
          <w:rFonts w:ascii="Times New Roman" w:hAnsi="Times New Roman" w:cs="Times New Roman"/>
          <w:color w:val="000000" w:themeColor="text1"/>
          <w:sz w:val="24"/>
          <w:szCs w:val="24"/>
          <w:lang w:val="en-US"/>
        </w:rPr>
        <w:t xml:space="preserve">of sample </w:t>
      </w:r>
      <w:r w:rsidR="00321C05" w:rsidRPr="001D318E">
        <w:rPr>
          <w:rFonts w:ascii="Times New Roman" w:hAnsi="Times New Roman" w:cs="Times New Roman"/>
          <w:color w:val="000000" w:themeColor="text1"/>
          <w:sz w:val="24"/>
          <w:szCs w:val="24"/>
          <w:lang w:val="en-US"/>
        </w:rPr>
        <w:t>from 0 to 90</w:t>
      </w:r>
      <w:r w:rsidR="00C4517A" w:rsidRPr="001D318E">
        <w:rPr>
          <w:rFonts w:ascii="Times New Roman" w:hAnsi="Times New Roman" w:cs="Times New Roman"/>
          <w:color w:val="000000" w:themeColor="text1"/>
          <w:sz w:val="24"/>
          <w:szCs w:val="24"/>
          <w:lang w:val="en-US"/>
        </w:rPr>
        <w:t>°C</w:t>
      </w:r>
      <w:r w:rsidR="00321C05" w:rsidRPr="001D318E">
        <w:rPr>
          <w:rFonts w:ascii="Times New Roman" w:hAnsi="Times New Roman" w:cs="Times New Roman"/>
          <w:color w:val="000000" w:themeColor="text1"/>
          <w:sz w:val="24"/>
          <w:szCs w:val="24"/>
          <w:lang w:val="en-US"/>
        </w:rPr>
        <w:t>.</w:t>
      </w:r>
    </w:p>
    <w:p w:rsidR="00321C05" w:rsidRPr="001D318E" w:rsidRDefault="00C91735" w:rsidP="00C91735">
      <w:pPr>
        <w:spacing w:after="0"/>
        <w:ind w:firstLine="709"/>
        <w:jc w:val="both"/>
        <w:rPr>
          <w:rFonts w:ascii="Times New Roman" w:hAnsi="Times New Roman" w:cs="Times New Roman"/>
          <w:color w:val="000000" w:themeColor="text1"/>
          <w:sz w:val="24"/>
          <w:szCs w:val="24"/>
          <w:lang w:val="en-US"/>
        </w:rPr>
      </w:pPr>
      <w:r w:rsidRPr="00C91735">
        <w:rPr>
          <w:rFonts w:ascii="Times New Roman" w:hAnsi="Times New Roman" w:cs="Times New Roman"/>
          <w:color w:val="000000" w:themeColor="text1"/>
          <w:sz w:val="24"/>
          <w:szCs w:val="24"/>
          <w:lang w:val="en-US"/>
        </w:rPr>
        <w:t xml:space="preserve">The ionic composition of sea and lake water samples were determined by a ion </w:t>
      </w:r>
      <w:proofErr w:type="spellStart"/>
      <w:r w:rsidRPr="00C91735">
        <w:rPr>
          <w:rFonts w:ascii="Times New Roman" w:hAnsi="Times New Roman" w:cs="Times New Roman"/>
          <w:color w:val="000000" w:themeColor="text1"/>
          <w:sz w:val="24"/>
          <w:szCs w:val="24"/>
          <w:lang w:val="en-US"/>
        </w:rPr>
        <w:t>chromatograp</w:t>
      </w:r>
      <w:proofErr w:type="spellEnd"/>
      <w:r w:rsidRPr="00C91735">
        <w:rPr>
          <w:rFonts w:ascii="Times New Roman" w:hAnsi="Times New Roman" w:cs="Times New Roman"/>
          <w:color w:val="000000" w:themeColor="text1"/>
          <w:sz w:val="24"/>
          <w:szCs w:val="24"/>
          <w:lang w:val="en-US"/>
        </w:rPr>
        <w:t xml:space="preserve"> </w:t>
      </w:r>
      <w:bookmarkStart w:id="0" w:name="_GoBack"/>
      <w:proofErr w:type="spellStart"/>
      <w:r w:rsidRPr="00F80745">
        <w:rPr>
          <w:rFonts w:ascii="Times New Roman" w:hAnsi="Times New Roman" w:cs="Times New Roman"/>
          <w:i/>
          <w:color w:val="000000" w:themeColor="text1"/>
          <w:sz w:val="24"/>
          <w:szCs w:val="24"/>
          <w:lang w:val="en-US"/>
        </w:rPr>
        <w:t>Metrohm</w:t>
      </w:r>
      <w:proofErr w:type="spellEnd"/>
      <w:r w:rsidRPr="00F80745">
        <w:rPr>
          <w:rFonts w:ascii="Times New Roman" w:hAnsi="Times New Roman" w:cs="Times New Roman"/>
          <w:i/>
          <w:color w:val="000000" w:themeColor="text1"/>
          <w:sz w:val="24"/>
          <w:szCs w:val="24"/>
          <w:lang w:val="en-US"/>
        </w:rPr>
        <w:t xml:space="preserve"> 930 Compact IC Flex</w:t>
      </w:r>
      <w:r w:rsidRPr="00C91735">
        <w:rPr>
          <w:rFonts w:ascii="Times New Roman" w:hAnsi="Times New Roman" w:cs="Times New Roman"/>
          <w:color w:val="000000" w:themeColor="text1"/>
          <w:sz w:val="24"/>
          <w:szCs w:val="24"/>
          <w:lang w:val="en-US"/>
        </w:rPr>
        <w:t xml:space="preserve"> </w:t>
      </w:r>
      <w:bookmarkEnd w:id="0"/>
      <w:r w:rsidRPr="00C91735">
        <w:rPr>
          <w:rFonts w:ascii="Times New Roman" w:hAnsi="Times New Roman" w:cs="Times New Roman"/>
          <w:color w:val="000000" w:themeColor="text1"/>
          <w:sz w:val="24"/>
          <w:szCs w:val="24"/>
          <w:lang w:val="en-US"/>
        </w:rPr>
        <w:t>equipped with column thermostat, sequential chemical suppression system, and two built-in degassers: for eluent and for sample.</w:t>
      </w:r>
      <w:r w:rsidR="00321C05" w:rsidRPr="001D318E">
        <w:rPr>
          <w:rFonts w:ascii="Times New Roman" w:hAnsi="Times New Roman" w:cs="Times New Roman"/>
          <w:color w:val="000000" w:themeColor="text1"/>
          <w:sz w:val="24"/>
          <w:szCs w:val="24"/>
          <w:lang w:val="en-US"/>
        </w:rPr>
        <w:t xml:space="preserve"> </w:t>
      </w:r>
      <w:r w:rsidR="00772EB5" w:rsidRPr="001D318E">
        <w:rPr>
          <w:rFonts w:ascii="Times New Roman" w:hAnsi="Times New Roman" w:cs="Times New Roman"/>
          <w:color w:val="000000" w:themeColor="text1"/>
          <w:sz w:val="24"/>
          <w:szCs w:val="24"/>
          <w:lang w:val="en-US"/>
        </w:rPr>
        <w:t>R</w:t>
      </w:r>
      <w:r w:rsidR="00321C05" w:rsidRPr="001D318E">
        <w:rPr>
          <w:rFonts w:ascii="Times New Roman" w:hAnsi="Times New Roman" w:cs="Times New Roman"/>
          <w:color w:val="000000" w:themeColor="text1"/>
          <w:sz w:val="24"/>
          <w:szCs w:val="24"/>
          <w:lang w:val="en-US"/>
        </w:rPr>
        <w:t xml:space="preserve">esults </w:t>
      </w:r>
      <w:r w:rsidR="00772EB5" w:rsidRPr="001D318E">
        <w:rPr>
          <w:rFonts w:ascii="Times New Roman" w:hAnsi="Times New Roman" w:cs="Times New Roman"/>
          <w:color w:val="000000" w:themeColor="text1"/>
          <w:sz w:val="24"/>
          <w:szCs w:val="24"/>
          <w:lang w:val="en-US"/>
        </w:rPr>
        <w:t>obtained by the chromatograph for water samples from the Aral Sea, the Black Sea and the Issyk-Kul Lake showed significant differences</w:t>
      </w:r>
      <w:r w:rsidR="00321C05" w:rsidRPr="001D318E">
        <w:rPr>
          <w:rFonts w:ascii="Times New Roman" w:hAnsi="Times New Roman" w:cs="Times New Roman"/>
          <w:color w:val="000000" w:themeColor="text1"/>
          <w:sz w:val="24"/>
          <w:szCs w:val="24"/>
          <w:lang w:val="en-US"/>
        </w:rPr>
        <w:t xml:space="preserve"> with </w:t>
      </w:r>
      <w:r w:rsidR="00772EB5" w:rsidRPr="001D318E">
        <w:rPr>
          <w:rFonts w:ascii="Times New Roman" w:hAnsi="Times New Roman" w:cs="Times New Roman"/>
          <w:color w:val="000000" w:themeColor="text1"/>
          <w:sz w:val="24"/>
          <w:szCs w:val="24"/>
          <w:lang w:val="en-US"/>
        </w:rPr>
        <w:t xml:space="preserve">ionic composition of </w:t>
      </w:r>
      <w:r w:rsidR="00745240">
        <w:rPr>
          <w:rFonts w:ascii="Times New Roman" w:hAnsi="Times New Roman" w:cs="Times New Roman"/>
          <w:color w:val="000000" w:themeColor="text1"/>
          <w:sz w:val="24"/>
          <w:szCs w:val="24"/>
          <w:lang w:val="en-US"/>
        </w:rPr>
        <w:t>open o</w:t>
      </w:r>
      <w:r w:rsidR="00772EB5" w:rsidRPr="001D318E">
        <w:rPr>
          <w:rFonts w:ascii="Times New Roman" w:hAnsi="Times New Roman" w:cs="Times New Roman"/>
          <w:color w:val="000000" w:themeColor="text1"/>
          <w:sz w:val="24"/>
          <w:szCs w:val="24"/>
          <w:lang w:val="en-US"/>
        </w:rPr>
        <w:t>cean water (</w:t>
      </w:r>
      <w:r w:rsidR="00321C05" w:rsidRPr="001D318E">
        <w:rPr>
          <w:rFonts w:ascii="Times New Roman" w:hAnsi="Times New Roman" w:cs="Times New Roman"/>
          <w:color w:val="000000" w:themeColor="text1"/>
          <w:sz w:val="24"/>
          <w:szCs w:val="24"/>
          <w:lang w:val="en-US"/>
        </w:rPr>
        <w:t>Table 2</w:t>
      </w:r>
      <w:r w:rsidR="00772EB5" w:rsidRPr="001D318E">
        <w:rPr>
          <w:rFonts w:ascii="Times New Roman" w:hAnsi="Times New Roman" w:cs="Times New Roman"/>
          <w:color w:val="000000" w:themeColor="text1"/>
          <w:sz w:val="24"/>
          <w:szCs w:val="24"/>
          <w:lang w:val="en-US"/>
        </w:rPr>
        <w:t>)</w:t>
      </w:r>
      <w:r w:rsidR="00321C05" w:rsidRPr="001D318E">
        <w:rPr>
          <w:rFonts w:ascii="Times New Roman" w:hAnsi="Times New Roman" w:cs="Times New Roman"/>
          <w:color w:val="000000" w:themeColor="text1"/>
          <w:sz w:val="24"/>
          <w:szCs w:val="24"/>
          <w:lang w:val="en-US"/>
        </w:rPr>
        <w:t>.</w:t>
      </w:r>
    </w:p>
    <w:p w:rsidR="00772EB5" w:rsidRPr="001D318E" w:rsidRDefault="00772EB5" w:rsidP="007E47BB">
      <w:pPr>
        <w:spacing w:after="0"/>
        <w:ind w:firstLine="709"/>
        <w:jc w:val="both"/>
        <w:rPr>
          <w:rFonts w:ascii="Times New Roman" w:hAnsi="Times New Roman" w:cs="Times New Roman"/>
          <w:color w:val="000000" w:themeColor="text1"/>
          <w:sz w:val="24"/>
          <w:szCs w:val="24"/>
          <w:lang w:val="en-US"/>
        </w:rPr>
      </w:pPr>
    </w:p>
    <w:p w:rsidR="003479C5" w:rsidRPr="001D318E" w:rsidRDefault="00321C05" w:rsidP="004F7AA2">
      <w:pPr>
        <w:spacing w:after="0"/>
        <w:rPr>
          <w:rFonts w:ascii="Times New Roman" w:hAnsi="Times New Roman" w:cs="Times New Roman"/>
          <w:color w:val="000000" w:themeColor="text1"/>
          <w:sz w:val="24"/>
          <w:szCs w:val="24"/>
          <w:lang w:val="en-US"/>
        </w:rPr>
      </w:pPr>
      <w:proofErr w:type="gramStart"/>
      <w:r w:rsidRPr="001D318E">
        <w:rPr>
          <w:rFonts w:ascii="Times New Roman" w:hAnsi="Times New Roman" w:cs="Times New Roman"/>
          <w:color w:val="000000" w:themeColor="text1"/>
          <w:sz w:val="24"/>
          <w:szCs w:val="24"/>
          <w:lang w:val="en-US"/>
        </w:rPr>
        <w:t>Table 2.</w:t>
      </w:r>
      <w:proofErr w:type="gramEnd"/>
      <w:r w:rsidRPr="001D318E">
        <w:rPr>
          <w:rFonts w:ascii="Times New Roman" w:hAnsi="Times New Roman" w:cs="Times New Roman"/>
          <w:color w:val="000000" w:themeColor="text1"/>
          <w:sz w:val="24"/>
          <w:szCs w:val="24"/>
          <w:lang w:val="en-US"/>
        </w:rPr>
        <w:t xml:space="preserve"> </w:t>
      </w:r>
      <w:proofErr w:type="gramStart"/>
      <w:r w:rsidR="00C4517A" w:rsidRPr="001D318E">
        <w:rPr>
          <w:rFonts w:ascii="Times New Roman" w:hAnsi="Times New Roman" w:cs="Times New Roman"/>
          <w:color w:val="000000" w:themeColor="text1"/>
          <w:sz w:val="24"/>
          <w:szCs w:val="24"/>
          <w:lang w:val="en-US"/>
        </w:rPr>
        <w:t>Ion</w:t>
      </w:r>
      <w:r w:rsidR="00772EB5" w:rsidRPr="001D318E">
        <w:rPr>
          <w:rFonts w:ascii="Times New Roman" w:hAnsi="Times New Roman" w:cs="Times New Roman"/>
          <w:color w:val="000000" w:themeColor="text1"/>
          <w:sz w:val="24"/>
          <w:szCs w:val="24"/>
          <w:lang w:val="en-US"/>
        </w:rPr>
        <w:t>ic</w:t>
      </w:r>
      <w:r w:rsidRPr="001D318E">
        <w:rPr>
          <w:rFonts w:ascii="Times New Roman" w:hAnsi="Times New Roman" w:cs="Times New Roman"/>
          <w:color w:val="000000" w:themeColor="text1"/>
          <w:sz w:val="24"/>
          <w:szCs w:val="24"/>
          <w:lang w:val="en-US"/>
        </w:rPr>
        <w:t xml:space="preserve"> compos</w:t>
      </w:r>
      <w:r w:rsidR="00C4517A" w:rsidRPr="001D318E">
        <w:rPr>
          <w:rFonts w:ascii="Times New Roman" w:hAnsi="Times New Roman" w:cs="Times New Roman"/>
          <w:color w:val="000000" w:themeColor="text1"/>
          <w:sz w:val="24"/>
          <w:szCs w:val="24"/>
          <w:lang w:val="en-US"/>
        </w:rPr>
        <w:t xml:space="preserve">ition of </w:t>
      </w:r>
      <w:r w:rsidR="00772EB5" w:rsidRPr="001D318E">
        <w:rPr>
          <w:rFonts w:ascii="Times New Roman" w:hAnsi="Times New Roman" w:cs="Times New Roman"/>
          <w:color w:val="000000" w:themeColor="text1"/>
          <w:sz w:val="24"/>
          <w:szCs w:val="24"/>
          <w:lang w:val="en-US"/>
        </w:rPr>
        <w:t xml:space="preserve">Ocean Standard Seawater </w:t>
      </w:r>
      <w:r w:rsidR="00197B7A">
        <w:rPr>
          <w:rFonts w:ascii="Times New Roman" w:hAnsi="Times New Roman" w:cs="Times New Roman"/>
          <w:color w:val="000000" w:themeColor="text1"/>
          <w:sz w:val="24"/>
          <w:szCs w:val="24"/>
          <w:lang w:val="en-US"/>
        </w:rPr>
        <w:t xml:space="preserve">taken from [1] </w:t>
      </w:r>
      <w:r w:rsidR="00772EB5" w:rsidRPr="001D318E">
        <w:rPr>
          <w:rFonts w:ascii="Times New Roman" w:hAnsi="Times New Roman" w:cs="Times New Roman"/>
          <w:color w:val="000000" w:themeColor="text1"/>
          <w:sz w:val="24"/>
          <w:szCs w:val="24"/>
          <w:lang w:val="en-US"/>
        </w:rPr>
        <w:t>and ionic composition of water samples from the Aral Sea, the Black Sea and the Issyk-Kul Lake</w:t>
      </w:r>
      <w:r w:rsidRPr="001D318E">
        <w:rPr>
          <w:rFonts w:ascii="Times New Roman" w:hAnsi="Times New Roman" w:cs="Times New Roman"/>
          <w:color w:val="000000" w:themeColor="text1"/>
          <w:sz w:val="24"/>
          <w:szCs w:val="24"/>
          <w:lang w:val="en-US"/>
        </w:rPr>
        <w:t xml:space="preserve"> </w:t>
      </w:r>
      <w:r w:rsidR="00772EB5" w:rsidRPr="001D318E">
        <w:rPr>
          <w:rFonts w:ascii="Times New Roman" w:hAnsi="Times New Roman" w:cs="Times New Roman"/>
          <w:color w:val="000000" w:themeColor="text1"/>
          <w:sz w:val="24"/>
          <w:szCs w:val="24"/>
          <w:lang w:val="en-US"/>
        </w:rPr>
        <w:t>measured by the chromatograph</w:t>
      </w:r>
      <w:r w:rsidRPr="001D318E">
        <w:rPr>
          <w:rFonts w:ascii="Times New Roman" w:hAnsi="Times New Roman" w:cs="Times New Roman"/>
          <w:color w:val="000000" w:themeColor="text1"/>
          <w:sz w:val="24"/>
          <w:szCs w:val="24"/>
          <w:lang w:val="en-US"/>
        </w:rPr>
        <w:t>.</w:t>
      </w:r>
      <w:proofErr w:type="gramEnd"/>
    </w:p>
    <w:tbl>
      <w:tblPr>
        <w:tblpPr w:leftFromText="180" w:rightFromText="180" w:bottomFromText="200" w:vertAnchor="text" w:horzAnchor="margin" w:tblpXSpec="center" w:tblpY="196"/>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726"/>
        <w:gridCol w:w="865"/>
        <w:gridCol w:w="709"/>
        <w:gridCol w:w="1017"/>
        <w:gridCol w:w="884"/>
        <w:gridCol w:w="705"/>
        <w:gridCol w:w="516"/>
        <w:gridCol w:w="548"/>
        <w:gridCol w:w="615"/>
        <w:gridCol w:w="1169"/>
      </w:tblGrid>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color w:val="000000"/>
                <w:sz w:val="24"/>
                <w:szCs w:val="24"/>
                <w:lang w:val="en-US" w:eastAsia="ru-RU"/>
              </w:rPr>
            </w:pPr>
            <w:proofErr w:type="spellStart"/>
            <w:r w:rsidRPr="001D318E">
              <w:rPr>
                <w:rFonts w:ascii="Times New Roman" w:eastAsia="Times New Roman" w:hAnsi="Times New Roman" w:cs="Times New Roman"/>
                <w:bCs/>
                <w:color w:val="000000"/>
                <w:sz w:val="24"/>
                <w:szCs w:val="24"/>
                <w:lang w:eastAsia="ru-RU"/>
              </w:rPr>
              <w:t>Ion</w:t>
            </w:r>
            <w:proofErr w:type="spellEnd"/>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proofErr w:type="spellStart"/>
            <w:r w:rsidRPr="001D318E">
              <w:rPr>
                <w:rFonts w:ascii="Times New Roman" w:eastAsia="Times New Roman" w:hAnsi="Times New Roman" w:cs="Times New Roman"/>
                <w:bCs/>
                <w:color w:val="000000"/>
                <w:sz w:val="24"/>
                <w:szCs w:val="24"/>
                <w:lang w:eastAsia="ru-RU"/>
              </w:rPr>
              <w:t>Cl</w:t>
            </w:r>
            <w:proofErr w:type="spellEnd"/>
            <w:r w:rsidRPr="001D318E">
              <w:rPr>
                <w:rFonts w:ascii="Times New Roman" w:eastAsia="Times New Roman" w:hAnsi="Times New Roman" w:cs="Times New Roman"/>
                <w:bCs/>
                <w:color w:val="000000"/>
                <w:sz w:val="24"/>
                <w:szCs w:val="24"/>
                <w:vertAlign w:val="superscript"/>
                <w:lang w:eastAsia="ru-RU"/>
              </w:rPr>
              <w:t>¯</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r w:rsidRPr="001D318E">
              <w:rPr>
                <w:rFonts w:ascii="Times New Roman" w:eastAsia="Times New Roman" w:hAnsi="Times New Roman" w:cs="Times New Roman"/>
                <w:bCs/>
                <w:color w:val="000000"/>
                <w:sz w:val="24"/>
                <w:szCs w:val="24"/>
                <w:lang w:eastAsia="ru-RU"/>
              </w:rPr>
              <w:t>SO4²</w:t>
            </w:r>
            <w:r w:rsidRPr="001D318E">
              <w:rPr>
                <w:rFonts w:ascii="Times New Roman" w:eastAsia="Times New Roman" w:hAnsi="Times New Roman" w:cs="Times New Roman"/>
                <w:bCs/>
                <w:color w:val="000000"/>
                <w:sz w:val="24"/>
                <w:szCs w:val="24"/>
                <w:vertAlign w:val="superscript"/>
                <w:lang w:eastAsia="ru-RU"/>
              </w:rPr>
              <w:t>¯</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proofErr w:type="spellStart"/>
            <w:r w:rsidRPr="001D318E">
              <w:rPr>
                <w:rFonts w:ascii="Times New Roman" w:eastAsia="Times New Roman" w:hAnsi="Times New Roman" w:cs="Times New Roman"/>
                <w:bCs/>
                <w:color w:val="000000"/>
                <w:sz w:val="24"/>
                <w:szCs w:val="24"/>
                <w:lang w:eastAsia="ru-RU"/>
              </w:rPr>
              <w:t>Br</w:t>
            </w:r>
            <w:proofErr w:type="spellEnd"/>
            <w:r w:rsidRPr="001D318E">
              <w:rPr>
                <w:rFonts w:ascii="Times New Roman" w:eastAsia="Times New Roman" w:hAnsi="Times New Roman" w:cs="Times New Roman"/>
                <w:bCs/>
                <w:color w:val="000000"/>
                <w:sz w:val="24"/>
                <w:szCs w:val="24"/>
                <w:vertAlign w:val="superscript"/>
                <w:lang w:eastAsia="ru-RU"/>
              </w:rPr>
              <w:t>¯</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r w:rsidRPr="001D318E">
              <w:rPr>
                <w:rFonts w:ascii="Times New Roman" w:eastAsia="Times New Roman" w:hAnsi="Times New Roman" w:cs="Times New Roman"/>
                <w:bCs/>
                <w:color w:val="000000"/>
                <w:sz w:val="24"/>
                <w:szCs w:val="24"/>
                <w:lang w:eastAsia="ru-RU"/>
              </w:rPr>
              <w:t>HCO3</w:t>
            </w:r>
            <w:r w:rsidRPr="001D318E">
              <w:rPr>
                <w:rFonts w:ascii="Times New Roman" w:eastAsia="Times New Roman" w:hAnsi="Times New Roman" w:cs="Times New Roman"/>
                <w:bCs/>
                <w:color w:val="000000"/>
                <w:sz w:val="24"/>
                <w:szCs w:val="24"/>
                <w:vertAlign w:val="superscript"/>
                <w:lang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r w:rsidRPr="001D318E">
              <w:rPr>
                <w:rFonts w:ascii="Times New Roman" w:eastAsia="Times New Roman" w:hAnsi="Times New Roman" w:cs="Times New Roman"/>
                <w:bCs/>
                <w:color w:val="000000"/>
                <w:sz w:val="24"/>
                <w:szCs w:val="24"/>
                <w:lang w:eastAsia="ru-RU"/>
              </w:rPr>
              <w:t>NO3</w:t>
            </w:r>
            <w:r w:rsidRPr="001D318E">
              <w:rPr>
                <w:rFonts w:ascii="Times New Roman" w:eastAsia="Times New Roman" w:hAnsi="Times New Roman" w:cs="Times New Roman"/>
                <w:bCs/>
                <w:color w:val="000000"/>
                <w:sz w:val="24"/>
                <w:szCs w:val="24"/>
                <w:vertAlign w:val="superscript"/>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proofErr w:type="spellStart"/>
            <w:r w:rsidRPr="001D318E">
              <w:rPr>
                <w:rFonts w:ascii="Times New Roman" w:eastAsia="Times New Roman" w:hAnsi="Times New Roman" w:cs="Times New Roman"/>
                <w:bCs/>
                <w:color w:val="000000"/>
                <w:sz w:val="24"/>
                <w:szCs w:val="24"/>
                <w:lang w:eastAsia="ru-RU"/>
              </w:rPr>
              <w:t>Na</w:t>
            </w:r>
            <w:proofErr w:type="spellEnd"/>
            <w:r w:rsidRPr="001D318E">
              <w:rPr>
                <w:rFonts w:ascii="Cambria Math" w:eastAsia="Times New Roman" w:hAnsi="Cambria Math" w:cs="Cambria Math"/>
                <w:bCs/>
                <w:color w:val="000000"/>
                <w:sz w:val="24"/>
                <w:szCs w:val="24"/>
                <w:vertAlign w:val="superscript"/>
                <w:lang w:eastAsia="ru-RU"/>
              </w:rPr>
              <w:t>⁺</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r w:rsidRPr="001D318E">
              <w:rPr>
                <w:rFonts w:ascii="Times New Roman" w:eastAsia="Times New Roman" w:hAnsi="Times New Roman" w:cs="Times New Roman"/>
                <w:bCs/>
                <w:color w:val="000000"/>
                <w:sz w:val="24"/>
                <w:szCs w:val="24"/>
                <w:lang w:eastAsia="ru-RU"/>
              </w:rPr>
              <w:t>K</w:t>
            </w:r>
            <w:r w:rsidRPr="001D318E">
              <w:rPr>
                <w:rFonts w:ascii="Cambria Math" w:eastAsia="Times New Roman" w:hAnsi="Cambria Math" w:cs="Cambria Math"/>
                <w:bCs/>
                <w:color w:val="000000"/>
                <w:sz w:val="24"/>
                <w:szCs w:val="24"/>
                <w:vertAlign w:val="superscript"/>
                <w:lang w:eastAsia="ru-RU"/>
              </w:rPr>
              <w:t>⁺</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proofErr w:type="spellStart"/>
            <w:r w:rsidRPr="001D318E">
              <w:rPr>
                <w:rFonts w:ascii="Times New Roman" w:eastAsia="Times New Roman" w:hAnsi="Times New Roman" w:cs="Times New Roman"/>
                <w:bCs/>
                <w:color w:val="000000"/>
                <w:sz w:val="24"/>
                <w:szCs w:val="24"/>
                <w:lang w:eastAsia="ru-RU"/>
              </w:rPr>
              <w:t>Ca</w:t>
            </w:r>
            <w:proofErr w:type="spellEnd"/>
            <w:r w:rsidRPr="001D318E">
              <w:rPr>
                <w:rFonts w:ascii="Cambria Math" w:eastAsia="Times New Roman" w:hAnsi="Cambria Math" w:cs="Cambria Math"/>
                <w:bCs/>
                <w:color w:val="000000"/>
                <w:sz w:val="24"/>
                <w:szCs w:val="24"/>
                <w:vertAlign w:val="superscript"/>
                <w:lang w:eastAsia="ru-RU"/>
              </w:rPr>
              <w:t>⁺</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proofErr w:type="spellStart"/>
            <w:r w:rsidRPr="001D318E">
              <w:rPr>
                <w:rFonts w:ascii="Times New Roman" w:eastAsia="Times New Roman" w:hAnsi="Times New Roman" w:cs="Times New Roman"/>
                <w:bCs/>
                <w:color w:val="000000"/>
                <w:sz w:val="24"/>
                <w:szCs w:val="24"/>
                <w:lang w:eastAsia="ru-RU"/>
              </w:rPr>
              <w:t>Mg</w:t>
            </w:r>
            <w:proofErr w:type="spellEnd"/>
            <w:r w:rsidRPr="001D318E">
              <w:rPr>
                <w:rFonts w:ascii="Cambria Math" w:eastAsia="Times New Roman" w:hAnsi="Cambria Math" w:cs="Cambria Math"/>
                <w:bCs/>
                <w:color w:val="000000"/>
                <w:sz w:val="24"/>
                <w:szCs w:val="24"/>
                <w:vertAlign w:val="superscript"/>
                <w:lang w:eastAsia="ru-RU"/>
              </w:rPr>
              <w:t>⁺</w:t>
            </w:r>
          </w:p>
        </w:tc>
        <w:tc>
          <w:tcPr>
            <w:tcW w:w="888"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color w:val="000000"/>
                <w:sz w:val="24"/>
                <w:szCs w:val="24"/>
                <w:lang w:eastAsia="ru-RU"/>
              </w:rPr>
            </w:pPr>
            <w:proofErr w:type="spellStart"/>
            <w:r w:rsidRPr="001D318E">
              <w:rPr>
                <w:rFonts w:ascii="Times New Roman" w:eastAsia="Times New Roman" w:hAnsi="Times New Roman" w:cs="Times New Roman"/>
                <w:bCs/>
                <w:color w:val="000000"/>
                <w:sz w:val="24"/>
                <w:szCs w:val="24"/>
                <w:lang w:eastAsia="ru-RU"/>
              </w:rPr>
              <w:t>Cl</w:t>
            </w:r>
            <w:proofErr w:type="spellEnd"/>
            <w:r w:rsidRPr="001D318E">
              <w:rPr>
                <w:rFonts w:ascii="Times New Roman" w:eastAsia="Times New Roman" w:hAnsi="Times New Roman" w:cs="Times New Roman"/>
                <w:bCs/>
                <w:color w:val="000000"/>
                <w:sz w:val="24"/>
                <w:szCs w:val="24"/>
                <w:vertAlign w:val="superscript"/>
                <w:lang w:eastAsia="ru-RU"/>
              </w:rPr>
              <w:t>¯</w:t>
            </w:r>
            <w:r w:rsidRPr="001D318E">
              <w:rPr>
                <w:rFonts w:ascii="Times New Roman" w:eastAsia="Times New Roman" w:hAnsi="Times New Roman" w:cs="Times New Roman"/>
                <w:bCs/>
                <w:color w:val="000000"/>
                <w:sz w:val="24"/>
                <w:szCs w:val="24"/>
                <w:lang w:eastAsia="ru-RU"/>
              </w:rPr>
              <w:t>/SO4²</w:t>
            </w:r>
            <w:r w:rsidRPr="001D318E">
              <w:rPr>
                <w:rFonts w:ascii="Times New Roman" w:eastAsia="Times New Roman" w:hAnsi="Times New Roman" w:cs="Times New Roman"/>
                <w:bCs/>
                <w:color w:val="000000"/>
                <w:sz w:val="24"/>
                <w:szCs w:val="24"/>
                <w:vertAlign w:val="superscript"/>
                <w:lang w:eastAsia="ru-RU"/>
              </w:rPr>
              <w:t>¯</w:t>
            </w:r>
          </w:p>
        </w:tc>
      </w:tr>
      <w:tr w:rsidR="00A16EC1" w:rsidRPr="001D318E" w:rsidTr="004F7AA2">
        <w:trPr>
          <w:trHeight w:val="288"/>
        </w:trPr>
        <w:tc>
          <w:tcPr>
            <w:tcW w:w="9606" w:type="dxa"/>
            <w:gridSpan w:val="11"/>
            <w:noWrap/>
            <w:vAlign w:val="center"/>
            <w:hideMark/>
          </w:tcPr>
          <w:p w:rsidR="00772EB5" w:rsidRPr="001D318E" w:rsidRDefault="00A16EC1" w:rsidP="00745240">
            <w:pPr>
              <w:spacing w:after="0" w:line="240" w:lineRule="auto"/>
              <w:jc w:val="center"/>
              <w:rPr>
                <w:rFonts w:ascii="Times New Roman" w:eastAsia="Times New Roman" w:hAnsi="Times New Roman" w:cs="Times New Roman"/>
                <w:bCs/>
                <w:iCs/>
                <w:sz w:val="24"/>
                <w:szCs w:val="24"/>
                <w:lang w:eastAsia="ru-RU"/>
              </w:rPr>
            </w:pPr>
            <w:r w:rsidRPr="001D318E">
              <w:rPr>
                <w:rFonts w:ascii="Times New Roman" w:hAnsi="Times New Roman" w:cs="Times New Roman"/>
                <w:color w:val="000000" w:themeColor="text1"/>
                <w:sz w:val="24"/>
                <w:szCs w:val="24"/>
                <w:lang w:val="en-US"/>
              </w:rPr>
              <w:t xml:space="preserve">Ocean </w:t>
            </w:r>
            <w:r w:rsidR="00745240">
              <w:rPr>
                <w:rFonts w:ascii="Times New Roman" w:hAnsi="Times New Roman" w:cs="Times New Roman"/>
                <w:color w:val="000000" w:themeColor="text1"/>
                <w:sz w:val="24"/>
                <w:szCs w:val="24"/>
                <w:lang w:val="en-US"/>
              </w:rPr>
              <w:t>water</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g/</w:t>
            </w:r>
            <w:proofErr w:type="spellStart"/>
            <w:r w:rsidR="00772EB5" w:rsidRPr="001D318E">
              <w:rPr>
                <w:rFonts w:ascii="Times New Roman" w:eastAsia="Times New Roman" w:hAnsi="Times New Roman" w:cs="Times New Roman"/>
                <w:bCs/>
                <w:sz w:val="24"/>
                <w:szCs w:val="24"/>
                <w:lang w:eastAsia="ru-RU"/>
              </w:rPr>
              <w:t>kg</w:t>
            </w:r>
            <w:proofErr w:type="spellEnd"/>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19,4</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2,7</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10,8</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0,4</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0,4</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1,3</w:t>
            </w:r>
          </w:p>
        </w:tc>
        <w:tc>
          <w:tcPr>
            <w:tcW w:w="888" w:type="dxa"/>
            <w:vMerge w:val="restart"/>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0,14</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w:t>
            </w:r>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55,1</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7,7</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0,2</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0,4</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30,6</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1,1</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1,2</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3,7</w:t>
            </w:r>
          </w:p>
        </w:tc>
        <w:tc>
          <w:tcPr>
            <w:tcW w:w="888" w:type="dxa"/>
            <w:vMerge/>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p>
        </w:tc>
      </w:tr>
      <w:tr w:rsidR="00A16EC1" w:rsidRPr="00F80745" w:rsidTr="004F7AA2">
        <w:trPr>
          <w:trHeight w:val="288"/>
        </w:trPr>
        <w:tc>
          <w:tcPr>
            <w:tcW w:w="9606" w:type="dxa"/>
            <w:gridSpan w:val="11"/>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iCs/>
                <w:sz w:val="24"/>
                <w:szCs w:val="24"/>
                <w:lang w:val="en-US" w:eastAsia="ru-RU"/>
              </w:rPr>
            </w:pPr>
            <w:r w:rsidRPr="001D318E">
              <w:rPr>
                <w:rFonts w:ascii="Times New Roman" w:eastAsia="Times New Roman" w:hAnsi="Times New Roman" w:cs="Times New Roman"/>
                <w:bCs/>
                <w:iCs/>
                <w:sz w:val="24"/>
                <w:szCs w:val="24"/>
                <w:lang w:val="en-US" w:eastAsia="ru-RU"/>
              </w:rPr>
              <w:t>Black Sea</w:t>
            </w:r>
            <w:r w:rsidR="00A16EC1" w:rsidRPr="001D318E">
              <w:rPr>
                <w:rFonts w:ascii="Times New Roman" w:eastAsia="Times New Roman" w:hAnsi="Times New Roman" w:cs="Times New Roman"/>
                <w:bCs/>
                <w:iCs/>
                <w:sz w:val="24"/>
                <w:szCs w:val="24"/>
                <w:lang w:val="en-US" w:eastAsia="ru-RU"/>
              </w:rPr>
              <w:t xml:space="preserve"> (bottom layer),</w:t>
            </w:r>
            <w:r w:rsidRPr="001D318E">
              <w:rPr>
                <w:rFonts w:ascii="Times New Roman" w:eastAsia="Times New Roman" w:hAnsi="Times New Roman" w:cs="Times New Roman"/>
                <w:bCs/>
                <w:iCs/>
                <w:sz w:val="24"/>
                <w:szCs w:val="24"/>
                <w:lang w:val="en-US" w:eastAsia="ru-RU"/>
              </w:rPr>
              <w:t xml:space="preserve"> 12 m</w:t>
            </w:r>
            <w:r w:rsidR="00A16EC1" w:rsidRPr="001D318E">
              <w:rPr>
                <w:rFonts w:ascii="Times New Roman" w:eastAsia="Times New Roman" w:hAnsi="Times New Roman" w:cs="Times New Roman"/>
                <w:bCs/>
                <w:iCs/>
                <w:sz w:val="24"/>
                <w:szCs w:val="24"/>
                <w:lang w:val="en-US" w:eastAsia="ru-RU"/>
              </w:rPr>
              <w:t>, 2014</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g/</w:t>
            </w:r>
            <w:proofErr w:type="spellStart"/>
            <w:r w:rsidR="00772EB5" w:rsidRPr="001D318E">
              <w:rPr>
                <w:rFonts w:ascii="Times New Roman" w:eastAsia="Times New Roman" w:hAnsi="Times New Roman" w:cs="Times New Roman"/>
                <w:bCs/>
                <w:sz w:val="24"/>
                <w:szCs w:val="24"/>
                <w:lang w:eastAsia="ru-RU"/>
              </w:rPr>
              <w:t>kg</w:t>
            </w:r>
            <w:proofErr w:type="spellEnd"/>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12,0</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1,2</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0,03</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4,3</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0,2</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0,3</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0,5</w:t>
            </w:r>
          </w:p>
        </w:tc>
        <w:tc>
          <w:tcPr>
            <w:tcW w:w="888" w:type="dxa"/>
            <w:vMerge w:val="restart"/>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0,10</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w:t>
            </w:r>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64,7</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6,4</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23,4</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0,8</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1,4</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2,8</w:t>
            </w:r>
          </w:p>
        </w:tc>
        <w:tc>
          <w:tcPr>
            <w:tcW w:w="888" w:type="dxa"/>
            <w:vMerge/>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p>
        </w:tc>
      </w:tr>
      <w:tr w:rsidR="00A16EC1" w:rsidRPr="00F80745" w:rsidTr="004F7AA2">
        <w:trPr>
          <w:trHeight w:val="288"/>
        </w:trPr>
        <w:tc>
          <w:tcPr>
            <w:tcW w:w="9606" w:type="dxa"/>
            <w:gridSpan w:val="11"/>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iCs/>
                <w:sz w:val="24"/>
                <w:szCs w:val="24"/>
                <w:lang w:val="en-US" w:eastAsia="ru-RU"/>
              </w:rPr>
            </w:pPr>
            <w:r w:rsidRPr="001D318E">
              <w:rPr>
                <w:rFonts w:ascii="Times New Roman" w:eastAsia="Times New Roman" w:hAnsi="Times New Roman" w:cs="Times New Roman"/>
                <w:bCs/>
                <w:iCs/>
                <w:sz w:val="24"/>
                <w:szCs w:val="24"/>
                <w:lang w:val="en-US" w:eastAsia="ru-RU"/>
              </w:rPr>
              <w:t>Black Sea</w:t>
            </w:r>
            <w:r w:rsidR="00A16EC1" w:rsidRPr="001D318E">
              <w:rPr>
                <w:rFonts w:ascii="Times New Roman" w:eastAsia="Times New Roman" w:hAnsi="Times New Roman" w:cs="Times New Roman"/>
                <w:bCs/>
                <w:iCs/>
                <w:sz w:val="24"/>
                <w:szCs w:val="24"/>
                <w:lang w:val="en-US" w:eastAsia="ru-RU"/>
              </w:rPr>
              <w:t xml:space="preserve"> (bottom layer),</w:t>
            </w:r>
            <w:r w:rsidRPr="001D318E">
              <w:rPr>
                <w:rFonts w:ascii="Times New Roman" w:eastAsia="Times New Roman" w:hAnsi="Times New Roman" w:cs="Times New Roman"/>
                <w:bCs/>
                <w:iCs/>
                <w:sz w:val="24"/>
                <w:szCs w:val="24"/>
                <w:lang w:val="en-US" w:eastAsia="ru-RU"/>
              </w:rPr>
              <w:t xml:space="preserve"> 17 m</w:t>
            </w:r>
            <w:r w:rsidR="00A16EC1" w:rsidRPr="001D318E">
              <w:rPr>
                <w:rFonts w:ascii="Times New Roman" w:eastAsia="Times New Roman" w:hAnsi="Times New Roman" w:cs="Times New Roman"/>
                <w:bCs/>
                <w:iCs/>
                <w:sz w:val="24"/>
                <w:szCs w:val="24"/>
                <w:lang w:val="en-US" w:eastAsia="ru-RU"/>
              </w:rPr>
              <w:t>, 2014</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g/</w:t>
            </w:r>
            <w:proofErr w:type="spellStart"/>
            <w:r w:rsidR="00772EB5" w:rsidRPr="001D318E">
              <w:rPr>
                <w:rFonts w:ascii="Times New Roman" w:eastAsia="Times New Roman" w:hAnsi="Times New Roman" w:cs="Times New Roman"/>
                <w:bCs/>
                <w:sz w:val="24"/>
                <w:szCs w:val="24"/>
                <w:lang w:eastAsia="ru-RU"/>
              </w:rPr>
              <w:t>kg</w:t>
            </w:r>
            <w:proofErr w:type="spellEnd"/>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10,9</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1,1</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0,02</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4,2</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0,2</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0,2</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0,6</w:t>
            </w:r>
          </w:p>
        </w:tc>
        <w:tc>
          <w:tcPr>
            <w:tcW w:w="888" w:type="dxa"/>
            <w:vMerge w:val="restart"/>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0,10</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w:t>
            </w:r>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63,7</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6,3</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24,3</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0,9</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1,4</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3,3</w:t>
            </w:r>
          </w:p>
        </w:tc>
        <w:tc>
          <w:tcPr>
            <w:tcW w:w="888" w:type="dxa"/>
            <w:vMerge/>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p>
        </w:tc>
      </w:tr>
      <w:tr w:rsidR="00A16EC1" w:rsidRPr="001D318E" w:rsidTr="004F7AA2">
        <w:trPr>
          <w:trHeight w:val="288"/>
        </w:trPr>
        <w:tc>
          <w:tcPr>
            <w:tcW w:w="9606" w:type="dxa"/>
            <w:gridSpan w:val="11"/>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iCs/>
                <w:sz w:val="24"/>
                <w:szCs w:val="24"/>
                <w:lang w:eastAsia="ru-RU"/>
              </w:rPr>
            </w:pPr>
            <w:proofErr w:type="spellStart"/>
            <w:r w:rsidRPr="001D318E">
              <w:rPr>
                <w:rFonts w:ascii="Times New Roman" w:eastAsia="Times New Roman" w:hAnsi="Times New Roman" w:cs="Times New Roman"/>
                <w:bCs/>
                <w:iCs/>
                <w:sz w:val="24"/>
                <w:szCs w:val="24"/>
                <w:lang w:eastAsia="ru-RU"/>
              </w:rPr>
              <w:t>Aral</w:t>
            </w:r>
            <w:proofErr w:type="spellEnd"/>
            <w:r w:rsidRPr="001D318E">
              <w:rPr>
                <w:rFonts w:ascii="Times New Roman" w:eastAsia="Times New Roman" w:hAnsi="Times New Roman" w:cs="Times New Roman"/>
                <w:bCs/>
                <w:iCs/>
                <w:sz w:val="24"/>
                <w:szCs w:val="24"/>
                <w:lang w:eastAsia="ru-RU"/>
              </w:rPr>
              <w:t xml:space="preserve"> </w:t>
            </w:r>
            <w:proofErr w:type="spellStart"/>
            <w:r w:rsidRPr="001D318E">
              <w:rPr>
                <w:rFonts w:ascii="Times New Roman" w:eastAsia="Times New Roman" w:hAnsi="Times New Roman" w:cs="Times New Roman"/>
                <w:bCs/>
                <w:iCs/>
                <w:sz w:val="24"/>
                <w:szCs w:val="24"/>
                <w:lang w:eastAsia="ru-RU"/>
              </w:rPr>
              <w:t>Sea</w:t>
            </w:r>
            <w:proofErr w:type="spellEnd"/>
            <w:r w:rsidRPr="001D318E">
              <w:rPr>
                <w:rFonts w:ascii="Times New Roman" w:eastAsia="Times New Roman" w:hAnsi="Times New Roman" w:cs="Times New Roman"/>
                <w:bCs/>
                <w:iCs/>
                <w:sz w:val="24"/>
                <w:szCs w:val="24"/>
                <w:lang w:eastAsia="ru-RU"/>
              </w:rPr>
              <w:t xml:space="preserve"> (</w:t>
            </w:r>
            <w:proofErr w:type="spellStart"/>
            <w:r w:rsidRPr="001D318E">
              <w:rPr>
                <w:rFonts w:ascii="Times New Roman" w:eastAsia="Times New Roman" w:hAnsi="Times New Roman" w:cs="Times New Roman"/>
                <w:bCs/>
                <w:iCs/>
                <w:sz w:val="24"/>
                <w:szCs w:val="24"/>
                <w:lang w:eastAsia="ru-RU"/>
              </w:rPr>
              <w:t>surface</w:t>
            </w:r>
            <w:proofErr w:type="spellEnd"/>
            <w:r w:rsidR="00A16EC1" w:rsidRPr="001D318E">
              <w:rPr>
                <w:rFonts w:ascii="Times New Roman" w:eastAsia="Times New Roman" w:hAnsi="Times New Roman" w:cs="Times New Roman"/>
                <w:bCs/>
                <w:iCs/>
                <w:sz w:val="24"/>
                <w:szCs w:val="24"/>
                <w:lang w:val="en-US" w:eastAsia="ru-RU"/>
              </w:rPr>
              <w:t xml:space="preserve"> layer</w:t>
            </w:r>
            <w:r w:rsidRPr="001D318E">
              <w:rPr>
                <w:rFonts w:ascii="Times New Roman" w:eastAsia="Times New Roman" w:hAnsi="Times New Roman" w:cs="Times New Roman"/>
                <w:bCs/>
                <w:iCs/>
                <w:sz w:val="24"/>
                <w:szCs w:val="24"/>
                <w:lang w:eastAsia="ru-RU"/>
              </w:rPr>
              <w:t>)</w:t>
            </w:r>
            <w:r w:rsidR="00A16EC1" w:rsidRPr="001D318E">
              <w:rPr>
                <w:rFonts w:ascii="Times New Roman" w:eastAsia="Times New Roman" w:hAnsi="Times New Roman" w:cs="Times New Roman"/>
                <w:bCs/>
                <w:iCs/>
                <w:sz w:val="24"/>
                <w:szCs w:val="24"/>
                <w:lang w:val="en-US" w:eastAsia="ru-RU"/>
              </w:rPr>
              <w:t>,</w:t>
            </w:r>
            <w:r w:rsidRPr="001D318E">
              <w:rPr>
                <w:rFonts w:ascii="Times New Roman" w:eastAsia="Times New Roman" w:hAnsi="Times New Roman" w:cs="Times New Roman"/>
                <w:bCs/>
                <w:iCs/>
                <w:sz w:val="24"/>
                <w:szCs w:val="24"/>
                <w:lang w:eastAsia="ru-RU"/>
              </w:rPr>
              <w:t xml:space="preserve"> 2014</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w:t>
            </w:r>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61</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15,5</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0,4</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16,4</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0,5</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0,8</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5,4</w:t>
            </w:r>
          </w:p>
        </w:tc>
        <w:tc>
          <w:tcPr>
            <w:tcW w:w="888"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0,25</w:t>
            </w:r>
          </w:p>
        </w:tc>
      </w:tr>
      <w:tr w:rsidR="00A16EC1" w:rsidRPr="00F80745" w:rsidTr="004F7AA2">
        <w:trPr>
          <w:trHeight w:val="288"/>
        </w:trPr>
        <w:tc>
          <w:tcPr>
            <w:tcW w:w="9606" w:type="dxa"/>
            <w:gridSpan w:val="11"/>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iCs/>
                <w:sz w:val="24"/>
                <w:szCs w:val="24"/>
                <w:lang w:val="en-US" w:eastAsia="ru-RU"/>
              </w:rPr>
            </w:pPr>
            <w:r w:rsidRPr="001D318E">
              <w:rPr>
                <w:rFonts w:ascii="Times New Roman" w:eastAsia="Times New Roman" w:hAnsi="Times New Roman" w:cs="Times New Roman"/>
                <w:bCs/>
                <w:iCs/>
                <w:sz w:val="24"/>
                <w:szCs w:val="24"/>
                <w:lang w:val="en-US" w:eastAsia="ru-RU"/>
              </w:rPr>
              <w:t xml:space="preserve">Aral Sea (bottom layer), 34 m, </w:t>
            </w:r>
            <w:r w:rsidR="00772EB5" w:rsidRPr="001D318E">
              <w:rPr>
                <w:rFonts w:ascii="Times New Roman" w:eastAsia="Times New Roman" w:hAnsi="Times New Roman" w:cs="Times New Roman"/>
                <w:bCs/>
                <w:iCs/>
                <w:sz w:val="24"/>
                <w:szCs w:val="24"/>
                <w:lang w:val="en-US" w:eastAsia="ru-RU"/>
              </w:rPr>
              <w:t>2014</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val="en-US" w:eastAsia="ru-RU"/>
              </w:rPr>
              <w:t xml:space="preserve"> %</w:t>
            </w:r>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48</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19,3</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Cambria Math" w:eastAsia="Times New Roman" w:hAnsi="Cambria Math" w:cs="Cambria Math"/>
                <w:bCs/>
                <w:sz w:val="24"/>
                <w:szCs w:val="24"/>
                <w:lang w:val="en-US" w:eastAsia="ru-RU"/>
              </w:rPr>
              <w:t>⁻</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0,6</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Cambria Math" w:eastAsia="Times New Roman" w:hAnsi="Cambria Math" w:cs="Cambria Math"/>
                <w:bCs/>
                <w:sz w:val="24"/>
                <w:szCs w:val="24"/>
                <w:lang w:val="en-US"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23,7</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0,6</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0,5</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p>
        </w:tc>
        <w:tc>
          <w:tcPr>
            <w:tcW w:w="888"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0,40</w:t>
            </w:r>
          </w:p>
        </w:tc>
      </w:tr>
      <w:tr w:rsidR="00A16EC1" w:rsidRPr="00F80745" w:rsidTr="004F7AA2">
        <w:trPr>
          <w:trHeight w:val="288"/>
        </w:trPr>
        <w:tc>
          <w:tcPr>
            <w:tcW w:w="9606" w:type="dxa"/>
            <w:gridSpan w:val="11"/>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iCs/>
                <w:sz w:val="24"/>
                <w:szCs w:val="24"/>
                <w:lang w:val="en-US" w:eastAsia="ru-RU"/>
              </w:rPr>
            </w:pPr>
            <w:proofErr w:type="spellStart"/>
            <w:r w:rsidRPr="001D318E">
              <w:rPr>
                <w:rFonts w:ascii="Times New Roman" w:eastAsia="Times New Roman" w:hAnsi="Times New Roman" w:cs="Times New Roman"/>
                <w:bCs/>
                <w:iCs/>
                <w:sz w:val="24"/>
                <w:szCs w:val="24"/>
                <w:lang w:val="en-US" w:eastAsia="ru-RU"/>
              </w:rPr>
              <w:t>Issik</w:t>
            </w:r>
            <w:proofErr w:type="spellEnd"/>
            <w:r w:rsidRPr="001D318E">
              <w:rPr>
                <w:rFonts w:ascii="Times New Roman" w:eastAsia="Times New Roman" w:hAnsi="Times New Roman" w:cs="Times New Roman"/>
                <w:bCs/>
                <w:iCs/>
                <w:sz w:val="24"/>
                <w:szCs w:val="24"/>
                <w:lang w:val="en-US" w:eastAsia="ru-RU"/>
              </w:rPr>
              <w:t>-Kull Lake (surface</w:t>
            </w:r>
            <w:r w:rsidR="00A16EC1" w:rsidRPr="001D318E">
              <w:rPr>
                <w:rFonts w:ascii="Times New Roman" w:eastAsia="Times New Roman" w:hAnsi="Times New Roman" w:cs="Times New Roman"/>
                <w:bCs/>
                <w:iCs/>
                <w:sz w:val="24"/>
                <w:szCs w:val="24"/>
                <w:lang w:val="en-US" w:eastAsia="ru-RU"/>
              </w:rPr>
              <w:t xml:space="preserve"> layer</w:t>
            </w:r>
            <w:r w:rsidRPr="001D318E">
              <w:rPr>
                <w:rFonts w:ascii="Times New Roman" w:eastAsia="Times New Roman" w:hAnsi="Times New Roman" w:cs="Times New Roman"/>
                <w:bCs/>
                <w:iCs/>
                <w:sz w:val="24"/>
                <w:szCs w:val="24"/>
                <w:lang w:val="en-US" w:eastAsia="ru-RU"/>
              </w:rPr>
              <w:t>)</w:t>
            </w:r>
            <w:r w:rsidR="00A16EC1" w:rsidRPr="001D318E">
              <w:rPr>
                <w:rFonts w:ascii="Times New Roman" w:eastAsia="Times New Roman" w:hAnsi="Times New Roman" w:cs="Times New Roman"/>
                <w:bCs/>
                <w:iCs/>
                <w:sz w:val="24"/>
                <w:szCs w:val="24"/>
                <w:lang w:val="en-US" w:eastAsia="ru-RU"/>
              </w:rPr>
              <w:t xml:space="preserve">, </w:t>
            </w:r>
            <w:r w:rsidRPr="001D318E">
              <w:rPr>
                <w:rFonts w:ascii="Times New Roman" w:eastAsia="Times New Roman" w:hAnsi="Times New Roman" w:cs="Times New Roman"/>
                <w:bCs/>
                <w:iCs/>
                <w:sz w:val="24"/>
                <w:szCs w:val="24"/>
                <w:lang w:val="en-US" w:eastAsia="ru-RU"/>
              </w:rPr>
              <w:t>2015</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val="en-US" w:eastAsia="ru-RU"/>
              </w:rPr>
              <w:t>, g/kg</w:t>
            </w:r>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2,1</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3,9</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Cambria Math" w:eastAsia="Times New Roman" w:hAnsi="Cambria Math" w:cs="Cambria Math"/>
                <w:bCs/>
                <w:sz w:val="24"/>
                <w:szCs w:val="24"/>
                <w:lang w:val="en-US" w:eastAsia="ru-RU"/>
              </w:rPr>
              <w:t>⁻</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Cambria Math" w:eastAsia="Times New Roman" w:hAnsi="Cambria Math" w:cs="Cambria Math"/>
                <w:bCs/>
                <w:sz w:val="24"/>
                <w:szCs w:val="24"/>
                <w:lang w:val="en-US"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0,1</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1,1</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0,1</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0,1</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val="en-US" w:eastAsia="ru-RU"/>
              </w:rPr>
            </w:pPr>
            <w:r w:rsidRPr="001D318E">
              <w:rPr>
                <w:rFonts w:ascii="Times New Roman" w:eastAsia="Times New Roman" w:hAnsi="Times New Roman" w:cs="Times New Roman"/>
                <w:bCs/>
                <w:sz w:val="24"/>
                <w:szCs w:val="24"/>
                <w:lang w:val="en-US" w:eastAsia="ru-RU"/>
              </w:rPr>
              <w:t>0,2</w:t>
            </w:r>
          </w:p>
        </w:tc>
        <w:tc>
          <w:tcPr>
            <w:tcW w:w="888" w:type="dxa"/>
            <w:vMerge w:val="restart"/>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1,8</w:t>
            </w:r>
            <w:r w:rsidRPr="001D318E">
              <w:rPr>
                <w:rFonts w:ascii="Times New Roman" w:eastAsia="Times New Roman" w:hAnsi="Times New Roman" w:cs="Times New Roman"/>
                <w:bCs/>
                <w:sz w:val="24"/>
                <w:szCs w:val="24"/>
                <w:lang w:eastAsia="ru-RU"/>
              </w:rPr>
              <w:t>4</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lastRenderedPageBreak/>
              <w:t>Concentration</w:t>
            </w:r>
            <w:r w:rsidR="00772EB5" w:rsidRPr="001D318E">
              <w:rPr>
                <w:rFonts w:ascii="Times New Roman" w:eastAsia="Times New Roman" w:hAnsi="Times New Roman" w:cs="Times New Roman"/>
                <w:bCs/>
                <w:sz w:val="24"/>
                <w:szCs w:val="24"/>
                <w:lang w:eastAsia="ru-RU"/>
              </w:rPr>
              <w:t>, %</w:t>
            </w:r>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27,5</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50,7</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6,5</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14,9</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0,7</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1,7</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3</w:t>
            </w:r>
          </w:p>
        </w:tc>
        <w:tc>
          <w:tcPr>
            <w:tcW w:w="888" w:type="dxa"/>
            <w:vMerge/>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p>
        </w:tc>
      </w:tr>
      <w:tr w:rsidR="00A16EC1" w:rsidRPr="00F80745" w:rsidTr="004F7AA2">
        <w:trPr>
          <w:trHeight w:val="288"/>
        </w:trPr>
        <w:tc>
          <w:tcPr>
            <w:tcW w:w="9606" w:type="dxa"/>
            <w:gridSpan w:val="11"/>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iCs/>
                <w:sz w:val="24"/>
                <w:szCs w:val="24"/>
                <w:lang w:val="en-US" w:eastAsia="ru-RU"/>
              </w:rPr>
            </w:pPr>
            <w:proofErr w:type="spellStart"/>
            <w:r w:rsidRPr="001D318E">
              <w:rPr>
                <w:rFonts w:ascii="Times New Roman" w:eastAsia="Times New Roman" w:hAnsi="Times New Roman" w:cs="Times New Roman"/>
                <w:bCs/>
                <w:iCs/>
                <w:sz w:val="24"/>
                <w:szCs w:val="24"/>
                <w:lang w:val="en-US" w:eastAsia="ru-RU"/>
              </w:rPr>
              <w:t>Issik</w:t>
            </w:r>
            <w:proofErr w:type="spellEnd"/>
            <w:r w:rsidRPr="001D318E">
              <w:rPr>
                <w:rFonts w:ascii="Times New Roman" w:eastAsia="Times New Roman" w:hAnsi="Times New Roman" w:cs="Times New Roman"/>
                <w:bCs/>
                <w:iCs/>
                <w:sz w:val="24"/>
                <w:szCs w:val="24"/>
                <w:lang w:val="en-US" w:eastAsia="ru-RU"/>
              </w:rPr>
              <w:t xml:space="preserve">-Kull Lake </w:t>
            </w:r>
            <w:r w:rsidR="00A16EC1" w:rsidRPr="001D318E">
              <w:rPr>
                <w:rFonts w:ascii="Times New Roman" w:eastAsia="Times New Roman" w:hAnsi="Times New Roman" w:cs="Times New Roman"/>
                <w:bCs/>
                <w:iCs/>
                <w:sz w:val="24"/>
                <w:szCs w:val="24"/>
                <w:lang w:val="en-US" w:eastAsia="ru-RU"/>
              </w:rPr>
              <w:t xml:space="preserve">(bottom layer), </w:t>
            </w:r>
            <w:r w:rsidRPr="001D318E">
              <w:rPr>
                <w:rFonts w:ascii="Times New Roman" w:eastAsia="Times New Roman" w:hAnsi="Times New Roman" w:cs="Times New Roman"/>
                <w:bCs/>
                <w:iCs/>
                <w:sz w:val="24"/>
                <w:szCs w:val="24"/>
                <w:lang w:val="en-US" w:eastAsia="ru-RU"/>
              </w:rPr>
              <w:t>640 m</w:t>
            </w:r>
            <w:r w:rsidR="00A16EC1" w:rsidRPr="001D318E">
              <w:rPr>
                <w:rFonts w:ascii="Times New Roman" w:eastAsia="Times New Roman" w:hAnsi="Times New Roman" w:cs="Times New Roman"/>
                <w:bCs/>
                <w:iCs/>
                <w:sz w:val="24"/>
                <w:szCs w:val="24"/>
                <w:lang w:val="en-US" w:eastAsia="ru-RU"/>
              </w:rPr>
              <w:t>, 2</w:t>
            </w:r>
            <w:r w:rsidRPr="001D318E">
              <w:rPr>
                <w:rFonts w:ascii="Times New Roman" w:eastAsia="Times New Roman" w:hAnsi="Times New Roman" w:cs="Times New Roman"/>
                <w:bCs/>
                <w:iCs/>
                <w:sz w:val="24"/>
                <w:szCs w:val="24"/>
                <w:lang w:val="en-US" w:eastAsia="ru-RU"/>
              </w:rPr>
              <w:t>015</w:t>
            </w:r>
          </w:p>
        </w:tc>
      </w:tr>
      <w:tr w:rsidR="00A16EC1" w:rsidRPr="001D318E" w:rsidTr="004F7AA2">
        <w:trPr>
          <w:trHeight w:val="288"/>
        </w:trPr>
        <w:tc>
          <w:tcPr>
            <w:tcW w:w="2133" w:type="dxa"/>
            <w:noWrap/>
            <w:vAlign w:val="center"/>
            <w:hideMark/>
          </w:tcPr>
          <w:p w:rsidR="00772EB5"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00772EB5" w:rsidRPr="001D318E">
              <w:rPr>
                <w:rFonts w:ascii="Times New Roman" w:eastAsia="Times New Roman" w:hAnsi="Times New Roman" w:cs="Times New Roman"/>
                <w:bCs/>
                <w:sz w:val="24"/>
                <w:szCs w:val="24"/>
                <w:lang w:eastAsia="ru-RU"/>
              </w:rPr>
              <w:t>, g/</w:t>
            </w:r>
            <w:proofErr w:type="spellStart"/>
            <w:r w:rsidR="00772EB5" w:rsidRPr="001D318E">
              <w:rPr>
                <w:rFonts w:ascii="Times New Roman" w:eastAsia="Times New Roman" w:hAnsi="Times New Roman" w:cs="Times New Roman"/>
                <w:bCs/>
                <w:sz w:val="24"/>
                <w:szCs w:val="24"/>
                <w:lang w:eastAsia="ru-RU"/>
              </w:rPr>
              <w:t>kg</w:t>
            </w:r>
            <w:proofErr w:type="spellEnd"/>
          </w:p>
        </w:tc>
        <w:tc>
          <w:tcPr>
            <w:tcW w:w="726"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2,1</w:t>
            </w:r>
          </w:p>
        </w:tc>
        <w:tc>
          <w:tcPr>
            <w:tcW w:w="86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2,6</w:t>
            </w:r>
          </w:p>
        </w:tc>
        <w:tc>
          <w:tcPr>
            <w:tcW w:w="709"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1017"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884"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1,2</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0,1</w:t>
            </w:r>
          </w:p>
        </w:tc>
        <w:tc>
          <w:tcPr>
            <w:tcW w:w="0" w:type="auto"/>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0,2</w:t>
            </w:r>
          </w:p>
        </w:tc>
        <w:tc>
          <w:tcPr>
            <w:tcW w:w="888" w:type="dxa"/>
            <w:vMerge w:val="restart"/>
            <w:noWrap/>
            <w:vAlign w:val="center"/>
            <w:hideMark/>
          </w:tcPr>
          <w:p w:rsidR="00772EB5" w:rsidRPr="001D318E" w:rsidRDefault="00772EB5"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1,29</w:t>
            </w:r>
          </w:p>
        </w:tc>
      </w:tr>
      <w:tr w:rsidR="00A16EC1" w:rsidRPr="001D318E" w:rsidTr="004F7AA2">
        <w:trPr>
          <w:trHeight w:val="252"/>
        </w:trPr>
        <w:tc>
          <w:tcPr>
            <w:tcW w:w="2133" w:type="dxa"/>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val="en-US" w:eastAsia="ru-RU"/>
              </w:rPr>
              <w:t>Concentration</w:t>
            </w:r>
            <w:r w:rsidRPr="001D318E">
              <w:rPr>
                <w:rFonts w:ascii="Times New Roman" w:eastAsia="Times New Roman" w:hAnsi="Times New Roman" w:cs="Times New Roman"/>
                <w:bCs/>
                <w:sz w:val="24"/>
                <w:szCs w:val="24"/>
                <w:lang w:eastAsia="ru-RU"/>
              </w:rPr>
              <w:t>, %</w:t>
            </w:r>
          </w:p>
        </w:tc>
        <w:tc>
          <w:tcPr>
            <w:tcW w:w="726" w:type="dxa"/>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32,5</w:t>
            </w:r>
          </w:p>
        </w:tc>
        <w:tc>
          <w:tcPr>
            <w:tcW w:w="865" w:type="dxa"/>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41,8</w:t>
            </w:r>
          </w:p>
        </w:tc>
        <w:tc>
          <w:tcPr>
            <w:tcW w:w="709" w:type="dxa"/>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1017" w:type="dxa"/>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884" w:type="dxa"/>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Cambria Math" w:eastAsia="Times New Roman" w:hAnsi="Cambria Math" w:cs="Cambria Math"/>
                <w:bCs/>
                <w:sz w:val="24"/>
                <w:szCs w:val="24"/>
                <w:lang w:eastAsia="ru-RU"/>
              </w:rPr>
              <w:t>⁻</w:t>
            </w:r>
          </w:p>
        </w:tc>
        <w:tc>
          <w:tcPr>
            <w:tcW w:w="705" w:type="dxa"/>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19</w:t>
            </w:r>
          </w:p>
        </w:tc>
        <w:tc>
          <w:tcPr>
            <w:tcW w:w="0" w:type="auto"/>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0,9</w:t>
            </w:r>
          </w:p>
        </w:tc>
        <w:tc>
          <w:tcPr>
            <w:tcW w:w="0" w:type="auto"/>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1,9</w:t>
            </w:r>
          </w:p>
        </w:tc>
        <w:tc>
          <w:tcPr>
            <w:tcW w:w="0" w:type="auto"/>
            <w:noWrap/>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r w:rsidRPr="001D318E">
              <w:rPr>
                <w:rFonts w:ascii="Times New Roman" w:eastAsia="Times New Roman" w:hAnsi="Times New Roman" w:cs="Times New Roman"/>
                <w:bCs/>
                <w:sz w:val="24"/>
                <w:szCs w:val="24"/>
                <w:lang w:eastAsia="ru-RU"/>
              </w:rPr>
              <w:t>3,7</w:t>
            </w:r>
          </w:p>
        </w:tc>
        <w:tc>
          <w:tcPr>
            <w:tcW w:w="888" w:type="dxa"/>
            <w:vMerge/>
            <w:vAlign w:val="center"/>
            <w:hideMark/>
          </w:tcPr>
          <w:p w:rsidR="00A16EC1" w:rsidRPr="001D318E" w:rsidRDefault="00A16EC1" w:rsidP="00A16EC1">
            <w:pPr>
              <w:spacing w:after="0" w:line="240" w:lineRule="auto"/>
              <w:jc w:val="center"/>
              <w:rPr>
                <w:rFonts w:ascii="Times New Roman" w:eastAsia="Times New Roman" w:hAnsi="Times New Roman" w:cs="Times New Roman"/>
                <w:bCs/>
                <w:sz w:val="24"/>
                <w:szCs w:val="24"/>
                <w:lang w:eastAsia="ru-RU"/>
              </w:rPr>
            </w:pPr>
          </w:p>
        </w:tc>
      </w:tr>
    </w:tbl>
    <w:p w:rsidR="006D2BA2" w:rsidRDefault="006D2BA2" w:rsidP="007E2EBE">
      <w:pPr>
        <w:spacing w:after="0"/>
        <w:ind w:firstLine="709"/>
        <w:jc w:val="both"/>
        <w:rPr>
          <w:rFonts w:ascii="Times New Roman" w:hAnsi="Times New Roman" w:cs="Times New Roman"/>
          <w:color w:val="000000" w:themeColor="text1"/>
          <w:sz w:val="24"/>
          <w:szCs w:val="24"/>
          <w:lang w:val="en-US"/>
        </w:rPr>
      </w:pPr>
    </w:p>
    <w:p w:rsidR="00C4517A" w:rsidRDefault="00C4517A" w:rsidP="007E2EBE">
      <w:pPr>
        <w:spacing w:after="0"/>
        <w:ind w:firstLine="709"/>
        <w:jc w:val="both"/>
        <w:rPr>
          <w:rFonts w:ascii="Times New Roman" w:hAnsi="Times New Roman" w:cs="Times New Roman"/>
          <w:color w:val="000000" w:themeColor="text1"/>
          <w:sz w:val="24"/>
          <w:szCs w:val="24"/>
          <w:lang w:val="en-US"/>
        </w:rPr>
      </w:pPr>
      <w:r w:rsidRPr="001D318E">
        <w:rPr>
          <w:rFonts w:ascii="Times New Roman" w:hAnsi="Times New Roman" w:cs="Times New Roman"/>
          <w:color w:val="000000" w:themeColor="text1"/>
          <w:sz w:val="24"/>
          <w:szCs w:val="24"/>
          <w:lang w:val="en-US"/>
        </w:rPr>
        <w:t>Water samples we</w:t>
      </w:r>
      <w:r w:rsidR="000E119B" w:rsidRPr="001D318E">
        <w:rPr>
          <w:rFonts w:ascii="Times New Roman" w:hAnsi="Times New Roman" w:cs="Times New Roman"/>
          <w:color w:val="000000" w:themeColor="text1"/>
          <w:sz w:val="24"/>
          <w:szCs w:val="24"/>
          <w:lang w:val="en-US"/>
        </w:rPr>
        <w:t xml:space="preserve">re initially </w:t>
      </w:r>
      <w:r w:rsidRPr="001D318E">
        <w:rPr>
          <w:rFonts w:ascii="Times New Roman" w:hAnsi="Times New Roman" w:cs="Times New Roman"/>
          <w:color w:val="000000" w:themeColor="text1"/>
          <w:sz w:val="24"/>
          <w:szCs w:val="24"/>
          <w:lang w:val="en-US"/>
        </w:rPr>
        <w:t xml:space="preserve">filtered </w:t>
      </w:r>
      <w:r w:rsidR="000E119B" w:rsidRPr="001D318E">
        <w:rPr>
          <w:rFonts w:ascii="Times New Roman" w:hAnsi="Times New Roman" w:cs="Times New Roman"/>
          <w:color w:val="000000" w:themeColor="text1"/>
          <w:sz w:val="24"/>
          <w:szCs w:val="24"/>
          <w:lang w:val="en-US"/>
        </w:rPr>
        <w:t xml:space="preserve">using 0.7 and 0.1 micron membrane filters in order </w:t>
      </w:r>
      <w:r w:rsidRPr="001D318E">
        <w:rPr>
          <w:rFonts w:ascii="Times New Roman" w:hAnsi="Times New Roman" w:cs="Times New Roman"/>
          <w:color w:val="000000" w:themeColor="text1"/>
          <w:sz w:val="24"/>
          <w:szCs w:val="24"/>
          <w:lang w:val="en-US"/>
        </w:rPr>
        <w:t xml:space="preserve">to remove </w:t>
      </w:r>
      <w:r w:rsidR="000E119B" w:rsidRPr="001D318E">
        <w:rPr>
          <w:rFonts w:ascii="Times New Roman" w:hAnsi="Times New Roman" w:cs="Times New Roman"/>
          <w:color w:val="000000" w:themeColor="text1"/>
          <w:sz w:val="24"/>
          <w:szCs w:val="24"/>
          <w:lang w:val="en-US"/>
        </w:rPr>
        <w:t>suspended and</w:t>
      </w:r>
      <w:r w:rsidRPr="001D318E">
        <w:rPr>
          <w:rFonts w:ascii="Times New Roman" w:hAnsi="Times New Roman" w:cs="Times New Roman"/>
          <w:color w:val="000000" w:themeColor="text1"/>
          <w:sz w:val="24"/>
          <w:szCs w:val="24"/>
          <w:lang w:val="en-US"/>
        </w:rPr>
        <w:t xml:space="preserve"> </w:t>
      </w:r>
      <w:r w:rsidR="000E119B" w:rsidRPr="001D318E">
        <w:rPr>
          <w:rFonts w:ascii="Times New Roman" w:hAnsi="Times New Roman" w:cs="Times New Roman"/>
          <w:color w:val="000000" w:themeColor="text1"/>
          <w:sz w:val="24"/>
          <w:szCs w:val="24"/>
          <w:lang w:val="en-US"/>
        </w:rPr>
        <w:t xml:space="preserve">organic </w:t>
      </w:r>
      <w:r w:rsidRPr="001D318E">
        <w:rPr>
          <w:rFonts w:ascii="Times New Roman" w:hAnsi="Times New Roman" w:cs="Times New Roman"/>
          <w:color w:val="000000" w:themeColor="text1"/>
          <w:sz w:val="24"/>
          <w:szCs w:val="24"/>
          <w:lang w:val="en-US"/>
        </w:rPr>
        <w:t xml:space="preserve">matter. </w:t>
      </w:r>
      <w:r w:rsidR="000E119B" w:rsidRPr="001D318E">
        <w:rPr>
          <w:rFonts w:ascii="Times New Roman" w:hAnsi="Times New Roman" w:cs="Times New Roman"/>
          <w:color w:val="000000" w:themeColor="text1"/>
          <w:sz w:val="24"/>
          <w:szCs w:val="24"/>
          <w:lang w:val="en-US"/>
        </w:rPr>
        <w:t>Absolute</w:t>
      </w:r>
      <w:r w:rsidRPr="001D318E">
        <w:rPr>
          <w:rFonts w:ascii="Times New Roman" w:hAnsi="Times New Roman" w:cs="Times New Roman"/>
          <w:color w:val="000000" w:themeColor="text1"/>
          <w:sz w:val="24"/>
          <w:szCs w:val="24"/>
          <w:lang w:val="en-US"/>
        </w:rPr>
        <w:t xml:space="preserve"> salinity </w:t>
      </w:r>
      <w:r w:rsidR="00C93A81" w:rsidRPr="001D318E">
        <w:rPr>
          <w:rFonts w:ascii="Times New Roman" w:hAnsi="Times New Roman" w:cs="Times New Roman"/>
          <w:color w:val="000000" w:themeColor="text1"/>
          <w:sz w:val="24"/>
          <w:szCs w:val="24"/>
          <w:lang w:val="en-US"/>
        </w:rPr>
        <w:t>of samples was determined as concentration of total dissolved solids obtained</w:t>
      </w:r>
      <w:r w:rsidRPr="001D318E">
        <w:rPr>
          <w:rFonts w:ascii="Times New Roman" w:hAnsi="Times New Roman" w:cs="Times New Roman"/>
          <w:color w:val="000000" w:themeColor="text1"/>
          <w:sz w:val="24"/>
          <w:szCs w:val="24"/>
          <w:lang w:val="en-US"/>
        </w:rPr>
        <w:t xml:space="preserve"> </w:t>
      </w:r>
      <w:r w:rsidR="000E119B" w:rsidRPr="001D318E">
        <w:rPr>
          <w:rFonts w:ascii="Times New Roman" w:hAnsi="Times New Roman" w:cs="Times New Roman"/>
          <w:color w:val="000000" w:themeColor="text1"/>
          <w:sz w:val="24"/>
          <w:szCs w:val="24"/>
          <w:lang w:val="en-US"/>
        </w:rPr>
        <w:t xml:space="preserve">by </w:t>
      </w:r>
      <w:r w:rsidR="00C93A81" w:rsidRPr="001D318E">
        <w:rPr>
          <w:rFonts w:ascii="Times New Roman" w:hAnsi="Times New Roman" w:cs="Times New Roman"/>
          <w:color w:val="000000" w:themeColor="text1"/>
          <w:sz w:val="24"/>
          <w:szCs w:val="24"/>
          <w:lang w:val="en-US"/>
        </w:rPr>
        <w:t xml:space="preserve">gravimetric analysis which included water evaporation and </w:t>
      </w:r>
      <w:r w:rsidRPr="001D318E">
        <w:rPr>
          <w:rFonts w:ascii="Times New Roman" w:hAnsi="Times New Roman" w:cs="Times New Roman"/>
          <w:color w:val="000000" w:themeColor="text1"/>
          <w:sz w:val="24"/>
          <w:szCs w:val="24"/>
          <w:lang w:val="en-US"/>
        </w:rPr>
        <w:t xml:space="preserve">burning </w:t>
      </w:r>
      <w:r w:rsidR="00482178" w:rsidRPr="001D318E">
        <w:rPr>
          <w:rFonts w:ascii="Times New Roman" w:hAnsi="Times New Roman" w:cs="Times New Roman"/>
          <w:color w:val="000000" w:themeColor="text1"/>
          <w:sz w:val="24"/>
          <w:szCs w:val="24"/>
          <w:lang w:val="en-US"/>
        </w:rPr>
        <w:t xml:space="preserve">of </w:t>
      </w:r>
      <w:r w:rsidRPr="001D318E">
        <w:rPr>
          <w:rFonts w:ascii="Times New Roman" w:hAnsi="Times New Roman" w:cs="Times New Roman"/>
          <w:color w:val="000000" w:themeColor="text1"/>
          <w:sz w:val="24"/>
          <w:szCs w:val="24"/>
          <w:lang w:val="en-US"/>
        </w:rPr>
        <w:t xml:space="preserve">organic matter. </w:t>
      </w:r>
      <w:r w:rsidR="007E2EBE" w:rsidRPr="001D318E">
        <w:rPr>
          <w:rFonts w:ascii="Times New Roman" w:hAnsi="Times New Roman" w:cs="Times New Roman"/>
          <w:color w:val="000000" w:themeColor="text1"/>
          <w:sz w:val="24"/>
          <w:szCs w:val="24"/>
          <w:lang w:val="en-US"/>
        </w:rPr>
        <w:t xml:space="preserve">The initial samples were diluted with the distilled deionized water in different proportions in order to obtain series of water samples with the same ionic composition and different salinities. Every analyzed water sample was measured three times at the density meter. </w:t>
      </w:r>
      <w:r w:rsidRPr="001D318E">
        <w:rPr>
          <w:rFonts w:ascii="Times New Roman" w:hAnsi="Times New Roman" w:cs="Times New Roman"/>
          <w:color w:val="000000" w:themeColor="text1"/>
          <w:sz w:val="24"/>
          <w:szCs w:val="24"/>
          <w:lang w:val="en-US"/>
        </w:rPr>
        <w:t xml:space="preserve">The obtained results of </w:t>
      </w:r>
      <w:r w:rsidR="00482178" w:rsidRPr="001D318E">
        <w:rPr>
          <w:rFonts w:ascii="Times New Roman" w:hAnsi="Times New Roman" w:cs="Times New Roman"/>
          <w:color w:val="000000" w:themeColor="text1"/>
          <w:sz w:val="24"/>
          <w:szCs w:val="24"/>
          <w:lang w:val="en-US"/>
        </w:rPr>
        <w:t xml:space="preserve">density </w:t>
      </w:r>
      <w:r w:rsidRPr="001D318E">
        <w:rPr>
          <w:rFonts w:ascii="Times New Roman" w:hAnsi="Times New Roman" w:cs="Times New Roman"/>
          <w:color w:val="000000" w:themeColor="text1"/>
          <w:sz w:val="24"/>
          <w:szCs w:val="24"/>
          <w:lang w:val="en-US"/>
        </w:rPr>
        <w:t>measur</w:t>
      </w:r>
      <w:r w:rsidR="007E2EBE" w:rsidRPr="001D318E">
        <w:rPr>
          <w:rFonts w:ascii="Times New Roman" w:hAnsi="Times New Roman" w:cs="Times New Roman"/>
          <w:color w:val="000000" w:themeColor="text1"/>
          <w:sz w:val="24"/>
          <w:szCs w:val="24"/>
          <w:lang w:val="en-US"/>
        </w:rPr>
        <w:t>ements</w:t>
      </w:r>
      <w:r w:rsidRPr="001D318E">
        <w:rPr>
          <w:rFonts w:ascii="Times New Roman" w:hAnsi="Times New Roman" w:cs="Times New Roman"/>
          <w:color w:val="000000" w:themeColor="text1"/>
          <w:sz w:val="24"/>
          <w:szCs w:val="24"/>
          <w:lang w:val="en-US"/>
        </w:rPr>
        <w:t xml:space="preserve"> were compared with </w:t>
      </w:r>
      <w:r w:rsidR="007E2EBE" w:rsidRPr="001D318E">
        <w:rPr>
          <w:rFonts w:ascii="Times New Roman" w:hAnsi="Times New Roman" w:cs="Times New Roman"/>
          <w:color w:val="000000" w:themeColor="text1"/>
          <w:sz w:val="24"/>
          <w:szCs w:val="24"/>
          <w:lang w:val="en-US"/>
        </w:rPr>
        <w:t>the density values</w:t>
      </w:r>
      <w:r w:rsidRPr="001D318E">
        <w:rPr>
          <w:rFonts w:ascii="Times New Roman" w:hAnsi="Times New Roman" w:cs="Times New Roman"/>
          <w:color w:val="000000" w:themeColor="text1"/>
          <w:sz w:val="24"/>
          <w:szCs w:val="24"/>
          <w:lang w:val="en-US"/>
        </w:rPr>
        <w:t xml:space="preserve"> calculat</w:t>
      </w:r>
      <w:r w:rsidR="007E2EBE" w:rsidRPr="001D318E">
        <w:rPr>
          <w:rFonts w:ascii="Times New Roman" w:hAnsi="Times New Roman" w:cs="Times New Roman"/>
          <w:color w:val="000000" w:themeColor="text1"/>
          <w:sz w:val="24"/>
          <w:szCs w:val="24"/>
          <w:lang w:val="en-US"/>
        </w:rPr>
        <w:t>ed</w:t>
      </w:r>
      <w:r w:rsidRPr="001D318E">
        <w:rPr>
          <w:rFonts w:ascii="Times New Roman" w:hAnsi="Times New Roman" w:cs="Times New Roman"/>
          <w:color w:val="000000" w:themeColor="text1"/>
          <w:sz w:val="24"/>
          <w:szCs w:val="24"/>
          <w:lang w:val="en-US"/>
        </w:rPr>
        <w:t xml:space="preserve"> </w:t>
      </w:r>
      <w:r w:rsidR="007E2EBE" w:rsidRPr="001D318E">
        <w:rPr>
          <w:rFonts w:ascii="Times New Roman" w:hAnsi="Times New Roman" w:cs="Times New Roman"/>
          <w:color w:val="000000" w:themeColor="text1"/>
          <w:sz w:val="24"/>
          <w:szCs w:val="24"/>
          <w:lang w:val="en-US"/>
        </w:rPr>
        <w:t xml:space="preserve">by </w:t>
      </w:r>
      <w:r w:rsidR="00197B7A" w:rsidRPr="00197B7A">
        <w:rPr>
          <w:rFonts w:ascii="Times New Roman" w:hAnsi="Times New Roman" w:cs="Times New Roman"/>
          <w:color w:val="000000" w:themeColor="text1"/>
          <w:sz w:val="24"/>
          <w:szCs w:val="24"/>
          <w:lang w:val="en-US"/>
        </w:rPr>
        <w:t>TEOS-10</w:t>
      </w:r>
      <w:r w:rsidR="00197B7A">
        <w:rPr>
          <w:rFonts w:ascii="Times New Roman" w:hAnsi="Times New Roman" w:cs="Times New Roman"/>
          <w:color w:val="000000" w:themeColor="text1"/>
          <w:sz w:val="24"/>
          <w:szCs w:val="24"/>
          <w:lang w:val="en-US"/>
        </w:rPr>
        <w:t xml:space="preserve"> </w:t>
      </w:r>
      <w:r w:rsidRPr="001D318E">
        <w:rPr>
          <w:rFonts w:ascii="Times New Roman" w:hAnsi="Times New Roman" w:cs="Times New Roman"/>
          <w:color w:val="000000" w:themeColor="text1"/>
          <w:sz w:val="24"/>
          <w:szCs w:val="24"/>
          <w:lang w:val="en-US"/>
        </w:rPr>
        <w:t xml:space="preserve">for the corresponding values ​​of </w:t>
      </w:r>
      <w:r w:rsidR="00482178" w:rsidRPr="001D318E">
        <w:rPr>
          <w:rFonts w:ascii="Times New Roman" w:hAnsi="Times New Roman" w:cs="Times New Roman"/>
          <w:color w:val="000000" w:themeColor="text1"/>
          <w:sz w:val="24"/>
          <w:szCs w:val="24"/>
          <w:lang w:val="en-US"/>
        </w:rPr>
        <w:t xml:space="preserve">the </w:t>
      </w:r>
      <w:r w:rsidRPr="001D318E">
        <w:rPr>
          <w:rFonts w:ascii="Times New Roman" w:hAnsi="Times New Roman" w:cs="Times New Roman"/>
          <w:color w:val="000000" w:themeColor="text1"/>
          <w:sz w:val="24"/>
          <w:szCs w:val="24"/>
          <w:lang w:val="en-US"/>
        </w:rPr>
        <w:t>temperature and salinity. The s</w:t>
      </w:r>
      <w:r w:rsidR="00482178" w:rsidRPr="001D318E">
        <w:rPr>
          <w:rFonts w:ascii="Times New Roman" w:hAnsi="Times New Roman" w:cs="Times New Roman"/>
          <w:color w:val="000000" w:themeColor="text1"/>
          <w:sz w:val="24"/>
          <w:szCs w:val="24"/>
          <w:lang w:val="en-US"/>
        </w:rPr>
        <w:t xml:space="preserve">ame procedure was performed </w:t>
      </w:r>
      <w:r w:rsidR="007E2EBE" w:rsidRPr="001D318E">
        <w:rPr>
          <w:rFonts w:ascii="Times New Roman" w:hAnsi="Times New Roman" w:cs="Times New Roman"/>
          <w:color w:val="000000" w:themeColor="text1"/>
          <w:sz w:val="24"/>
          <w:szCs w:val="24"/>
          <w:lang w:val="en-US"/>
        </w:rPr>
        <w:t>for</w:t>
      </w:r>
      <w:r w:rsidR="00482178" w:rsidRPr="001D318E">
        <w:rPr>
          <w:rFonts w:ascii="Times New Roman" w:hAnsi="Times New Roman" w:cs="Times New Roman"/>
          <w:color w:val="000000" w:themeColor="text1"/>
          <w:sz w:val="24"/>
          <w:szCs w:val="24"/>
          <w:lang w:val="en-US"/>
        </w:rPr>
        <w:t xml:space="preserve"> the</w:t>
      </w:r>
      <w:r w:rsidRPr="001D318E">
        <w:rPr>
          <w:rFonts w:ascii="Times New Roman" w:hAnsi="Times New Roman" w:cs="Times New Roman"/>
          <w:color w:val="000000" w:themeColor="text1"/>
          <w:sz w:val="24"/>
          <w:szCs w:val="24"/>
          <w:lang w:val="en-US"/>
        </w:rPr>
        <w:t xml:space="preserve"> </w:t>
      </w:r>
      <w:r w:rsidR="007E2EBE" w:rsidRPr="001D318E">
        <w:rPr>
          <w:rFonts w:ascii="Times New Roman" w:hAnsi="Times New Roman" w:cs="Times New Roman"/>
          <w:i/>
          <w:color w:val="000000" w:themeColor="text1"/>
          <w:sz w:val="24"/>
          <w:szCs w:val="24"/>
          <w:lang w:val="en-US"/>
        </w:rPr>
        <w:t>OSIL</w:t>
      </w:r>
      <w:r w:rsidR="007E2EBE" w:rsidRPr="001D318E">
        <w:rPr>
          <w:rFonts w:ascii="Times New Roman" w:hAnsi="Times New Roman" w:cs="Times New Roman"/>
          <w:color w:val="000000" w:themeColor="text1"/>
          <w:sz w:val="24"/>
          <w:szCs w:val="24"/>
          <w:lang w:val="en-US"/>
        </w:rPr>
        <w:t xml:space="preserve"> Ocean S</w:t>
      </w:r>
      <w:r w:rsidRPr="001D318E">
        <w:rPr>
          <w:rFonts w:ascii="Times New Roman" w:hAnsi="Times New Roman" w:cs="Times New Roman"/>
          <w:color w:val="000000" w:themeColor="text1"/>
          <w:sz w:val="24"/>
          <w:szCs w:val="24"/>
          <w:lang w:val="en-US"/>
        </w:rPr>
        <w:t xml:space="preserve">tandard </w:t>
      </w:r>
      <w:r w:rsidR="007E2EBE" w:rsidRPr="001D318E">
        <w:rPr>
          <w:rFonts w:ascii="Times New Roman" w:hAnsi="Times New Roman" w:cs="Times New Roman"/>
          <w:color w:val="000000" w:themeColor="text1"/>
          <w:sz w:val="24"/>
          <w:szCs w:val="24"/>
          <w:lang w:val="en-US"/>
        </w:rPr>
        <w:t>S</w:t>
      </w:r>
      <w:r w:rsidRPr="001D318E">
        <w:rPr>
          <w:rFonts w:ascii="Times New Roman" w:hAnsi="Times New Roman" w:cs="Times New Roman"/>
          <w:color w:val="000000" w:themeColor="text1"/>
          <w:sz w:val="24"/>
          <w:szCs w:val="24"/>
          <w:lang w:val="en-US"/>
        </w:rPr>
        <w:t xml:space="preserve">eawater sample, which is a "standard" </w:t>
      </w:r>
      <w:r w:rsidR="00482178" w:rsidRPr="001D318E">
        <w:rPr>
          <w:rFonts w:ascii="Times New Roman" w:hAnsi="Times New Roman" w:cs="Times New Roman"/>
          <w:color w:val="000000" w:themeColor="text1"/>
          <w:sz w:val="24"/>
          <w:szCs w:val="24"/>
          <w:lang w:val="en-US"/>
        </w:rPr>
        <w:t xml:space="preserve">of </w:t>
      </w:r>
      <w:r w:rsidRPr="001D318E">
        <w:rPr>
          <w:rFonts w:ascii="Times New Roman" w:hAnsi="Times New Roman" w:cs="Times New Roman"/>
          <w:color w:val="000000" w:themeColor="text1"/>
          <w:sz w:val="24"/>
          <w:szCs w:val="24"/>
          <w:lang w:val="en-US"/>
        </w:rPr>
        <w:t xml:space="preserve">sea water </w:t>
      </w:r>
      <w:r w:rsidR="007E2EBE" w:rsidRPr="001D318E">
        <w:rPr>
          <w:rFonts w:ascii="Times New Roman" w:hAnsi="Times New Roman" w:cs="Times New Roman"/>
          <w:color w:val="000000" w:themeColor="text1"/>
          <w:sz w:val="24"/>
          <w:szCs w:val="24"/>
          <w:lang w:val="en-US"/>
        </w:rPr>
        <w:t>with</w:t>
      </w:r>
      <w:r w:rsidRPr="001D318E">
        <w:rPr>
          <w:rFonts w:ascii="Times New Roman" w:hAnsi="Times New Roman" w:cs="Times New Roman"/>
          <w:color w:val="000000" w:themeColor="text1"/>
          <w:sz w:val="24"/>
          <w:szCs w:val="24"/>
          <w:lang w:val="en-US"/>
        </w:rPr>
        <w:t xml:space="preserve"> salinity </w:t>
      </w:r>
      <w:r w:rsidR="007E2EBE" w:rsidRPr="001D318E">
        <w:rPr>
          <w:rFonts w:ascii="Times New Roman" w:hAnsi="Times New Roman" w:cs="Times New Roman"/>
          <w:color w:val="000000" w:themeColor="text1"/>
          <w:sz w:val="24"/>
          <w:szCs w:val="24"/>
          <w:lang w:val="en-US"/>
        </w:rPr>
        <w:t>equal to</w:t>
      </w:r>
      <w:r w:rsidRPr="001D318E">
        <w:rPr>
          <w:rFonts w:ascii="Times New Roman" w:hAnsi="Times New Roman" w:cs="Times New Roman"/>
          <w:color w:val="000000" w:themeColor="text1"/>
          <w:sz w:val="24"/>
          <w:szCs w:val="24"/>
          <w:lang w:val="en-US"/>
        </w:rPr>
        <w:t xml:space="preserve"> 35 ‰. As </w:t>
      </w:r>
      <w:r w:rsidR="007E2EBE" w:rsidRPr="001D318E">
        <w:rPr>
          <w:rFonts w:ascii="Times New Roman" w:hAnsi="Times New Roman" w:cs="Times New Roman"/>
          <w:color w:val="000000" w:themeColor="text1"/>
          <w:sz w:val="24"/>
          <w:szCs w:val="24"/>
          <w:lang w:val="en-US"/>
        </w:rPr>
        <w:t xml:space="preserve">it was </w:t>
      </w:r>
      <w:r w:rsidRPr="001D318E">
        <w:rPr>
          <w:rFonts w:ascii="Times New Roman" w:hAnsi="Times New Roman" w:cs="Times New Roman"/>
          <w:color w:val="000000" w:themeColor="text1"/>
          <w:sz w:val="24"/>
          <w:szCs w:val="24"/>
          <w:lang w:val="en-US"/>
        </w:rPr>
        <w:t xml:space="preserve">expected, </w:t>
      </w:r>
      <w:r w:rsidR="00E1263C" w:rsidRPr="001D318E">
        <w:rPr>
          <w:rFonts w:ascii="Times New Roman" w:hAnsi="Times New Roman" w:cs="Times New Roman"/>
          <w:color w:val="000000" w:themeColor="text1"/>
          <w:sz w:val="24"/>
          <w:szCs w:val="24"/>
          <w:lang w:val="en-US"/>
        </w:rPr>
        <w:t xml:space="preserve">the </w:t>
      </w:r>
      <w:r w:rsidRPr="001D318E">
        <w:rPr>
          <w:rFonts w:ascii="Times New Roman" w:hAnsi="Times New Roman" w:cs="Times New Roman"/>
          <w:color w:val="000000" w:themeColor="text1"/>
          <w:sz w:val="24"/>
          <w:szCs w:val="24"/>
          <w:lang w:val="en-US"/>
        </w:rPr>
        <w:t xml:space="preserve">measured and </w:t>
      </w:r>
      <w:r w:rsidR="007E2EBE" w:rsidRPr="001D318E">
        <w:rPr>
          <w:rFonts w:ascii="Times New Roman" w:hAnsi="Times New Roman" w:cs="Times New Roman"/>
          <w:color w:val="000000" w:themeColor="text1"/>
          <w:sz w:val="24"/>
          <w:szCs w:val="24"/>
          <w:lang w:val="en-US"/>
        </w:rPr>
        <w:t xml:space="preserve">the </w:t>
      </w:r>
      <w:r w:rsidRPr="001D318E">
        <w:rPr>
          <w:rFonts w:ascii="Times New Roman" w:hAnsi="Times New Roman" w:cs="Times New Roman"/>
          <w:color w:val="000000" w:themeColor="text1"/>
          <w:sz w:val="24"/>
          <w:szCs w:val="24"/>
          <w:lang w:val="en-US"/>
        </w:rPr>
        <w:t>calculated values ​​</w:t>
      </w:r>
      <w:r w:rsidR="007E2EBE" w:rsidRPr="001D318E">
        <w:rPr>
          <w:rFonts w:ascii="Times New Roman" w:hAnsi="Times New Roman" w:cs="Times New Roman"/>
          <w:color w:val="000000" w:themeColor="text1"/>
          <w:sz w:val="24"/>
          <w:szCs w:val="24"/>
          <w:lang w:val="en-US"/>
        </w:rPr>
        <w:t xml:space="preserve">for the Ocean Standard Seawater </w:t>
      </w:r>
      <w:r w:rsidR="007B5334" w:rsidRPr="001D318E">
        <w:rPr>
          <w:rFonts w:ascii="Times New Roman" w:hAnsi="Times New Roman" w:cs="Times New Roman"/>
          <w:color w:val="000000" w:themeColor="text1"/>
          <w:sz w:val="24"/>
          <w:szCs w:val="24"/>
          <w:lang w:val="en-US"/>
        </w:rPr>
        <w:t>were almost the same (Fig.</w:t>
      </w:r>
      <w:r w:rsidRPr="001D318E">
        <w:rPr>
          <w:rFonts w:ascii="Times New Roman" w:hAnsi="Times New Roman" w:cs="Times New Roman"/>
          <w:color w:val="000000" w:themeColor="text1"/>
          <w:sz w:val="24"/>
          <w:szCs w:val="24"/>
          <w:lang w:val="en-US"/>
        </w:rPr>
        <w:t xml:space="preserve"> 1</w:t>
      </w:r>
      <w:r w:rsidR="007B5334" w:rsidRPr="001D318E">
        <w:rPr>
          <w:rFonts w:ascii="Times New Roman" w:hAnsi="Times New Roman" w:cs="Times New Roman"/>
          <w:color w:val="000000" w:themeColor="text1"/>
          <w:sz w:val="24"/>
          <w:szCs w:val="24"/>
          <w:lang w:val="en-US"/>
        </w:rPr>
        <w:t>)</w:t>
      </w:r>
      <w:r w:rsidRPr="001D318E">
        <w:rPr>
          <w:rFonts w:ascii="Times New Roman" w:hAnsi="Times New Roman" w:cs="Times New Roman"/>
          <w:color w:val="000000" w:themeColor="text1"/>
          <w:sz w:val="24"/>
          <w:szCs w:val="24"/>
          <w:lang w:val="en-US"/>
        </w:rPr>
        <w:t xml:space="preserve">, </w:t>
      </w:r>
      <w:r w:rsidR="007B5334" w:rsidRPr="001D318E">
        <w:rPr>
          <w:rFonts w:ascii="Times New Roman" w:hAnsi="Times New Roman" w:cs="Times New Roman"/>
          <w:color w:val="000000" w:themeColor="text1"/>
          <w:sz w:val="24"/>
          <w:szCs w:val="24"/>
          <w:lang w:val="en-US"/>
        </w:rPr>
        <w:t>while</w:t>
      </w:r>
      <w:r w:rsidR="00E1263C" w:rsidRPr="001D318E">
        <w:rPr>
          <w:rFonts w:ascii="Times New Roman" w:hAnsi="Times New Roman" w:cs="Times New Roman"/>
          <w:color w:val="000000" w:themeColor="text1"/>
          <w:sz w:val="24"/>
          <w:szCs w:val="24"/>
          <w:lang w:val="en-US"/>
        </w:rPr>
        <w:t xml:space="preserve"> </w:t>
      </w:r>
      <w:r w:rsidR="007B5334" w:rsidRPr="001D318E">
        <w:rPr>
          <w:rFonts w:ascii="Times New Roman" w:hAnsi="Times New Roman" w:cs="Times New Roman"/>
          <w:color w:val="000000" w:themeColor="text1"/>
          <w:sz w:val="24"/>
          <w:szCs w:val="24"/>
          <w:lang w:val="en-US"/>
        </w:rPr>
        <w:t>for the Aral Sea, the Black Sea and the Issyk-Kul Lake</w:t>
      </w:r>
      <w:r w:rsidRPr="001D318E">
        <w:rPr>
          <w:rFonts w:ascii="Times New Roman" w:hAnsi="Times New Roman" w:cs="Times New Roman"/>
          <w:color w:val="000000" w:themeColor="text1"/>
          <w:sz w:val="24"/>
          <w:szCs w:val="24"/>
          <w:lang w:val="en-US"/>
        </w:rPr>
        <w:t xml:space="preserve"> </w:t>
      </w:r>
      <w:r w:rsidR="007B5334" w:rsidRPr="001D318E">
        <w:rPr>
          <w:rFonts w:ascii="Times New Roman" w:hAnsi="Times New Roman" w:cs="Times New Roman"/>
          <w:color w:val="000000" w:themeColor="text1"/>
          <w:sz w:val="24"/>
          <w:szCs w:val="24"/>
          <w:lang w:val="en-US"/>
        </w:rPr>
        <w:t>samples they showed significant differences, which is discussed below</w:t>
      </w:r>
      <w:r w:rsidRPr="001D318E">
        <w:rPr>
          <w:rFonts w:ascii="Times New Roman" w:hAnsi="Times New Roman" w:cs="Times New Roman"/>
          <w:color w:val="000000" w:themeColor="text1"/>
          <w:sz w:val="24"/>
          <w:szCs w:val="24"/>
          <w:lang w:val="en-US"/>
        </w:rPr>
        <w:t>.</w:t>
      </w:r>
    </w:p>
    <w:p w:rsidR="006D2BA2" w:rsidRPr="001D318E" w:rsidRDefault="006D2BA2" w:rsidP="007E2EBE">
      <w:pPr>
        <w:spacing w:after="0"/>
        <w:ind w:firstLine="709"/>
        <w:jc w:val="both"/>
        <w:rPr>
          <w:rFonts w:ascii="Times New Roman" w:hAnsi="Times New Roman" w:cs="Times New Roman"/>
          <w:color w:val="000000" w:themeColor="text1"/>
          <w:sz w:val="24"/>
          <w:szCs w:val="24"/>
          <w:lang w:val="en-US"/>
        </w:rPr>
      </w:pPr>
    </w:p>
    <w:p w:rsidR="000731EE" w:rsidRPr="001D318E" w:rsidRDefault="007B5334" w:rsidP="007B5334">
      <w:pPr>
        <w:spacing w:after="0"/>
        <w:jc w:val="center"/>
        <w:rPr>
          <w:rFonts w:ascii="Times New Roman" w:hAnsi="Times New Roman" w:cs="Times New Roman"/>
          <w:color w:val="000000" w:themeColor="text1"/>
          <w:sz w:val="24"/>
          <w:szCs w:val="24"/>
          <w:lang w:val="en-US"/>
        </w:rPr>
      </w:pPr>
      <w:r w:rsidRPr="001D318E">
        <w:rPr>
          <w:rFonts w:ascii="Times New Roman" w:hAnsi="Times New Roman" w:cs="Times New Roman"/>
          <w:noProof/>
          <w:color w:val="000000" w:themeColor="text1"/>
          <w:sz w:val="24"/>
          <w:szCs w:val="24"/>
          <w:lang w:eastAsia="ru-RU"/>
        </w:rPr>
        <w:drawing>
          <wp:inline distT="0" distB="0" distL="0" distR="0" wp14:anchorId="23EF7820" wp14:editId="34E0256A">
            <wp:extent cx="5040000" cy="3209711"/>
            <wp:effectExtent l="0" t="0" r="8255" b="0"/>
            <wp:docPr id="2" name="Рисунок 2" descr="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3209711"/>
                    </a:xfrm>
                    <a:prstGeom prst="rect">
                      <a:avLst/>
                    </a:prstGeom>
                    <a:noFill/>
                    <a:ln>
                      <a:noFill/>
                    </a:ln>
                  </pic:spPr>
                </pic:pic>
              </a:graphicData>
            </a:graphic>
          </wp:inline>
        </w:drawing>
      </w:r>
    </w:p>
    <w:p w:rsidR="00D70A9F" w:rsidRPr="001D318E" w:rsidRDefault="00D70A9F" w:rsidP="007B5334">
      <w:pPr>
        <w:spacing w:after="0"/>
        <w:jc w:val="center"/>
        <w:rPr>
          <w:rFonts w:ascii="Times New Roman" w:hAnsi="Times New Roman" w:cs="Times New Roman"/>
          <w:i/>
          <w:color w:val="000000" w:themeColor="text1"/>
          <w:sz w:val="24"/>
          <w:szCs w:val="24"/>
          <w:lang w:val="en-US"/>
        </w:rPr>
      </w:pPr>
      <w:proofErr w:type="gramStart"/>
      <w:r w:rsidRPr="001D318E">
        <w:rPr>
          <w:rFonts w:ascii="Times New Roman" w:hAnsi="Times New Roman" w:cs="Times New Roman"/>
          <w:i/>
          <w:color w:val="000000" w:themeColor="text1"/>
          <w:sz w:val="24"/>
          <w:szCs w:val="24"/>
          <w:lang w:val="en-US"/>
        </w:rPr>
        <w:t>Fig. 1.</w:t>
      </w:r>
      <w:proofErr w:type="gramEnd"/>
      <w:r w:rsidRPr="001D318E">
        <w:rPr>
          <w:rFonts w:ascii="Times New Roman" w:hAnsi="Times New Roman" w:cs="Times New Roman"/>
          <w:i/>
          <w:color w:val="000000" w:themeColor="text1"/>
          <w:sz w:val="24"/>
          <w:szCs w:val="24"/>
          <w:lang w:val="en-US"/>
        </w:rPr>
        <w:t xml:space="preserve"> </w:t>
      </w:r>
      <w:r w:rsidR="007B5334" w:rsidRPr="001D318E">
        <w:rPr>
          <w:rFonts w:ascii="Times New Roman" w:hAnsi="Times New Roman" w:cs="Times New Roman"/>
          <w:i/>
          <w:color w:val="000000" w:themeColor="text1"/>
          <w:sz w:val="24"/>
          <w:szCs w:val="24"/>
          <w:lang w:val="en-US"/>
        </w:rPr>
        <w:t>D</w:t>
      </w:r>
      <w:r w:rsidR="001D318E" w:rsidRPr="001D318E">
        <w:rPr>
          <w:rFonts w:ascii="Times New Roman" w:hAnsi="Times New Roman" w:cs="Times New Roman"/>
          <w:i/>
          <w:color w:val="000000" w:themeColor="text1"/>
          <w:sz w:val="24"/>
          <w:szCs w:val="24"/>
          <w:lang w:val="en-US"/>
        </w:rPr>
        <w:t>ependence of d</w:t>
      </w:r>
      <w:r w:rsidR="007B5334" w:rsidRPr="001D318E">
        <w:rPr>
          <w:rFonts w:ascii="Times New Roman" w:hAnsi="Times New Roman" w:cs="Times New Roman"/>
          <w:i/>
          <w:color w:val="000000" w:themeColor="text1"/>
          <w:sz w:val="24"/>
          <w:szCs w:val="24"/>
          <w:lang w:val="en-US"/>
        </w:rPr>
        <w:t xml:space="preserve">ensity anomaly </w:t>
      </w:r>
      <w:r w:rsidR="001D318E" w:rsidRPr="001D318E">
        <w:rPr>
          <w:rFonts w:ascii="Times New Roman" w:hAnsi="Times New Roman" w:cs="Times New Roman"/>
          <w:i/>
          <w:color w:val="000000" w:themeColor="text1"/>
          <w:sz w:val="24"/>
          <w:szCs w:val="24"/>
          <w:lang w:val="en-US"/>
        </w:rPr>
        <w:t xml:space="preserve">on water temperature for </w:t>
      </w:r>
      <w:r w:rsidR="007B5334" w:rsidRPr="001D318E">
        <w:rPr>
          <w:rFonts w:ascii="Times New Roman" w:hAnsi="Times New Roman" w:cs="Times New Roman"/>
          <w:i/>
          <w:color w:val="000000" w:themeColor="text1"/>
          <w:sz w:val="24"/>
          <w:szCs w:val="24"/>
          <w:lang w:val="en-US"/>
        </w:rPr>
        <w:t xml:space="preserve">Ocean Standard Seawater </w:t>
      </w:r>
      <w:r w:rsidR="001D318E" w:rsidRPr="001D318E">
        <w:rPr>
          <w:rFonts w:ascii="Times New Roman" w:hAnsi="Times New Roman" w:cs="Times New Roman"/>
          <w:i/>
          <w:color w:val="000000" w:themeColor="text1"/>
          <w:sz w:val="24"/>
          <w:szCs w:val="24"/>
          <w:lang w:val="en-US"/>
        </w:rPr>
        <w:t xml:space="preserve">samples </w:t>
      </w:r>
      <w:r w:rsidR="007B5334" w:rsidRPr="001D318E">
        <w:rPr>
          <w:rFonts w:ascii="Times New Roman" w:hAnsi="Times New Roman" w:cs="Times New Roman"/>
          <w:i/>
          <w:color w:val="000000" w:themeColor="text1"/>
          <w:sz w:val="24"/>
          <w:szCs w:val="24"/>
          <w:lang w:val="en-US"/>
        </w:rPr>
        <w:t xml:space="preserve">diluted to different </w:t>
      </w:r>
      <w:r w:rsidR="001D318E" w:rsidRPr="001D318E">
        <w:rPr>
          <w:rFonts w:ascii="Times New Roman" w:hAnsi="Times New Roman" w:cs="Times New Roman"/>
          <w:i/>
          <w:color w:val="000000" w:themeColor="text1"/>
          <w:sz w:val="24"/>
          <w:szCs w:val="24"/>
          <w:lang w:val="en-US"/>
        </w:rPr>
        <w:t xml:space="preserve">salinity </w:t>
      </w:r>
      <w:r w:rsidR="007B5334" w:rsidRPr="001D318E">
        <w:rPr>
          <w:rFonts w:ascii="Times New Roman" w:hAnsi="Times New Roman" w:cs="Times New Roman"/>
          <w:i/>
          <w:color w:val="000000" w:themeColor="text1"/>
          <w:sz w:val="24"/>
          <w:szCs w:val="24"/>
          <w:lang w:val="en-US"/>
        </w:rPr>
        <w:t>concentrations measured experimentally (</w:t>
      </w:r>
      <w:r w:rsidR="00FC5C8E">
        <w:rPr>
          <w:rFonts w:ascii="Times New Roman" w:hAnsi="Times New Roman" w:cs="Times New Roman"/>
          <w:i/>
          <w:color w:val="000000" w:themeColor="text1"/>
          <w:sz w:val="24"/>
          <w:szCs w:val="24"/>
          <w:lang w:val="en-US"/>
        </w:rPr>
        <w:t>solid</w:t>
      </w:r>
      <w:r w:rsidR="007B5334" w:rsidRPr="001D318E">
        <w:rPr>
          <w:rFonts w:ascii="Times New Roman" w:hAnsi="Times New Roman" w:cs="Times New Roman"/>
          <w:i/>
          <w:color w:val="000000" w:themeColor="text1"/>
          <w:sz w:val="24"/>
          <w:szCs w:val="24"/>
          <w:lang w:val="en-US"/>
        </w:rPr>
        <w:t xml:space="preserve"> lines) and</w:t>
      </w:r>
      <w:r w:rsidRPr="001D318E">
        <w:rPr>
          <w:rFonts w:ascii="Times New Roman" w:hAnsi="Times New Roman" w:cs="Times New Roman"/>
          <w:i/>
          <w:color w:val="000000" w:themeColor="text1"/>
          <w:sz w:val="24"/>
          <w:szCs w:val="24"/>
          <w:lang w:val="en-US"/>
        </w:rPr>
        <w:t xml:space="preserve"> calculat</w:t>
      </w:r>
      <w:r w:rsidR="007B5334" w:rsidRPr="001D318E">
        <w:rPr>
          <w:rFonts w:ascii="Times New Roman" w:hAnsi="Times New Roman" w:cs="Times New Roman"/>
          <w:i/>
          <w:color w:val="000000" w:themeColor="text1"/>
          <w:sz w:val="24"/>
          <w:szCs w:val="24"/>
          <w:lang w:val="en-US"/>
        </w:rPr>
        <w:t>ed</w:t>
      </w:r>
      <w:r w:rsidRPr="001D318E">
        <w:rPr>
          <w:rFonts w:ascii="Times New Roman" w:hAnsi="Times New Roman" w:cs="Times New Roman"/>
          <w:i/>
          <w:color w:val="000000" w:themeColor="text1"/>
          <w:sz w:val="24"/>
          <w:szCs w:val="24"/>
          <w:lang w:val="en-US"/>
        </w:rPr>
        <w:t xml:space="preserve"> </w:t>
      </w:r>
      <w:r w:rsidR="007B5334" w:rsidRPr="001D318E">
        <w:rPr>
          <w:rFonts w:ascii="Times New Roman" w:hAnsi="Times New Roman" w:cs="Times New Roman"/>
          <w:i/>
          <w:color w:val="000000" w:themeColor="text1"/>
          <w:sz w:val="24"/>
          <w:szCs w:val="24"/>
          <w:lang w:val="en-US"/>
        </w:rPr>
        <w:t>using</w:t>
      </w:r>
      <w:r w:rsidRPr="001D318E">
        <w:rPr>
          <w:rFonts w:ascii="Times New Roman" w:hAnsi="Times New Roman" w:cs="Times New Roman"/>
          <w:i/>
          <w:color w:val="000000" w:themeColor="text1"/>
          <w:sz w:val="24"/>
          <w:szCs w:val="24"/>
          <w:lang w:val="en-US"/>
        </w:rPr>
        <w:t xml:space="preserve"> </w:t>
      </w:r>
      <w:r w:rsidR="00197B7A" w:rsidRPr="00197B7A">
        <w:rPr>
          <w:rFonts w:ascii="Times New Roman" w:hAnsi="Times New Roman" w:cs="Times New Roman"/>
          <w:i/>
          <w:color w:val="000000" w:themeColor="text1"/>
          <w:sz w:val="24"/>
          <w:szCs w:val="24"/>
          <w:lang w:val="en-US"/>
        </w:rPr>
        <w:t xml:space="preserve">TEOS-10 </w:t>
      </w:r>
      <w:r w:rsidR="007B5334" w:rsidRPr="001D318E">
        <w:rPr>
          <w:rFonts w:ascii="Times New Roman" w:hAnsi="Times New Roman" w:cs="Times New Roman"/>
          <w:i/>
          <w:color w:val="000000" w:themeColor="text1"/>
          <w:sz w:val="24"/>
          <w:szCs w:val="24"/>
          <w:lang w:val="en-US"/>
        </w:rPr>
        <w:t>(</w:t>
      </w:r>
      <w:r w:rsidR="00FC5C8E">
        <w:rPr>
          <w:rFonts w:ascii="Times New Roman" w:hAnsi="Times New Roman" w:cs="Times New Roman"/>
          <w:i/>
          <w:color w:val="000000" w:themeColor="text1"/>
          <w:sz w:val="24"/>
          <w:szCs w:val="24"/>
          <w:lang w:val="en-US"/>
        </w:rPr>
        <w:t>dashed</w:t>
      </w:r>
      <w:r w:rsidR="007B5334" w:rsidRPr="001D318E">
        <w:rPr>
          <w:rFonts w:ascii="Times New Roman" w:hAnsi="Times New Roman" w:cs="Times New Roman"/>
          <w:i/>
          <w:color w:val="000000" w:themeColor="text1"/>
          <w:sz w:val="24"/>
          <w:szCs w:val="24"/>
          <w:lang w:val="en-US"/>
        </w:rPr>
        <w:t xml:space="preserve"> lines)</w:t>
      </w:r>
      <w:r w:rsidRPr="001D318E">
        <w:rPr>
          <w:rFonts w:ascii="Times New Roman" w:hAnsi="Times New Roman" w:cs="Times New Roman"/>
          <w:i/>
          <w:color w:val="000000" w:themeColor="text1"/>
          <w:sz w:val="24"/>
          <w:szCs w:val="24"/>
          <w:lang w:val="en-US"/>
        </w:rPr>
        <w:t>.</w:t>
      </w:r>
    </w:p>
    <w:p w:rsidR="007B5334" w:rsidRPr="001D318E" w:rsidRDefault="007B5334" w:rsidP="007B5334">
      <w:pPr>
        <w:spacing w:after="0"/>
        <w:jc w:val="center"/>
        <w:rPr>
          <w:rFonts w:ascii="Times New Roman" w:hAnsi="Times New Roman" w:cs="Times New Roman"/>
          <w:i/>
          <w:color w:val="000000" w:themeColor="text1"/>
          <w:sz w:val="24"/>
          <w:szCs w:val="24"/>
          <w:lang w:val="en-US"/>
        </w:rPr>
      </w:pPr>
    </w:p>
    <w:p w:rsidR="009445FF" w:rsidRPr="001D318E" w:rsidRDefault="009445FF" w:rsidP="007E47BB">
      <w:pPr>
        <w:spacing w:after="0"/>
        <w:ind w:firstLine="709"/>
        <w:jc w:val="both"/>
        <w:rPr>
          <w:rFonts w:ascii="Times New Roman" w:hAnsi="Times New Roman" w:cs="Times New Roman"/>
          <w:color w:val="000000" w:themeColor="text1"/>
          <w:sz w:val="24"/>
          <w:szCs w:val="24"/>
          <w:lang w:val="en-US"/>
        </w:rPr>
      </w:pPr>
      <w:r w:rsidRPr="001D318E">
        <w:rPr>
          <w:rFonts w:ascii="Times New Roman" w:hAnsi="Times New Roman" w:cs="Times New Roman"/>
          <w:color w:val="000000" w:themeColor="text1"/>
          <w:sz w:val="24"/>
          <w:szCs w:val="24"/>
          <w:lang w:val="en-US"/>
        </w:rPr>
        <w:t xml:space="preserve">Then </w:t>
      </w:r>
      <w:r w:rsidR="001D318E" w:rsidRPr="001D318E">
        <w:rPr>
          <w:rFonts w:ascii="Times New Roman" w:hAnsi="Times New Roman" w:cs="Times New Roman"/>
          <w:color w:val="000000" w:themeColor="text1"/>
          <w:sz w:val="24"/>
          <w:szCs w:val="24"/>
          <w:lang w:val="en-US"/>
        </w:rPr>
        <w:t xml:space="preserve">the individual equations of state for the analyzed water bodies </w:t>
      </w:r>
      <w:r w:rsidRPr="001D318E">
        <w:rPr>
          <w:rFonts w:ascii="Times New Roman" w:hAnsi="Times New Roman" w:cs="Times New Roman"/>
          <w:color w:val="000000" w:themeColor="text1"/>
          <w:sz w:val="24"/>
          <w:szCs w:val="24"/>
          <w:lang w:val="en-US"/>
        </w:rPr>
        <w:t>were constructed</w:t>
      </w:r>
      <w:r w:rsidR="001D318E" w:rsidRPr="001D318E">
        <w:rPr>
          <w:rFonts w:ascii="Times New Roman" w:hAnsi="Times New Roman" w:cs="Times New Roman"/>
          <w:color w:val="000000" w:themeColor="text1"/>
          <w:sz w:val="24"/>
          <w:szCs w:val="24"/>
          <w:lang w:val="en-US"/>
        </w:rPr>
        <w:t xml:space="preserve"> in the following way</w:t>
      </w:r>
      <w:r w:rsidRPr="001D318E">
        <w:rPr>
          <w:rFonts w:ascii="Times New Roman" w:hAnsi="Times New Roman" w:cs="Times New Roman"/>
          <w:color w:val="000000" w:themeColor="text1"/>
          <w:sz w:val="24"/>
          <w:szCs w:val="24"/>
          <w:lang w:val="en-US"/>
        </w:rPr>
        <w:t xml:space="preserve">. </w:t>
      </w:r>
      <w:r w:rsidR="001D318E" w:rsidRPr="001D318E">
        <w:rPr>
          <w:rFonts w:ascii="Times New Roman" w:hAnsi="Times New Roman" w:cs="Times New Roman"/>
          <w:color w:val="000000" w:themeColor="text1"/>
          <w:sz w:val="24"/>
          <w:szCs w:val="24"/>
          <w:lang w:val="en-US"/>
        </w:rPr>
        <w:t>We</w:t>
      </w:r>
      <w:r w:rsidRPr="001D318E">
        <w:rPr>
          <w:rFonts w:ascii="Times New Roman" w:hAnsi="Times New Roman" w:cs="Times New Roman"/>
          <w:color w:val="000000" w:themeColor="text1"/>
          <w:sz w:val="24"/>
          <w:szCs w:val="24"/>
          <w:lang w:val="en-US"/>
        </w:rPr>
        <w:t xml:space="preserve"> </w:t>
      </w:r>
      <w:r w:rsidR="001D318E">
        <w:rPr>
          <w:rFonts w:ascii="Times New Roman" w:hAnsi="Times New Roman" w:cs="Times New Roman"/>
          <w:color w:val="000000" w:themeColor="text1"/>
          <w:sz w:val="24"/>
          <w:szCs w:val="24"/>
          <w:lang w:val="en-US"/>
        </w:rPr>
        <w:t>assumed</w:t>
      </w:r>
      <w:r w:rsidR="001D318E" w:rsidRPr="001D318E">
        <w:rPr>
          <w:rFonts w:ascii="Times New Roman" w:hAnsi="Times New Roman" w:cs="Times New Roman"/>
          <w:color w:val="000000" w:themeColor="text1"/>
          <w:sz w:val="24"/>
          <w:szCs w:val="24"/>
          <w:lang w:val="en-US"/>
        </w:rPr>
        <w:t xml:space="preserve"> </w:t>
      </w:r>
      <w:r w:rsidR="001D318E">
        <w:rPr>
          <w:rFonts w:ascii="Times New Roman" w:hAnsi="Times New Roman" w:cs="Times New Roman"/>
          <w:color w:val="000000" w:themeColor="text1"/>
          <w:sz w:val="24"/>
          <w:szCs w:val="24"/>
          <w:lang w:val="en-US"/>
        </w:rPr>
        <w:t>that</w:t>
      </w:r>
      <w:r w:rsidR="001D318E" w:rsidRPr="001D318E">
        <w:rPr>
          <w:rFonts w:ascii="Times New Roman" w:hAnsi="Times New Roman" w:cs="Times New Roman"/>
          <w:color w:val="000000" w:themeColor="text1"/>
          <w:sz w:val="24"/>
          <w:szCs w:val="24"/>
          <w:lang w:val="en-US"/>
        </w:rPr>
        <w:t xml:space="preserve"> dependence of density on temperature and salinity </w:t>
      </w:r>
      <w:r w:rsidR="001D318E">
        <w:rPr>
          <w:rFonts w:ascii="Times New Roman" w:hAnsi="Times New Roman" w:cs="Times New Roman"/>
          <w:color w:val="000000" w:themeColor="text1"/>
          <w:sz w:val="24"/>
          <w:szCs w:val="24"/>
          <w:lang w:val="en-US"/>
        </w:rPr>
        <w:t xml:space="preserve">is </w:t>
      </w:r>
      <w:r w:rsidR="001D318E" w:rsidRPr="001D318E">
        <w:rPr>
          <w:rFonts w:ascii="Times New Roman" w:hAnsi="Times New Roman" w:cs="Times New Roman"/>
          <w:color w:val="000000" w:themeColor="text1"/>
          <w:sz w:val="24"/>
          <w:szCs w:val="24"/>
          <w:lang w:val="en-US"/>
        </w:rPr>
        <w:t>expressed by a bilinear polynomial form:</w:t>
      </w:r>
    </w:p>
    <w:p w:rsidR="009445FF" w:rsidRPr="001D318E" w:rsidRDefault="009445FF" w:rsidP="007E47BB">
      <w:pPr>
        <w:spacing w:after="0"/>
        <w:ind w:firstLine="709"/>
        <w:jc w:val="both"/>
        <w:rPr>
          <w:rFonts w:ascii="Times New Roman" w:hAnsi="Times New Roman" w:cs="Times New Roman"/>
          <w:color w:val="000000" w:themeColor="text1"/>
          <w:sz w:val="24"/>
          <w:szCs w:val="24"/>
          <w:lang w:val="en-US"/>
        </w:rPr>
      </w:pPr>
      <w:proofErr w:type="gramStart"/>
      <w:r w:rsidRPr="001D318E">
        <w:rPr>
          <w:rFonts w:ascii="Times New Roman" w:hAnsi="Times New Roman" w:cs="Times New Roman"/>
          <w:bCs/>
          <w:i/>
          <w:color w:val="000000" w:themeColor="text1"/>
          <w:sz w:val="24"/>
          <w:szCs w:val="24"/>
          <w:lang w:val="en-US"/>
        </w:rPr>
        <w:t>ρ</w:t>
      </w:r>
      <w:r w:rsidRPr="001D318E">
        <w:rPr>
          <w:rFonts w:ascii="Times New Roman" w:hAnsi="Times New Roman" w:cs="Times New Roman"/>
          <w:bCs/>
          <w:color w:val="000000" w:themeColor="text1"/>
          <w:sz w:val="24"/>
          <w:szCs w:val="24"/>
          <w:lang w:val="en-US"/>
        </w:rPr>
        <w:t>(</w:t>
      </w:r>
      <w:proofErr w:type="gramEnd"/>
      <w:r w:rsidRPr="001D318E">
        <w:rPr>
          <w:rFonts w:ascii="Times New Roman" w:hAnsi="Times New Roman" w:cs="Times New Roman"/>
          <w:bCs/>
          <w:i/>
          <w:color w:val="000000" w:themeColor="text1"/>
          <w:sz w:val="24"/>
          <w:szCs w:val="24"/>
          <w:lang w:val="en-US"/>
        </w:rPr>
        <w:t>T</w:t>
      </w:r>
      <w:r w:rsidRPr="001D318E">
        <w:rPr>
          <w:rFonts w:ascii="Times New Roman" w:hAnsi="Times New Roman" w:cs="Times New Roman"/>
          <w:bCs/>
          <w:color w:val="000000" w:themeColor="text1"/>
          <w:sz w:val="24"/>
          <w:szCs w:val="24"/>
          <w:lang w:val="en-US"/>
        </w:rPr>
        <w:t>,</w:t>
      </w:r>
      <w:r w:rsidR="001D318E" w:rsidRPr="001D318E">
        <w:rPr>
          <w:rFonts w:ascii="Times New Roman" w:hAnsi="Times New Roman" w:cs="Times New Roman"/>
          <w:bCs/>
          <w:color w:val="000000" w:themeColor="text1"/>
          <w:sz w:val="24"/>
          <w:szCs w:val="24"/>
          <w:lang w:val="en-US"/>
        </w:rPr>
        <w:t xml:space="preserve"> </w:t>
      </w:r>
      <w:r w:rsidRPr="001D318E">
        <w:rPr>
          <w:rFonts w:ascii="Times New Roman" w:hAnsi="Times New Roman" w:cs="Times New Roman"/>
          <w:bCs/>
          <w:i/>
          <w:color w:val="000000" w:themeColor="text1"/>
          <w:sz w:val="24"/>
          <w:szCs w:val="24"/>
          <w:lang w:val="en-US"/>
        </w:rPr>
        <w:t>S</w:t>
      </w:r>
      <w:r w:rsidRPr="001D318E">
        <w:rPr>
          <w:rFonts w:ascii="Times New Roman" w:hAnsi="Times New Roman" w:cs="Times New Roman"/>
          <w:bCs/>
          <w:color w:val="000000" w:themeColor="text1"/>
          <w:sz w:val="24"/>
          <w:szCs w:val="24"/>
          <w:lang w:val="en-US"/>
        </w:rPr>
        <w:t xml:space="preserve">) = </w:t>
      </w:r>
      <w:r w:rsidRPr="001D318E">
        <w:rPr>
          <w:rFonts w:ascii="Times New Roman" w:hAnsi="Times New Roman" w:cs="Times New Roman"/>
          <w:bCs/>
          <w:i/>
          <w:color w:val="000000" w:themeColor="text1"/>
          <w:sz w:val="24"/>
          <w:szCs w:val="24"/>
          <w:lang w:val="en-US"/>
        </w:rPr>
        <w:t>A</w:t>
      </w:r>
      <w:r w:rsidRPr="001D318E">
        <w:rPr>
          <w:rFonts w:ascii="Times New Roman" w:hAnsi="Times New Roman" w:cs="Times New Roman"/>
          <w:bCs/>
          <w:color w:val="000000" w:themeColor="text1"/>
          <w:sz w:val="24"/>
          <w:szCs w:val="24"/>
          <w:vertAlign w:val="subscript"/>
          <w:lang w:val="en-US"/>
        </w:rPr>
        <w:t xml:space="preserve">0 </w:t>
      </w:r>
      <w:r w:rsidRPr="001D318E">
        <w:rPr>
          <w:rFonts w:ascii="Times New Roman" w:hAnsi="Times New Roman" w:cs="Times New Roman"/>
          <w:bCs/>
          <w:color w:val="000000" w:themeColor="text1"/>
          <w:sz w:val="24"/>
          <w:szCs w:val="24"/>
          <w:lang w:val="en-US"/>
        </w:rPr>
        <w:t xml:space="preserve">+ </w:t>
      </w:r>
      <w:r w:rsidRPr="001D318E">
        <w:rPr>
          <w:rFonts w:ascii="Times New Roman" w:hAnsi="Times New Roman" w:cs="Times New Roman"/>
          <w:bCs/>
          <w:i/>
          <w:color w:val="000000" w:themeColor="text1"/>
          <w:sz w:val="24"/>
          <w:szCs w:val="24"/>
          <w:lang w:val="en-US"/>
        </w:rPr>
        <w:t>A</w:t>
      </w:r>
      <w:r w:rsidRPr="001D318E">
        <w:rPr>
          <w:rFonts w:ascii="Times New Roman" w:hAnsi="Times New Roman" w:cs="Times New Roman"/>
          <w:bCs/>
          <w:color w:val="000000" w:themeColor="text1"/>
          <w:sz w:val="24"/>
          <w:szCs w:val="24"/>
          <w:vertAlign w:val="subscript"/>
          <w:lang w:val="en-US"/>
        </w:rPr>
        <w:t>1</w:t>
      </w:r>
      <w:r w:rsidRPr="001D318E">
        <w:rPr>
          <w:rFonts w:ascii="Times New Roman" w:hAnsi="Times New Roman" w:cs="Times New Roman"/>
          <w:bCs/>
          <w:i/>
          <w:color w:val="000000" w:themeColor="text1"/>
          <w:sz w:val="24"/>
          <w:szCs w:val="24"/>
          <w:lang w:val="en-US"/>
        </w:rPr>
        <w:t>T</w:t>
      </w:r>
      <w:r w:rsidRPr="001D318E">
        <w:rPr>
          <w:rFonts w:ascii="Times New Roman" w:hAnsi="Times New Roman" w:cs="Times New Roman"/>
          <w:bCs/>
          <w:color w:val="000000" w:themeColor="text1"/>
          <w:sz w:val="24"/>
          <w:szCs w:val="24"/>
          <w:lang w:val="en-US"/>
        </w:rPr>
        <w:t xml:space="preserve"> + </w:t>
      </w:r>
      <w:r w:rsidRPr="001D318E">
        <w:rPr>
          <w:rFonts w:ascii="Times New Roman" w:hAnsi="Times New Roman" w:cs="Times New Roman"/>
          <w:bCs/>
          <w:i/>
          <w:color w:val="000000" w:themeColor="text1"/>
          <w:sz w:val="24"/>
          <w:szCs w:val="24"/>
          <w:lang w:val="en-US"/>
        </w:rPr>
        <w:t>A</w:t>
      </w:r>
      <w:r w:rsidRPr="001D318E">
        <w:rPr>
          <w:rFonts w:ascii="Times New Roman" w:hAnsi="Times New Roman" w:cs="Times New Roman"/>
          <w:bCs/>
          <w:color w:val="000000" w:themeColor="text1"/>
          <w:sz w:val="24"/>
          <w:szCs w:val="24"/>
          <w:vertAlign w:val="subscript"/>
          <w:lang w:val="en-US"/>
        </w:rPr>
        <w:t>2</w:t>
      </w:r>
      <w:r w:rsidRPr="001D318E">
        <w:rPr>
          <w:rFonts w:ascii="Times New Roman" w:hAnsi="Times New Roman" w:cs="Times New Roman"/>
          <w:bCs/>
          <w:i/>
          <w:color w:val="000000" w:themeColor="text1"/>
          <w:sz w:val="24"/>
          <w:szCs w:val="24"/>
          <w:lang w:val="en-US"/>
        </w:rPr>
        <w:t>T</w:t>
      </w:r>
      <w:r w:rsidRPr="001D318E">
        <w:rPr>
          <w:rFonts w:ascii="Times New Roman" w:hAnsi="Times New Roman" w:cs="Times New Roman"/>
          <w:bCs/>
          <w:color w:val="000000" w:themeColor="text1"/>
          <w:sz w:val="24"/>
          <w:szCs w:val="24"/>
          <w:vertAlign w:val="superscript"/>
          <w:lang w:val="en-US"/>
        </w:rPr>
        <w:t xml:space="preserve">2  </w:t>
      </w:r>
      <w:r w:rsidRPr="001D318E">
        <w:rPr>
          <w:rFonts w:ascii="Times New Roman" w:hAnsi="Times New Roman" w:cs="Times New Roman"/>
          <w:bCs/>
          <w:color w:val="000000" w:themeColor="text1"/>
          <w:sz w:val="24"/>
          <w:szCs w:val="24"/>
          <w:lang w:val="en-US"/>
        </w:rPr>
        <w:t xml:space="preserve">+ </w:t>
      </w:r>
      <w:r w:rsidRPr="001D318E">
        <w:rPr>
          <w:rFonts w:ascii="Times New Roman" w:hAnsi="Times New Roman" w:cs="Times New Roman"/>
          <w:bCs/>
          <w:i/>
          <w:color w:val="000000" w:themeColor="text1"/>
          <w:sz w:val="24"/>
          <w:szCs w:val="24"/>
          <w:lang w:val="en-US"/>
        </w:rPr>
        <w:t>A</w:t>
      </w:r>
      <w:r w:rsidR="001D318E" w:rsidRPr="001D318E">
        <w:rPr>
          <w:rFonts w:ascii="Times New Roman" w:hAnsi="Times New Roman" w:cs="Times New Roman"/>
          <w:bCs/>
          <w:color w:val="000000" w:themeColor="text1"/>
          <w:sz w:val="24"/>
          <w:szCs w:val="24"/>
          <w:vertAlign w:val="subscript"/>
          <w:lang w:val="en-US"/>
        </w:rPr>
        <w:t>3</w:t>
      </w:r>
      <w:r w:rsidRPr="001D318E">
        <w:rPr>
          <w:rFonts w:ascii="Times New Roman" w:hAnsi="Times New Roman" w:cs="Times New Roman"/>
          <w:bCs/>
          <w:i/>
          <w:color w:val="000000" w:themeColor="text1"/>
          <w:sz w:val="24"/>
          <w:szCs w:val="24"/>
          <w:lang w:val="en-US"/>
        </w:rPr>
        <w:t>S</w:t>
      </w:r>
      <w:r w:rsidRPr="001D318E">
        <w:rPr>
          <w:rFonts w:ascii="Times New Roman" w:hAnsi="Times New Roman" w:cs="Times New Roman"/>
          <w:bCs/>
          <w:color w:val="000000" w:themeColor="text1"/>
          <w:sz w:val="24"/>
          <w:szCs w:val="24"/>
          <w:lang w:val="en-US"/>
        </w:rPr>
        <w:t xml:space="preserve"> + </w:t>
      </w:r>
      <w:r w:rsidRPr="001D318E">
        <w:rPr>
          <w:rFonts w:ascii="Times New Roman" w:hAnsi="Times New Roman" w:cs="Times New Roman"/>
          <w:bCs/>
          <w:i/>
          <w:color w:val="000000" w:themeColor="text1"/>
          <w:sz w:val="24"/>
          <w:szCs w:val="24"/>
          <w:lang w:val="en-US"/>
        </w:rPr>
        <w:t>A</w:t>
      </w:r>
      <w:r w:rsidR="001D318E" w:rsidRPr="001D318E">
        <w:rPr>
          <w:rFonts w:ascii="Times New Roman" w:hAnsi="Times New Roman" w:cs="Times New Roman"/>
          <w:bCs/>
          <w:color w:val="000000" w:themeColor="text1"/>
          <w:sz w:val="24"/>
          <w:szCs w:val="24"/>
          <w:vertAlign w:val="subscript"/>
          <w:lang w:val="en-US"/>
        </w:rPr>
        <w:t>4</w:t>
      </w:r>
      <w:r w:rsidRPr="001D318E">
        <w:rPr>
          <w:rFonts w:ascii="Times New Roman" w:hAnsi="Times New Roman" w:cs="Times New Roman"/>
          <w:bCs/>
          <w:i/>
          <w:color w:val="000000" w:themeColor="text1"/>
          <w:sz w:val="24"/>
          <w:szCs w:val="24"/>
          <w:lang w:val="en-US"/>
        </w:rPr>
        <w:t>S</w:t>
      </w:r>
      <w:r w:rsidRPr="001D318E">
        <w:rPr>
          <w:rFonts w:ascii="Times New Roman" w:hAnsi="Times New Roman" w:cs="Times New Roman"/>
          <w:bCs/>
          <w:color w:val="000000" w:themeColor="text1"/>
          <w:sz w:val="24"/>
          <w:szCs w:val="24"/>
          <w:vertAlign w:val="superscript"/>
          <w:lang w:val="en-US"/>
        </w:rPr>
        <w:t xml:space="preserve">2 </w:t>
      </w:r>
      <w:r w:rsidRPr="001D318E">
        <w:rPr>
          <w:rFonts w:ascii="Times New Roman" w:hAnsi="Times New Roman" w:cs="Times New Roman"/>
          <w:bCs/>
          <w:color w:val="000000" w:themeColor="text1"/>
          <w:sz w:val="24"/>
          <w:szCs w:val="24"/>
          <w:lang w:val="en-US"/>
        </w:rPr>
        <w:t xml:space="preserve">+ </w:t>
      </w:r>
      <w:r w:rsidRPr="001D318E">
        <w:rPr>
          <w:rFonts w:ascii="Times New Roman" w:hAnsi="Times New Roman" w:cs="Times New Roman"/>
          <w:bCs/>
          <w:i/>
          <w:color w:val="000000" w:themeColor="text1"/>
          <w:sz w:val="24"/>
          <w:szCs w:val="24"/>
          <w:lang w:val="en-US"/>
        </w:rPr>
        <w:t>A</w:t>
      </w:r>
      <w:r w:rsidRPr="001D318E">
        <w:rPr>
          <w:rFonts w:ascii="Times New Roman" w:hAnsi="Times New Roman" w:cs="Times New Roman"/>
          <w:bCs/>
          <w:color w:val="000000" w:themeColor="text1"/>
          <w:sz w:val="24"/>
          <w:szCs w:val="24"/>
          <w:vertAlign w:val="subscript"/>
          <w:lang w:val="en-US"/>
        </w:rPr>
        <w:t>5</w:t>
      </w:r>
      <w:r w:rsidRPr="001D318E">
        <w:rPr>
          <w:rFonts w:ascii="Times New Roman" w:hAnsi="Times New Roman" w:cs="Times New Roman"/>
          <w:bCs/>
          <w:i/>
          <w:color w:val="000000" w:themeColor="text1"/>
          <w:sz w:val="24"/>
          <w:szCs w:val="24"/>
          <w:lang w:val="en-US"/>
        </w:rPr>
        <w:t>TS</w:t>
      </w:r>
      <w:r w:rsidR="001D318E" w:rsidRPr="001D318E">
        <w:rPr>
          <w:rFonts w:ascii="Times New Roman" w:hAnsi="Times New Roman" w:cs="Times New Roman"/>
          <w:bCs/>
          <w:i/>
          <w:color w:val="000000" w:themeColor="text1"/>
          <w:sz w:val="24"/>
          <w:szCs w:val="24"/>
          <w:lang w:val="en-US"/>
        </w:rPr>
        <w:t>,</w:t>
      </w:r>
      <w:r w:rsidRPr="001D318E">
        <w:rPr>
          <w:rFonts w:ascii="Times New Roman" w:hAnsi="Times New Roman" w:cs="Times New Roman"/>
          <w:bCs/>
          <w:color w:val="000000" w:themeColor="text1"/>
          <w:sz w:val="24"/>
          <w:szCs w:val="24"/>
          <w:lang w:val="en-US"/>
        </w:rPr>
        <w:t xml:space="preserve">                                   </w:t>
      </w:r>
      <w:r w:rsidR="001D318E" w:rsidRPr="001D318E">
        <w:rPr>
          <w:rFonts w:ascii="Times New Roman" w:hAnsi="Times New Roman" w:cs="Times New Roman"/>
          <w:bCs/>
          <w:color w:val="000000" w:themeColor="text1"/>
          <w:sz w:val="24"/>
          <w:szCs w:val="24"/>
          <w:lang w:val="en-US"/>
        </w:rPr>
        <w:tab/>
      </w:r>
      <w:r w:rsidR="001D318E" w:rsidRPr="001D318E">
        <w:rPr>
          <w:rFonts w:ascii="Times New Roman" w:hAnsi="Times New Roman" w:cs="Times New Roman"/>
          <w:bCs/>
          <w:color w:val="000000" w:themeColor="text1"/>
          <w:sz w:val="24"/>
          <w:szCs w:val="24"/>
          <w:lang w:val="en-US"/>
        </w:rPr>
        <w:tab/>
        <w:t xml:space="preserve">         </w:t>
      </w:r>
      <w:r w:rsidRPr="001D318E">
        <w:rPr>
          <w:rFonts w:ascii="Times New Roman" w:hAnsi="Times New Roman" w:cs="Times New Roman"/>
          <w:bCs/>
          <w:color w:val="000000" w:themeColor="text1"/>
          <w:sz w:val="24"/>
          <w:szCs w:val="24"/>
          <w:lang w:val="en-US"/>
        </w:rPr>
        <w:t>(1)</w:t>
      </w:r>
    </w:p>
    <w:p w:rsidR="009445FF" w:rsidRPr="001D318E" w:rsidRDefault="009445FF" w:rsidP="001D318E">
      <w:pPr>
        <w:spacing w:after="0"/>
        <w:jc w:val="both"/>
        <w:rPr>
          <w:rFonts w:ascii="Times New Roman" w:hAnsi="Times New Roman" w:cs="Times New Roman"/>
          <w:color w:val="000000" w:themeColor="text1"/>
          <w:sz w:val="24"/>
          <w:szCs w:val="24"/>
          <w:lang w:val="en-US"/>
        </w:rPr>
      </w:pPr>
      <w:r w:rsidRPr="001D318E">
        <w:rPr>
          <w:rFonts w:ascii="Times New Roman" w:hAnsi="Times New Roman" w:cs="Times New Roman"/>
          <w:color w:val="000000" w:themeColor="text1"/>
          <w:sz w:val="24"/>
          <w:szCs w:val="24"/>
          <w:lang w:val="en-US"/>
        </w:rPr>
        <w:lastRenderedPageBreak/>
        <w:t xml:space="preserve">where </w:t>
      </w:r>
      <w:r w:rsidRPr="001D318E">
        <w:rPr>
          <w:rFonts w:ascii="Times New Roman" w:hAnsi="Times New Roman" w:cs="Times New Roman"/>
          <w:i/>
          <w:color w:val="000000" w:themeColor="text1"/>
          <w:sz w:val="24"/>
          <w:szCs w:val="24"/>
          <w:lang w:val="en-US"/>
        </w:rPr>
        <w:t>ρ</w:t>
      </w:r>
      <w:r w:rsidRPr="001D318E">
        <w:rPr>
          <w:rFonts w:ascii="Times New Roman" w:hAnsi="Times New Roman" w:cs="Times New Roman"/>
          <w:color w:val="000000" w:themeColor="text1"/>
          <w:sz w:val="24"/>
          <w:szCs w:val="24"/>
          <w:lang w:val="en-US"/>
        </w:rPr>
        <w:t xml:space="preserve"> </w:t>
      </w:r>
      <w:r w:rsidR="001D318E" w:rsidRPr="001D318E">
        <w:rPr>
          <w:rFonts w:ascii="Times New Roman" w:hAnsi="Times New Roman" w:cs="Times New Roman"/>
          <w:color w:val="000000" w:themeColor="text1"/>
          <w:sz w:val="24"/>
          <w:szCs w:val="24"/>
          <w:lang w:val="en-US"/>
        </w:rPr>
        <w:t xml:space="preserve">is </w:t>
      </w:r>
      <w:r w:rsidRPr="001D318E">
        <w:rPr>
          <w:rFonts w:ascii="Times New Roman" w:hAnsi="Times New Roman" w:cs="Times New Roman"/>
          <w:color w:val="000000" w:themeColor="text1"/>
          <w:sz w:val="24"/>
          <w:szCs w:val="24"/>
          <w:lang w:val="en-US"/>
        </w:rPr>
        <w:t>density (</w:t>
      </w:r>
      <w:r w:rsidR="001D318E" w:rsidRPr="001D318E">
        <w:rPr>
          <w:rFonts w:ascii="Times New Roman" w:hAnsi="Times New Roman" w:cs="Times New Roman"/>
          <w:color w:val="000000" w:themeColor="text1"/>
          <w:sz w:val="24"/>
          <w:szCs w:val="24"/>
          <w:lang w:val="en-US"/>
        </w:rPr>
        <w:t xml:space="preserve">in </w:t>
      </w:r>
      <w:r w:rsidRPr="001D318E">
        <w:rPr>
          <w:rFonts w:ascii="Times New Roman" w:hAnsi="Times New Roman" w:cs="Times New Roman"/>
          <w:color w:val="000000" w:themeColor="text1"/>
          <w:sz w:val="24"/>
          <w:szCs w:val="24"/>
          <w:lang w:val="en-US"/>
        </w:rPr>
        <w:t xml:space="preserve">kg/m³), </w:t>
      </w:r>
      <w:r w:rsidRPr="001D318E">
        <w:rPr>
          <w:rFonts w:ascii="Times New Roman" w:hAnsi="Times New Roman" w:cs="Times New Roman"/>
          <w:i/>
          <w:color w:val="000000" w:themeColor="text1"/>
          <w:sz w:val="24"/>
          <w:szCs w:val="24"/>
          <w:lang w:val="en-US"/>
        </w:rPr>
        <w:t>T</w:t>
      </w:r>
      <w:r w:rsidRPr="001D318E">
        <w:rPr>
          <w:rFonts w:ascii="Times New Roman" w:hAnsi="Times New Roman" w:cs="Times New Roman"/>
          <w:color w:val="000000" w:themeColor="text1"/>
          <w:sz w:val="24"/>
          <w:szCs w:val="24"/>
          <w:lang w:val="en-US"/>
        </w:rPr>
        <w:t xml:space="preserve"> </w:t>
      </w:r>
      <w:r w:rsidR="001D318E" w:rsidRPr="001D318E">
        <w:rPr>
          <w:rFonts w:ascii="Times New Roman" w:hAnsi="Times New Roman" w:cs="Times New Roman"/>
          <w:color w:val="000000" w:themeColor="text1"/>
          <w:sz w:val="24"/>
          <w:szCs w:val="24"/>
          <w:lang w:val="en-US"/>
        </w:rPr>
        <w:t xml:space="preserve">is </w:t>
      </w:r>
      <w:r w:rsidRPr="001D318E">
        <w:rPr>
          <w:rFonts w:ascii="Times New Roman" w:hAnsi="Times New Roman" w:cs="Times New Roman"/>
          <w:color w:val="000000" w:themeColor="text1"/>
          <w:sz w:val="24"/>
          <w:szCs w:val="24"/>
          <w:lang w:val="en-US"/>
        </w:rPr>
        <w:t>temperature (</w:t>
      </w:r>
      <w:r w:rsidR="001D318E" w:rsidRPr="001D318E">
        <w:rPr>
          <w:rFonts w:ascii="Times New Roman" w:hAnsi="Times New Roman" w:cs="Times New Roman"/>
          <w:color w:val="000000" w:themeColor="text1"/>
          <w:sz w:val="24"/>
          <w:szCs w:val="24"/>
          <w:lang w:val="en-US"/>
        </w:rPr>
        <w:t xml:space="preserve">in </w:t>
      </w:r>
      <w:r w:rsidRPr="001D318E">
        <w:rPr>
          <w:rFonts w:ascii="Times New Roman" w:hAnsi="Times New Roman" w:cs="Times New Roman"/>
          <w:color w:val="000000" w:themeColor="text1"/>
          <w:sz w:val="24"/>
          <w:szCs w:val="24"/>
          <w:lang w:val="en-US"/>
        </w:rPr>
        <w:t xml:space="preserve">°C), </w:t>
      </w:r>
      <w:r w:rsidRPr="001D318E">
        <w:rPr>
          <w:rFonts w:ascii="Times New Roman" w:hAnsi="Times New Roman" w:cs="Times New Roman"/>
          <w:i/>
          <w:color w:val="000000" w:themeColor="text1"/>
          <w:sz w:val="24"/>
          <w:szCs w:val="24"/>
          <w:lang w:val="en-US"/>
        </w:rPr>
        <w:t>S</w:t>
      </w:r>
      <w:r w:rsidRPr="001D318E">
        <w:rPr>
          <w:rFonts w:ascii="Times New Roman" w:hAnsi="Times New Roman" w:cs="Times New Roman"/>
          <w:color w:val="000000" w:themeColor="text1"/>
          <w:sz w:val="24"/>
          <w:szCs w:val="24"/>
          <w:lang w:val="en-US"/>
        </w:rPr>
        <w:t xml:space="preserve"> </w:t>
      </w:r>
      <w:r w:rsidR="001D318E" w:rsidRPr="001D318E">
        <w:rPr>
          <w:rFonts w:ascii="Times New Roman" w:hAnsi="Times New Roman" w:cs="Times New Roman"/>
          <w:color w:val="000000" w:themeColor="text1"/>
          <w:sz w:val="24"/>
          <w:szCs w:val="24"/>
          <w:lang w:val="en-US"/>
        </w:rPr>
        <w:t>is</w:t>
      </w:r>
      <w:r w:rsidRPr="001D318E">
        <w:rPr>
          <w:rFonts w:ascii="Times New Roman" w:hAnsi="Times New Roman" w:cs="Times New Roman"/>
          <w:color w:val="000000" w:themeColor="text1"/>
          <w:sz w:val="24"/>
          <w:szCs w:val="24"/>
          <w:lang w:val="en-US"/>
        </w:rPr>
        <w:t xml:space="preserve"> salinity (g/kg), and</w:t>
      </w:r>
      <w:r w:rsidR="001D318E">
        <w:rPr>
          <w:rFonts w:ascii="Times New Roman" w:hAnsi="Times New Roman" w:cs="Times New Roman"/>
          <w:color w:val="000000" w:themeColor="text1"/>
          <w:sz w:val="24"/>
          <w:szCs w:val="24"/>
          <w:lang w:val="en-US"/>
        </w:rPr>
        <w:t xml:space="preserve"> searched for</w:t>
      </w:r>
      <w:r w:rsidRPr="001D318E">
        <w:rPr>
          <w:rFonts w:ascii="Times New Roman" w:hAnsi="Times New Roman" w:cs="Times New Roman"/>
          <w:color w:val="000000" w:themeColor="text1"/>
          <w:sz w:val="24"/>
          <w:szCs w:val="24"/>
          <w:lang w:val="en-US"/>
        </w:rPr>
        <w:t xml:space="preserve"> </w:t>
      </w:r>
      <w:r w:rsidR="001D318E">
        <w:rPr>
          <w:rFonts w:ascii="Times New Roman" w:hAnsi="Times New Roman" w:cs="Times New Roman"/>
          <w:color w:val="000000" w:themeColor="text1"/>
          <w:sz w:val="24"/>
          <w:szCs w:val="24"/>
          <w:lang w:val="en-US"/>
        </w:rPr>
        <w:t>coefficients</w:t>
      </w:r>
      <w:r w:rsidR="001D318E" w:rsidRPr="001D318E">
        <w:rPr>
          <w:rFonts w:ascii="Times New Roman" w:hAnsi="Times New Roman" w:cs="Times New Roman"/>
          <w:color w:val="000000" w:themeColor="text1"/>
          <w:sz w:val="24"/>
          <w:szCs w:val="24"/>
          <w:lang w:val="en-US"/>
        </w:rPr>
        <w:t xml:space="preserve"> </w:t>
      </w:r>
      <w:r w:rsidRPr="001D318E">
        <w:rPr>
          <w:rFonts w:ascii="Times New Roman" w:hAnsi="Times New Roman" w:cs="Times New Roman"/>
          <w:i/>
          <w:color w:val="000000" w:themeColor="text1"/>
          <w:sz w:val="24"/>
          <w:szCs w:val="24"/>
          <w:lang w:val="en-US"/>
        </w:rPr>
        <w:t>A</w:t>
      </w:r>
      <w:r w:rsidRPr="001D318E">
        <w:rPr>
          <w:rFonts w:ascii="Times New Roman" w:hAnsi="Times New Roman" w:cs="Times New Roman"/>
          <w:color w:val="000000" w:themeColor="text1"/>
          <w:sz w:val="24"/>
          <w:szCs w:val="24"/>
          <w:vertAlign w:val="subscript"/>
          <w:lang w:val="en-US"/>
        </w:rPr>
        <w:t>0</w:t>
      </w:r>
      <w:r w:rsidR="001D318E">
        <w:rPr>
          <w:rFonts w:ascii="Times New Roman" w:hAnsi="Times New Roman" w:cs="Times New Roman"/>
          <w:color w:val="000000" w:themeColor="text1"/>
          <w:sz w:val="24"/>
          <w:szCs w:val="24"/>
          <w:lang w:val="en-US"/>
        </w:rPr>
        <w:t>,...</w:t>
      </w:r>
      <w:r w:rsidR="001D318E" w:rsidRPr="001D318E">
        <w:rPr>
          <w:rFonts w:ascii="Times New Roman" w:hAnsi="Times New Roman" w:cs="Times New Roman"/>
          <w:color w:val="000000" w:themeColor="text1"/>
          <w:sz w:val="24"/>
          <w:szCs w:val="24"/>
          <w:lang w:val="en-US"/>
        </w:rPr>
        <w:t>,</w:t>
      </w:r>
      <w:r w:rsidRPr="001D318E">
        <w:rPr>
          <w:rFonts w:ascii="Times New Roman" w:hAnsi="Times New Roman" w:cs="Times New Roman"/>
          <w:i/>
          <w:color w:val="000000" w:themeColor="text1"/>
          <w:sz w:val="24"/>
          <w:szCs w:val="24"/>
          <w:lang w:val="en-US"/>
        </w:rPr>
        <w:t>A</w:t>
      </w:r>
      <w:r w:rsidRPr="001D318E">
        <w:rPr>
          <w:rFonts w:ascii="Times New Roman" w:hAnsi="Times New Roman" w:cs="Times New Roman"/>
          <w:color w:val="000000" w:themeColor="text1"/>
          <w:sz w:val="24"/>
          <w:szCs w:val="24"/>
          <w:vertAlign w:val="subscript"/>
          <w:lang w:val="en-US"/>
        </w:rPr>
        <w:t>5</w:t>
      </w:r>
      <w:r w:rsidR="001D318E">
        <w:rPr>
          <w:rFonts w:ascii="Times New Roman" w:hAnsi="Times New Roman" w:cs="Times New Roman"/>
          <w:color w:val="000000" w:themeColor="text1"/>
          <w:sz w:val="24"/>
          <w:szCs w:val="24"/>
          <w:lang w:val="en-US"/>
        </w:rPr>
        <w:t>,</w:t>
      </w:r>
      <w:r w:rsidRPr="001D318E">
        <w:rPr>
          <w:rFonts w:ascii="Times New Roman" w:hAnsi="Times New Roman" w:cs="Times New Roman"/>
          <w:color w:val="000000" w:themeColor="text1"/>
          <w:sz w:val="24"/>
          <w:szCs w:val="24"/>
          <w:lang w:val="en-US"/>
        </w:rPr>
        <w:t xml:space="preserve"> </w:t>
      </w:r>
      <w:r w:rsidR="001D318E">
        <w:rPr>
          <w:rFonts w:ascii="Times New Roman" w:hAnsi="Times New Roman" w:cs="Times New Roman"/>
          <w:color w:val="000000" w:themeColor="text1"/>
          <w:sz w:val="24"/>
          <w:szCs w:val="24"/>
          <w:lang w:val="en-US"/>
        </w:rPr>
        <w:t>which</w:t>
      </w:r>
      <w:r w:rsidRPr="001D318E">
        <w:rPr>
          <w:rFonts w:ascii="Times New Roman" w:hAnsi="Times New Roman" w:cs="Times New Roman"/>
          <w:color w:val="000000" w:themeColor="text1"/>
          <w:sz w:val="24"/>
          <w:szCs w:val="24"/>
          <w:lang w:val="en-US"/>
        </w:rPr>
        <w:t xml:space="preserve"> </w:t>
      </w:r>
      <w:r w:rsidR="001D318E">
        <w:rPr>
          <w:rFonts w:ascii="Times New Roman" w:hAnsi="Times New Roman" w:cs="Times New Roman"/>
          <w:color w:val="000000" w:themeColor="text1"/>
          <w:sz w:val="24"/>
          <w:szCs w:val="24"/>
          <w:lang w:val="en-US"/>
        </w:rPr>
        <w:t>provide minimal</w:t>
      </w:r>
      <w:r w:rsidRPr="001D318E">
        <w:rPr>
          <w:rFonts w:ascii="Times New Roman" w:hAnsi="Times New Roman" w:cs="Times New Roman"/>
          <w:color w:val="000000" w:themeColor="text1"/>
          <w:sz w:val="24"/>
          <w:szCs w:val="24"/>
          <w:lang w:val="en-US"/>
        </w:rPr>
        <w:t xml:space="preserve"> mean square deviation of </w:t>
      </w:r>
      <w:r w:rsidR="00FC5C8E">
        <w:rPr>
          <w:rFonts w:ascii="Times New Roman" w:hAnsi="Times New Roman" w:cs="Times New Roman"/>
          <w:color w:val="000000" w:themeColor="text1"/>
          <w:sz w:val="24"/>
          <w:szCs w:val="24"/>
          <w:lang w:val="en-US"/>
        </w:rPr>
        <w:t>(1)</w:t>
      </w:r>
      <w:r w:rsidRPr="001D318E">
        <w:rPr>
          <w:rFonts w:ascii="Times New Roman" w:hAnsi="Times New Roman" w:cs="Times New Roman"/>
          <w:color w:val="000000" w:themeColor="text1"/>
          <w:sz w:val="24"/>
          <w:szCs w:val="24"/>
          <w:lang w:val="en-US"/>
        </w:rPr>
        <w:t xml:space="preserve"> from </w:t>
      </w:r>
      <w:r w:rsidR="00B267E3">
        <w:rPr>
          <w:rFonts w:ascii="Times New Roman" w:hAnsi="Times New Roman" w:cs="Times New Roman"/>
          <w:color w:val="000000" w:themeColor="text1"/>
          <w:sz w:val="24"/>
          <w:szCs w:val="24"/>
          <w:lang w:val="en-US"/>
        </w:rPr>
        <w:t>results of</w:t>
      </w:r>
      <w:r w:rsidRPr="001D318E">
        <w:rPr>
          <w:rFonts w:ascii="Times New Roman" w:hAnsi="Times New Roman" w:cs="Times New Roman"/>
          <w:color w:val="000000" w:themeColor="text1"/>
          <w:sz w:val="24"/>
          <w:szCs w:val="24"/>
          <w:lang w:val="en-US"/>
        </w:rPr>
        <w:t xml:space="preserve"> direct measurements</w:t>
      </w:r>
      <w:r w:rsidR="00B267E3">
        <w:rPr>
          <w:rFonts w:ascii="Times New Roman" w:hAnsi="Times New Roman" w:cs="Times New Roman"/>
          <w:color w:val="000000" w:themeColor="text1"/>
          <w:sz w:val="24"/>
          <w:szCs w:val="24"/>
          <w:lang w:val="en-US"/>
        </w:rPr>
        <w:t xml:space="preserve"> of</w:t>
      </w:r>
      <w:r w:rsidRPr="001D318E">
        <w:rPr>
          <w:rFonts w:ascii="Times New Roman" w:hAnsi="Times New Roman" w:cs="Times New Roman"/>
          <w:color w:val="000000" w:themeColor="text1"/>
          <w:sz w:val="24"/>
          <w:szCs w:val="24"/>
          <w:lang w:val="en-US"/>
        </w:rPr>
        <w:t xml:space="preserve"> (</w:t>
      </w:r>
      <w:r w:rsidRPr="001D318E">
        <w:rPr>
          <w:rFonts w:ascii="Times New Roman" w:hAnsi="Times New Roman" w:cs="Times New Roman"/>
          <w:i/>
          <w:color w:val="000000" w:themeColor="text1"/>
          <w:sz w:val="24"/>
          <w:szCs w:val="24"/>
          <w:lang w:val="en-US"/>
        </w:rPr>
        <w:t>T</w:t>
      </w:r>
      <w:r w:rsidRPr="001D318E">
        <w:rPr>
          <w:rFonts w:ascii="Times New Roman" w:hAnsi="Times New Roman" w:cs="Times New Roman"/>
          <w:color w:val="000000" w:themeColor="text1"/>
          <w:sz w:val="24"/>
          <w:szCs w:val="24"/>
          <w:lang w:val="en-US"/>
        </w:rPr>
        <w:t xml:space="preserve">, </w:t>
      </w:r>
      <w:r w:rsidRPr="001D318E">
        <w:rPr>
          <w:rFonts w:ascii="Times New Roman" w:hAnsi="Times New Roman" w:cs="Times New Roman"/>
          <w:i/>
          <w:color w:val="000000" w:themeColor="text1"/>
          <w:sz w:val="24"/>
          <w:szCs w:val="24"/>
          <w:lang w:val="en-US"/>
        </w:rPr>
        <w:t>S</w:t>
      </w:r>
      <w:r w:rsidRPr="001D318E">
        <w:rPr>
          <w:rFonts w:ascii="Times New Roman" w:hAnsi="Times New Roman" w:cs="Times New Roman"/>
          <w:color w:val="000000" w:themeColor="text1"/>
          <w:sz w:val="24"/>
          <w:szCs w:val="24"/>
          <w:lang w:val="en-US"/>
        </w:rPr>
        <w:t xml:space="preserve">, </w:t>
      </w:r>
      <w:r w:rsidRPr="001D318E">
        <w:rPr>
          <w:rFonts w:ascii="Times New Roman" w:hAnsi="Times New Roman" w:cs="Times New Roman"/>
          <w:i/>
          <w:color w:val="000000" w:themeColor="text1"/>
          <w:sz w:val="24"/>
          <w:szCs w:val="24"/>
          <w:lang w:val="en-US"/>
        </w:rPr>
        <w:t>ρ</w:t>
      </w:r>
      <w:r w:rsidRPr="001D318E">
        <w:rPr>
          <w:rFonts w:ascii="Times New Roman" w:hAnsi="Times New Roman" w:cs="Times New Roman"/>
          <w:color w:val="000000" w:themeColor="text1"/>
          <w:sz w:val="24"/>
          <w:szCs w:val="24"/>
          <w:lang w:val="en-US"/>
        </w:rPr>
        <w:t>).</w:t>
      </w:r>
    </w:p>
    <w:p w:rsidR="006A66F6" w:rsidRDefault="00B267E3" w:rsidP="006D2BA2">
      <w:pPr>
        <w:spacing w:after="0"/>
        <w:ind w:firstLine="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Further analysis requires estimation of measurement errors and </w:t>
      </w:r>
      <w:r w:rsidR="006A66F6" w:rsidRPr="006A66F6">
        <w:rPr>
          <w:rFonts w:ascii="Times New Roman" w:hAnsi="Times New Roman" w:cs="Times New Roman"/>
          <w:color w:val="000000" w:themeColor="text1"/>
          <w:sz w:val="24"/>
          <w:szCs w:val="24"/>
          <w:lang w:val="en-US"/>
        </w:rPr>
        <w:t>determination of confidence intervals for the coefficients of the equation</w:t>
      </w:r>
      <w:r>
        <w:rPr>
          <w:rFonts w:ascii="Times New Roman" w:hAnsi="Times New Roman" w:cs="Times New Roman"/>
          <w:color w:val="000000" w:themeColor="text1"/>
          <w:sz w:val="24"/>
          <w:szCs w:val="24"/>
          <w:lang w:val="en-US"/>
        </w:rPr>
        <w:t>s</w:t>
      </w:r>
      <w:r w:rsidR="006A66F6" w:rsidRPr="006A66F6">
        <w:rPr>
          <w:rFonts w:ascii="Times New Roman" w:hAnsi="Times New Roman" w:cs="Times New Roman"/>
          <w:color w:val="000000" w:themeColor="text1"/>
          <w:sz w:val="24"/>
          <w:szCs w:val="24"/>
          <w:lang w:val="en-US"/>
        </w:rPr>
        <w:t xml:space="preserve"> of state. We </w:t>
      </w:r>
      <w:r>
        <w:rPr>
          <w:rFonts w:ascii="Times New Roman" w:hAnsi="Times New Roman" w:cs="Times New Roman"/>
          <w:color w:val="000000" w:themeColor="text1"/>
          <w:sz w:val="24"/>
          <w:szCs w:val="24"/>
          <w:lang w:val="en-US"/>
        </w:rPr>
        <w:t>assume</w:t>
      </w:r>
      <w:r w:rsidR="006A66F6" w:rsidRPr="006A66F6">
        <w:rPr>
          <w:rFonts w:ascii="Times New Roman" w:hAnsi="Times New Roman" w:cs="Times New Roman"/>
          <w:color w:val="000000" w:themeColor="text1"/>
          <w:sz w:val="24"/>
          <w:szCs w:val="24"/>
          <w:lang w:val="en-US"/>
        </w:rPr>
        <w:t xml:space="preserve"> that error </w:t>
      </w:r>
      <w:r w:rsidR="006A66F6">
        <w:rPr>
          <w:rFonts w:ascii="Times New Roman" w:hAnsi="Times New Roman" w:cs="Times New Roman"/>
          <w:color w:val="000000" w:themeColor="text1"/>
          <w:sz w:val="24"/>
          <w:szCs w:val="24"/>
          <w:lang w:val="en-US"/>
        </w:rPr>
        <w:t>of</w:t>
      </w:r>
      <w:r w:rsidR="006A66F6" w:rsidRPr="006A66F6">
        <w:rPr>
          <w:rFonts w:ascii="Times New Roman" w:hAnsi="Times New Roman" w:cs="Times New Roman"/>
          <w:color w:val="000000" w:themeColor="text1"/>
          <w:sz w:val="24"/>
          <w:szCs w:val="24"/>
          <w:lang w:val="en-US"/>
        </w:rPr>
        <w:t xml:space="preserve"> determin</w:t>
      </w:r>
      <w:r w:rsidR="006A66F6">
        <w:rPr>
          <w:rFonts w:ascii="Times New Roman" w:hAnsi="Times New Roman" w:cs="Times New Roman"/>
          <w:color w:val="000000" w:themeColor="text1"/>
          <w:sz w:val="24"/>
          <w:szCs w:val="24"/>
          <w:lang w:val="en-US"/>
        </w:rPr>
        <w:t xml:space="preserve">ation of </w:t>
      </w:r>
      <w:r w:rsidR="006A66F6" w:rsidRPr="006A66F6">
        <w:rPr>
          <w:rFonts w:ascii="Times New Roman" w:hAnsi="Times New Roman" w:cs="Times New Roman"/>
          <w:color w:val="000000" w:themeColor="text1"/>
          <w:sz w:val="24"/>
          <w:szCs w:val="24"/>
          <w:lang w:val="en-US"/>
        </w:rPr>
        <w:t xml:space="preserve">density is equal to </w:t>
      </w:r>
      <w:r>
        <w:rPr>
          <w:rFonts w:ascii="Times New Roman" w:hAnsi="Times New Roman" w:cs="Times New Roman"/>
          <w:color w:val="000000" w:themeColor="text1"/>
          <w:sz w:val="24"/>
          <w:szCs w:val="24"/>
          <w:lang w:val="en-US"/>
        </w:rPr>
        <w:t xml:space="preserve">standard deviation </w:t>
      </w:r>
      <w:r w:rsidR="006A66F6" w:rsidRPr="006A66F6">
        <w:rPr>
          <w:rFonts w:ascii="Times New Roman" w:hAnsi="Times New Roman" w:cs="Times New Roman"/>
          <w:color w:val="000000" w:themeColor="text1"/>
          <w:sz w:val="24"/>
          <w:szCs w:val="24"/>
          <w:lang w:val="en-US"/>
        </w:rPr>
        <w:t xml:space="preserve">calculated for three </w:t>
      </w:r>
      <w:r w:rsidRPr="006A66F6">
        <w:rPr>
          <w:rFonts w:ascii="Times New Roman" w:hAnsi="Times New Roman" w:cs="Times New Roman"/>
          <w:color w:val="000000" w:themeColor="text1"/>
          <w:sz w:val="24"/>
          <w:szCs w:val="24"/>
          <w:lang w:val="en-US"/>
        </w:rPr>
        <w:t>density</w:t>
      </w:r>
      <w:r>
        <w:rPr>
          <w:rFonts w:ascii="Times New Roman" w:hAnsi="Times New Roman" w:cs="Times New Roman"/>
          <w:color w:val="000000" w:themeColor="text1"/>
          <w:sz w:val="24"/>
          <w:szCs w:val="24"/>
          <w:lang w:val="en-US"/>
        </w:rPr>
        <w:t xml:space="preserve"> </w:t>
      </w:r>
      <w:r w:rsidR="006A66F6">
        <w:rPr>
          <w:rFonts w:ascii="Times New Roman" w:hAnsi="Times New Roman" w:cs="Times New Roman"/>
          <w:color w:val="000000" w:themeColor="text1"/>
          <w:sz w:val="24"/>
          <w:szCs w:val="24"/>
          <w:lang w:val="en-US"/>
        </w:rPr>
        <w:t>measurements</w:t>
      </w:r>
      <w:r w:rsidR="006A66F6" w:rsidRPr="006A66F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performed</w:t>
      </w:r>
      <w:r w:rsidR="006A66F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for each water sample</w:t>
      </w:r>
      <w:r w:rsidR="006A66F6" w:rsidRPr="006A66F6">
        <w:rPr>
          <w:rFonts w:ascii="Times New Roman" w:hAnsi="Times New Roman" w:cs="Times New Roman"/>
          <w:color w:val="000000" w:themeColor="text1"/>
          <w:sz w:val="24"/>
          <w:szCs w:val="24"/>
          <w:lang w:val="en-US"/>
        </w:rPr>
        <w:t xml:space="preserve">. </w:t>
      </w:r>
      <w:r w:rsidR="006D2BA2">
        <w:rPr>
          <w:rFonts w:ascii="Times New Roman" w:hAnsi="Times New Roman" w:cs="Times New Roman"/>
          <w:color w:val="000000" w:themeColor="text1"/>
          <w:sz w:val="24"/>
          <w:szCs w:val="24"/>
          <w:lang w:val="en-US"/>
        </w:rPr>
        <w:t xml:space="preserve">About 68% of values of </w:t>
      </w:r>
      <w:r>
        <w:rPr>
          <w:rFonts w:ascii="Times New Roman" w:hAnsi="Times New Roman" w:cs="Times New Roman"/>
          <w:color w:val="000000" w:themeColor="text1"/>
          <w:sz w:val="24"/>
          <w:szCs w:val="24"/>
          <w:lang w:val="en-US"/>
        </w:rPr>
        <w:t xml:space="preserve">a random variable with normal distribution </w:t>
      </w:r>
      <w:r w:rsidR="006D2BA2">
        <w:rPr>
          <w:rFonts w:ascii="Times New Roman" w:hAnsi="Times New Roman" w:cs="Times New Roman"/>
          <w:color w:val="000000" w:themeColor="text1"/>
          <w:sz w:val="24"/>
          <w:szCs w:val="24"/>
          <w:lang w:val="en-US"/>
        </w:rPr>
        <w:t>lie</w:t>
      </w:r>
      <w:r>
        <w:rPr>
          <w:rFonts w:ascii="Times New Roman" w:hAnsi="Times New Roman" w:cs="Times New Roman"/>
          <w:color w:val="000000" w:themeColor="text1"/>
          <w:sz w:val="24"/>
          <w:szCs w:val="24"/>
          <w:lang w:val="en-US"/>
        </w:rPr>
        <w:t xml:space="preserve"> within </w:t>
      </w:r>
      <w:r w:rsidR="006D2BA2">
        <w:rPr>
          <w:rFonts w:ascii="Times New Roman" w:hAnsi="Times New Roman" w:cs="Times New Roman"/>
          <w:color w:val="000000" w:themeColor="text1"/>
          <w:sz w:val="24"/>
          <w:szCs w:val="24"/>
          <w:lang w:val="en-US"/>
        </w:rPr>
        <w:t xml:space="preserve">one </w:t>
      </w:r>
      <w:r w:rsidRPr="006A66F6">
        <w:rPr>
          <w:rFonts w:ascii="Times New Roman" w:hAnsi="Times New Roman" w:cs="Times New Roman"/>
          <w:color w:val="000000" w:themeColor="text1"/>
          <w:sz w:val="24"/>
          <w:szCs w:val="24"/>
          <w:lang w:val="en-US"/>
        </w:rPr>
        <w:t xml:space="preserve">standard deviation </w:t>
      </w:r>
      <w:r w:rsidR="006D2BA2">
        <w:rPr>
          <w:rFonts w:ascii="Times New Roman" w:hAnsi="Times New Roman" w:cs="Times New Roman"/>
          <w:color w:val="000000" w:themeColor="text1"/>
          <w:sz w:val="24"/>
          <w:szCs w:val="24"/>
          <w:lang w:val="en-US"/>
        </w:rPr>
        <w:t>of</w:t>
      </w:r>
      <w:r w:rsidRPr="006A66F6">
        <w:rPr>
          <w:rFonts w:ascii="Times New Roman" w:hAnsi="Times New Roman" w:cs="Times New Roman"/>
          <w:color w:val="000000" w:themeColor="text1"/>
          <w:sz w:val="24"/>
          <w:szCs w:val="24"/>
          <w:lang w:val="en-US"/>
        </w:rPr>
        <w:t xml:space="preserve"> the mean</w:t>
      </w:r>
      <w:r w:rsidR="006D2BA2">
        <w:rPr>
          <w:rFonts w:ascii="Times New Roman" w:hAnsi="Times New Roman" w:cs="Times New Roman"/>
          <w:color w:val="000000" w:themeColor="text1"/>
          <w:sz w:val="24"/>
          <w:szCs w:val="24"/>
          <w:lang w:val="en-US"/>
        </w:rPr>
        <w:t>. T</w:t>
      </w:r>
      <w:r>
        <w:rPr>
          <w:rFonts w:ascii="Times New Roman" w:hAnsi="Times New Roman" w:cs="Times New Roman"/>
          <w:color w:val="000000" w:themeColor="text1"/>
          <w:sz w:val="24"/>
          <w:szCs w:val="24"/>
          <w:lang w:val="en-US"/>
        </w:rPr>
        <w:t>herefore we</w:t>
      </w:r>
      <w:r w:rsidR="005B6F30" w:rsidRPr="006A66F6">
        <w:rPr>
          <w:rFonts w:ascii="Times New Roman" w:hAnsi="Times New Roman" w:cs="Times New Roman"/>
          <w:color w:val="000000" w:themeColor="text1"/>
          <w:sz w:val="24"/>
          <w:szCs w:val="24"/>
          <w:lang w:val="en-US"/>
        </w:rPr>
        <w:t xml:space="preserve"> </w:t>
      </w:r>
      <w:r w:rsidR="006D2BA2">
        <w:rPr>
          <w:rFonts w:ascii="Times New Roman" w:hAnsi="Times New Roman" w:cs="Times New Roman"/>
          <w:color w:val="000000" w:themeColor="text1"/>
          <w:sz w:val="24"/>
          <w:szCs w:val="24"/>
          <w:lang w:val="en-US"/>
        </w:rPr>
        <w:t>calculate values of coefficients</w:t>
      </w:r>
      <w:r w:rsidR="006D2BA2" w:rsidRPr="001D318E">
        <w:rPr>
          <w:rFonts w:ascii="Times New Roman" w:hAnsi="Times New Roman" w:cs="Times New Roman"/>
          <w:color w:val="000000" w:themeColor="text1"/>
          <w:sz w:val="24"/>
          <w:szCs w:val="24"/>
          <w:lang w:val="en-US"/>
        </w:rPr>
        <w:t xml:space="preserve"> </w:t>
      </w:r>
      <w:r w:rsidR="006D2BA2" w:rsidRPr="001D318E">
        <w:rPr>
          <w:rFonts w:ascii="Times New Roman" w:hAnsi="Times New Roman" w:cs="Times New Roman"/>
          <w:i/>
          <w:color w:val="000000" w:themeColor="text1"/>
          <w:sz w:val="24"/>
          <w:szCs w:val="24"/>
          <w:lang w:val="en-US"/>
        </w:rPr>
        <w:t>A</w:t>
      </w:r>
      <w:r w:rsidR="006D2BA2" w:rsidRPr="001D318E">
        <w:rPr>
          <w:rFonts w:ascii="Times New Roman" w:hAnsi="Times New Roman" w:cs="Times New Roman"/>
          <w:color w:val="000000" w:themeColor="text1"/>
          <w:sz w:val="24"/>
          <w:szCs w:val="24"/>
          <w:vertAlign w:val="subscript"/>
          <w:lang w:val="en-US"/>
        </w:rPr>
        <w:t>0</w:t>
      </w:r>
      <w:r w:rsidR="006D2BA2">
        <w:rPr>
          <w:rFonts w:ascii="Times New Roman" w:hAnsi="Times New Roman" w:cs="Times New Roman"/>
          <w:color w:val="000000" w:themeColor="text1"/>
          <w:sz w:val="24"/>
          <w:szCs w:val="24"/>
          <w:lang w:val="en-US"/>
        </w:rPr>
        <w:t>,...</w:t>
      </w:r>
      <w:proofErr w:type="gramStart"/>
      <w:r w:rsidR="006D2BA2" w:rsidRPr="001D318E">
        <w:rPr>
          <w:rFonts w:ascii="Times New Roman" w:hAnsi="Times New Roman" w:cs="Times New Roman"/>
          <w:color w:val="000000" w:themeColor="text1"/>
          <w:sz w:val="24"/>
          <w:szCs w:val="24"/>
          <w:lang w:val="en-US"/>
        </w:rPr>
        <w:t>,</w:t>
      </w:r>
      <w:r w:rsidR="006D2BA2" w:rsidRPr="001D318E">
        <w:rPr>
          <w:rFonts w:ascii="Times New Roman" w:hAnsi="Times New Roman" w:cs="Times New Roman"/>
          <w:i/>
          <w:color w:val="000000" w:themeColor="text1"/>
          <w:sz w:val="24"/>
          <w:szCs w:val="24"/>
          <w:lang w:val="en-US"/>
        </w:rPr>
        <w:t>A</w:t>
      </w:r>
      <w:r w:rsidR="006D2BA2" w:rsidRPr="001D318E">
        <w:rPr>
          <w:rFonts w:ascii="Times New Roman" w:hAnsi="Times New Roman" w:cs="Times New Roman"/>
          <w:color w:val="000000" w:themeColor="text1"/>
          <w:sz w:val="24"/>
          <w:szCs w:val="24"/>
          <w:vertAlign w:val="subscript"/>
          <w:lang w:val="en-US"/>
        </w:rPr>
        <w:t>5</w:t>
      </w:r>
      <w:proofErr w:type="gramEnd"/>
      <w:r w:rsidR="006D2BA2">
        <w:rPr>
          <w:rFonts w:ascii="Times New Roman" w:hAnsi="Times New Roman" w:cs="Times New Roman"/>
          <w:color w:val="000000" w:themeColor="text1"/>
          <w:sz w:val="24"/>
          <w:szCs w:val="24"/>
          <w:lang w:val="en-US"/>
        </w:rPr>
        <w:t xml:space="preserve"> for</w:t>
      </w:r>
      <w:r w:rsidR="006A66F6" w:rsidRPr="006A66F6">
        <w:rPr>
          <w:rFonts w:ascii="Times New Roman" w:hAnsi="Times New Roman" w:cs="Times New Roman"/>
          <w:color w:val="000000" w:themeColor="text1"/>
          <w:sz w:val="24"/>
          <w:szCs w:val="24"/>
          <w:lang w:val="en-US"/>
        </w:rPr>
        <w:t xml:space="preserve"> the "upper" (mean </w:t>
      </w:r>
      <w:r>
        <w:rPr>
          <w:rFonts w:ascii="Times New Roman" w:hAnsi="Times New Roman" w:cs="Times New Roman"/>
          <w:color w:val="000000" w:themeColor="text1"/>
          <w:sz w:val="24"/>
          <w:szCs w:val="24"/>
          <w:lang w:val="en-US"/>
        </w:rPr>
        <w:t xml:space="preserve">value </w:t>
      </w:r>
      <w:r w:rsidR="006A66F6" w:rsidRPr="006A66F6">
        <w:rPr>
          <w:rFonts w:ascii="Times New Roman" w:hAnsi="Times New Roman" w:cs="Times New Roman"/>
          <w:color w:val="000000" w:themeColor="text1"/>
          <w:sz w:val="24"/>
          <w:szCs w:val="24"/>
          <w:lang w:val="en-US"/>
        </w:rPr>
        <w:t>plus standard deviation) and "lower" (</w:t>
      </w:r>
      <w:r w:rsidRPr="006A66F6">
        <w:rPr>
          <w:rFonts w:ascii="Times New Roman" w:hAnsi="Times New Roman" w:cs="Times New Roman"/>
          <w:color w:val="000000" w:themeColor="text1"/>
          <w:sz w:val="24"/>
          <w:szCs w:val="24"/>
          <w:lang w:val="en-US"/>
        </w:rPr>
        <w:t xml:space="preserve">mean </w:t>
      </w:r>
      <w:r>
        <w:rPr>
          <w:rFonts w:ascii="Times New Roman" w:hAnsi="Times New Roman" w:cs="Times New Roman"/>
          <w:color w:val="000000" w:themeColor="text1"/>
          <w:sz w:val="24"/>
          <w:szCs w:val="24"/>
          <w:lang w:val="en-US"/>
        </w:rPr>
        <w:t>value minus</w:t>
      </w:r>
      <w:r w:rsidRPr="006A66F6">
        <w:rPr>
          <w:rFonts w:ascii="Times New Roman" w:hAnsi="Times New Roman" w:cs="Times New Roman"/>
          <w:color w:val="000000" w:themeColor="text1"/>
          <w:sz w:val="24"/>
          <w:szCs w:val="24"/>
          <w:lang w:val="en-US"/>
        </w:rPr>
        <w:t xml:space="preserve"> standard deviation</w:t>
      </w:r>
      <w:r w:rsidR="006A66F6" w:rsidRPr="006A66F6">
        <w:rPr>
          <w:rFonts w:ascii="Times New Roman" w:hAnsi="Times New Roman" w:cs="Times New Roman"/>
          <w:color w:val="000000" w:themeColor="text1"/>
          <w:sz w:val="24"/>
          <w:szCs w:val="24"/>
          <w:lang w:val="en-US"/>
        </w:rPr>
        <w:t xml:space="preserve">) </w:t>
      </w:r>
      <w:r w:rsidR="006D2BA2">
        <w:rPr>
          <w:rFonts w:ascii="Times New Roman" w:hAnsi="Times New Roman" w:cs="Times New Roman"/>
          <w:color w:val="000000" w:themeColor="text1"/>
          <w:sz w:val="24"/>
          <w:szCs w:val="24"/>
          <w:lang w:val="en-US"/>
        </w:rPr>
        <w:t>values of confidence limits</w:t>
      </w:r>
      <w:r w:rsidR="006A66F6" w:rsidRPr="006A66F6">
        <w:rPr>
          <w:rFonts w:ascii="Times New Roman" w:hAnsi="Times New Roman" w:cs="Times New Roman"/>
          <w:color w:val="000000" w:themeColor="text1"/>
          <w:sz w:val="24"/>
          <w:szCs w:val="24"/>
          <w:lang w:val="en-US"/>
        </w:rPr>
        <w:t xml:space="preserve"> </w:t>
      </w:r>
      <w:r w:rsidR="005B6F30">
        <w:rPr>
          <w:rFonts w:ascii="Times New Roman" w:hAnsi="Times New Roman" w:cs="Times New Roman"/>
          <w:color w:val="000000" w:themeColor="text1"/>
          <w:sz w:val="24"/>
          <w:szCs w:val="24"/>
          <w:lang w:val="en-US"/>
        </w:rPr>
        <w:t xml:space="preserve">of </w:t>
      </w:r>
      <w:r w:rsidR="006A66F6" w:rsidRPr="006A66F6">
        <w:rPr>
          <w:rFonts w:ascii="Times New Roman" w:hAnsi="Times New Roman" w:cs="Times New Roman"/>
          <w:color w:val="000000" w:themeColor="text1"/>
          <w:sz w:val="24"/>
          <w:szCs w:val="24"/>
          <w:lang w:val="en-US"/>
        </w:rPr>
        <w:t>density</w:t>
      </w:r>
      <w:r w:rsidR="006D2BA2">
        <w:rPr>
          <w:rFonts w:ascii="Times New Roman" w:hAnsi="Times New Roman" w:cs="Times New Roman"/>
          <w:color w:val="000000" w:themeColor="text1"/>
          <w:sz w:val="24"/>
          <w:szCs w:val="24"/>
          <w:lang w:val="en-US"/>
        </w:rPr>
        <w:t xml:space="preserve"> measurements</w:t>
      </w:r>
      <w:r w:rsidR="006A66F6" w:rsidRPr="006A66F6">
        <w:rPr>
          <w:rFonts w:ascii="Times New Roman" w:hAnsi="Times New Roman" w:cs="Times New Roman"/>
          <w:color w:val="000000" w:themeColor="text1"/>
          <w:sz w:val="24"/>
          <w:szCs w:val="24"/>
          <w:lang w:val="en-US"/>
        </w:rPr>
        <w:t xml:space="preserve"> </w:t>
      </w:r>
      <w:r w:rsidR="006D2BA2">
        <w:rPr>
          <w:rFonts w:ascii="Times New Roman" w:hAnsi="Times New Roman" w:cs="Times New Roman"/>
          <w:color w:val="000000" w:themeColor="text1"/>
          <w:sz w:val="24"/>
          <w:szCs w:val="24"/>
          <w:lang w:val="en-US"/>
        </w:rPr>
        <w:t xml:space="preserve">and assume that the obtained sets of coefficients </w:t>
      </w:r>
      <w:r w:rsidR="006A66F6" w:rsidRPr="006A66F6">
        <w:rPr>
          <w:rFonts w:ascii="Times New Roman" w:hAnsi="Times New Roman" w:cs="Times New Roman"/>
          <w:color w:val="000000" w:themeColor="text1"/>
          <w:sz w:val="24"/>
          <w:szCs w:val="24"/>
          <w:lang w:val="en-US"/>
        </w:rPr>
        <w:t xml:space="preserve">determine </w:t>
      </w:r>
      <w:r w:rsidR="006D2BA2">
        <w:rPr>
          <w:rFonts w:ascii="Times New Roman" w:hAnsi="Times New Roman" w:cs="Times New Roman"/>
          <w:color w:val="000000" w:themeColor="text1"/>
          <w:sz w:val="24"/>
          <w:szCs w:val="24"/>
          <w:lang w:val="en-US"/>
        </w:rPr>
        <w:t xml:space="preserve">confidence limits for values of </w:t>
      </w:r>
      <w:r w:rsidR="006D2BA2" w:rsidRPr="001D318E">
        <w:rPr>
          <w:rFonts w:ascii="Times New Roman" w:hAnsi="Times New Roman" w:cs="Times New Roman"/>
          <w:i/>
          <w:color w:val="000000" w:themeColor="text1"/>
          <w:sz w:val="24"/>
          <w:szCs w:val="24"/>
          <w:lang w:val="en-US"/>
        </w:rPr>
        <w:t>A</w:t>
      </w:r>
      <w:r w:rsidR="006D2BA2" w:rsidRPr="001D318E">
        <w:rPr>
          <w:rFonts w:ascii="Times New Roman" w:hAnsi="Times New Roman" w:cs="Times New Roman"/>
          <w:color w:val="000000" w:themeColor="text1"/>
          <w:sz w:val="24"/>
          <w:szCs w:val="24"/>
          <w:vertAlign w:val="subscript"/>
          <w:lang w:val="en-US"/>
        </w:rPr>
        <w:t>0</w:t>
      </w:r>
      <w:r w:rsidR="006D2BA2">
        <w:rPr>
          <w:rFonts w:ascii="Times New Roman" w:hAnsi="Times New Roman" w:cs="Times New Roman"/>
          <w:color w:val="000000" w:themeColor="text1"/>
          <w:sz w:val="24"/>
          <w:szCs w:val="24"/>
          <w:lang w:val="en-US"/>
        </w:rPr>
        <w:t>,...</w:t>
      </w:r>
      <w:r w:rsidR="006D2BA2" w:rsidRPr="001D318E">
        <w:rPr>
          <w:rFonts w:ascii="Times New Roman" w:hAnsi="Times New Roman" w:cs="Times New Roman"/>
          <w:color w:val="000000" w:themeColor="text1"/>
          <w:sz w:val="24"/>
          <w:szCs w:val="24"/>
          <w:lang w:val="en-US"/>
        </w:rPr>
        <w:t>,</w:t>
      </w:r>
      <w:r w:rsidR="006D2BA2" w:rsidRPr="001D318E">
        <w:rPr>
          <w:rFonts w:ascii="Times New Roman" w:hAnsi="Times New Roman" w:cs="Times New Roman"/>
          <w:i/>
          <w:color w:val="000000" w:themeColor="text1"/>
          <w:sz w:val="24"/>
          <w:szCs w:val="24"/>
          <w:lang w:val="en-US"/>
        </w:rPr>
        <w:t>A</w:t>
      </w:r>
      <w:r w:rsidR="006D2BA2" w:rsidRPr="001D318E">
        <w:rPr>
          <w:rFonts w:ascii="Times New Roman" w:hAnsi="Times New Roman" w:cs="Times New Roman"/>
          <w:color w:val="000000" w:themeColor="text1"/>
          <w:sz w:val="24"/>
          <w:szCs w:val="24"/>
          <w:vertAlign w:val="subscript"/>
          <w:lang w:val="en-US"/>
        </w:rPr>
        <w:t>5</w:t>
      </w:r>
      <w:r w:rsidR="006A66F6" w:rsidRPr="006A66F6">
        <w:rPr>
          <w:rFonts w:ascii="Times New Roman" w:hAnsi="Times New Roman" w:cs="Times New Roman"/>
          <w:color w:val="000000" w:themeColor="text1"/>
          <w:sz w:val="24"/>
          <w:szCs w:val="24"/>
          <w:lang w:val="en-US"/>
        </w:rPr>
        <w:t>.</w:t>
      </w:r>
    </w:p>
    <w:p w:rsidR="006D2BA2" w:rsidRDefault="006D2BA2" w:rsidP="006D2BA2">
      <w:pPr>
        <w:spacing w:after="0"/>
        <w:ind w:firstLine="709"/>
        <w:jc w:val="both"/>
        <w:rPr>
          <w:rFonts w:ascii="Times New Roman" w:hAnsi="Times New Roman" w:cs="Times New Roman"/>
          <w:color w:val="000000" w:themeColor="text1"/>
          <w:sz w:val="24"/>
          <w:szCs w:val="24"/>
          <w:lang w:val="en-US"/>
        </w:rPr>
      </w:pPr>
    </w:p>
    <w:p w:rsidR="006D2BA2" w:rsidRDefault="006D2BA2" w:rsidP="006D2BA2">
      <w:pPr>
        <w:pStyle w:val="a6"/>
        <w:numPr>
          <w:ilvl w:val="0"/>
          <w:numId w:val="2"/>
        </w:num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RESULTS</w:t>
      </w:r>
    </w:p>
    <w:p w:rsidR="00F867BA" w:rsidRPr="00F867BA" w:rsidRDefault="00F867BA" w:rsidP="006D2BA2">
      <w:pPr>
        <w:spacing w:after="0"/>
        <w:ind w:firstLine="709"/>
        <w:jc w:val="both"/>
        <w:rPr>
          <w:rFonts w:ascii="Times New Roman" w:hAnsi="Times New Roman" w:cs="Times New Roman"/>
          <w:color w:val="000000" w:themeColor="text1"/>
          <w:sz w:val="24"/>
          <w:szCs w:val="24"/>
          <w:lang w:val="en-US"/>
        </w:rPr>
      </w:pPr>
      <w:r w:rsidRPr="00215DA7">
        <w:rPr>
          <w:rFonts w:ascii="Times New Roman" w:hAnsi="Times New Roman" w:cs="Times New Roman"/>
          <w:i/>
          <w:color w:val="000000" w:themeColor="text1"/>
          <w:sz w:val="24"/>
          <w:szCs w:val="24"/>
          <w:lang w:val="en-US"/>
        </w:rPr>
        <w:t xml:space="preserve">The equation of state for the </w:t>
      </w:r>
      <w:r w:rsidR="00156BA0">
        <w:rPr>
          <w:rFonts w:ascii="Times New Roman" w:hAnsi="Times New Roman" w:cs="Times New Roman"/>
          <w:i/>
          <w:color w:val="000000" w:themeColor="text1"/>
          <w:sz w:val="24"/>
          <w:szCs w:val="24"/>
          <w:lang w:val="en-US"/>
        </w:rPr>
        <w:t>w</w:t>
      </w:r>
      <w:r w:rsidRPr="00215DA7">
        <w:rPr>
          <w:rFonts w:ascii="Times New Roman" w:hAnsi="Times New Roman" w:cs="Times New Roman"/>
          <w:i/>
          <w:color w:val="000000" w:themeColor="text1"/>
          <w:sz w:val="24"/>
          <w:szCs w:val="24"/>
          <w:lang w:val="en-US"/>
        </w:rPr>
        <w:t xml:space="preserve">estern </w:t>
      </w:r>
      <w:r w:rsidR="00156BA0" w:rsidRPr="00215DA7">
        <w:rPr>
          <w:rFonts w:ascii="Times New Roman" w:hAnsi="Times New Roman" w:cs="Times New Roman"/>
          <w:i/>
          <w:color w:val="000000" w:themeColor="text1"/>
          <w:sz w:val="24"/>
          <w:szCs w:val="24"/>
          <w:lang w:val="en-US"/>
        </w:rPr>
        <w:t xml:space="preserve">basin </w:t>
      </w:r>
      <w:r w:rsidR="00156BA0">
        <w:rPr>
          <w:rFonts w:ascii="Times New Roman" w:hAnsi="Times New Roman" w:cs="Times New Roman"/>
          <w:i/>
          <w:color w:val="000000" w:themeColor="text1"/>
          <w:sz w:val="24"/>
          <w:szCs w:val="24"/>
          <w:lang w:val="en-US"/>
        </w:rPr>
        <w:t xml:space="preserve">of the </w:t>
      </w:r>
      <w:r w:rsidRPr="00215DA7">
        <w:rPr>
          <w:rFonts w:ascii="Times New Roman" w:hAnsi="Times New Roman" w:cs="Times New Roman"/>
          <w:i/>
          <w:color w:val="000000" w:themeColor="text1"/>
          <w:sz w:val="24"/>
          <w:szCs w:val="24"/>
          <w:lang w:val="en-US"/>
        </w:rPr>
        <w:t xml:space="preserve">Aral Sea </w:t>
      </w:r>
    </w:p>
    <w:p w:rsidR="00F867BA" w:rsidRDefault="00F867BA" w:rsidP="006D2BA2">
      <w:pPr>
        <w:spacing w:after="0"/>
        <w:ind w:firstLine="709"/>
        <w:jc w:val="both"/>
        <w:rPr>
          <w:rFonts w:ascii="Times New Roman" w:hAnsi="Times New Roman" w:cs="Times New Roman"/>
          <w:color w:val="000000" w:themeColor="text1"/>
          <w:sz w:val="24"/>
          <w:szCs w:val="24"/>
          <w:lang w:val="en-US"/>
        </w:rPr>
      </w:pPr>
      <w:r w:rsidRPr="00485678">
        <w:rPr>
          <w:rFonts w:ascii="Times New Roman" w:hAnsi="Times New Roman" w:cs="Times New Roman"/>
          <w:color w:val="000000" w:themeColor="text1"/>
          <w:sz w:val="24"/>
          <w:szCs w:val="24"/>
          <w:lang w:val="en-US"/>
        </w:rPr>
        <w:t xml:space="preserve">The Aral Sea is a body of water which </w:t>
      </w:r>
      <w:r w:rsidR="00156BA0">
        <w:rPr>
          <w:rFonts w:ascii="Times New Roman" w:hAnsi="Times New Roman" w:cs="Times New Roman"/>
          <w:color w:val="000000" w:themeColor="text1"/>
          <w:sz w:val="24"/>
          <w:szCs w:val="24"/>
          <w:lang w:val="en-US"/>
        </w:rPr>
        <w:t>exhibited</w:t>
      </w:r>
      <w:r w:rsidRPr="00485678">
        <w:rPr>
          <w:rFonts w:ascii="Times New Roman" w:hAnsi="Times New Roman" w:cs="Times New Roman"/>
          <w:color w:val="000000" w:themeColor="text1"/>
          <w:sz w:val="24"/>
          <w:szCs w:val="24"/>
          <w:lang w:val="en-US"/>
        </w:rPr>
        <w:t xml:space="preserve"> significant degradation </w:t>
      </w:r>
      <w:r w:rsidR="00156BA0">
        <w:rPr>
          <w:rFonts w:ascii="Times New Roman" w:hAnsi="Times New Roman" w:cs="Times New Roman"/>
          <w:color w:val="000000" w:themeColor="text1"/>
          <w:sz w:val="24"/>
          <w:szCs w:val="24"/>
          <w:lang w:val="en-US"/>
        </w:rPr>
        <w:t>caused by</w:t>
      </w:r>
      <w:r w:rsidR="00A56ECE" w:rsidRPr="00485678">
        <w:rPr>
          <w:rFonts w:ascii="Times New Roman" w:hAnsi="Times New Roman" w:cs="Times New Roman"/>
          <w:color w:val="000000" w:themeColor="text1"/>
          <w:sz w:val="24"/>
          <w:szCs w:val="24"/>
          <w:lang w:val="en-US"/>
        </w:rPr>
        <w:t xml:space="preserve"> </w:t>
      </w:r>
      <w:r w:rsidRPr="00485678">
        <w:rPr>
          <w:rFonts w:ascii="Times New Roman" w:hAnsi="Times New Roman" w:cs="Times New Roman"/>
          <w:color w:val="000000" w:themeColor="text1"/>
          <w:sz w:val="24"/>
          <w:szCs w:val="24"/>
          <w:lang w:val="en-US"/>
        </w:rPr>
        <w:t>human activity</w:t>
      </w:r>
      <w:r w:rsidR="005505F8">
        <w:rPr>
          <w:rFonts w:ascii="Times New Roman" w:hAnsi="Times New Roman" w:cs="Times New Roman"/>
          <w:color w:val="000000" w:themeColor="text1"/>
          <w:sz w:val="24"/>
          <w:szCs w:val="24"/>
          <w:lang w:val="en-US"/>
        </w:rPr>
        <w:t xml:space="preserve"> [4]</w:t>
      </w:r>
      <w:r w:rsidRPr="00485678">
        <w:rPr>
          <w:rFonts w:ascii="Times New Roman" w:hAnsi="Times New Roman" w:cs="Times New Roman"/>
          <w:color w:val="000000" w:themeColor="text1"/>
          <w:sz w:val="24"/>
          <w:szCs w:val="24"/>
          <w:lang w:val="en-US"/>
        </w:rPr>
        <w:t xml:space="preserve">. Water samples </w:t>
      </w:r>
      <w:r w:rsidR="00156BA0">
        <w:rPr>
          <w:rFonts w:ascii="Times New Roman" w:hAnsi="Times New Roman" w:cs="Times New Roman"/>
          <w:color w:val="000000" w:themeColor="text1"/>
          <w:sz w:val="24"/>
          <w:szCs w:val="24"/>
          <w:lang w:val="en-US"/>
        </w:rPr>
        <w:t>from the</w:t>
      </w:r>
      <w:r w:rsidR="00A56ECE" w:rsidRPr="00485678">
        <w:rPr>
          <w:rFonts w:ascii="Times New Roman" w:hAnsi="Times New Roman" w:cs="Times New Roman"/>
          <w:color w:val="000000" w:themeColor="text1"/>
          <w:sz w:val="24"/>
          <w:szCs w:val="24"/>
          <w:lang w:val="en-US"/>
        </w:rPr>
        <w:t xml:space="preserve"> </w:t>
      </w:r>
      <w:r w:rsidRPr="00485678">
        <w:rPr>
          <w:rFonts w:ascii="Times New Roman" w:hAnsi="Times New Roman" w:cs="Times New Roman"/>
          <w:color w:val="000000" w:themeColor="text1"/>
          <w:sz w:val="24"/>
          <w:szCs w:val="24"/>
          <w:lang w:val="en-US"/>
        </w:rPr>
        <w:t xml:space="preserve">western </w:t>
      </w:r>
      <w:r w:rsidR="00156BA0" w:rsidRPr="00485678">
        <w:rPr>
          <w:rFonts w:ascii="Times New Roman" w:hAnsi="Times New Roman" w:cs="Times New Roman"/>
          <w:color w:val="000000" w:themeColor="text1"/>
          <w:sz w:val="24"/>
          <w:szCs w:val="24"/>
          <w:lang w:val="en-US"/>
        </w:rPr>
        <w:t xml:space="preserve">basin </w:t>
      </w:r>
      <w:r w:rsidR="00156BA0">
        <w:rPr>
          <w:rFonts w:ascii="Times New Roman" w:hAnsi="Times New Roman" w:cs="Times New Roman"/>
          <w:color w:val="000000" w:themeColor="text1"/>
          <w:sz w:val="24"/>
          <w:szCs w:val="24"/>
          <w:lang w:val="en-US"/>
        </w:rPr>
        <w:t xml:space="preserve">of the </w:t>
      </w:r>
      <w:r w:rsidRPr="00485678">
        <w:rPr>
          <w:rFonts w:ascii="Times New Roman" w:hAnsi="Times New Roman" w:cs="Times New Roman"/>
          <w:color w:val="000000" w:themeColor="text1"/>
          <w:sz w:val="24"/>
          <w:szCs w:val="24"/>
          <w:lang w:val="en-US"/>
        </w:rPr>
        <w:t xml:space="preserve">Large Aral Sea were </w:t>
      </w:r>
      <w:r w:rsidR="00156BA0">
        <w:rPr>
          <w:rFonts w:ascii="Times New Roman" w:hAnsi="Times New Roman" w:cs="Times New Roman"/>
          <w:color w:val="000000" w:themeColor="text1"/>
          <w:sz w:val="24"/>
          <w:szCs w:val="24"/>
          <w:lang w:val="en-US"/>
        </w:rPr>
        <w:t>collected</w:t>
      </w:r>
      <w:r w:rsidRPr="00485678">
        <w:rPr>
          <w:rFonts w:ascii="Times New Roman" w:hAnsi="Times New Roman" w:cs="Times New Roman"/>
          <w:color w:val="000000" w:themeColor="text1"/>
          <w:sz w:val="24"/>
          <w:szCs w:val="24"/>
          <w:lang w:val="en-US"/>
        </w:rPr>
        <w:t xml:space="preserve"> during the expedition </w:t>
      </w:r>
      <w:r w:rsidR="00156BA0">
        <w:rPr>
          <w:rFonts w:ascii="Times New Roman" w:hAnsi="Times New Roman" w:cs="Times New Roman"/>
          <w:color w:val="000000" w:themeColor="text1"/>
          <w:sz w:val="24"/>
          <w:szCs w:val="24"/>
          <w:lang w:val="en-US"/>
        </w:rPr>
        <w:t xml:space="preserve">of </w:t>
      </w:r>
      <w:proofErr w:type="spellStart"/>
      <w:r w:rsidR="00156BA0" w:rsidRPr="00156BA0">
        <w:rPr>
          <w:rFonts w:ascii="Times New Roman" w:hAnsi="Times New Roman" w:cs="Times New Roman"/>
          <w:color w:val="000000" w:themeColor="text1"/>
          <w:sz w:val="24"/>
          <w:szCs w:val="24"/>
          <w:lang w:val="en-US"/>
        </w:rPr>
        <w:t>Shirshov</w:t>
      </w:r>
      <w:proofErr w:type="spellEnd"/>
      <w:r w:rsidR="00156BA0" w:rsidRPr="00156BA0">
        <w:rPr>
          <w:rFonts w:ascii="Times New Roman" w:hAnsi="Times New Roman" w:cs="Times New Roman"/>
          <w:color w:val="000000" w:themeColor="text1"/>
          <w:sz w:val="24"/>
          <w:szCs w:val="24"/>
          <w:lang w:val="en-US"/>
        </w:rPr>
        <w:t xml:space="preserve"> Oceanology Institute </w:t>
      </w:r>
      <w:r w:rsidRPr="00485678">
        <w:rPr>
          <w:rFonts w:ascii="Times New Roman" w:hAnsi="Times New Roman" w:cs="Times New Roman"/>
          <w:color w:val="000000" w:themeColor="text1"/>
          <w:sz w:val="24"/>
          <w:szCs w:val="24"/>
          <w:lang w:val="en-US"/>
        </w:rPr>
        <w:t xml:space="preserve">in October 2014 (Fig. 2). </w:t>
      </w:r>
    </w:p>
    <w:p w:rsidR="006D2BA2" w:rsidRDefault="006D2BA2" w:rsidP="006D2BA2">
      <w:pPr>
        <w:spacing w:after="0"/>
        <w:ind w:firstLine="709"/>
        <w:jc w:val="both"/>
        <w:rPr>
          <w:rFonts w:ascii="Times New Roman" w:hAnsi="Times New Roman" w:cs="Times New Roman"/>
          <w:color w:val="000000" w:themeColor="text1"/>
          <w:sz w:val="24"/>
          <w:szCs w:val="24"/>
          <w:lang w:val="en-US"/>
        </w:rPr>
      </w:pPr>
    </w:p>
    <w:p w:rsidR="00B73DA5" w:rsidRDefault="00B73DA5" w:rsidP="00FC5C8E">
      <w:pPr>
        <w:spacing w:after="0"/>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ru-RU"/>
        </w:rPr>
        <w:drawing>
          <wp:inline distT="0" distB="0" distL="0" distR="0" wp14:anchorId="0CCB4B3E">
            <wp:extent cx="3240000" cy="34383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3438366"/>
                    </a:xfrm>
                    <a:prstGeom prst="rect">
                      <a:avLst/>
                    </a:prstGeom>
                    <a:noFill/>
                  </pic:spPr>
                </pic:pic>
              </a:graphicData>
            </a:graphic>
          </wp:inline>
        </w:drawing>
      </w:r>
    </w:p>
    <w:p w:rsidR="00B25D7C" w:rsidRDefault="00B25D7C" w:rsidP="00FC5C8E">
      <w:pPr>
        <w:spacing w:after="0"/>
        <w:jc w:val="center"/>
        <w:rPr>
          <w:rFonts w:ascii="Times New Roman" w:hAnsi="Times New Roman" w:cs="Times New Roman"/>
          <w:color w:val="000000" w:themeColor="text1"/>
          <w:sz w:val="24"/>
          <w:szCs w:val="24"/>
          <w:lang w:val="en-US"/>
        </w:rPr>
      </w:pPr>
    </w:p>
    <w:p w:rsidR="00B73DA5" w:rsidRDefault="00B73DA5" w:rsidP="00FC5C8E">
      <w:pPr>
        <w:spacing w:after="0"/>
        <w:jc w:val="center"/>
        <w:rPr>
          <w:rFonts w:ascii="Times New Roman" w:hAnsi="Times New Roman" w:cs="Times New Roman"/>
          <w:i/>
          <w:color w:val="000000" w:themeColor="text1"/>
          <w:sz w:val="24"/>
          <w:szCs w:val="24"/>
          <w:lang w:val="en-US"/>
        </w:rPr>
      </w:pPr>
      <w:r w:rsidRPr="00B73DA5">
        <w:rPr>
          <w:rFonts w:ascii="Times New Roman" w:hAnsi="Times New Roman" w:cs="Times New Roman"/>
          <w:i/>
          <w:color w:val="000000" w:themeColor="text1"/>
          <w:sz w:val="24"/>
          <w:szCs w:val="24"/>
          <w:lang w:val="en-US"/>
        </w:rPr>
        <w:t xml:space="preserve">Fig.2. </w:t>
      </w:r>
      <w:r w:rsidR="00FC5C8E">
        <w:rPr>
          <w:rFonts w:ascii="Times New Roman" w:hAnsi="Times New Roman" w:cs="Times New Roman"/>
          <w:i/>
          <w:color w:val="000000" w:themeColor="text1"/>
          <w:sz w:val="24"/>
          <w:szCs w:val="24"/>
          <w:lang w:val="en-US"/>
        </w:rPr>
        <w:t>M</w:t>
      </w:r>
      <w:r w:rsidRPr="00B73DA5">
        <w:rPr>
          <w:rFonts w:ascii="Times New Roman" w:hAnsi="Times New Roman" w:cs="Times New Roman"/>
          <w:i/>
          <w:color w:val="000000" w:themeColor="text1"/>
          <w:sz w:val="24"/>
          <w:szCs w:val="24"/>
          <w:lang w:val="en-US"/>
        </w:rPr>
        <w:t>odern outlines of the Aral Sea, its 1960 border (</w:t>
      </w:r>
      <w:r>
        <w:rPr>
          <w:rFonts w:ascii="Times New Roman" w:hAnsi="Times New Roman" w:cs="Times New Roman"/>
          <w:i/>
          <w:color w:val="000000" w:themeColor="text1"/>
          <w:sz w:val="24"/>
          <w:szCs w:val="24"/>
          <w:lang w:val="en-US"/>
        </w:rPr>
        <w:t xml:space="preserve">the </w:t>
      </w:r>
      <w:r w:rsidRPr="00B73DA5">
        <w:rPr>
          <w:rFonts w:ascii="Times New Roman" w:hAnsi="Times New Roman" w:cs="Times New Roman"/>
          <w:i/>
          <w:color w:val="000000" w:themeColor="text1"/>
          <w:sz w:val="24"/>
          <w:szCs w:val="24"/>
          <w:lang w:val="en-US"/>
        </w:rPr>
        <w:t>d</w:t>
      </w:r>
      <w:r w:rsidR="00FC5C8E">
        <w:rPr>
          <w:rFonts w:ascii="Times New Roman" w:hAnsi="Times New Roman" w:cs="Times New Roman"/>
          <w:i/>
          <w:color w:val="000000" w:themeColor="text1"/>
          <w:sz w:val="24"/>
          <w:szCs w:val="24"/>
          <w:lang w:val="en-US"/>
        </w:rPr>
        <w:t>ashed</w:t>
      </w:r>
      <w:r w:rsidRPr="00B73DA5">
        <w:rPr>
          <w:rFonts w:ascii="Times New Roman" w:hAnsi="Times New Roman" w:cs="Times New Roman"/>
          <w:i/>
          <w:color w:val="000000" w:themeColor="text1"/>
          <w:sz w:val="24"/>
          <w:szCs w:val="24"/>
          <w:lang w:val="en-US"/>
        </w:rPr>
        <w:t xml:space="preserve"> line) and the sampling point (station</w:t>
      </w:r>
      <w:r w:rsidR="00FC5C8E" w:rsidRPr="00FC5C8E">
        <w:rPr>
          <w:rFonts w:ascii="Times New Roman" w:hAnsi="Times New Roman" w:cs="Times New Roman"/>
          <w:i/>
          <w:color w:val="000000" w:themeColor="text1"/>
          <w:sz w:val="24"/>
          <w:szCs w:val="24"/>
          <w:lang w:val="en-US"/>
        </w:rPr>
        <w:t xml:space="preserve"> </w:t>
      </w:r>
      <w:r w:rsidR="00FC5C8E" w:rsidRPr="00B73DA5">
        <w:rPr>
          <w:rFonts w:ascii="Times New Roman" w:hAnsi="Times New Roman" w:cs="Times New Roman"/>
          <w:i/>
          <w:color w:val="000000" w:themeColor="text1"/>
          <w:sz w:val="24"/>
          <w:szCs w:val="24"/>
          <w:lang w:val="en-US"/>
        </w:rPr>
        <w:t>A2</w:t>
      </w:r>
      <w:r w:rsidRPr="00B73DA5">
        <w:rPr>
          <w:rFonts w:ascii="Times New Roman" w:hAnsi="Times New Roman" w:cs="Times New Roman"/>
          <w:i/>
          <w:color w:val="000000" w:themeColor="text1"/>
          <w:sz w:val="24"/>
          <w:szCs w:val="24"/>
          <w:lang w:val="en-US"/>
        </w:rPr>
        <w:t>)</w:t>
      </w:r>
    </w:p>
    <w:p w:rsidR="00B25D7C" w:rsidRDefault="00B25D7C" w:rsidP="00B73DA5">
      <w:pPr>
        <w:spacing w:after="0"/>
        <w:ind w:firstLine="709"/>
        <w:jc w:val="center"/>
        <w:rPr>
          <w:rFonts w:ascii="Times New Roman" w:hAnsi="Times New Roman" w:cs="Times New Roman"/>
          <w:i/>
          <w:color w:val="000000" w:themeColor="text1"/>
          <w:sz w:val="24"/>
          <w:szCs w:val="24"/>
          <w:lang w:val="en-US"/>
        </w:rPr>
      </w:pPr>
    </w:p>
    <w:p w:rsidR="0023544F" w:rsidRDefault="0023544F" w:rsidP="00FC5C8E">
      <w:pPr>
        <w:spacing w:after="0"/>
        <w:ind w:firstLine="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 analyzed t</w:t>
      </w:r>
      <w:r w:rsidRPr="00485678">
        <w:rPr>
          <w:rFonts w:ascii="Times New Roman" w:hAnsi="Times New Roman" w:cs="Times New Roman"/>
          <w:color w:val="000000" w:themeColor="text1"/>
          <w:sz w:val="24"/>
          <w:szCs w:val="24"/>
          <w:lang w:val="en-US"/>
        </w:rPr>
        <w:t xml:space="preserve">wo </w:t>
      </w:r>
      <w:r>
        <w:rPr>
          <w:rFonts w:ascii="Times New Roman" w:hAnsi="Times New Roman" w:cs="Times New Roman"/>
          <w:color w:val="000000" w:themeColor="text1"/>
          <w:sz w:val="24"/>
          <w:szCs w:val="24"/>
          <w:lang w:val="en-US"/>
        </w:rPr>
        <w:t xml:space="preserve">water </w:t>
      </w:r>
      <w:r w:rsidRPr="00485678">
        <w:rPr>
          <w:rFonts w:ascii="Times New Roman" w:hAnsi="Times New Roman" w:cs="Times New Roman"/>
          <w:color w:val="000000" w:themeColor="text1"/>
          <w:sz w:val="24"/>
          <w:szCs w:val="24"/>
          <w:lang w:val="en-US"/>
        </w:rPr>
        <w:t xml:space="preserve">samples, </w:t>
      </w:r>
      <w:r>
        <w:rPr>
          <w:rFonts w:ascii="Times New Roman" w:hAnsi="Times New Roman" w:cs="Times New Roman"/>
          <w:color w:val="000000" w:themeColor="text1"/>
          <w:sz w:val="24"/>
          <w:szCs w:val="24"/>
          <w:lang w:val="en-US"/>
        </w:rPr>
        <w:t xml:space="preserve">he first one </w:t>
      </w:r>
      <w:r w:rsidRPr="00485678">
        <w:rPr>
          <w:rFonts w:ascii="Times New Roman" w:hAnsi="Times New Roman" w:cs="Times New Roman"/>
          <w:color w:val="000000" w:themeColor="text1"/>
          <w:sz w:val="24"/>
          <w:szCs w:val="24"/>
          <w:lang w:val="en-US"/>
        </w:rPr>
        <w:t xml:space="preserve">was taken from the surface </w:t>
      </w:r>
      <w:r>
        <w:rPr>
          <w:rFonts w:ascii="Times New Roman" w:hAnsi="Times New Roman" w:cs="Times New Roman"/>
          <w:color w:val="000000" w:themeColor="text1"/>
          <w:sz w:val="24"/>
          <w:szCs w:val="24"/>
          <w:lang w:val="en-US"/>
        </w:rPr>
        <w:t>layer a</w:t>
      </w:r>
      <w:r w:rsidRPr="00485678">
        <w:rPr>
          <w:rFonts w:ascii="Times New Roman" w:hAnsi="Times New Roman" w:cs="Times New Roman"/>
          <w:color w:val="000000" w:themeColor="text1"/>
          <w:sz w:val="24"/>
          <w:szCs w:val="24"/>
          <w:lang w:val="en-US"/>
        </w:rPr>
        <w:t xml:space="preserve">nd </w:t>
      </w:r>
      <w:r>
        <w:rPr>
          <w:rFonts w:ascii="Times New Roman" w:hAnsi="Times New Roman" w:cs="Times New Roman"/>
          <w:color w:val="000000" w:themeColor="text1"/>
          <w:sz w:val="24"/>
          <w:szCs w:val="24"/>
          <w:lang w:val="en-US"/>
        </w:rPr>
        <w:t>its</w:t>
      </w:r>
      <w:r w:rsidRPr="00485678">
        <w:rPr>
          <w:rFonts w:ascii="Times New Roman" w:hAnsi="Times New Roman" w:cs="Times New Roman"/>
          <w:color w:val="000000" w:themeColor="text1"/>
          <w:sz w:val="24"/>
          <w:szCs w:val="24"/>
          <w:lang w:val="en-US"/>
        </w:rPr>
        <w:t xml:space="preserve"> salinity </w:t>
      </w:r>
      <w:r>
        <w:rPr>
          <w:rFonts w:ascii="Times New Roman" w:hAnsi="Times New Roman" w:cs="Times New Roman"/>
          <w:color w:val="000000" w:themeColor="text1"/>
          <w:sz w:val="24"/>
          <w:szCs w:val="24"/>
          <w:lang w:val="en-US"/>
        </w:rPr>
        <w:t xml:space="preserve">is equal to </w:t>
      </w:r>
      <w:r w:rsidRPr="00485678">
        <w:rPr>
          <w:rFonts w:ascii="Times New Roman" w:hAnsi="Times New Roman" w:cs="Times New Roman"/>
          <w:color w:val="000000" w:themeColor="text1"/>
          <w:sz w:val="24"/>
          <w:szCs w:val="24"/>
          <w:lang w:val="en-US"/>
        </w:rPr>
        <w:t>121</w:t>
      </w:r>
      <w:r>
        <w:rPr>
          <w:rFonts w:ascii="Times New Roman" w:hAnsi="Times New Roman" w:cs="Times New Roman"/>
          <w:color w:val="000000" w:themeColor="text1"/>
          <w:sz w:val="24"/>
          <w:szCs w:val="24"/>
          <w:lang w:val="en-US"/>
        </w:rPr>
        <w:t>.</w:t>
      </w:r>
      <w:r w:rsidRPr="00485678">
        <w:rPr>
          <w:rFonts w:ascii="Times New Roman" w:hAnsi="Times New Roman" w:cs="Times New Roman"/>
          <w:color w:val="000000" w:themeColor="text1"/>
          <w:sz w:val="24"/>
          <w:szCs w:val="24"/>
          <w:lang w:val="en-US"/>
        </w:rPr>
        <w:t xml:space="preserve">6 g/kg, </w:t>
      </w:r>
      <w:r>
        <w:rPr>
          <w:rFonts w:ascii="Times New Roman" w:hAnsi="Times New Roman" w:cs="Times New Roman"/>
          <w:color w:val="000000" w:themeColor="text1"/>
          <w:sz w:val="24"/>
          <w:szCs w:val="24"/>
          <w:lang w:val="en-US"/>
        </w:rPr>
        <w:t>while</w:t>
      </w:r>
      <w:r w:rsidRPr="00485678">
        <w:rPr>
          <w:rFonts w:ascii="Times New Roman" w:hAnsi="Times New Roman" w:cs="Times New Roman"/>
          <w:color w:val="000000" w:themeColor="text1"/>
          <w:sz w:val="24"/>
          <w:szCs w:val="24"/>
          <w:lang w:val="en-US"/>
        </w:rPr>
        <w:t xml:space="preserve"> the second </w:t>
      </w:r>
      <w:r>
        <w:rPr>
          <w:rFonts w:ascii="Times New Roman" w:hAnsi="Times New Roman" w:cs="Times New Roman"/>
          <w:color w:val="000000" w:themeColor="text1"/>
          <w:sz w:val="24"/>
          <w:szCs w:val="24"/>
          <w:lang w:val="en-US"/>
        </w:rPr>
        <w:t xml:space="preserve">one </w:t>
      </w:r>
      <w:r w:rsidRPr="00485678">
        <w:rPr>
          <w:rFonts w:ascii="Times New Roman" w:hAnsi="Times New Roman" w:cs="Times New Roman"/>
          <w:color w:val="000000" w:themeColor="text1"/>
          <w:sz w:val="24"/>
          <w:szCs w:val="24"/>
          <w:lang w:val="en-US"/>
        </w:rPr>
        <w:t xml:space="preserve">was taken from the </w:t>
      </w:r>
      <w:r>
        <w:rPr>
          <w:rFonts w:ascii="Times New Roman" w:hAnsi="Times New Roman" w:cs="Times New Roman"/>
          <w:color w:val="000000" w:themeColor="text1"/>
          <w:sz w:val="24"/>
          <w:szCs w:val="24"/>
          <w:lang w:val="en-US"/>
        </w:rPr>
        <w:t>bottom</w:t>
      </w:r>
      <w:r w:rsidRPr="0048567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layer (</w:t>
      </w:r>
      <w:r w:rsidRPr="00485678">
        <w:rPr>
          <w:rFonts w:ascii="Times New Roman" w:hAnsi="Times New Roman" w:cs="Times New Roman"/>
          <w:color w:val="000000" w:themeColor="text1"/>
          <w:sz w:val="24"/>
          <w:szCs w:val="24"/>
          <w:lang w:val="en-US"/>
        </w:rPr>
        <w:t>34 m</w:t>
      </w:r>
      <w:r>
        <w:rPr>
          <w:rFonts w:ascii="Times New Roman" w:hAnsi="Times New Roman" w:cs="Times New Roman"/>
          <w:color w:val="000000" w:themeColor="text1"/>
          <w:sz w:val="24"/>
          <w:szCs w:val="24"/>
          <w:lang w:val="en-US"/>
        </w:rPr>
        <w:t xml:space="preserve"> depth) </w:t>
      </w:r>
      <w:r w:rsidRPr="00485678">
        <w:rPr>
          <w:rFonts w:ascii="Times New Roman" w:hAnsi="Times New Roman" w:cs="Times New Roman"/>
          <w:color w:val="000000" w:themeColor="text1"/>
          <w:sz w:val="24"/>
          <w:szCs w:val="24"/>
          <w:lang w:val="en-US"/>
        </w:rPr>
        <w:t>and had salinity</w:t>
      </w:r>
      <w:r>
        <w:rPr>
          <w:rFonts w:ascii="Times New Roman" w:hAnsi="Times New Roman" w:cs="Times New Roman"/>
          <w:color w:val="000000" w:themeColor="text1"/>
          <w:sz w:val="24"/>
          <w:szCs w:val="24"/>
          <w:lang w:val="en-US"/>
        </w:rPr>
        <w:t xml:space="preserve"> of</w:t>
      </w:r>
      <w:r w:rsidRPr="00485678">
        <w:rPr>
          <w:rFonts w:ascii="Times New Roman" w:hAnsi="Times New Roman" w:cs="Times New Roman"/>
          <w:color w:val="000000" w:themeColor="text1"/>
          <w:sz w:val="24"/>
          <w:szCs w:val="24"/>
          <w:lang w:val="en-US"/>
        </w:rPr>
        <w:t xml:space="preserve"> 115.4 g/kg. The first sample was diluted to o</w:t>
      </w:r>
      <w:r>
        <w:rPr>
          <w:rFonts w:ascii="Times New Roman" w:hAnsi="Times New Roman" w:cs="Times New Roman"/>
          <w:color w:val="000000" w:themeColor="text1"/>
          <w:sz w:val="24"/>
          <w:szCs w:val="24"/>
          <w:lang w:val="en-US"/>
        </w:rPr>
        <w:t>btain</w:t>
      </w:r>
      <w:r w:rsidRPr="00485678">
        <w:rPr>
          <w:rFonts w:ascii="Times New Roman" w:hAnsi="Times New Roman" w:cs="Times New Roman"/>
          <w:color w:val="000000" w:themeColor="text1"/>
          <w:sz w:val="24"/>
          <w:szCs w:val="24"/>
          <w:lang w:val="en-US"/>
        </w:rPr>
        <w:t xml:space="preserve"> salinity values ​​</w:t>
      </w:r>
      <w:r>
        <w:rPr>
          <w:rFonts w:ascii="Times New Roman" w:hAnsi="Times New Roman" w:cs="Times New Roman"/>
          <w:color w:val="000000" w:themeColor="text1"/>
          <w:sz w:val="24"/>
          <w:szCs w:val="24"/>
          <w:lang w:val="en-US"/>
        </w:rPr>
        <w:t>equal to</w:t>
      </w:r>
      <w:r w:rsidRPr="00485678">
        <w:rPr>
          <w:rFonts w:ascii="Times New Roman" w:hAnsi="Times New Roman" w:cs="Times New Roman"/>
          <w:color w:val="000000" w:themeColor="text1"/>
          <w:sz w:val="24"/>
          <w:szCs w:val="24"/>
          <w:lang w:val="en-US"/>
        </w:rPr>
        <w:t xml:space="preserve"> 60</w:t>
      </w:r>
      <w:r>
        <w:rPr>
          <w:rFonts w:ascii="Times New Roman" w:hAnsi="Times New Roman" w:cs="Times New Roman"/>
          <w:color w:val="000000" w:themeColor="text1"/>
          <w:sz w:val="24"/>
          <w:szCs w:val="24"/>
          <w:lang w:val="en-US"/>
        </w:rPr>
        <w:t>.</w:t>
      </w:r>
      <w:r w:rsidRPr="00485678">
        <w:rPr>
          <w:rFonts w:ascii="Times New Roman" w:hAnsi="Times New Roman" w:cs="Times New Roman"/>
          <w:color w:val="000000" w:themeColor="text1"/>
          <w:sz w:val="24"/>
          <w:szCs w:val="24"/>
          <w:lang w:val="en-US"/>
        </w:rPr>
        <w:t>8, 30</w:t>
      </w:r>
      <w:r>
        <w:rPr>
          <w:rFonts w:ascii="Times New Roman" w:hAnsi="Times New Roman" w:cs="Times New Roman"/>
          <w:color w:val="000000" w:themeColor="text1"/>
          <w:sz w:val="24"/>
          <w:szCs w:val="24"/>
          <w:lang w:val="en-US"/>
        </w:rPr>
        <w:t>.</w:t>
      </w:r>
      <w:r w:rsidRPr="00485678">
        <w:rPr>
          <w:rFonts w:ascii="Times New Roman" w:hAnsi="Times New Roman" w:cs="Times New Roman"/>
          <w:color w:val="000000" w:themeColor="text1"/>
          <w:sz w:val="24"/>
          <w:szCs w:val="24"/>
          <w:lang w:val="en-US"/>
        </w:rPr>
        <w:t>4 and 15</w:t>
      </w:r>
      <w:r>
        <w:rPr>
          <w:rFonts w:ascii="Times New Roman" w:hAnsi="Times New Roman" w:cs="Times New Roman"/>
          <w:color w:val="000000" w:themeColor="text1"/>
          <w:sz w:val="24"/>
          <w:szCs w:val="24"/>
          <w:lang w:val="en-US"/>
        </w:rPr>
        <w:t>.</w:t>
      </w:r>
      <w:r w:rsidRPr="00485678">
        <w:rPr>
          <w:rFonts w:ascii="Times New Roman" w:hAnsi="Times New Roman" w:cs="Times New Roman"/>
          <w:color w:val="000000" w:themeColor="text1"/>
          <w:sz w:val="24"/>
          <w:szCs w:val="24"/>
          <w:lang w:val="en-US"/>
        </w:rPr>
        <w:t xml:space="preserve">2 g/kg. </w:t>
      </w:r>
      <w:r>
        <w:rPr>
          <w:rFonts w:ascii="Times New Roman" w:hAnsi="Times New Roman" w:cs="Times New Roman"/>
          <w:color w:val="000000" w:themeColor="text1"/>
          <w:sz w:val="24"/>
          <w:szCs w:val="24"/>
          <w:lang w:val="en-US"/>
        </w:rPr>
        <w:t>Density of e</w:t>
      </w:r>
      <w:r w:rsidRPr="00485678">
        <w:rPr>
          <w:rFonts w:ascii="Times New Roman" w:hAnsi="Times New Roman" w:cs="Times New Roman"/>
          <w:color w:val="000000" w:themeColor="text1"/>
          <w:sz w:val="24"/>
          <w:szCs w:val="24"/>
          <w:lang w:val="en-US"/>
        </w:rPr>
        <w:t xml:space="preserve">ach </w:t>
      </w:r>
      <w:r>
        <w:rPr>
          <w:rFonts w:ascii="Times New Roman" w:hAnsi="Times New Roman" w:cs="Times New Roman"/>
          <w:color w:val="000000" w:themeColor="text1"/>
          <w:sz w:val="24"/>
          <w:szCs w:val="24"/>
          <w:lang w:val="en-US"/>
        </w:rPr>
        <w:t xml:space="preserve">diluted </w:t>
      </w:r>
      <w:r w:rsidRPr="00485678">
        <w:rPr>
          <w:rFonts w:ascii="Times New Roman" w:hAnsi="Times New Roman" w:cs="Times New Roman"/>
          <w:color w:val="000000" w:themeColor="text1"/>
          <w:sz w:val="24"/>
          <w:szCs w:val="24"/>
          <w:lang w:val="en-US"/>
        </w:rPr>
        <w:t>sample was measure</w:t>
      </w:r>
      <w:r>
        <w:rPr>
          <w:rFonts w:ascii="Times New Roman" w:hAnsi="Times New Roman" w:cs="Times New Roman"/>
          <w:color w:val="000000" w:themeColor="text1"/>
          <w:sz w:val="24"/>
          <w:szCs w:val="24"/>
          <w:lang w:val="en-US"/>
        </w:rPr>
        <w:t>d three times using a density meter</w:t>
      </w:r>
      <w:r w:rsidRPr="00485678">
        <w:rPr>
          <w:rFonts w:ascii="Times New Roman" w:hAnsi="Times New Roman" w:cs="Times New Roman"/>
          <w:color w:val="000000" w:themeColor="text1"/>
          <w:sz w:val="24"/>
          <w:szCs w:val="24"/>
          <w:lang w:val="en-US"/>
        </w:rPr>
        <w:t xml:space="preserve"> in a</w:t>
      </w:r>
      <w:r>
        <w:rPr>
          <w:rFonts w:ascii="Times New Roman" w:hAnsi="Times New Roman" w:cs="Times New Roman"/>
          <w:color w:val="000000" w:themeColor="text1"/>
          <w:sz w:val="24"/>
          <w:szCs w:val="24"/>
          <w:lang w:val="en-US"/>
        </w:rPr>
        <w:t xml:space="preserve"> temperature range of 1 to 29 °</w:t>
      </w:r>
      <w:r w:rsidRPr="00485678">
        <w:rPr>
          <w:rFonts w:ascii="Times New Roman" w:hAnsi="Times New Roman" w:cs="Times New Roman"/>
          <w:color w:val="000000" w:themeColor="text1"/>
          <w:sz w:val="24"/>
          <w:szCs w:val="24"/>
          <w:lang w:val="en-US"/>
        </w:rPr>
        <w:t>C</w:t>
      </w:r>
      <w:r>
        <w:rPr>
          <w:rFonts w:ascii="Times New Roman" w:hAnsi="Times New Roman" w:cs="Times New Roman"/>
          <w:color w:val="000000" w:themeColor="text1"/>
          <w:sz w:val="24"/>
          <w:szCs w:val="24"/>
          <w:lang w:val="en-US"/>
        </w:rPr>
        <w:t xml:space="preserve"> with a step of 1 °</w:t>
      </w:r>
      <w:r w:rsidRPr="00485678">
        <w:rPr>
          <w:rFonts w:ascii="Times New Roman" w:hAnsi="Times New Roman" w:cs="Times New Roman"/>
          <w:color w:val="000000" w:themeColor="text1"/>
          <w:sz w:val="24"/>
          <w:szCs w:val="24"/>
          <w:lang w:val="en-US"/>
        </w:rPr>
        <w:t>C. The measurement results</w:t>
      </w:r>
      <w:r>
        <w:rPr>
          <w:rFonts w:ascii="Times New Roman" w:hAnsi="Times New Roman" w:cs="Times New Roman"/>
          <w:color w:val="000000" w:themeColor="text1"/>
          <w:sz w:val="24"/>
          <w:szCs w:val="24"/>
          <w:lang w:val="en-US"/>
        </w:rPr>
        <w:t xml:space="preserve"> were compared with</w:t>
      </w:r>
      <w:r w:rsidRPr="0048567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density calculated using </w:t>
      </w:r>
      <w:r w:rsidRPr="00485678">
        <w:rPr>
          <w:rFonts w:ascii="Times New Roman" w:hAnsi="Times New Roman" w:cs="Times New Roman"/>
          <w:color w:val="000000" w:themeColor="text1"/>
          <w:sz w:val="24"/>
          <w:szCs w:val="24"/>
          <w:lang w:val="en-US"/>
        </w:rPr>
        <w:t xml:space="preserve">the formal extrapolation of </w:t>
      </w:r>
      <w:r w:rsidR="00411671" w:rsidRPr="00411671">
        <w:rPr>
          <w:rFonts w:ascii="Times New Roman" w:hAnsi="Times New Roman" w:cs="Times New Roman"/>
          <w:color w:val="000000" w:themeColor="text1"/>
          <w:sz w:val="24"/>
          <w:szCs w:val="24"/>
          <w:lang w:val="en-US"/>
        </w:rPr>
        <w:t>EOS-80</w:t>
      </w:r>
      <w:r>
        <w:rPr>
          <w:rFonts w:ascii="Times New Roman" w:hAnsi="Times New Roman" w:cs="Times New Roman"/>
          <w:color w:val="000000" w:themeColor="text1"/>
          <w:sz w:val="24"/>
          <w:szCs w:val="24"/>
          <w:lang w:val="en-US"/>
        </w:rPr>
        <w:t xml:space="preserve"> on </w:t>
      </w:r>
      <w:proofErr w:type="spellStart"/>
      <w:r>
        <w:rPr>
          <w:rFonts w:ascii="Times New Roman" w:hAnsi="Times New Roman" w:cs="Times New Roman"/>
          <w:color w:val="000000" w:themeColor="text1"/>
          <w:sz w:val="24"/>
          <w:szCs w:val="24"/>
          <w:lang w:val="en-US"/>
        </w:rPr>
        <w:t>hyperhaline</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lastRenderedPageBreak/>
        <w:t>salinity ranges (Fig. 3)</w:t>
      </w:r>
      <w:r w:rsidRPr="00485678">
        <w:rPr>
          <w:rFonts w:ascii="Times New Roman" w:hAnsi="Times New Roman" w:cs="Times New Roman"/>
          <w:color w:val="000000" w:themeColor="text1"/>
          <w:sz w:val="24"/>
          <w:szCs w:val="24"/>
          <w:lang w:val="en-US"/>
        </w:rPr>
        <w:t xml:space="preserve">. As </w:t>
      </w:r>
      <w:r>
        <w:rPr>
          <w:rFonts w:ascii="Times New Roman" w:hAnsi="Times New Roman" w:cs="Times New Roman"/>
          <w:color w:val="000000" w:themeColor="text1"/>
          <w:sz w:val="24"/>
          <w:szCs w:val="24"/>
          <w:lang w:val="en-US"/>
        </w:rPr>
        <w:t xml:space="preserve">it was </w:t>
      </w:r>
      <w:r w:rsidRPr="00485678">
        <w:rPr>
          <w:rFonts w:ascii="Times New Roman" w:hAnsi="Times New Roman" w:cs="Times New Roman"/>
          <w:color w:val="000000" w:themeColor="text1"/>
          <w:sz w:val="24"/>
          <w:szCs w:val="24"/>
          <w:lang w:val="en-US"/>
        </w:rPr>
        <w:t>expected</w:t>
      </w:r>
      <w:r>
        <w:rPr>
          <w:rFonts w:ascii="Times New Roman" w:hAnsi="Times New Roman" w:cs="Times New Roman"/>
          <w:color w:val="000000" w:themeColor="text1"/>
          <w:sz w:val="24"/>
          <w:szCs w:val="24"/>
          <w:lang w:val="en-US"/>
        </w:rPr>
        <w:t xml:space="preserve"> usage of </w:t>
      </w:r>
      <w:r w:rsidR="00411671" w:rsidRPr="00411671">
        <w:rPr>
          <w:rFonts w:ascii="Times New Roman" w:hAnsi="Times New Roman" w:cs="Times New Roman"/>
          <w:color w:val="000000" w:themeColor="text1"/>
          <w:sz w:val="24"/>
          <w:szCs w:val="24"/>
          <w:lang w:val="en-US"/>
        </w:rPr>
        <w:t xml:space="preserve">EOS-80 </w:t>
      </w:r>
      <w:r>
        <w:rPr>
          <w:rFonts w:ascii="Times New Roman" w:hAnsi="Times New Roman" w:cs="Times New Roman"/>
          <w:color w:val="000000" w:themeColor="text1"/>
          <w:sz w:val="24"/>
          <w:szCs w:val="24"/>
          <w:lang w:val="en-US"/>
        </w:rPr>
        <w:t xml:space="preserve">resulted in large errors which exceeded </w:t>
      </w:r>
      <w:r w:rsidRPr="00485678">
        <w:rPr>
          <w:rFonts w:ascii="Times New Roman" w:hAnsi="Times New Roman" w:cs="Times New Roman"/>
          <w:color w:val="000000" w:themeColor="text1"/>
          <w:sz w:val="24"/>
          <w:szCs w:val="24"/>
          <w:lang w:val="en-US"/>
        </w:rPr>
        <w:t>10 kg/m³.</w:t>
      </w:r>
    </w:p>
    <w:p w:rsidR="00FC5C8E" w:rsidRDefault="00FC5C8E" w:rsidP="00FC5C8E">
      <w:pPr>
        <w:spacing w:after="0"/>
        <w:ind w:firstLine="709"/>
        <w:jc w:val="both"/>
        <w:rPr>
          <w:rFonts w:ascii="Times New Roman" w:hAnsi="Times New Roman" w:cs="Times New Roman"/>
          <w:color w:val="000000" w:themeColor="text1"/>
          <w:sz w:val="24"/>
          <w:szCs w:val="24"/>
          <w:lang w:val="en-US"/>
        </w:rPr>
      </w:pPr>
      <w:r w:rsidRPr="00485678">
        <w:rPr>
          <w:rFonts w:ascii="Times New Roman" w:hAnsi="Times New Roman" w:cs="Times New Roman"/>
          <w:color w:val="000000" w:themeColor="text1"/>
          <w:sz w:val="24"/>
          <w:szCs w:val="24"/>
          <w:lang w:val="en-US"/>
        </w:rPr>
        <w:t xml:space="preserve">The coefficients </w:t>
      </w:r>
      <w:r>
        <w:rPr>
          <w:rFonts w:ascii="Times New Roman" w:hAnsi="Times New Roman" w:cs="Times New Roman"/>
          <w:color w:val="000000" w:themeColor="text1"/>
          <w:sz w:val="24"/>
          <w:szCs w:val="24"/>
          <w:lang w:val="en-US"/>
        </w:rPr>
        <w:t>of (1)</w:t>
      </w:r>
      <w:r w:rsidRPr="00485678">
        <w:rPr>
          <w:rFonts w:ascii="Times New Roman" w:hAnsi="Times New Roman" w:cs="Times New Roman"/>
          <w:color w:val="000000" w:themeColor="text1"/>
          <w:sz w:val="24"/>
          <w:szCs w:val="24"/>
          <w:lang w:val="en-US"/>
        </w:rPr>
        <w:t xml:space="preserve"> for surface and bottom layers of the Aral Sea, as well as their standard dev</w:t>
      </w:r>
      <w:r>
        <w:rPr>
          <w:rFonts w:ascii="Times New Roman" w:hAnsi="Times New Roman" w:cs="Times New Roman"/>
          <w:color w:val="000000" w:themeColor="text1"/>
          <w:sz w:val="24"/>
          <w:szCs w:val="24"/>
          <w:lang w:val="en-US"/>
        </w:rPr>
        <w:t>iations are presented in Tables 3</w:t>
      </w:r>
      <w:r w:rsidRPr="00485678">
        <w:rPr>
          <w:rFonts w:ascii="Times New Roman" w:hAnsi="Times New Roman" w:cs="Times New Roman"/>
          <w:color w:val="000000" w:themeColor="text1"/>
          <w:sz w:val="24"/>
          <w:szCs w:val="24"/>
          <w:lang w:val="en-US"/>
        </w:rPr>
        <w:t xml:space="preserve"> and </w:t>
      </w:r>
      <w:r>
        <w:rPr>
          <w:rFonts w:ascii="Times New Roman" w:hAnsi="Times New Roman" w:cs="Times New Roman"/>
          <w:color w:val="000000" w:themeColor="text1"/>
          <w:sz w:val="24"/>
          <w:szCs w:val="24"/>
          <w:lang w:val="en-US"/>
        </w:rPr>
        <w:t>4</w:t>
      </w:r>
      <w:r w:rsidRPr="00485678">
        <w:rPr>
          <w:rFonts w:ascii="Times New Roman" w:hAnsi="Times New Roman" w:cs="Times New Roman"/>
          <w:color w:val="000000" w:themeColor="text1"/>
          <w:sz w:val="24"/>
          <w:szCs w:val="24"/>
          <w:lang w:val="en-US"/>
        </w:rPr>
        <w:t>.</w:t>
      </w:r>
      <w:r w:rsidRPr="00FC5C8E">
        <w:rPr>
          <w:rFonts w:ascii="Times New Roman" w:hAnsi="Times New Roman" w:cs="Times New Roman"/>
          <w:color w:val="000000" w:themeColor="text1"/>
          <w:sz w:val="24"/>
          <w:szCs w:val="24"/>
          <w:lang w:val="en-US"/>
        </w:rPr>
        <w:t xml:space="preserve"> </w:t>
      </w:r>
      <w:r w:rsidRPr="00B25D7C">
        <w:rPr>
          <w:rFonts w:ascii="Times New Roman" w:hAnsi="Times New Roman" w:cs="Times New Roman"/>
          <w:color w:val="000000" w:themeColor="text1"/>
          <w:sz w:val="24"/>
          <w:szCs w:val="24"/>
          <w:lang w:val="en-US"/>
        </w:rPr>
        <w:t xml:space="preserve">The mean square error </w:t>
      </w:r>
      <w:r w:rsidRPr="00FC5C8E">
        <w:rPr>
          <w:rFonts w:ascii="Times New Roman" w:hAnsi="Times New Roman" w:cs="Times New Roman"/>
          <w:color w:val="000000" w:themeColor="text1"/>
          <w:sz w:val="24"/>
          <w:szCs w:val="24"/>
          <w:lang w:val="en-US"/>
        </w:rPr>
        <w:t xml:space="preserve">for the bottom layer </w:t>
      </w:r>
      <w:r>
        <w:rPr>
          <w:rFonts w:ascii="Times New Roman" w:hAnsi="Times New Roman" w:cs="Times New Roman"/>
          <w:color w:val="000000" w:themeColor="text1"/>
          <w:sz w:val="24"/>
          <w:szCs w:val="24"/>
          <w:lang w:val="en-US"/>
        </w:rPr>
        <w:t>did not exceed 0.21 kg/m</w:t>
      </w:r>
      <w:r w:rsidRPr="00FC5C8E">
        <w:rPr>
          <w:rFonts w:ascii="Times New Roman" w:hAnsi="Times New Roman" w:cs="Times New Roman"/>
          <w:color w:val="000000" w:themeColor="text1"/>
          <w:sz w:val="24"/>
          <w:szCs w:val="24"/>
          <w:vertAlign w:val="superscript"/>
          <w:lang w:val="en-US"/>
        </w:rPr>
        <w:t>3</w:t>
      </w:r>
      <w:r>
        <w:rPr>
          <w:rFonts w:ascii="Times New Roman" w:hAnsi="Times New Roman" w:cs="Times New Roman"/>
          <w:color w:val="000000" w:themeColor="text1"/>
          <w:sz w:val="24"/>
          <w:szCs w:val="24"/>
          <w:lang w:val="en-US"/>
        </w:rPr>
        <w:t xml:space="preserve">, and </w:t>
      </w:r>
      <w:r w:rsidRPr="00B25D7C">
        <w:rPr>
          <w:rFonts w:ascii="Times New Roman" w:hAnsi="Times New Roman" w:cs="Times New Roman"/>
          <w:color w:val="000000" w:themeColor="text1"/>
          <w:sz w:val="24"/>
          <w:szCs w:val="24"/>
          <w:lang w:val="en-US"/>
        </w:rPr>
        <w:t xml:space="preserve">for the </w:t>
      </w:r>
      <w:r>
        <w:rPr>
          <w:rFonts w:ascii="Times New Roman" w:hAnsi="Times New Roman" w:cs="Times New Roman"/>
          <w:color w:val="000000" w:themeColor="text1"/>
          <w:sz w:val="24"/>
          <w:szCs w:val="24"/>
          <w:lang w:val="en-US"/>
        </w:rPr>
        <w:t>surface</w:t>
      </w:r>
      <w:r w:rsidRPr="00B25D7C">
        <w:rPr>
          <w:rFonts w:ascii="Times New Roman" w:hAnsi="Times New Roman" w:cs="Times New Roman"/>
          <w:color w:val="000000" w:themeColor="text1"/>
          <w:sz w:val="24"/>
          <w:szCs w:val="24"/>
          <w:lang w:val="en-US"/>
        </w:rPr>
        <w:t xml:space="preserve"> layer</w:t>
      </w:r>
      <w:r>
        <w:rPr>
          <w:rFonts w:ascii="Times New Roman" w:hAnsi="Times New Roman" w:cs="Times New Roman"/>
          <w:color w:val="000000" w:themeColor="text1"/>
          <w:sz w:val="24"/>
          <w:szCs w:val="24"/>
          <w:lang w:val="en-US"/>
        </w:rPr>
        <w:t xml:space="preserve"> did not exceed</w:t>
      </w:r>
      <w:r w:rsidRPr="00B25D7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0.14 kg/</w:t>
      </w:r>
      <w:r w:rsidRPr="00B25D7C">
        <w:rPr>
          <w:rFonts w:ascii="Times New Roman" w:hAnsi="Times New Roman" w:cs="Times New Roman"/>
          <w:color w:val="000000" w:themeColor="text1"/>
          <w:sz w:val="24"/>
          <w:szCs w:val="24"/>
          <w:lang w:val="en-US"/>
        </w:rPr>
        <w:t>m</w:t>
      </w:r>
      <w:r>
        <w:rPr>
          <w:rFonts w:ascii="Times New Roman" w:hAnsi="Times New Roman" w:cs="Times New Roman"/>
          <w:color w:val="000000" w:themeColor="text1"/>
          <w:sz w:val="24"/>
          <w:szCs w:val="24"/>
          <w:lang w:val="en-US"/>
        </w:rPr>
        <w:t>³</w:t>
      </w:r>
      <w:r w:rsidRPr="00B25D7C">
        <w:rPr>
          <w:rFonts w:ascii="Times New Roman" w:hAnsi="Times New Roman" w:cs="Times New Roman"/>
          <w:color w:val="000000" w:themeColor="text1"/>
          <w:sz w:val="24"/>
          <w:szCs w:val="24"/>
          <w:lang w:val="en-US"/>
        </w:rPr>
        <w:t>.</w:t>
      </w:r>
    </w:p>
    <w:p w:rsidR="00A93063" w:rsidRDefault="00A93063" w:rsidP="00B73DA5">
      <w:pPr>
        <w:spacing w:after="0"/>
        <w:ind w:firstLine="709"/>
        <w:jc w:val="center"/>
        <w:rPr>
          <w:rFonts w:ascii="Times New Roman" w:hAnsi="Times New Roman" w:cs="Times New Roman"/>
          <w:i/>
          <w:color w:val="000000" w:themeColor="text1"/>
          <w:sz w:val="24"/>
          <w:szCs w:val="24"/>
          <w:lang w:val="en-US"/>
        </w:rPr>
      </w:pPr>
    </w:p>
    <w:p w:rsidR="00A93063" w:rsidRDefault="0023544F" w:rsidP="00A93063">
      <w:pPr>
        <w:spacing w:after="0"/>
        <w:jc w:val="center"/>
        <w:rPr>
          <w:rFonts w:ascii="Times New Roman" w:hAnsi="Times New Roman" w:cs="Times New Roman"/>
          <w:i/>
          <w:color w:val="000000" w:themeColor="text1"/>
          <w:sz w:val="24"/>
          <w:szCs w:val="24"/>
          <w:lang w:val="en-US"/>
        </w:rPr>
      </w:pPr>
      <w:r>
        <w:rPr>
          <w:rFonts w:ascii="Times New Roman" w:hAnsi="Times New Roman" w:cs="Times New Roman"/>
          <w:i/>
          <w:noProof/>
          <w:color w:val="000000" w:themeColor="text1"/>
          <w:sz w:val="24"/>
          <w:szCs w:val="24"/>
          <w:lang w:eastAsia="ru-RU"/>
        </w:rPr>
        <w:drawing>
          <wp:inline distT="0" distB="0" distL="0" distR="0">
            <wp:extent cx="5040000" cy="3406512"/>
            <wp:effectExtent l="0" t="0" r="825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000" cy="3406512"/>
                    </a:xfrm>
                    <a:prstGeom prst="rect">
                      <a:avLst/>
                    </a:prstGeom>
                  </pic:spPr>
                </pic:pic>
              </a:graphicData>
            </a:graphic>
          </wp:inline>
        </w:drawing>
      </w:r>
    </w:p>
    <w:p w:rsidR="00FC5C8E" w:rsidRDefault="00FC5C8E" w:rsidP="00A93063">
      <w:pPr>
        <w:spacing w:after="0"/>
        <w:jc w:val="center"/>
        <w:rPr>
          <w:rFonts w:ascii="Times New Roman" w:hAnsi="Times New Roman" w:cs="Times New Roman"/>
          <w:i/>
          <w:color w:val="000000" w:themeColor="text1"/>
          <w:sz w:val="24"/>
          <w:szCs w:val="24"/>
          <w:lang w:val="en-US"/>
        </w:rPr>
      </w:pPr>
      <w:proofErr w:type="gramStart"/>
      <w:r>
        <w:rPr>
          <w:rFonts w:ascii="Times New Roman" w:hAnsi="Times New Roman" w:cs="Times New Roman"/>
          <w:i/>
          <w:color w:val="000000" w:themeColor="text1"/>
          <w:sz w:val="24"/>
          <w:szCs w:val="24"/>
          <w:lang w:val="en-US"/>
        </w:rPr>
        <w:t>Fig. 3.</w:t>
      </w:r>
      <w:proofErr w:type="gramEnd"/>
      <w:r>
        <w:rPr>
          <w:rFonts w:ascii="Times New Roman" w:hAnsi="Times New Roman" w:cs="Times New Roman"/>
          <w:i/>
          <w:color w:val="000000" w:themeColor="text1"/>
          <w:sz w:val="24"/>
          <w:szCs w:val="24"/>
          <w:lang w:val="en-US"/>
        </w:rPr>
        <w:t xml:space="preserve"> </w:t>
      </w:r>
      <w:r w:rsidRPr="001D318E">
        <w:rPr>
          <w:rFonts w:ascii="Times New Roman" w:hAnsi="Times New Roman" w:cs="Times New Roman"/>
          <w:i/>
          <w:color w:val="000000" w:themeColor="text1"/>
          <w:sz w:val="24"/>
          <w:szCs w:val="24"/>
          <w:lang w:val="en-US"/>
        </w:rPr>
        <w:t xml:space="preserve">Dependence of density anomaly on water temperature for </w:t>
      </w:r>
      <w:r w:rsidRPr="00A93063">
        <w:rPr>
          <w:rFonts w:ascii="Times New Roman" w:hAnsi="Times New Roman" w:cs="Times New Roman"/>
          <w:i/>
          <w:color w:val="000000" w:themeColor="text1"/>
          <w:sz w:val="24"/>
          <w:szCs w:val="24"/>
          <w:lang w:val="en-US"/>
        </w:rPr>
        <w:t xml:space="preserve">the Aral Sea </w:t>
      </w:r>
      <w:r w:rsidRPr="001D318E">
        <w:rPr>
          <w:rFonts w:ascii="Times New Roman" w:hAnsi="Times New Roman" w:cs="Times New Roman"/>
          <w:i/>
          <w:color w:val="000000" w:themeColor="text1"/>
          <w:sz w:val="24"/>
          <w:szCs w:val="24"/>
          <w:lang w:val="en-US"/>
        </w:rPr>
        <w:t xml:space="preserve">samples </w:t>
      </w:r>
      <w:r>
        <w:rPr>
          <w:rFonts w:ascii="Times New Roman" w:hAnsi="Times New Roman" w:cs="Times New Roman"/>
          <w:i/>
          <w:color w:val="000000" w:themeColor="text1"/>
          <w:sz w:val="24"/>
          <w:szCs w:val="24"/>
          <w:lang w:val="en-US"/>
        </w:rPr>
        <w:t xml:space="preserve">taken from the surface (blue) and bottom (red) layers </w:t>
      </w:r>
      <w:r w:rsidRPr="001D318E">
        <w:rPr>
          <w:rFonts w:ascii="Times New Roman" w:hAnsi="Times New Roman" w:cs="Times New Roman"/>
          <w:i/>
          <w:color w:val="000000" w:themeColor="text1"/>
          <w:sz w:val="24"/>
          <w:szCs w:val="24"/>
          <w:lang w:val="en-US"/>
        </w:rPr>
        <w:t>diluted to different salinity concentrations measured experimentally (</w:t>
      </w:r>
      <w:r>
        <w:rPr>
          <w:rFonts w:ascii="Times New Roman" w:hAnsi="Times New Roman" w:cs="Times New Roman"/>
          <w:i/>
          <w:color w:val="000000" w:themeColor="text1"/>
          <w:sz w:val="24"/>
          <w:szCs w:val="24"/>
          <w:lang w:val="en-US"/>
        </w:rPr>
        <w:t>solid</w:t>
      </w:r>
      <w:r w:rsidRPr="001D318E">
        <w:rPr>
          <w:rFonts w:ascii="Times New Roman" w:hAnsi="Times New Roman" w:cs="Times New Roman"/>
          <w:i/>
          <w:color w:val="000000" w:themeColor="text1"/>
          <w:sz w:val="24"/>
          <w:szCs w:val="24"/>
          <w:lang w:val="en-US"/>
        </w:rPr>
        <w:t xml:space="preserve"> lines) and calculated using </w:t>
      </w:r>
      <w:r w:rsidR="00411671" w:rsidRPr="00411671">
        <w:rPr>
          <w:rFonts w:ascii="Times New Roman" w:hAnsi="Times New Roman" w:cs="Times New Roman"/>
          <w:i/>
          <w:color w:val="000000" w:themeColor="text1"/>
          <w:sz w:val="24"/>
          <w:szCs w:val="24"/>
          <w:lang w:val="en-US"/>
        </w:rPr>
        <w:t xml:space="preserve">EOS-80 </w:t>
      </w:r>
      <w:r w:rsidRPr="001D318E">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dashed</w:t>
      </w:r>
      <w:r w:rsidRPr="001D318E">
        <w:rPr>
          <w:rFonts w:ascii="Times New Roman" w:hAnsi="Times New Roman" w:cs="Times New Roman"/>
          <w:i/>
          <w:color w:val="000000" w:themeColor="text1"/>
          <w:sz w:val="24"/>
          <w:szCs w:val="24"/>
          <w:lang w:val="en-US"/>
        </w:rPr>
        <w:t xml:space="preserve"> lines).</w:t>
      </w:r>
    </w:p>
    <w:p w:rsidR="00B25D7C" w:rsidRDefault="00B25D7C" w:rsidP="00B25D7C">
      <w:pPr>
        <w:spacing w:after="0"/>
        <w:rPr>
          <w:rFonts w:ascii="Times New Roman" w:hAnsi="Times New Roman" w:cs="Times New Roman"/>
          <w:color w:val="000000" w:themeColor="text1"/>
          <w:sz w:val="24"/>
          <w:szCs w:val="24"/>
          <w:lang w:val="en-US"/>
        </w:rPr>
      </w:pPr>
    </w:p>
    <w:p w:rsidR="00E245F2" w:rsidRDefault="00B25D7C" w:rsidP="00B25D7C">
      <w:pPr>
        <w:spacing w:after="0"/>
        <w:rPr>
          <w:rFonts w:ascii="Times New Roman" w:hAnsi="Times New Roman" w:cs="Times New Roman"/>
          <w:color w:val="000000" w:themeColor="text1"/>
          <w:sz w:val="24"/>
          <w:szCs w:val="24"/>
          <w:lang w:val="en-US"/>
        </w:rPr>
      </w:pPr>
      <w:proofErr w:type="gramStart"/>
      <w:r w:rsidRPr="00B25D7C">
        <w:rPr>
          <w:rFonts w:ascii="Times New Roman" w:hAnsi="Times New Roman" w:cs="Times New Roman"/>
          <w:color w:val="000000" w:themeColor="text1"/>
          <w:sz w:val="24"/>
          <w:szCs w:val="24"/>
          <w:lang w:val="en-US"/>
        </w:rPr>
        <w:t xml:space="preserve">Table </w:t>
      </w:r>
      <w:r w:rsidR="00FC5C8E">
        <w:rPr>
          <w:rFonts w:ascii="Times New Roman" w:hAnsi="Times New Roman" w:cs="Times New Roman"/>
          <w:color w:val="000000" w:themeColor="text1"/>
          <w:sz w:val="24"/>
          <w:szCs w:val="24"/>
          <w:lang w:val="en-US"/>
        </w:rPr>
        <w:t>3</w:t>
      </w:r>
      <w:r w:rsidRPr="00B25D7C">
        <w:rPr>
          <w:rFonts w:ascii="Times New Roman" w:hAnsi="Times New Roman" w:cs="Times New Roman"/>
          <w:color w:val="000000" w:themeColor="text1"/>
          <w:sz w:val="24"/>
          <w:szCs w:val="24"/>
          <w:lang w:val="en-US"/>
        </w:rPr>
        <w:t>.</w:t>
      </w:r>
      <w:proofErr w:type="gramEnd"/>
      <w:r w:rsidRPr="00B25D7C">
        <w:rPr>
          <w:rFonts w:ascii="Times New Roman" w:hAnsi="Times New Roman" w:cs="Times New Roman"/>
          <w:color w:val="000000" w:themeColor="text1"/>
          <w:sz w:val="24"/>
          <w:szCs w:val="24"/>
          <w:lang w:val="en-US"/>
        </w:rPr>
        <w:t xml:space="preserve"> The coefficients of the equation of state </w:t>
      </w:r>
      <w:r w:rsidR="0023544F">
        <w:rPr>
          <w:rFonts w:ascii="Times New Roman" w:hAnsi="Times New Roman" w:cs="Times New Roman"/>
          <w:color w:val="000000" w:themeColor="text1"/>
          <w:sz w:val="24"/>
          <w:szCs w:val="24"/>
          <w:lang w:val="en-US"/>
        </w:rPr>
        <w:t>for the bottom layer</w:t>
      </w:r>
      <w:r w:rsidR="00343204">
        <w:rPr>
          <w:rFonts w:ascii="Times New Roman" w:hAnsi="Times New Roman" w:cs="Times New Roman"/>
          <w:color w:val="000000" w:themeColor="text1"/>
          <w:sz w:val="24"/>
          <w:szCs w:val="24"/>
          <w:lang w:val="en-US"/>
        </w:rPr>
        <w:t xml:space="preserve"> (34 m depth</w:t>
      </w:r>
      <w:proofErr w:type="gramStart"/>
      <w:r w:rsidR="00343204">
        <w:rPr>
          <w:rFonts w:ascii="Times New Roman" w:hAnsi="Times New Roman" w:cs="Times New Roman"/>
          <w:color w:val="000000" w:themeColor="text1"/>
          <w:sz w:val="24"/>
          <w:szCs w:val="24"/>
          <w:lang w:val="en-US"/>
        </w:rPr>
        <w:t xml:space="preserve">) </w:t>
      </w:r>
      <w:r w:rsidR="0023544F">
        <w:rPr>
          <w:rFonts w:ascii="Times New Roman" w:hAnsi="Times New Roman" w:cs="Times New Roman"/>
          <w:color w:val="000000" w:themeColor="text1"/>
          <w:sz w:val="24"/>
          <w:szCs w:val="24"/>
          <w:lang w:val="en-US"/>
        </w:rPr>
        <w:t xml:space="preserve"> </w:t>
      </w:r>
      <w:r w:rsidRPr="00B25D7C">
        <w:rPr>
          <w:rFonts w:ascii="Times New Roman" w:hAnsi="Times New Roman" w:cs="Times New Roman"/>
          <w:color w:val="000000" w:themeColor="text1"/>
          <w:sz w:val="24"/>
          <w:szCs w:val="24"/>
          <w:lang w:val="en-US"/>
        </w:rPr>
        <w:t>of</w:t>
      </w:r>
      <w:proofErr w:type="gramEnd"/>
      <w:r w:rsidRPr="00B25D7C">
        <w:rPr>
          <w:rFonts w:ascii="Times New Roman" w:hAnsi="Times New Roman" w:cs="Times New Roman"/>
          <w:color w:val="000000" w:themeColor="text1"/>
          <w:sz w:val="24"/>
          <w:szCs w:val="24"/>
          <w:lang w:val="en-US"/>
        </w:rPr>
        <w:t xml:space="preserve"> the </w:t>
      </w:r>
      <w:r w:rsidR="0023544F">
        <w:rPr>
          <w:rFonts w:ascii="Times New Roman" w:hAnsi="Times New Roman" w:cs="Times New Roman"/>
          <w:color w:val="000000" w:themeColor="text1"/>
          <w:sz w:val="24"/>
          <w:szCs w:val="24"/>
          <w:lang w:val="en-US"/>
        </w:rPr>
        <w:t>w</w:t>
      </w:r>
      <w:r w:rsidRPr="00B25D7C">
        <w:rPr>
          <w:rFonts w:ascii="Times New Roman" w:hAnsi="Times New Roman" w:cs="Times New Roman"/>
          <w:color w:val="000000" w:themeColor="text1"/>
          <w:sz w:val="24"/>
          <w:szCs w:val="24"/>
          <w:lang w:val="en-US"/>
        </w:rPr>
        <w:t xml:space="preserve">estern </w:t>
      </w:r>
      <w:r w:rsidR="0023544F">
        <w:rPr>
          <w:rFonts w:ascii="Times New Roman" w:hAnsi="Times New Roman" w:cs="Times New Roman"/>
          <w:color w:val="000000" w:themeColor="text1"/>
          <w:sz w:val="24"/>
          <w:szCs w:val="24"/>
          <w:lang w:val="en-US"/>
        </w:rPr>
        <w:t>basin of the Aral Sea.</w:t>
      </w:r>
    </w:p>
    <w:tbl>
      <w:tblPr>
        <w:tblStyle w:val="41"/>
        <w:tblW w:w="0" w:type="auto"/>
        <w:jc w:val="center"/>
        <w:tblLook w:val="04A0" w:firstRow="1" w:lastRow="0" w:firstColumn="1" w:lastColumn="0" w:noHBand="0" w:noVBand="1"/>
      </w:tblPr>
      <w:tblGrid>
        <w:gridCol w:w="1663"/>
        <w:gridCol w:w="1076"/>
        <w:gridCol w:w="2157"/>
      </w:tblGrid>
      <w:tr w:rsidR="0023544F" w:rsidRPr="0023544F" w:rsidTr="0023544F">
        <w:trPr>
          <w:trHeight w:val="191"/>
          <w:jc w:val="center"/>
        </w:trPr>
        <w:tc>
          <w:tcPr>
            <w:tcW w:w="1663" w:type="dxa"/>
            <w:shd w:val="clear" w:color="auto" w:fill="auto"/>
            <w:vAlign w:val="center"/>
          </w:tcPr>
          <w:p w:rsidR="0023544F" w:rsidRPr="0023544F" w:rsidRDefault="0023544F" w:rsidP="0023544F">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rPr>
              <w:t>Coefficient</w:t>
            </w:r>
            <w:proofErr w:type="spellEnd"/>
          </w:p>
        </w:tc>
        <w:tc>
          <w:tcPr>
            <w:tcW w:w="1076" w:type="dxa"/>
            <w:shd w:val="clear" w:color="auto" w:fill="auto"/>
            <w:vAlign w:val="center"/>
          </w:tcPr>
          <w:p w:rsidR="0023544F" w:rsidRPr="0023544F" w:rsidRDefault="0023544F" w:rsidP="0023544F">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Value</w:t>
            </w:r>
            <w:proofErr w:type="spellEnd"/>
          </w:p>
        </w:tc>
        <w:tc>
          <w:tcPr>
            <w:tcW w:w="2157" w:type="dxa"/>
            <w:shd w:val="clear" w:color="auto" w:fill="auto"/>
            <w:vAlign w:val="center"/>
          </w:tcPr>
          <w:p w:rsidR="0023544F" w:rsidRPr="0023544F" w:rsidRDefault="0023544F" w:rsidP="0023544F">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Standard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deviation</w:t>
            </w:r>
            <w:proofErr w:type="spellEnd"/>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0</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0</w:t>
            </w:r>
            <w:r>
              <w:rPr>
                <w:rFonts w:ascii="Times New Roman" w:hAnsi="Times New Roman" w:cs="Times New Roman"/>
                <w:sz w:val="24"/>
                <w:szCs w:val="24"/>
                <w:lang w:val="en-US"/>
              </w:rPr>
              <w:t>.</w:t>
            </w:r>
            <w:r w:rsidRPr="0023544F">
              <w:rPr>
                <w:rFonts w:ascii="Times New Roman" w:hAnsi="Times New Roman" w:cs="Times New Roman"/>
                <w:sz w:val="24"/>
                <w:szCs w:val="24"/>
                <w:lang w:val="en-US"/>
              </w:rPr>
              <w:t>809</w:t>
            </w:r>
          </w:p>
        </w:tc>
        <w:tc>
          <w:tcPr>
            <w:tcW w:w="2157"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rPr>
              <w:t>0</w:t>
            </w:r>
            <w:r>
              <w:rPr>
                <w:rFonts w:ascii="Times New Roman" w:hAnsi="Times New Roman" w:cs="Times New Roman"/>
                <w:sz w:val="24"/>
                <w:szCs w:val="24"/>
              </w:rPr>
              <w:t>.</w:t>
            </w:r>
            <w:r w:rsidRPr="0023544F">
              <w:rPr>
                <w:rFonts w:ascii="Times New Roman" w:hAnsi="Times New Roman" w:cs="Times New Roman"/>
                <w:sz w:val="24"/>
                <w:szCs w:val="24"/>
                <w:lang w:val="en-US"/>
              </w:rPr>
              <w:t>1306</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1</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szCs w:val="24"/>
              </w:rPr>
            </w:pPr>
            <w:r w:rsidRPr="0023544F">
              <w:rPr>
                <w:rFonts w:ascii="Times New Roman" w:hAnsi="Times New Roman" w:cs="Times New Roman"/>
                <w:sz w:val="24"/>
                <w:szCs w:val="24"/>
                <w:lang w:val="en-US"/>
              </w:rPr>
              <w:t>-0</w:t>
            </w:r>
            <w:r>
              <w:rPr>
                <w:rFonts w:ascii="Times New Roman" w:hAnsi="Times New Roman" w:cs="Times New Roman"/>
                <w:sz w:val="24"/>
                <w:szCs w:val="24"/>
                <w:lang w:val="en-US"/>
              </w:rPr>
              <w:t>.</w:t>
            </w:r>
            <w:r w:rsidRPr="0023544F">
              <w:rPr>
                <w:rFonts w:ascii="Times New Roman" w:hAnsi="Times New Roman" w:cs="Times New Roman"/>
                <w:sz w:val="24"/>
                <w:szCs w:val="24"/>
                <w:lang w:val="en-US"/>
              </w:rPr>
              <w:t>0354</w:t>
            </w:r>
          </w:p>
        </w:tc>
        <w:tc>
          <w:tcPr>
            <w:tcW w:w="2157"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rPr>
              <w:t>0</w:t>
            </w:r>
            <w:r>
              <w:rPr>
                <w:rFonts w:ascii="Times New Roman" w:hAnsi="Times New Roman" w:cs="Times New Roman"/>
                <w:sz w:val="24"/>
                <w:szCs w:val="24"/>
              </w:rPr>
              <w:t>.</w:t>
            </w:r>
            <w:r w:rsidRPr="0023544F">
              <w:rPr>
                <w:rFonts w:ascii="Times New Roman" w:hAnsi="Times New Roman" w:cs="Times New Roman"/>
                <w:sz w:val="24"/>
                <w:szCs w:val="24"/>
              </w:rPr>
              <w:t>00</w:t>
            </w:r>
            <w:r w:rsidRPr="0023544F">
              <w:rPr>
                <w:rFonts w:ascii="Times New Roman" w:hAnsi="Times New Roman" w:cs="Times New Roman"/>
                <w:sz w:val="24"/>
                <w:szCs w:val="24"/>
                <w:lang w:val="en-US"/>
              </w:rPr>
              <w:t>07</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2</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-0</w:t>
            </w:r>
            <w:r>
              <w:rPr>
                <w:rFonts w:ascii="Times New Roman" w:hAnsi="Times New Roman" w:cs="Times New Roman"/>
                <w:sz w:val="24"/>
                <w:szCs w:val="24"/>
                <w:lang w:val="en-US"/>
              </w:rPr>
              <w:t>.</w:t>
            </w:r>
            <w:r w:rsidRPr="0023544F">
              <w:rPr>
                <w:rFonts w:ascii="Times New Roman" w:hAnsi="Times New Roman" w:cs="Times New Roman"/>
                <w:sz w:val="24"/>
                <w:szCs w:val="24"/>
                <w:lang w:val="en-US"/>
              </w:rPr>
              <w:t>0042</w:t>
            </w:r>
          </w:p>
        </w:tc>
        <w:tc>
          <w:tcPr>
            <w:tcW w:w="2157"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rPr>
              <w:t>0</w:t>
            </w:r>
            <w:r>
              <w:rPr>
                <w:rFonts w:ascii="Times New Roman" w:hAnsi="Times New Roman" w:cs="Times New Roman"/>
                <w:sz w:val="24"/>
                <w:szCs w:val="24"/>
              </w:rPr>
              <w:t>.</w:t>
            </w:r>
            <w:r w:rsidRPr="0023544F">
              <w:rPr>
                <w:rFonts w:ascii="Times New Roman" w:hAnsi="Times New Roman" w:cs="Times New Roman"/>
                <w:sz w:val="24"/>
                <w:szCs w:val="24"/>
              </w:rPr>
              <w:t>000</w:t>
            </w:r>
            <w:r w:rsidRPr="0023544F">
              <w:rPr>
                <w:rFonts w:ascii="Times New Roman" w:hAnsi="Times New Roman" w:cs="Times New Roman"/>
                <w:sz w:val="24"/>
                <w:szCs w:val="24"/>
                <w:lang w:val="en-US"/>
              </w:rPr>
              <w:t>1</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3</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0</w:t>
            </w:r>
            <w:r>
              <w:rPr>
                <w:rFonts w:ascii="Times New Roman" w:hAnsi="Times New Roman" w:cs="Times New Roman"/>
                <w:sz w:val="24"/>
                <w:szCs w:val="24"/>
                <w:lang w:val="en-US"/>
              </w:rPr>
              <w:t>.</w:t>
            </w:r>
            <w:r w:rsidRPr="0023544F">
              <w:rPr>
                <w:rFonts w:ascii="Times New Roman" w:hAnsi="Times New Roman" w:cs="Times New Roman"/>
                <w:sz w:val="24"/>
                <w:szCs w:val="24"/>
                <w:lang w:val="en-US"/>
              </w:rPr>
              <w:t>8491</w:t>
            </w:r>
          </w:p>
        </w:tc>
        <w:tc>
          <w:tcPr>
            <w:tcW w:w="2157"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rPr>
              <w:t>0</w:t>
            </w:r>
            <w:r>
              <w:rPr>
                <w:rFonts w:ascii="Times New Roman" w:hAnsi="Times New Roman" w:cs="Times New Roman"/>
                <w:sz w:val="24"/>
                <w:szCs w:val="24"/>
              </w:rPr>
              <w:t>.</w:t>
            </w:r>
            <w:r w:rsidRPr="0023544F">
              <w:rPr>
                <w:rFonts w:ascii="Times New Roman" w:hAnsi="Times New Roman" w:cs="Times New Roman"/>
                <w:sz w:val="24"/>
                <w:szCs w:val="24"/>
              </w:rPr>
              <w:t>00</w:t>
            </w:r>
            <w:r w:rsidRPr="0023544F">
              <w:rPr>
                <w:rFonts w:ascii="Times New Roman" w:hAnsi="Times New Roman" w:cs="Times New Roman"/>
                <w:sz w:val="24"/>
                <w:szCs w:val="24"/>
                <w:lang w:val="en-US"/>
              </w:rPr>
              <w:t>56</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4</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-0</w:t>
            </w:r>
            <w:r>
              <w:rPr>
                <w:rFonts w:ascii="Times New Roman" w:hAnsi="Times New Roman" w:cs="Times New Roman"/>
                <w:sz w:val="24"/>
                <w:szCs w:val="24"/>
                <w:lang w:val="en-US"/>
              </w:rPr>
              <w:t>.</w:t>
            </w:r>
            <w:r w:rsidRPr="0023544F">
              <w:rPr>
                <w:rFonts w:ascii="Times New Roman" w:hAnsi="Times New Roman" w:cs="Times New Roman"/>
                <w:sz w:val="24"/>
                <w:szCs w:val="24"/>
                <w:lang w:val="en-US"/>
              </w:rPr>
              <w:t>0003</w:t>
            </w:r>
          </w:p>
        </w:tc>
        <w:tc>
          <w:tcPr>
            <w:tcW w:w="2157"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rPr>
              <w:t>0</w:t>
            </w:r>
            <w:r>
              <w:rPr>
                <w:rFonts w:ascii="Times New Roman" w:hAnsi="Times New Roman" w:cs="Times New Roman"/>
                <w:sz w:val="24"/>
                <w:szCs w:val="24"/>
              </w:rPr>
              <w:t>.</w:t>
            </w:r>
            <w:r w:rsidRPr="0023544F">
              <w:rPr>
                <w:rFonts w:ascii="Times New Roman" w:hAnsi="Times New Roman" w:cs="Times New Roman"/>
                <w:sz w:val="24"/>
                <w:szCs w:val="24"/>
              </w:rPr>
              <w:t>000</w:t>
            </w:r>
            <w:r w:rsidRPr="0023544F">
              <w:rPr>
                <w:rFonts w:ascii="Times New Roman" w:hAnsi="Times New Roman" w:cs="Times New Roman"/>
                <w:sz w:val="24"/>
                <w:szCs w:val="24"/>
                <w:lang w:val="en-US"/>
              </w:rPr>
              <w:t>05</w:t>
            </w:r>
          </w:p>
        </w:tc>
      </w:tr>
      <w:tr w:rsidR="0023544F" w:rsidRPr="0023544F" w:rsidTr="0023544F">
        <w:trPr>
          <w:trHeight w:val="79"/>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5</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-0</w:t>
            </w:r>
            <w:r>
              <w:rPr>
                <w:rFonts w:ascii="Times New Roman" w:hAnsi="Times New Roman" w:cs="Times New Roman"/>
                <w:sz w:val="24"/>
                <w:szCs w:val="24"/>
                <w:lang w:val="en-US"/>
              </w:rPr>
              <w:t>.</w:t>
            </w:r>
            <w:r w:rsidRPr="0023544F">
              <w:rPr>
                <w:rFonts w:ascii="Times New Roman" w:hAnsi="Times New Roman" w:cs="Times New Roman"/>
                <w:sz w:val="24"/>
                <w:szCs w:val="24"/>
                <w:lang w:val="en-US"/>
              </w:rPr>
              <w:t>0014</w:t>
            </w:r>
          </w:p>
        </w:tc>
        <w:tc>
          <w:tcPr>
            <w:tcW w:w="2157"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rPr>
              <w:t>0</w:t>
            </w:r>
            <w:r>
              <w:rPr>
                <w:rFonts w:ascii="Times New Roman" w:hAnsi="Times New Roman" w:cs="Times New Roman"/>
                <w:sz w:val="24"/>
                <w:szCs w:val="24"/>
              </w:rPr>
              <w:t>.</w:t>
            </w:r>
            <w:r w:rsidRPr="0023544F">
              <w:rPr>
                <w:rFonts w:ascii="Times New Roman" w:hAnsi="Times New Roman" w:cs="Times New Roman"/>
                <w:sz w:val="24"/>
                <w:szCs w:val="24"/>
              </w:rPr>
              <w:t>000</w:t>
            </w:r>
            <w:r w:rsidRPr="0023544F">
              <w:rPr>
                <w:rFonts w:ascii="Times New Roman" w:hAnsi="Times New Roman" w:cs="Times New Roman"/>
                <w:sz w:val="24"/>
                <w:szCs w:val="24"/>
                <w:lang w:val="en-US"/>
              </w:rPr>
              <w:t>1</w:t>
            </w:r>
          </w:p>
        </w:tc>
      </w:tr>
    </w:tbl>
    <w:p w:rsidR="00B25D7C" w:rsidRDefault="00B25D7C" w:rsidP="00B25D7C">
      <w:pPr>
        <w:spacing w:after="0"/>
        <w:jc w:val="center"/>
        <w:rPr>
          <w:rFonts w:ascii="Times New Roman" w:hAnsi="Times New Roman" w:cs="Times New Roman"/>
          <w:color w:val="000000" w:themeColor="text1"/>
          <w:sz w:val="24"/>
          <w:szCs w:val="24"/>
          <w:lang w:val="en-US"/>
        </w:rPr>
      </w:pPr>
    </w:p>
    <w:p w:rsidR="00B25D7C" w:rsidRDefault="00B25D7C" w:rsidP="00B25D7C">
      <w:pPr>
        <w:spacing w:after="0"/>
        <w:rPr>
          <w:rFonts w:ascii="Times New Roman" w:hAnsi="Times New Roman" w:cs="Times New Roman"/>
          <w:color w:val="000000" w:themeColor="text1"/>
          <w:sz w:val="24"/>
          <w:szCs w:val="24"/>
          <w:lang w:val="en-US"/>
        </w:rPr>
      </w:pPr>
      <w:proofErr w:type="gramStart"/>
      <w:r w:rsidRPr="00B25D7C">
        <w:rPr>
          <w:rFonts w:ascii="Times New Roman" w:hAnsi="Times New Roman" w:cs="Times New Roman"/>
          <w:color w:val="000000" w:themeColor="text1"/>
          <w:sz w:val="24"/>
          <w:szCs w:val="24"/>
          <w:lang w:val="en-US"/>
        </w:rPr>
        <w:t xml:space="preserve">Table </w:t>
      </w:r>
      <w:r w:rsidR="00FC5C8E">
        <w:rPr>
          <w:rFonts w:ascii="Times New Roman" w:hAnsi="Times New Roman" w:cs="Times New Roman"/>
          <w:color w:val="000000" w:themeColor="text1"/>
          <w:sz w:val="24"/>
          <w:szCs w:val="24"/>
          <w:lang w:val="en-US"/>
        </w:rPr>
        <w:t>4</w:t>
      </w:r>
      <w:r w:rsidRPr="00B25D7C">
        <w:rPr>
          <w:rFonts w:ascii="Times New Roman" w:hAnsi="Times New Roman" w:cs="Times New Roman"/>
          <w:color w:val="000000" w:themeColor="text1"/>
          <w:sz w:val="24"/>
          <w:szCs w:val="24"/>
          <w:lang w:val="en-US"/>
        </w:rPr>
        <w:t>.</w:t>
      </w:r>
      <w:proofErr w:type="gramEnd"/>
      <w:r w:rsidRPr="00B25D7C">
        <w:rPr>
          <w:rFonts w:ascii="Times New Roman" w:hAnsi="Times New Roman" w:cs="Times New Roman"/>
          <w:color w:val="000000" w:themeColor="text1"/>
          <w:sz w:val="24"/>
          <w:szCs w:val="24"/>
          <w:lang w:val="en-US"/>
        </w:rPr>
        <w:t xml:space="preserve"> </w:t>
      </w:r>
      <w:r w:rsidR="0023544F" w:rsidRPr="00B25D7C">
        <w:rPr>
          <w:rFonts w:ascii="Times New Roman" w:hAnsi="Times New Roman" w:cs="Times New Roman"/>
          <w:color w:val="000000" w:themeColor="text1"/>
          <w:sz w:val="24"/>
          <w:szCs w:val="24"/>
          <w:lang w:val="en-US"/>
        </w:rPr>
        <w:t xml:space="preserve">The coefficients of the equation of state </w:t>
      </w:r>
      <w:r w:rsidR="0023544F">
        <w:rPr>
          <w:rFonts w:ascii="Times New Roman" w:hAnsi="Times New Roman" w:cs="Times New Roman"/>
          <w:color w:val="000000" w:themeColor="text1"/>
          <w:sz w:val="24"/>
          <w:szCs w:val="24"/>
          <w:lang w:val="en-US"/>
        </w:rPr>
        <w:t xml:space="preserve">for the surface layer </w:t>
      </w:r>
      <w:r w:rsidR="0023544F" w:rsidRPr="00B25D7C">
        <w:rPr>
          <w:rFonts w:ascii="Times New Roman" w:hAnsi="Times New Roman" w:cs="Times New Roman"/>
          <w:color w:val="000000" w:themeColor="text1"/>
          <w:sz w:val="24"/>
          <w:szCs w:val="24"/>
          <w:lang w:val="en-US"/>
        </w:rPr>
        <w:t xml:space="preserve">of the </w:t>
      </w:r>
      <w:r w:rsidR="0023544F">
        <w:rPr>
          <w:rFonts w:ascii="Times New Roman" w:hAnsi="Times New Roman" w:cs="Times New Roman"/>
          <w:color w:val="000000" w:themeColor="text1"/>
          <w:sz w:val="24"/>
          <w:szCs w:val="24"/>
          <w:lang w:val="en-US"/>
        </w:rPr>
        <w:t>w</w:t>
      </w:r>
      <w:r w:rsidR="0023544F" w:rsidRPr="00B25D7C">
        <w:rPr>
          <w:rFonts w:ascii="Times New Roman" w:hAnsi="Times New Roman" w:cs="Times New Roman"/>
          <w:color w:val="000000" w:themeColor="text1"/>
          <w:sz w:val="24"/>
          <w:szCs w:val="24"/>
          <w:lang w:val="en-US"/>
        </w:rPr>
        <w:t xml:space="preserve">estern </w:t>
      </w:r>
      <w:r w:rsidR="0023544F">
        <w:rPr>
          <w:rFonts w:ascii="Times New Roman" w:hAnsi="Times New Roman" w:cs="Times New Roman"/>
          <w:color w:val="000000" w:themeColor="text1"/>
          <w:sz w:val="24"/>
          <w:szCs w:val="24"/>
          <w:lang w:val="en-US"/>
        </w:rPr>
        <w:t>basin of the Aral Sea.</w:t>
      </w:r>
    </w:p>
    <w:tbl>
      <w:tblPr>
        <w:tblStyle w:val="41"/>
        <w:tblW w:w="0" w:type="auto"/>
        <w:jc w:val="center"/>
        <w:tblLook w:val="04A0" w:firstRow="1" w:lastRow="0" w:firstColumn="1" w:lastColumn="0" w:noHBand="0" w:noVBand="1"/>
      </w:tblPr>
      <w:tblGrid>
        <w:gridCol w:w="1663"/>
        <w:gridCol w:w="1076"/>
        <w:gridCol w:w="2157"/>
      </w:tblGrid>
      <w:tr w:rsidR="0023544F" w:rsidRPr="0023544F" w:rsidTr="0023544F">
        <w:trPr>
          <w:trHeight w:val="191"/>
          <w:jc w:val="center"/>
        </w:trPr>
        <w:tc>
          <w:tcPr>
            <w:tcW w:w="1663" w:type="dxa"/>
            <w:shd w:val="clear" w:color="auto" w:fill="auto"/>
            <w:vAlign w:val="center"/>
          </w:tcPr>
          <w:p w:rsidR="0023544F" w:rsidRPr="0023544F" w:rsidRDefault="0023544F" w:rsidP="0023544F">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rPr>
              <w:t>Coefficient</w:t>
            </w:r>
            <w:proofErr w:type="spellEnd"/>
          </w:p>
        </w:tc>
        <w:tc>
          <w:tcPr>
            <w:tcW w:w="1076" w:type="dxa"/>
            <w:shd w:val="clear" w:color="auto" w:fill="auto"/>
            <w:vAlign w:val="center"/>
          </w:tcPr>
          <w:p w:rsidR="0023544F" w:rsidRPr="0023544F" w:rsidRDefault="0023544F" w:rsidP="0023544F">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Value</w:t>
            </w:r>
            <w:proofErr w:type="spellEnd"/>
          </w:p>
        </w:tc>
        <w:tc>
          <w:tcPr>
            <w:tcW w:w="2157" w:type="dxa"/>
            <w:shd w:val="clear" w:color="auto" w:fill="auto"/>
            <w:vAlign w:val="center"/>
          </w:tcPr>
          <w:p w:rsidR="0023544F" w:rsidRPr="0023544F" w:rsidRDefault="0023544F" w:rsidP="0023544F">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Standard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deviation</w:t>
            </w:r>
            <w:proofErr w:type="spellEnd"/>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0</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rPr>
            </w:pPr>
            <w:r w:rsidRPr="0023544F">
              <w:rPr>
                <w:rFonts w:ascii="Times New Roman" w:hAnsi="Times New Roman" w:cs="Times New Roman"/>
                <w:sz w:val="24"/>
              </w:rPr>
              <w:t>1</w:t>
            </w:r>
            <w:r>
              <w:rPr>
                <w:rFonts w:ascii="Times New Roman" w:hAnsi="Times New Roman" w:cs="Times New Roman"/>
                <w:sz w:val="24"/>
              </w:rPr>
              <w:t>.</w:t>
            </w:r>
            <w:r w:rsidRPr="0023544F">
              <w:rPr>
                <w:rFonts w:ascii="Times New Roman" w:hAnsi="Times New Roman" w:cs="Times New Roman"/>
                <w:sz w:val="24"/>
              </w:rPr>
              <w:t>052</w:t>
            </w:r>
          </w:p>
        </w:tc>
        <w:tc>
          <w:tcPr>
            <w:tcW w:w="2157" w:type="dxa"/>
            <w:shd w:val="clear" w:color="auto" w:fill="auto"/>
            <w:vAlign w:val="center"/>
          </w:tcPr>
          <w:p w:rsidR="0023544F" w:rsidRPr="0023544F" w:rsidRDefault="0023544F" w:rsidP="0023544F">
            <w:pPr>
              <w:jc w:val="center"/>
              <w:rPr>
                <w:rFonts w:ascii="Times New Roman" w:hAnsi="Times New Roman" w:cs="Times New Roman"/>
                <w:color w:val="000000"/>
                <w:sz w:val="24"/>
                <w:szCs w:val="20"/>
                <w:lang w:val="en-US"/>
              </w:rPr>
            </w:pPr>
            <w:r w:rsidRPr="0023544F">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23544F">
              <w:rPr>
                <w:rFonts w:ascii="Times New Roman" w:hAnsi="Times New Roman" w:cs="Times New Roman"/>
                <w:color w:val="000000"/>
                <w:sz w:val="24"/>
                <w:szCs w:val="20"/>
              </w:rPr>
              <w:t>0289</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1</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rPr>
            </w:pPr>
            <w:r w:rsidRPr="0023544F">
              <w:rPr>
                <w:rFonts w:ascii="Times New Roman" w:hAnsi="Times New Roman" w:cs="Times New Roman"/>
                <w:sz w:val="24"/>
              </w:rPr>
              <w:t>-0</w:t>
            </w:r>
            <w:r>
              <w:rPr>
                <w:rFonts w:ascii="Times New Roman" w:hAnsi="Times New Roman" w:cs="Times New Roman"/>
                <w:sz w:val="24"/>
              </w:rPr>
              <w:t>.</w:t>
            </w:r>
            <w:r w:rsidRPr="0023544F">
              <w:rPr>
                <w:rFonts w:ascii="Times New Roman" w:hAnsi="Times New Roman" w:cs="Times New Roman"/>
                <w:sz w:val="24"/>
              </w:rPr>
              <w:t>0334</w:t>
            </w:r>
          </w:p>
        </w:tc>
        <w:tc>
          <w:tcPr>
            <w:tcW w:w="2157" w:type="dxa"/>
            <w:shd w:val="clear" w:color="auto" w:fill="auto"/>
            <w:vAlign w:val="center"/>
          </w:tcPr>
          <w:p w:rsidR="0023544F" w:rsidRPr="0023544F" w:rsidRDefault="0023544F" w:rsidP="0023544F">
            <w:pPr>
              <w:jc w:val="center"/>
              <w:rPr>
                <w:rFonts w:ascii="Times New Roman" w:hAnsi="Times New Roman" w:cs="Times New Roman"/>
                <w:color w:val="000000"/>
                <w:sz w:val="24"/>
                <w:szCs w:val="20"/>
                <w:lang w:val="en-US"/>
              </w:rPr>
            </w:pPr>
            <w:r w:rsidRPr="0023544F">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23544F">
              <w:rPr>
                <w:rFonts w:ascii="Times New Roman" w:hAnsi="Times New Roman" w:cs="Times New Roman"/>
                <w:color w:val="000000"/>
                <w:sz w:val="24"/>
                <w:szCs w:val="20"/>
              </w:rPr>
              <w:t>0212</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2</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rPr>
            </w:pPr>
            <w:r w:rsidRPr="0023544F">
              <w:rPr>
                <w:rFonts w:ascii="Times New Roman" w:hAnsi="Times New Roman" w:cs="Times New Roman"/>
                <w:sz w:val="24"/>
              </w:rPr>
              <w:t>-0</w:t>
            </w:r>
            <w:r>
              <w:rPr>
                <w:rFonts w:ascii="Times New Roman" w:hAnsi="Times New Roman" w:cs="Times New Roman"/>
                <w:sz w:val="24"/>
              </w:rPr>
              <w:t>.</w:t>
            </w:r>
            <w:r w:rsidRPr="0023544F">
              <w:rPr>
                <w:rFonts w:ascii="Times New Roman" w:hAnsi="Times New Roman" w:cs="Times New Roman"/>
                <w:sz w:val="24"/>
              </w:rPr>
              <w:t>0042</w:t>
            </w:r>
          </w:p>
        </w:tc>
        <w:tc>
          <w:tcPr>
            <w:tcW w:w="2157" w:type="dxa"/>
            <w:shd w:val="clear" w:color="auto" w:fill="auto"/>
            <w:vAlign w:val="center"/>
          </w:tcPr>
          <w:p w:rsidR="0023544F" w:rsidRPr="0023544F" w:rsidRDefault="0023544F" w:rsidP="0023544F">
            <w:pPr>
              <w:jc w:val="center"/>
              <w:rPr>
                <w:rFonts w:ascii="Times New Roman" w:hAnsi="Times New Roman" w:cs="Times New Roman"/>
                <w:color w:val="000000"/>
                <w:sz w:val="24"/>
                <w:szCs w:val="20"/>
              </w:rPr>
            </w:pPr>
            <w:r w:rsidRPr="0023544F">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23544F">
              <w:rPr>
                <w:rFonts w:ascii="Times New Roman" w:hAnsi="Times New Roman" w:cs="Times New Roman"/>
                <w:color w:val="000000"/>
                <w:sz w:val="24"/>
                <w:szCs w:val="20"/>
              </w:rPr>
              <w:t>0006</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3</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rPr>
            </w:pPr>
            <w:r w:rsidRPr="0023544F">
              <w:rPr>
                <w:rFonts w:ascii="Times New Roman" w:hAnsi="Times New Roman" w:cs="Times New Roman"/>
                <w:sz w:val="24"/>
              </w:rPr>
              <w:t>0</w:t>
            </w:r>
            <w:r>
              <w:rPr>
                <w:rFonts w:ascii="Times New Roman" w:hAnsi="Times New Roman" w:cs="Times New Roman"/>
                <w:sz w:val="24"/>
              </w:rPr>
              <w:t>.</w:t>
            </w:r>
            <w:r w:rsidRPr="0023544F">
              <w:rPr>
                <w:rFonts w:ascii="Times New Roman" w:hAnsi="Times New Roman" w:cs="Times New Roman"/>
                <w:sz w:val="24"/>
              </w:rPr>
              <w:t>8540</w:t>
            </w:r>
          </w:p>
        </w:tc>
        <w:tc>
          <w:tcPr>
            <w:tcW w:w="2157" w:type="dxa"/>
            <w:shd w:val="clear" w:color="auto" w:fill="auto"/>
            <w:vAlign w:val="center"/>
          </w:tcPr>
          <w:p w:rsidR="0023544F" w:rsidRPr="0023544F" w:rsidRDefault="0023544F" w:rsidP="0023544F">
            <w:pPr>
              <w:jc w:val="center"/>
              <w:rPr>
                <w:rFonts w:ascii="Times New Roman" w:hAnsi="Times New Roman" w:cs="Times New Roman"/>
                <w:color w:val="000000"/>
                <w:sz w:val="24"/>
                <w:szCs w:val="20"/>
              </w:rPr>
            </w:pPr>
            <w:r w:rsidRPr="0023544F">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23544F">
              <w:rPr>
                <w:rFonts w:ascii="Times New Roman" w:hAnsi="Times New Roman" w:cs="Times New Roman"/>
                <w:color w:val="000000"/>
                <w:sz w:val="24"/>
                <w:szCs w:val="20"/>
              </w:rPr>
              <w:t>00165</w:t>
            </w:r>
          </w:p>
        </w:tc>
      </w:tr>
      <w:tr w:rsidR="0023544F" w:rsidRPr="0023544F" w:rsidTr="0023544F">
        <w:trPr>
          <w:trHeight w:val="191"/>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4</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rPr>
            </w:pPr>
            <w:r w:rsidRPr="0023544F">
              <w:rPr>
                <w:rFonts w:ascii="Times New Roman" w:hAnsi="Times New Roman" w:cs="Times New Roman"/>
                <w:sz w:val="24"/>
              </w:rPr>
              <w:t>-0</w:t>
            </w:r>
            <w:r>
              <w:rPr>
                <w:rFonts w:ascii="Times New Roman" w:hAnsi="Times New Roman" w:cs="Times New Roman"/>
                <w:sz w:val="24"/>
              </w:rPr>
              <w:t>.</w:t>
            </w:r>
            <w:r w:rsidRPr="0023544F">
              <w:rPr>
                <w:rFonts w:ascii="Times New Roman" w:hAnsi="Times New Roman" w:cs="Times New Roman"/>
                <w:sz w:val="24"/>
              </w:rPr>
              <w:t>0003</w:t>
            </w:r>
          </w:p>
        </w:tc>
        <w:tc>
          <w:tcPr>
            <w:tcW w:w="2157" w:type="dxa"/>
            <w:shd w:val="clear" w:color="auto" w:fill="auto"/>
            <w:vAlign w:val="center"/>
          </w:tcPr>
          <w:p w:rsidR="0023544F" w:rsidRPr="0023544F" w:rsidRDefault="0023544F" w:rsidP="0023544F">
            <w:pPr>
              <w:jc w:val="center"/>
              <w:rPr>
                <w:rFonts w:ascii="Times New Roman" w:hAnsi="Times New Roman" w:cs="Times New Roman"/>
                <w:color w:val="000000"/>
                <w:sz w:val="24"/>
                <w:szCs w:val="20"/>
              </w:rPr>
            </w:pPr>
            <w:r w:rsidRPr="0023544F">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23544F">
              <w:rPr>
                <w:rFonts w:ascii="Times New Roman" w:hAnsi="Times New Roman" w:cs="Times New Roman"/>
                <w:color w:val="000000"/>
                <w:sz w:val="24"/>
                <w:szCs w:val="20"/>
              </w:rPr>
              <w:t>000</w:t>
            </w:r>
            <w:r w:rsidRPr="0023544F">
              <w:rPr>
                <w:rFonts w:ascii="Times New Roman" w:hAnsi="Times New Roman" w:cs="Times New Roman"/>
                <w:color w:val="000000"/>
                <w:sz w:val="24"/>
                <w:szCs w:val="20"/>
                <w:lang w:val="en-US"/>
              </w:rPr>
              <w:t>0</w:t>
            </w:r>
            <w:r w:rsidRPr="0023544F">
              <w:rPr>
                <w:rFonts w:ascii="Times New Roman" w:hAnsi="Times New Roman" w:cs="Times New Roman"/>
                <w:color w:val="000000"/>
                <w:sz w:val="24"/>
                <w:szCs w:val="20"/>
              </w:rPr>
              <w:t>1</w:t>
            </w:r>
          </w:p>
        </w:tc>
      </w:tr>
      <w:tr w:rsidR="0023544F" w:rsidRPr="0023544F" w:rsidTr="0023544F">
        <w:trPr>
          <w:trHeight w:val="79"/>
          <w:jc w:val="center"/>
        </w:trPr>
        <w:tc>
          <w:tcPr>
            <w:tcW w:w="1663" w:type="dxa"/>
            <w:shd w:val="clear" w:color="auto" w:fill="auto"/>
            <w:vAlign w:val="center"/>
          </w:tcPr>
          <w:p w:rsidR="0023544F" w:rsidRPr="0023544F" w:rsidRDefault="0023544F" w:rsidP="0023544F">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5</w:t>
            </w:r>
          </w:p>
        </w:tc>
        <w:tc>
          <w:tcPr>
            <w:tcW w:w="1076" w:type="dxa"/>
            <w:shd w:val="clear" w:color="auto" w:fill="auto"/>
            <w:vAlign w:val="center"/>
          </w:tcPr>
          <w:p w:rsidR="0023544F" w:rsidRPr="0023544F" w:rsidRDefault="0023544F" w:rsidP="0023544F">
            <w:pPr>
              <w:jc w:val="center"/>
              <w:rPr>
                <w:rFonts w:ascii="Times New Roman" w:hAnsi="Times New Roman" w:cs="Times New Roman"/>
                <w:sz w:val="24"/>
              </w:rPr>
            </w:pPr>
            <w:r w:rsidRPr="0023544F">
              <w:rPr>
                <w:rFonts w:ascii="Times New Roman" w:hAnsi="Times New Roman" w:cs="Times New Roman"/>
                <w:sz w:val="24"/>
              </w:rPr>
              <w:t>-0</w:t>
            </w:r>
            <w:r>
              <w:rPr>
                <w:rFonts w:ascii="Times New Roman" w:hAnsi="Times New Roman" w:cs="Times New Roman"/>
                <w:sz w:val="24"/>
              </w:rPr>
              <w:t>.</w:t>
            </w:r>
            <w:r w:rsidRPr="0023544F">
              <w:rPr>
                <w:rFonts w:ascii="Times New Roman" w:hAnsi="Times New Roman" w:cs="Times New Roman"/>
                <w:sz w:val="24"/>
              </w:rPr>
              <w:t>0014</w:t>
            </w:r>
          </w:p>
        </w:tc>
        <w:tc>
          <w:tcPr>
            <w:tcW w:w="2157" w:type="dxa"/>
            <w:shd w:val="clear" w:color="auto" w:fill="auto"/>
            <w:vAlign w:val="center"/>
          </w:tcPr>
          <w:p w:rsidR="0023544F" w:rsidRPr="0023544F" w:rsidRDefault="0023544F" w:rsidP="0023544F">
            <w:pPr>
              <w:jc w:val="center"/>
              <w:rPr>
                <w:rFonts w:ascii="Times New Roman" w:hAnsi="Times New Roman" w:cs="Times New Roman"/>
                <w:color w:val="000000"/>
                <w:sz w:val="24"/>
                <w:szCs w:val="20"/>
                <w:lang w:val="en-US"/>
              </w:rPr>
            </w:pPr>
            <w:r w:rsidRPr="0023544F">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23544F">
              <w:rPr>
                <w:rFonts w:ascii="Times New Roman" w:hAnsi="Times New Roman" w:cs="Times New Roman"/>
                <w:color w:val="000000"/>
                <w:sz w:val="24"/>
                <w:szCs w:val="20"/>
              </w:rPr>
              <w:t>0000</w:t>
            </w:r>
            <w:r w:rsidRPr="0023544F">
              <w:rPr>
                <w:rFonts w:ascii="Times New Roman" w:hAnsi="Times New Roman" w:cs="Times New Roman"/>
                <w:color w:val="000000"/>
                <w:sz w:val="24"/>
                <w:szCs w:val="20"/>
                <w:lang w:val="en-US"/>
              </w:rPr>
              <w:t>1</w:t>
            </w:r>
          </w:p>
        </w:tc>
      </w:tr>
    </w:tbl>
    <w:p w:rsidR="00B25D7C" w:rsidRDefault="00B25D7C" w:rsidP="00B25D7C">
      <w:pPr>
        <w:spacing w:after="0"/>
        <w:jc w:val="center"/>
        <w:rPr>
          <w:rFonts w:ascii="Times New Roman" w:hAnsi="Times New Roman" w:cs="Times New Roman"/>
          <w:color w:val="000000" w:themeColor="text1"/>
          <w:sz w:val="24"/>
          <w:szCs w:val="24"/>
          <w:lang w:val="en-US"/>
        </w:rPr>
      </w:pPr>
    </w:p>
    <w:p w:rsidR="00B25D7C" w:rsidRPr="00B25D7C" w:rsidRDefault="00B25D7C" w:rsidP="00343204">
      <w:pPr>
        <w:spacing w:after="0"/>
        <w:ind w:firstLine="709"/>
        <w:jc w:val="both"/>
        <w:rPr>
          <w:rFonts w:ascii="Times New Roman" w:hAnsi="Times New Roman" w:cs="Times New Roman"/>
          <w:i/>
          <w:color w:val="000000" w:themeColor="text1"/>
          <w:sz w:val="24"/>
          <w:szCs w:val="24"/>
          <w:lang w:val="en-US"/>
        </w:rPr>
      </w:pPr>
      <w:r w:rsidRPr="00B25D7C">
        <w:rPr>
          <w:rFonts w:ascii="Times New Roman" w:hAnsi="Times New Roman" w:cs="Times New Roman"/>
          <w:i/>
          <w:color w:val="000000" w:themeColor="text1"/>
          <w:sz w:val="24"/>
          <w:szCs w:val="24"/>
          <w:lang w:val="en-US"/>
        </w:rPr>
        <w:lastRenderedPageBreak/>
        <w:t xml:space="preserve">The equation of state for the </w:t>
      </w:r>
      <w:r w:rsidR="0023544F">
        <w:rPr>
          <w:rFonts w:ascii="Times New Roman" w:hAnsi="Times New Roman" w:cs="Times New Roman"/>
          <w:i/>
          <w:color w:val="000000" w:themeColor="text1"/>
          <w:sz w:val="24"/>
          <w:szCs w:val="24"/>
          <w:lang w:val="en-US"/>
        </w:rPr>
        <w:t xml:space="preserve">north-eastern </w:t>
      </w:r>
      <w:r w:rsidRPr="00B25D7C">
        <w:rPr>
          <w:rFonts w:ascii="Times New Roman" w:hAnsi="Times New Roman" w:cs="Times New Roman"/>
          <w:i/>
          <w:color w:val="000000" w:themeColor="text1"/>
          <w:sz w:val="24"/>
          <w:szCs w:val="24"/>
          <w:lang w:val="en-US"/>
        </w:rPr>
        <w:t>coastal zone of the Black Sea</w:t>
      </w:r>
    </w:p>
    <w:p w:rsidR="00B25D7C" w:rsidRDefault="0023544F" w:rsidP="00343204">
      <w:pPr>
        <w:spacing w:after="0"/>
        <w:ind w:firstLine="709"/>
        <w:jc w:val="both"/>
        <w:rPr>
          <w:rFonts w:ascii="Times New Roman" w:hAnsi="Times New Roman" w:cs="Times New Roman"/>
          <w:color w:val="000000" w:themeColor="text1"/>
          <w:sz w:val="24"/>
          <w:szCs w:val="24"/>
          <w:lang w:val="en-US"/>
        </w:rPr>
      </w:pPr>
      <w:r w:rsidRPr="00485678">
        <w:rPr>
          <w:rFonts w:ascii="Times New Roman" w:hAnsi="Times New Roman" w:cs="Times New Roman"/>
          <w:color w:val="000000" w:themeColor="text1"/>
          <w:sz w:val="24"/>
          <w:szCs w:val="24"/>
          <w:lang w:val="en-US"/>
        </w:rPr>
        <w:t xml:space="preserve">Water samples </w:t>
      </w:r>
      <w:r>
        <w:rPr>
          <w:rFonts w:ascii="Times New Roman" w:hAnsi="Times New Roman" w:cs="Times New Roman"/>
          <w:color w:val="000000" w:themeColor="text1"/>
          <w:sz w:val="24"/>
          <w:szCs w:val="24"/>
          <w:lang w:val="en-US"/>
        </w:rPr>
        <w:t>from the</w:t>
      </w:r>
      <w:r w:rsidRPr="00485678">
        <w:rPr>
          <w:rFonts w:ascii="Times New Roman" w:hAnsi="Times New Roman" w:cs="Times New Roman"/>
          <w:color w:val="000000" w:themeColor="text1"/>
          <w:sz w:val="24"/>
          <w:szCs w:val="24"/>
          <w:lang w:val="en-US"/>
        </w:rPr>
        <w:t xml:space="preserve"> </w:t>
      </w:r>
      <w:r w:rsidRPr="0023544F">
        <w:rPr>
          <w:rFonts w:ascii="Times New Roman" w:hAnsi="Times New Roman" w:cs="Times New Roman"/>
          <w:color w:val="000000" w:themeColor="text1"/>
          <w:sz w:val="24"/>
          <w:szCs w:val="24"/>
          <w:lang w:val="en-US"/>
        </w:rPr>
        <w:t xml:space="preserve">north-eastern coastal zone of the Black Sea </w:t>
      </w:r>
      <w:r w:rsidRPr="00485678">
        <w:rPr>
          <w:rFonts w:ascii="Times New Roman" w:hAnsi="Times New Roman" w:cs="Times New Roman"/>
          <w:color w:val="000000" w:themeColor="text1"/>
          <w:sz w:val="24"/>
          <w:szCs w:val="24"/>
          <w:lang w:val="en-US"/>
        </w:rPr>
        <w:t xml:space="preserve">were </w:t>
      </w:r>
      <w:r>
        <w:rPr>
          <w:rFonts w:ascii="Times New Roman" w:hAnsi="Times New Roman" w:cs="Times New Roman"/>
          <w:color w:val="000000" w:themeColor="text1"/>
          <w:sz w:val="24"/>
          <w:szCs w:val="24"/>
          <w:lang w:val="en-US"/>
        </w:rPr>
        <w:t>collected</w:t>
      </w:r>
      <w:r w:rsidRPr="00485678">
        <w:rPr>
          <w:rFonts w:ascii="Times New Roman" w:hAnsi="Times New Roman" w:cs="Times New Roman"/>
          <w:color w:val="000000" w:themeColor="text1"/>
          <w:sz w:val="24"/>
          <w:szCs w:val="24"/>
          <w:lang w:val="en-US"/>
        </w:rPr>
        <w:t xml:space="preserve"> during the expedition </w:t>
      </w:r>
      <w:r>
        <w:rPr>
          <w:rFonts w:ascii="Times New Roman" w:hAnsi="Times New Roman" w:cs="Times New Roman"/>
          <w:color w:val="000000" w:themeColor="text1"/>
          <w:sz w:val="24"/>
          <w:szCs w:val="24"/>
          <w:lang w:val="en-US"/>
        </w:rPr>
        <w:t xml:space="preserve">of </w:t>
      </w:r>
      <w:proofErr w:type="spellStart"/>
      <w:r w:rsidRPr="00156BA0">
        <w:rPr>
          <w:rFonts w:ascii="Times New Roman" w:hAnsi="Times New Roman" w:cs="Times New Roman"/>
          <w:color w:val="000000" w:themeColor="text1"/>
          <w:sz w:val="24"/>
          <w:szCs w:val="24"/>
          <w:lang w:val="en-US"/>
        </w:rPr>
        <w:t>Shirshov</w:t>
      </w:r>
      <w:proofErr w:type="spellEnd"/>
      <w:r w:rsidRPr="00156BA0">
        <w:rPr>
          <w:rFonts w:ascii="Times New Roman" w:hAnsi="Times New Roman" w:cs="Times New Roman"/>
          <w:color w:val="000000" w:themeColor="text1"/>
          <w:sz w:val="24"/>
          <w:szCs w:val="24"/>
          <w:lang w:val="en-US"/>
        </w:rPr>
        <w:t xml:space="preserve"> Oceanology Institute </w:t>
      </w:r>
      <w:r w:rsidR="00B25D7C" w:rsidRPr="00B25D7C">
        <w:rPr>
          <w:rFonts w:ascii="Times New Roman" w:hAnsi="Times New Roman" w:cs="Times New Roman"/>
          <w:color w:val="000000" w:themeColor="text1"/>
          <w:sz w:val="24"/>
          <w:szCs w:val="24"/>
          <w:lang w:val="en-US"/>
        </w:rPr>
        <w:t xml:space="preserve">in May 2014 near the mouth of the </w:t>
      </w:r>
      <w:r w:rsidR="00B07991">
        <w:rPr>
          <w:rFonts w:ascii="Times New Roman" w:hAnsi="Times New Roman" w:cs="Times New Roman"/>
          <w:color w:val="000000" w:themeColor="text1"/>
          <w:sz w:val="24"/>
          <w:szCs w:val="24"/>
          <w:lang w:val="en-US"/>
        </w:rPr>
        <w:t xml:space="preserve">Sochi </w:t>
      </w:r>
      <w:r>
        <w:rPr>
          <w:rFonts w:ascii="Times New Roman" w:hAnsi="Times New Roman" w:cs="Times New Roman"/>
          <w:color w:val="000000" w:themeColor="text1"/>
          <w:sz w:val="24"/>
          <w:szCs w:val="24"/>
          <w:lang w:val="en-US"/>
        </w:rPr>
        <w:t>R</w:t>
      </w:r>
      <w:r w:rsidR="00343204">
        <w:rPr>
          <w:rFonts w:ascii="Times New Roman" w:hAnsi="Times New Roman" w:cs="Times New Roman"/>
          <w:color w:val="000000" w:themeColor="text1"/>
          <w:sz w:val="24"/>
          <w:szCs w:val="24"/>
          <w:lang w:val="en-US"/>
        </w:rPr>
        <w:t xml:space="preserve">iver. The </w:t>
      </w:r>
      <w:r w:rsidR="00B25D7C" w:rsidRPr="00B25D7C">
        <w:rPr>
          <w:rFonts w:ascii="Times New Roman" w:hAnsi="Times New Roman" w:cs="Times New Roman"/>
          <w:color w:val="000000" w:themeColor="text1"/>
          <w:sz w:val="24"/>
          <w:szCs w:val="24"/>
          <w:lang w:val="en-US"/>
        </w:rPr>
        <w:t xml:space="preserve">Black Sea </w:t>
      </w:r>
      <w:r w:rsidR="00343204">
        <w:rPr>
          <w:rFonts w:ascii="Times New Roman" w:hAnsi="Times New Roman" w:cs="Times New Roman"/>
          <w:color w:val="000000" w:themeColor="text1"/>
          <w:sz w:val="24"/>
          <w:szCs w:val="24"/>
          <w:lang w:val="en-US"/>
        </w:rPr>
        <w:t>is characterized by moderate salinity</w:t>
      </w:r>
      <w:r w:rsidR="00B07991">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 xml:space="preserve">which is equal to </w:t>
      </w:r>
      <w:r w:rsidR="00B25D7C" w:rsidRPr="00B25D7C">
        <w:rPr>
          <w:rFonts w:ascii="Times New Roman" w:hAnsi="Times New Roman" w:cs="Times New Roman"/>
          <w:color w:val="000000" w:themeColor="text1"/>
          <w:sz w:val="24"/>
          <w:szCs w:val="24"/>
          <w:lang w:val="en-US"/>
        </w:rPr>
        <w:t>17-1</w:t>
      </w:r>
      <w:r w:rsidR="00343204">
        <w:rPr>
          <w:rFonts w:ascii="Times New Roman" w:hAnsi="Times New Roman" w:cs="Times New Roman"/>
          <w:color w:val="000000" w:themeColor="text1"/>
          <w:sz w:val="24"/>
          <w:szCs w:val="24"/>
          <w:lang w:val="en-US"/>
        </w:rPr>
        <w:t>8</w:t>
      </w:r>
      <w:r w:rsidR="00B07991">
        <w:rPr>
          <w:rFonts w:ascii="Times New Roman" w:hAnsi="Times New Roman" w:cs="Times New Roman"/>
          <w:color w:val="000000" w:themeColor="text1"/>
          <w:sz w:val="24"/>
          <w:szCs w:val="24"/>
          <w:lang w:val="en-US"/>
        </w:rPr>
        <w:t xml:space="preserve">‰ at the surface </w:t>
      </w:r>
      <w:r w:rsidR="00343204">
        <w:rPr>
          <w:rFonts w:ascii="Times New Roman" w:hAnsi="Times New Roman" w:cs="Times New Roman"/>
          <w:color w:val="000000" w:themeColor="text1"/>
          <w:sz w:val="24"/>
          <w:szCs w:val="24"/>
          <w:lang w:val="en-US"/>
        </w:rPr>
        <w:t xml:space="preserve">layer </w:t>
      </w:r>
      <w:r w:rsidR="00B07991">
        <w:rPr>
          <w:rFonts w:ascii="Times New Roman" w:hAnsi="Times New Roman" w:cs="Times New Roman"/>
          <w:color w:val="000000" w:themeColor="text1"/>
          <w:sz w:val="24"/>
          <w:szCs w:val="24"/>
          <w:lang w:val="en-US"/>
        </w:rPr>
        <w:t>and up to 22</w:t>
      </w:r>
      <w:r w:rsidR="00343204">
        <w:rPr>
          <w:rFonts w:ascii="Times New Roman" w:hAnsi="Times New Roman" w:cs="Times New Roman"/>
          <w:color w:val="000000" w:themeColor="text1"/>
          <w:sz w:val="24"/>
          <w:szCs w:val="24"/>
          <w:lang w:val="en-US"/>
        </w:rPr>
        <w:t>.5</w:t>
      </w:r>
      <w:r w:rsidR="00B25D7C" w:rsidRPr="00B25D7C">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at</w:t>
      </w:r>
      <w:r w:rsidR="00B25D7C" w:rsidRPr="00B25D7C">
        <w:rPr>
          <w:rFonts w:ascii="Times New Roman" w:hAnsi="Times New Roman" w:cs="Times New Roman"/>
          <w:color w:val="000000" w:themeColor="text1"/>
          <w:sz w:val="24"/>
          <w:szCs w:val="24"/>
          <w:lang w:val="en-US"/>
        </w:rPr>
        <w:t xml:space="preserve"> the bottom</w:t>
      </w:r>
      <w:r w:rsidR="00343204">
        <w:rPr>
          <w:rFonts w:ascii="Times New Roman" w:hAnsi="Times New Roman" w:cs="Times New Roman"/>
          <w:color w:val="000000" w:themeColor="text1"/>
          <w:sz w:val="24"/>
          <w:szCs w:val="24"/>
          <w:lang w:val="en-US"/>
        </w:rPr>
        <w:t xml:space="preserve"> layer</w:t>
      </w:r>
      <w:r w:rsidR="00B25D7C" w:rsidRPr="00B25D7C">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However, s</w:t>
      </w:r>
      <w:r w:rsidR="00B25D7C" w:rsidRPr="00B25D7C">
        <w:rPr>
          <w:rFonts w:ascii="Times New Roman" w:hAnsi="Times New Roman" w:cs="Times New Roman"/>
          <w:color w:val="000000" w:themeColor="text1"/>
          <w:sz w:val="24"/>
          <w:szCs w:val="24"/>
          <w:lang w:val="en-US"/>
        </w:rPr>
        <w:t xml:space="preserve">alinity of </w:t>
      </w:r>
      <w:r w:rsidR="00343204">
        <w:rPr>
          <w:rFonts w:ascii="Times New Roman" w:hAnsi="Times New Roman" w:cs="Times New Roman"/>
          <w:color w:val="000000" w:themeColor="text1"/>
          <w:sz w:val="24"/>
          <w:szCs w:val="24"/>
          <w:lang w:val="en-US"/>
        </w:rPr>
        <w:t xml:space="preserve">coastal areas of </w:t>
      </w:r>
      <w:r w:rsidR="00B25D7C" w:rsidRPr="00B25D7C">
        <w:rPr>
          <w:rFonts w:ascii="Times New Roman" w:hAnsi="Times New Roman" w:cs="Times New Roman"/>
          <w:color w:val="000000" w:themeColor="text1"/>
          <w:sz w:val="24"/>
          <w:szCs w:val="24"/>
          <w:lang w:val="en-US"/>
        </w:rPr>
        <w:t xml:space="preserve">the Black Sea is </w:t>
      </w:r>
      <w:r w:rsidR="00343204">
        <w:rPr>
          <w:rFonts w:ascii="Times New Roman" w:hAnsi="Times New Roman" w:cs="Times New Roman"/>
          <w:color w:val="000000" w:themeColor="text1"/>
          <w:sz w:val="24"/>
          <w:szCs w:val="24"/>
          <w:lang w:val="en-US"/>
        </w:rPr>
        <w:t>significantly</w:t>
      </w:r>
      <w:r w:rsidR="00B25D7C" w:rsidRPr="00B25D7C">
        <w:rPr>
          <w:rFonts w:ascii="Times New Roman" w:hAnsi="Times New Roman" w:cs="Times New Roman"/>
          <w:color w:val="000000" w:themeColor="text1"/>
          <w:sz w:val="24"/>
          <w:szCs w:val="24"/>
          <w:lang w:val="en-US"/>
        </w:rPr>
        <w:t xml:space="preserve"> influenced by </w:t>
      </w:r>
      <w:r w:rsidR="00343204">
        <w:rPr>
          <w:rFonts w:ascii="Times New Roman" w:hAnsi="Times New Roman" w:cs="Times New Roman"/>
          <w:color w:val="000000" w:themeColor="text1"/>
          <w:sz w:val="24"/>
          <w:szCs w:val="24"/>
          <w:lang w:val="en-US"/>
        </w:rPr>
        <w:t>continental discharge</w:t>
      </w:r>
      <w:r w:rsidR="005505F8">
        <w:rPr>
          <w:rFonts w:ascii="Times New Roman" w:hAnsi="Times New Roman" w:cs="Times New Roman"/>
          <w:color w:val="000000" w:themeColor="text1"/>
          <w:sz w:val="24"/>
          <w:szCs w:val="24"/>
          <w:lang w:val="en-US"/>
        </w:rPr>
        <w:t xml:space="preserve"> [5]</w:t>
      </w:r>
      <w:r w:rsidR="00B25D7C" w:rsidRPr="00B25D7C">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In this work we analyzed t</w:t>
      </w:r>
      <w:r w:rsidR="00B25D7C" w:rsidRPr="00B25D7C">
        <w:rPr>
          <w:rFonts w:ascii="Times New Roman" w:hAnsi="Times New Roman" w:cs="Times New Roman"/>
          <w:color w:val="000000" w:themeColor="text1"/>
          <w:sz w:val="24"/>
          <w:szCs w:val="24"/>
          <w:lang w:val="en-US"/>
        </w:rPr>
        <w:t xml:space="preserve">wo samples </w:t>
      </w:r>
      <w:r w:rsidR="00343204">
        <w:rPr>
          <w:rFonts w:ascii="Times New Roman" w:hAnsi="Times New Roman" w:cs="Times New Roman"/>
          <w:color w:val="000000" w:themeColor="text1"/>
          <w:sz w:val="24"/>
          <w:szCs w:val="24"/>
          <w:lang w:val="en-US"/>
        </w:rPr>
        <w:t xml:space="preserve">taken from the Black Sea. The first </w:t>
      </w:r>
      <w:r w:rsidR="00B25D7C" w:rsidRPr="00B25D7C">
        <w:rPr>
          <w:rFonts w:ascii="Times New Roman" w:hAnsi="Times New Roman" w:cs="Times New Roman"/>
          <w:color w:val="000000" w:themeColor="text1"/>
          <w:sz w:val="24"/>
          <w:szCs w:val="24"/>
          <w:lang w:val="en-US"/>
        </w:rPr>
        <w:t xml:space="preserve">one </w:t>
      </w:r>
      <w:r w:rsidR="00343204">
        <w:rPr>
          <w:rFonts w:ascii="Times New Roman" w:hAnsi="Times New Roman" w:cs="Times New Roman"/>
          <w:color w:val="000000" w:themeColor="text1"/>
          <w:sz w:val="24"/>
          <w:szCs w:val="24"/>
          <w:lang w:val="en-US"/>
        </w:rPr>
        <w:t xml:space="preserve">was collected </w:t>
      </w:r>
      <w:r w:rsidR="00B25D7C" w:rsidRPr="00B25D7C">
        <w:rPr>
          <w:rFonts w:ascii="Times New Roman" w:hAnsi="Times New Roman" w:cs="Times New Roman"/>
          <w:color w:val="000000" w:themeColor="text1"/>
          <w:sz w:val="24"/>
          <w:szCs w:val="24"/>
          <w:lang w:val="en-US"/>
        </w:rPr>
        <w:t>near the mouth of</w:t>
      </w:r>
      <w:r w:rsidR="00B07991">
        <w:rPr>
          <w:rFonts w:ascii="Times New Roman" w:hAnsi="Times New Roman" w:cs="Times New Roman"/>
          <w:color w:val="000000" w:themeColor="text1"/>
          <w:sz w:val="24"/>
          <w:szCs w:val="24"/>
          <w:lang w:val="en-US"/>
        </w:rPr>
        <w:t xml:space="preserve"> the</w:t>
      </w:r>
      <w:r w:rsidR="00B25D7C" w:rsidRPr="00B25D7C">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Sochi River</w:t>
      </w:r>
      <w:r w:rsidR="00B25D7C" w:rsidRPr="00B25D7C">
        <w:rPr>
          <w:rFonts w:ascii="Times New Roman" w:hAnsi="Times New Roman" w:cs="Times New Roman"/>
          <w:color w:val="000000" w:themeColor="text1"/>
          <w:sz w:val="24"/>
          <w:szCs w:val="24"/>
          <w:lang w:val="en-US"/>
        </w:rPr>
        <w:t xml:space="preserve"> a</w:t>
      </w:r>
      <w:r w:rsidR="00343204">
        <w:rPr>
          <w:rFonts w:ascii="Times New Roman" w:hAnsi="Times New Roman" w:cs="Times New Roman"/>
          <w:color w:val="000000" w:themeColor="text1"/>
          <w:sz w:val="24"/>
          <w:szCs w:val="24"/>
          <w:lang w:val="en-US"/>
        </w:rPr>
        <w:t>nd</w:t>
      </w:r>
      <w:r w:rsidR="00B25D7C" w:rsidRPr="00B25D7C">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 xml:space="preserve">its </w:t>
      </w:r>
      <w:r w:rsidR="00B25D7C" w:rsidRPr="00B25D7C">
        <w:rPr>
          <w:rFonts w:ascii="Times New Roman" w:hAnsi="Times New Roman" w:cs="Times New Roman"/>
          <w:color w:val="000000" w:themeColor="text1"/>
          <w:sz w:val="24"/>
          <w:szCs w:val="24"/>
          <w:lang w:val="en-US"/>
        </w:rPr>
        <w:t xml:space="preserve">salinity </w:t>
      </w:r>
      <w:r w:rsidR="00343204">
        <w:rPr>
          <w:rFonts w:ascii="Times New Roman" w:hAnsi="Times New Roman" w:cs="Times New Roman"/>
          <w:color w:val="000000" w:themeColor="text1"/>
          <w:sz w:val="24"/>
          <w:szCs w:val="24"/>
          <w:lang w:val="en-US"/>
        </w:rPr>
        <w:t xml:space="preserve">is equal to </w:t>
      </w:r>
      <w:r w:rsidR="00B25D7C" w:rsidRPr="00B25D7C">
        <w:rPr>
          <w:rFonts w:ascii="Times New Roman" w:hAnsi="Times New Roman" w:cs="Times New Roman"/>
          <w:color w:val="000000" w:themeColor="text1"/>
          <w:sz w:val="24"/>
          <w:szCs w:val="24"/>
          <w:lang w:val="en-US"/>
        </w:rPr>
        <w:t>15</w:t>
      </w:r>
      <w:r w:rsidR="00343204">
        <w:rPr>
          <w:rFonts w:ascii="Times New Roman" w:hAnsi="Times New Roman" w:cs="Times New Roman"/>
          <w:color w:val="000000" w:themeColor="text1"/>
          <w:sz w:val="24"/>
          <w:szCs w:val="24"/>
          <w:lang w:val="en-US"/>
        </w:rPr>
        <w:t>.5</w:t>
      </w:r>
      <w:r w:rsidR="00B25D7C" w:rsidRPr="00B25D7C">
        <w:rPr>
          <w:rFonts w:ascii="Times New Roman" w:hAnsi="Times New Roman" w:cs="Times New Roman"/>
          <w:color w:val="000000" w:themeColor="text1"/>
          <w:sz w:val="24"/>
          <w:szCs w:val="24"/>
          <w:lang w:val="en-US"/>
        </w:rPr>
        <w:t xml:space="preserve">‰, the </w:t>
      </w:r>
      <w:r w:rsidR="00343204">
        <w:rPr>
          <w:rFonts w:ascii="Times New Roman" w:hAnsi="Times New Roman" w:cs="Times New Roman"/>
          <w:color w:val="000000" w:themeColor="text1"/>
          <w:sz w:val="24"/>
          <w:szCs w:val="24"/>
          <w:lang w:val="en-US"/>
        </w:rPr>
        <w:t>second one</w:t>
      </w:r>
      <w:r w:rsidR="00B25D7C" w:rsidRPr="00B25D7C">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 xml:space="preserve">was collected </w:t>
      </w:r>
      <w:r w:rsidR="00B25D7C" w:rsidRPr="00B25D7C">
        <w:rPr>
          <w:rFonts w:ascii="Times New Roman" w:hAnsi="Times New Roman" w:cs="Times New Roman"/>
          <w:color w:val="000000" w:themeColor="text1"/>
          <w:sz w:val="24"/>
          <w:szCs w:val="24"/>
          <w:lang w:val="en-US"/>
        </w:rPr>
        <w:t xml:space="preserve">about 1 km </w:t>
      </w:r>
      <w:r w:rsidR="00343204">
        <w:rPr>
          <w:rFonts w:ascii="Times New Roman" w:hAnsi="Times New Roman" w:cs="Times New Roman"/>
          <w:color w:val="000000" w:themeColor="text1"/>
          <w:sz w:val="24"/>
          <w:szCs w:val="24"/>
          <w:lang w:val="en-US"/>
        </w:rPr>
        <w:t xml:space="preserve">far </w:t>
      </w:r>
      <w:r w:rsidR="00B25D7C" w:rsidRPr="00B25D7C">
        <w:rPr>
          <w:rFonts w:ascii="Times New Roman" w:hAnsi="Times New Roman" w:cs="Times New Roman"/>
          <w:color w:val="000000" w:themeColor="text1"/>
          <w:sz w:val="24"/>
          <w:szCs w:val="24"/>
          <w:lang w:val="en-US"/>
        </w:rPr>
        <w:t>fro</w:t>
      </w:r>
      <w:r w:rsidR="00B07991">
        <w:rPr>
          <w:rFonts w:ascii="Times New Roman" w:hAnsi="Times New Roman" w:cs="Times New Roman"/>
          <w:color w:val="000000" w:themeColor="text1"/>
          <w:sz w:val="24"/>
          <w:szCs w:val="24"/>
          <w:lang w:val="en-US"/>
        </w:rPr>
        <w:t xml:space="preserve">m the shore </w:t>
      </w:r>
      <w:r w:rsidR="00343204">
        <w:rPr>
          <w:rFonts w:ascii="Times New Roman" w:hAnsi="Times New Roman" w:cs="Times New Roman"/>
          <w:color w:val="000000" w:themeColor="text1"/>
          <w:sz w:val="24"/>
          <w:szCs w:val="24"/>
          <w:lang w:val="en-US"/>
        </w:rPr>
        <w:t>and had</w:t>
      </w:r>
      <w:r w:rsidR="00B07991">
        <w:rPr>
          <w:rFonts w:ascii="Times New Roman" w:hAnsi="Times New Roman" w:cs="Times New Roman"/>
          <w:color w:val="000000" w:themeColor="text1"/>
          <w:sz w:val="24"/>
          <w:szCs w:val="24"/>
          <w:lang w:val="en-US"/>
        </w:rPr>
        <w:t xml:space="preserve"> salinity of 16</w:t>
      </w:r>
      <w:r w:rsidR="00343204">
        <w:rPr>
          <w:rFonts w:ascii="Times New Roman" w:hAnsi="Times New Roman" w:cs="Times New Roman"/>
          <w:color w:val="000000" w:themeColor="text1"/>
          <w:sz w:val="24"/>
          <w:szCs w:val="24"/>
          <w:lang w:val="en-US"/>
        </w:rPr>
        <w:t>.5</w:t>
      </w:r>
      <w:r w:rsidR="00B25D7C" w:rsidRPr="00B25D7C">
        <w:rPr>
          <w:rFonts w:ascii="Times New Roman" w:hAnsi="Times New Roman" w:cs="Times New Roman"/>
          <w:color w:val="000000" w:themeColor="text1"/>
          <w:sz w:val="24"/>
          <w:szCs w:val="24"/>
          <w:lang w:val="en-US"/>
        </w:rPr>
        <w:t>‰.</w:t>
      </w:r>
    </w:p>
    <w:p w:rsidR="009167E9" w:rsidRDefault="00B07991" w:rsidP="00A547AD">
      <w:pPr>
        <w:spacing w:after="0"/>
        <w:ind w:firstLine="709"/>
        <w:jc w:val="both"/>
        <w:rPr>
          <w:rFonts w:ascii="Times New Roman" w:hAnsi="Times New Roman" w:cs="Times New Roman"/>
          <w:color w:val="000000" w:themeColor="text1"/>
          <w:sz w:val="24"/>
          <w:szCs w:val="24"/>
          <w:lang w:val="en-US"/>
        </w:rPr>
      </w:pPr>
      <w:r w:rsidRPr="00B07991">
        <w:rPr>
          <w:rFonts w:ascii="Times New Roman" w:hAnsi="Times New Roman" w:cs="Times New Roman"/>
          <w:color w:val="000000" w:themeColor="text1"/>
          <w:sz w:val="24"/>
          <w:szCs w:val="24"/>
          <w:lang w:val="en-US"/>
        </w:rPr>
        <w:t xml:space="preserve">The procedure </w:t>
      </w:r>
      <w:r w:rsidR="00343204">
        <w:rPr>
          <w:rFonts w:ascii="Times New Roman" w:hAnsi="Times New Roman" w:cs="Times New Roman"/>
          <w:color w:val="000000" w:themeColor="text1"/>
          <w:sz w:val="24"/>
          <w:szCs w:val="24"/>
          <w:lang w:val="en-US"/>
        </w:rPr>
        <w:t xml:space="preserve">described above was applied </w:t>
      </w:r>
      <w:r w:rsidRPr="00B07991">
        <w:rPr>
          <w:rFonts w:ascii="Times New Roman" w:hAnsi="Times New Roman" w:cs="Times New Roman"/>
          <w:color w:val="000000" w:themeColor="text1"/>
          <w:sz w:val="24"/>
          <w:szCs w:val="24"/>
          <w:lang w:val="en-US"/>
        </w:rPr>
        <w:t>to the</w:t>
      </w:r>
      <w:r w:rsidR="00343204">
        <w:rPr>
          <w:rFonts w:ascii="Times New Roman" w:hAnsi="Times New Roman" w:cs="Times New Roman"/>
          <w:color w:val="000000" w:themeColor="text1"/>
          <w:sz w:val="24"/>
          <w:szCs w:val="24"/>
          <w:lang w:val="en-US"/>
        </w:rPr>
        <w:t>se water samples</w:t>
      </w:r>
      <w:r w:rsidRPr="00B07991">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and the resulting</w:t>
      </w:r>
      <w:r w:rsidRPr="00B07991">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 xml:space="preserve">densities were compared with </w:t>
      </w:r>
      <w:r w:rsidR="00A547AD">
        <w:rPr>
          <w:rFonts w:ascii="Times New Roman" w:hAnsi="Times New Roman" w:cs="Times New Roman"/>
          <w:color w:val="000000" w:themeColor="text1"/>
          <w:sz w:val="24"/>
          <w:szCs w:val="24"/>
          <w:lang w:val="en-US"/>
        </w:rPr>
        <w:t xml:space="preserve">density values calculated by </w:t>
      </w:r>
      <w:r w:rsidR="00411671" w:rsidRPr="00411671">
        <w:rPr>
          <w:rFonts w:ascii="Times New Roman" w:hAnsi="Times New Roman" w:cs="Times New Roman"/>
          <w:color w:val="000000" w:themeColor="text1"/>
          <w:sz w:val="24"/>
          <w:szCs w:val="24"/>
          <w:lang w:val="en-US"/>
        </w:rPr>
        <w:t>EOS-80</w:t>
      </w:r>
      <w:r w:rsidR="00A547AD">
        <w:rPr>
          <w:rFonts w:ascii="Times New Roman" w:hAnsi="Times New Roman" w:cs="Times New Roman"/>
          <w:color w:val="000000" w:themeColor="text1"/>
          <w:sz w:val="24"/>
          <w:szCs w:val="24"/>
          <w:lang w:val="en-US"/>
        </w:rPr>
        <w:t>. Fig.</w:t>
      </w:r>
      <w:r w:rsidRPr="00B07991">
        <w:rPr>
          <w:rFonts w:ascii="Times New Roman" w:hAnsi="Times New Roman" w:cs="Times New Roman"/>
          <w:color w:val="000000" w:themeColor="text1"/>
          <w:sz w:val="24"/>
          <w:szCs w:val="24"/>
          <w:lang w:val="en-US"/>
        </w:rPr>
        <w:t xml:space="preserve"> </w:t>
      </w:r>
      <w:r w:rsidR="00343204">
        <w:rPr>
          <w:rFonts w:ascii="Times New Roman" w:hAnsi="Times New Roman" w:cs="Times New Roman"/>
          <w:color w:val="000000" w:themeColor="text1"/>
          <w:sz w:val="24"/>
          <w:szCs w:val="24"/>
          <w:lang w:val="en-US"/>
        </w:rPr>
        <w:t>4</w:t>
      </w:r>
      <w:r w:rsidRPr="00B07991">
        <w:rPr>
          <w:rFonts w:ascii="Times New Roman" w:hAnsi="Times New Roman" w:cs="Times New Roman"/>
          <w:color w:val="000000" w:themeColor="text1"/>
          <w:sz w:val="24"/>
          <w:szCs w:val="24"/>
          <w:lang w:val="en-US"/>
        </w:rPr>
        <w:t xml:space="preserve"> </w:t>
      </w:r>
      <w:r w:rsidR="00A547AD">
        <w:rPr>
          <w:rFonts w:ascii="Times New Roman" w:hAnsi="Times New Roman" w:cs="Times New Roman"/>
          <w:color w:val="000000" w:themeColor="text1"/>
          <w:sz w:val="24"/>
          <w:szCs w:val="24"/>
          <w:lang w:val="en-US"/>
        </w:rPr>
        <w:t xml:space="preserve">illustrates that usage of </w:t>
      </w:r>
      <w:r w:rsidR="00411671" w:rsidRPr="00411671">
        <w:rPr>
          <w:rFonts w:ascii="Times New Roman" w:hAnsi="Times New Roman" w:cs="Times New Roman"/>
          <w:color w:val="000000" w:themeColor="text1"/>
          <w:sz w:val="24"/>
          <w:szCs w:val="24"/>
          <w:lang w:val="en-US"/>
        </w:rPr>
        <w:t>EOS-80</w:t>
      </w:r>
      <w:r w:rsidR="00A547AD">
        <w:rPr>
          <w:rFonts w:ascii="Times New Roman" w:hAnsi="Times New Roman" w:cs="Times New Roman"/>
          <w:color w:val="000000" w:themeColor="text1"/>
          <w:sz w:val="24"/>
          <w:szCs w:val="24"/>
          <w:lang w:val="en-US"/>
        </w:rPr>
        <w:t>resulted in about 1 kg/</w:t>
      </w:r>
      <w:r w:rsidR="00A547AD" w:rsidRPr="00B07991">
        <w:rPr>
          <w:rFonts w:ascii="Times New Roman" w:hAnsi="Times New Roman" w:cs="Times New Roman"/>
          <w:color w:val="000000" w:themeColor="text1"/>
          <w:sz w:val="24"/>
          <w:szCs w:val="24"/>
          <w:lang w:val="en-US"/>
        </w:rPr>
        <w:t>m</w:t>
      </w:r>
      <w:r w:rsidR="00A547AD">
        <w:rPr>
          <w:rFonts w:ascii="Times New Roman" w:hAnsi="Times New Roman" w:cs="Times New Roman"/>
          <w:color w:val="000000" w:themeColor="text1"/>
          <w:sz w:val="24"/>
          <w:szCs w:val="24"/>
          <w:lang w:val="en-US"/>
        </w:rPr>
        <w:t>³ underestimation of density for</w:t>
      </w:r>
      <w:r w:rsidRPr="00B07991">
        <w:rPr>
          <w:rFonts w:ascii="Times New Roman" w:hAnsi="Times New Roman" w:cs="Times New Roman"/>
          <w:color w:val="000000" w:themeColor="text1"/>
          <w:sz w:val="24"/>
          <w:szCs w:val="24"/>
          <w:lang w:val="en-US"/>
        </w:rPr>
        <w:t xml:space="preserve"> both </w:t>
      </w:r>
      <w:r w:rsidR="00A547AD">
        <w:rPr>
          <w:rFonts w:ascii="Times New Roman" w:hAnsi="Times New Roman" w:cs="Times New Roman"/>
          <w:color w:val="000000" w:themeColor="text1"/>
          <w:sz w:val="24"/>
          <w:szCs w:val="24"/>
          <w:lang w:val="en-US"/>
        </w:rPr>
        <w:t xml:space="preserve">analyzed </w:t>
      </w:r>
      <w:r w:rsidRPr="00B07991">
        <w:rPr>
          <w:rFonts w:ascii="Times New Roman" w:hAnsi="Times New Roman" w:cs="Times New Roman"/>
          <w:color w:val="000000" w:themeColor="text1"/>
          <w:sz w:val="24"/>
          <w:szCs w:val="24"/>
          <w:lang w:val="en-US"/>
        </w:rPr>
        <w:t>samples.</w:t>
      </w:r>
      <w:r w:rsidR="00A547AD">
        <w:rPr>
          <w:rFonts w:ascii="Times New Roman" w:hAnsi="Times New Roman" w:cs="Times New Roman"/>
          <w:color w:val="000000" w:themeColor="text1"/>
          <w:sz w:val="24"/>
          <w:szCs w:val="24"/>
          <w:lang w:val="en-US"/>
        </w:rPr>
        <w:t xml:space="preserve"> </w:t>
      </w:r>
      <w:r w:rsidR="00A547AD" w:rsidRPr="00485678">
        <w:rPr>
          <w:rFonts w:ascii="Times New Roman" w:hAnsi="Times New Roman" w:cs="Times New Roman"/>
          <w:color w:val="000000" w:themeColor="text1"/>
          <w:sz w:val="24"/>
          <w:szCs w:val="24"/>
          <w:lang w:val="en-US"/>
        </w:rPr>
        <w:t xml:space="preserve">The coefficients </w:t>
      </w:r>
      <w:r w:rsidR="00A547AD">
        <w:rPr>
          <w:rFonts w:ascii="Times New Roman" w:hAnsi="Times New Roman" w:cs="Times New Roman"/>
          <w:color w:val="000000" w:themeColor="text1"/>
          <w:sz w:val="24"/>
          <w:szCs w:val="24"/>
          <w:lang w:val="en-US"/>
        </w:rPr>
        <w:t>of (1)</w:t>
      </w:r>
      <w:r w:rsidR="00A547AD" w:rsidRPr="00485678">
        <w:rPr>
          <w:rFonts w:ascii="Times New Roman" w:hAnsi="Times New Roman" w:cs="Times New Roman"/>
          <w:color w:val="000000" w:themeColor="text1"/>
          <w:sz w:val="24"/>
          <w:szCs w:val="24"/>
          <w:lang w:val="en-US"/>
        </w:rPr>
        <w:t xml:space="preserve"> for </w:t>
      </w:r>
      <w:r w:rsidR="00A547AD">
        <w:rPr>
          <w:rFonts w:ascii="Times New Roman" w:hAnsi="Times New Roman" w:cs="Times New Roman"/>
          <w:color w:val="000000" w:themeColor="text1"/>
          <w:sz w:val="24"/>
          <w:szCs w:val="24"/>
          <w:lang w:val="en-US"/>
        </w:rPr>
        <w:t>bottom layer of the Black Sea</w:t>
      </w:r>
      <w:r w:rsidR="00A547AD" w:rsidRPr="00485678">
        <w:rPr>
          <w:rFonts w:ascii="Times New Roman" w:hAnsi="Times New Roman" w:cs="Times New Roman"/>
          <w:color w:val="000000" w:themeColor="text1"/>
          <w:sz w:val="24"/>
          <w:szCs w:val="24"/>
          <w:lang w:val="en-US"/>
        </w:rPr>
        <w:t>, as well as their standard dev</w:t>
      </w:r>
      <w:r w:rsidR="00A547AD">
        <w:rPr>
          <w:rFonts w:ascii="Times New Roman" w:hAnsi="Times New Roman" w:cs="Times New Roman"/>
          <w:color w:val="000000" w:themeColor="text1"/>
          <w:sz w:val="24"/>
          <w:szCs w:val="24"/>
          <w:lang w:val="en-US"/>
        </w:rPr>
        <w:t>iations are presented in Tables 5</w:t>
      </w:r>
      <w:r w:rsidR="00A547AD" w:rsidRPr="00485678">
        <w:rPr>
          <w:rFonts w:ascii="Times New Roman" w:hAnsi="Times New Roman" w:cs="Times New Roman"/>
          <w:color w:val="000000" w:themeColor="text1"/>
          <w:sz w:val="24"/>
          <w:szCs w:val="24"/>
          <w:lang w:val="en-US"/>
        </w:rPr>
        <w:t xml:space="preserve"> and </w:t>
      </w:r>
      <w:r w:rsidR="00A547AD">
        <w:rPr>
          <w:rFonts w:ascii="Times New Roman" w:hAnsi="Times New Roman" w:cs="Times New Roman"/>
          <w:color w:val="000000" w:themeColor="text1"/>
          <w:sz w:val="24"/>
          <w:szCs w:val="24"/>
          <w:lang w:val="en-US"/>
        </w:rPr>
        <w:t>6</w:t>
      </w:r>
      <w:r w:rsidR="00A547AD" w:rsidRPr="00485678">
        <w:rPr>
          <w:rFonts w:ascii="Times New Roman" w:hAnsi="Times New Roman" w:cs="Times New Roman"/>
          <w:color w:val="000000" w:themeColor="text1"/>
          <w:sz w:val="24"/>
          <w:szCs w:val="24"/>
          <w:lang w:val="en-US"/>
        </w:rPr>
        <w:t>.</w:t>
      </w:r>
      <w:r w:rsidR="00A547AD" w:rsidRPr="00FC5C8E">
        <w:rPr>
          <w:rFonts w:ascii="Times New Roman" w:hAnsi="Times New Roman" w:cs="Times New Roman"/>
          <w:color w:val="000000" w:themeColor="text1"/>
          <w:sz w:val="24"/>
          <w:szCs w:val="24"/>
          <w:lang w:val="en-US"/>
        </w:rPr>
        <w:t xml:space="preserve"> </w:t>
      </w:r>
    </w:p>
    <w:p w:rsidR="00A547AD" w:rsidRDefault="00A547AD" w:rsidP="00A547AD">
      <w:pPr>
        <w:spacing w:after="0"/>
        <w:ind w:firstLine="709"/>
        <w:jc w:val="both"/>
        <w:rPr>
          <w:rFonts w:ascii="Times New Roman" w:hAnsi="Times New Roman" w:cs="Times New Roman"/>
          <w:color w:val="000000" w:themeColor="text1"/>
          <w:sz w:val="24"/>
          <w:szCs w:val="24"/>
          <w:lang w:val="en-US"/>
        </w:rPr>
      </w:pPr>
    </w:p>
    <w:p w:rsidR="00B07991" w:rsidRDefault="00314A41" w:rsidP="00A547AD">
      <w:pPr>
        <w:spacing w:after="0"/>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ru-RU"/>
        </w:rPr>
        <w:drawing>
          <wp:inline distT="0" distB="0" distL="0" distR="0">
            <wp:extent cx="5040000" cy="3264282"/>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040000" cy="3264282"/>
                    </a:xfrm>
                    <a:prstGeom prst="rect">
                      <a:avLst/>
                    </a:prstGeom>
                  </pic:spPr>
                </pic:pic>
              </a:graphicData>
            </a:graphic>
          </wp:inline>
        </w:drawing>
      </w:r>
    </w:p>
    <w:p w:rsidR="00A547AD" w:rsidRDefault="009167E9" w:rsidP="00A547AD">
      <w:pPr>
        <w:spacing w:after="0"/>
        <w:jc w:val="center"/>
        <w:rPr>
          <w:rFonts w:ascii="Times New Roman" w:hAnsi="Times New Roman" w:cs="Times New Roman"/>
          <w:i/>
          <w:color w:val="000000" w:themeColor="text1"/>
          <w:sz w:val="24"/>
          <w:szCs w:val="24"/>
          <w:lang w:val="en-US"/>
        </w:rPr>
      </w:pPr>
      <w:proofErr w:type="gramStart"/>
      <w:r>
        <w:rPr>
          <w:rFonts w:ascii="Times New Roman" w:hAnsi="Times New Roman" w:cs="Times New Roman"/>
          <w:i/>
          <w:color w:val="000000" w:themeColor="text1"/>
          <w:sz w:val="24"/>
          <w:szCs w:val="24"/>
          <w:lang w:val="en-US"/>
        </w:rPr>
        <w:t xml:space="preserve">Fig. </w:t>
      </w:r>
      <w:r w:rsidR="00343204">
        <w:rPr>
          <w:rFonts w:ascii="Times New Roman" w:hAnsi="Times New Roman" w:cs="Times New Roman"/>
          <w:i/>
          <w:color w:val="000000" w:themeColor="text1"/>
          <w:sz w:val="24"/>
          <w:szCs w:val="24"/>
          <w:lang w:val="en-US"/>
        </w:rPr>
        <w:t>4</w:t>
      </w:r>
      <w:r>
        <w:rPr>
          <w:rFonts w:ascii="Times New Roman" w:hAnsi="Times New Roman" w:cs="Times New Roman"/>
          <w:i/>
          <w:color w:val="000000" w:themeColor="text1"/>
          <w:sz w:val="24"/>
          <w:szCs w:val="24"/>
          <w:lang w:val="en-US"/>
        </w:rPr>
        <w:t>.</w:t>
      </w:r>
      <w:proofErr w:type="gramEnd"/>
      <w:r>
        <w:rPr>
          <w:rFonts w:ascii="Times New Roman" w:hAnsi="Times New Roman" w:cs="Times New Roman"/>
          <w:i/>
          <w:color w:val="000000" w:themeColor="text1"/>
          <w:sz w:val="24"/>
          <w:szCs w:val="24"/>
          <w:lang w:val="en-US"/>
        </w:rPr>
        <w:t xml:space="preserve"> </w:t>
      </w:r>
      <w:r w:rsidR="00A547AD" w:rsidRPr="001D318E">
        <w:rPr>
          <w:rFonts w:ascii="Times New Roman" w:hAnsi="Times New Roman" w:cs="Times New Roman"/>
          <w:i/>
          <w:color w:val="000000" w:themeColor="text1"/>
          <w:sz w:val="24"/>
          <w:szCs w:val="24"/>
          <w:lang w:val="en-US"/>
        </w:rPr>
        <w:t xml:space="preserve">Dependence of density anomaly on water temperature for </w:t>
      </w:r>
      <w:r w:rsidR="00A547AD" w:rsidRPr="00A93063">
        <w:rPr>
          <w:rFonts w:ascii="Times New Roman" w:hAnsi="Times New Roman" w:cs="Times New Roman"/>
          <w:i/>
          <w:color w:val="000000" w:themeColor="text1"/>
          <w:sz w:val="24"/>
          <w:szCs w:val="24"/>
          <w:lang w:val="en-US"/>
        </w:rPr>
        <w:t xml:space="preserve">the </w:t>
      </w:r>
      <w:r w:rsidR="00A547AD">
        <w:rPr>
          <w:rFonts w:ascii="Times New Roman" w:hAnsi="Times New Roman" w:cs="Times New Roman"/>
          <w:i/>
          <w:color w:val="000000" w:themeColor="text1"/>
          <w:sz w:val="24"/>
          <w:szCs w:val="24"/>
          <w:lang w:val="en-US"/>
        </w:rPr>
        <w:t>Black Sea</w:t>
      </w:r>
      <w:r w:rsidR="00A547AD" w:rsidRPr="00A93063">
        <w:rPr>
          <w:rFonts w:ascii="Times New Roman" w:hAnsi="Times New Roman" w:cs="Times New Roman"/>
          <w:i/>
          <w:color w:val="000000" w:themeColor="text1"/>
          <w:sz w:val="24"/>
          <w:szCs w:val="24"/>
          <w:lang w:val="en-US"/>
        </w:rPr>
        <w:t xml:space="preserve"> </w:t>
      </w:r>
      <w:r w:rsidR="00A547AD" w:rsidRPr="001D318E">
        <w:rPr>
          <w:rFonts w:ascii="Times New Roman" w:hAnsi="Times New Roman" w:cs="Times New Roman"/>
          <w:i/>
          <w:color w:val="000000" w:themeColor="text1"/>
          <w:sz w:val="24"/>
          <w:szCs w:val="24"/>
          <w:lang w:val="en-US"/>
        </w:rPr>
        <w:t xml:space="preserve">samples </w:t>
      </w:r>
      <w:r w:rsidR="00A547AD">
        <w:rPr>
          <w:rFonts w:ascii="Times New Roman" w:hAnsi="Times New Roman" w:cs="Times New Roman"/>
          <w:i/>
          <w:color w:val="000000" w:themeColor="text1"/>
          <w:sz w:val="24"/>
          <w:szCs w:val="24"/>
          <w:lang w:val="en-US"/>
        </w:rPr>
        <w:t xml:space="preserve">taken from the bottom layer from the depth of </w:t>
      </w:r>
      <w:r w:rsidR="00314A41">
        <w:rPr>
          <w:rFonts w:ascii="Times New Roman" w:hAnsi="Times New Roman" w:cs="Times New Roman"/>
          <w:i/>
          <w:color w:val="000000" w:themeColor="text1"/>
          <w:sz w:val="24"/>
          <w:szCs w:val="24"/>
          <w:lang w:val="en-US"/>
        </w:rPr>
        <w:t>7</w:t>
      </w:r>
      <w:r w:rsidR="00A547AD">
        <w:rPr>
          <w:rFonts w:ascii="Times New Roman" w:hAnsi="Times New Roman" w:cs="Times New Roman"/>
          <w:i/>
          <w:color w:val="000000" w:themeColor="text1"/>
          <w:sz w:val="24"/>
          <w:szCs w:val="24"/>
          <w:lang w:val="en-US"/>
        </w:rPr>
        <w:t xml:space="preserve"> m (blue) and the depth of </w:t>
      </w:r>
      <w:r w:rsidR="00314A41">
        <w:rPr>
          <w:rFonts w:ascii="Times New Roman" w:hAnsi="Times New Roman" w:cs="Times New Roman"/>
          <w:i/>
          <w:color w:val="000000" w:themeColor="text1"/>
          <w:sz w:val="24"/>
          <w:szCs w:val="24"/>
          <w:lang w:val="en-US"/>
        </w:rPr>
        <w:t>12</w:t>
      </w:r>
      <w:r w:rsidR="00A547AD">
        <w:rPr>
          <w:rFonts w:ascii="Times New Roman" w:hAnsi="Times New Roman" w:cs="Times New Roman"/>
          <w:i/>
          <w:color w:val="000000" w:themeColor="text1"/>
          <w:sz w:val="24"/>
          <w:szCs w:val="24"/>
          <w:lang w:val="en-US"/>
        </w:rPr>
        <w:t xml:space="preserve"> m (red) </w:t>
      </w:r>
      <w:r w:rsidR="00A547AD" w:rsidRPr="001D318E">
        <w:rPr>
          <w:rFonts w:ascii="Times New Roman" w:hAnsi="Times New Roman" w:cs="Times New Roman"/>
          <w:i/>
          <w:color w:val="000000" w:themeColor="text1"/>
          <w:sz w:val="24"/>
          <w:szCs w:val="24"/>
          <w:lang w:val="en-US"/>
        </w:rPr>
        <w:t>diluted to different salinity concentrations measured experimentally (</w:t>
      </w:r>
      <w:r w:rsidR="00A547AD">
        <w:rPr>
          <w:rFonts w:ascii="Times New Roman" w:hAnsi="Times New Roman" w:cs="Times New Roman"/>
          <w:i/>
          <w:color w:val="000000" w:themeColor="text1"/>
          <w:sz w:val="24"/>
          <w:szCs w:val="24"/>
          <w:lang w:val="en-US"/>
        </w:rPr>
        <w:t>solid</w:t>
      </w:r>
      <w:r w:rsidR="00A547AD" w:rsidRPr="001D318E">
        <w:rPr>
          <w:rFonts w:ascii="Times New Roman" w:hAnsi="Times New Roman" w:cs="Times New Roman"/>
          <w:i/>
          <w:color w:val="000000" w:themeColor="text1"/>
          <w:sz w:val="24"/>
          <w:szCs w:val="24"/>
          <w:lang w:val="en-US"/>
        </w:rPr>
        <w:t xml:space="preserve"> lines) and calculated using </w:t>
      </w:r>
      <w:r w:rsidR="00411671" w:rsidRPr="00411671">
        <w:rPr>
          <w:rFonts w:ascii="Times New Roman" w:hAnsi="Times New Roman" w:cs="Times New Roman"/>
          <w:i/>
          <w:color w:val="000000" w:themeColor="text1"/>
          <w:sz w:val="24"/>
          <w:szCs w:val="24"/>
          <w:lang w:val="en-US"/>
        </w:rPr>
        <w:t xml:space="preserve">EOS-80 </w:t>
      </w:r>
      <w:r w:rsidR="00A547AD" w:rsidRPr="001D318E">
        <w:rPr>
          <w:rFonts w:ascii="Times New Roman" w:hAnsi="Times New Roman" w:cs="Times New Roman"/>
          <w:i/>
          <w:color w:val="000000" w:themeColor="text1"/>
          <w:sz w:val="24"/>
          <w:szCs w:val="24"/>
          <w:lang w:val="en-US"/>
        </w:rPr>
        <w:t>(</w:t>
      </w:r>
      <w:r w:rsidR="00A547AD">
        <w:rPr>
          <w:rFonts w:ascii="Times New Roman" w:hAnsi="Times New Roman" w:cs="Times New Roman"/>
          <w:i/>
          <w:color w:val="000000" w:themeColor="text1"/>
          <w:sz w:val="24"/>
          <w:szCs w:val="24"/>
          <w:lang w:val="en-US"/>
        </w:rPr>
        <w:t>dashed</w:t>
      </w:r>
      <w:r w:rsidR="00A547AD" w:rsidRPr="001D318E">
        <w:rPr>
          <w:rFonts w:ascii="Times New Roman" w:hAnsi="Times New Roman" w:cs="Times New Roman"/>
          <w:i/>
          <w:color w:val="000000" w:themeColor="text1"/>
          <w:sz w:val="24"/>
          <w:szCs w:val="24"/>
          <w:lang w:val="en-US"/>
        </w:rPr>
        <w:t xml:space="preserve"> lines).</w:t>
      </w:r>
    </w:p>
    <w:p w:rsidR="001955EB" w:rsidRDefault="001955EB" w:rsidP="009167E9">
      <w:pPr>
        <w:spacing w:after="0"/>
        <w:ind w:firstLine="709"/>
        <w:rPr>
          <w:rFonts w:ascii="Times New Roman" w:hAnsi="Times New Roman" w:cs="Times New Roman"/>
          <w:i/>
          <w:color w:val="000000" w:themeColor="text1"/>
          <w:sz w:val="24"/>
          <w:szCs w:val="24"/>
          <w:lang w:val="en-US"/>
        </w:rPr>
      </w:pPr>
    </w:p>
    <w:p w:rsidR="00343204" w:rsidRDefault="00343204" w:rsidP="00343204">
      <w:pPr>
        <w:spacing w:after="0"/>
        <w:rPr>
          <w:rFonts w:ascii="Times New Roman" w:hAnsi="Times New Roman" w:cs="Times New Roman"/>
          <w:color w:val="000000" w:themeColor="text1"/>
          <w:sz w:val="24"/>
          <w:szCs w:val="24"/>
          <w:lang w:val="en-US"/>
        </w:rPr>
      </w:pPr>
      <w:proofErr w:type="gramStart"/>
      <w:r w:rsidRPr="00B25D7C">
        <w:rPr>
          <w:rFonts w:ascii="Times New Roman" w:hAnsi="Times New Roman" w:cs="Times New Roman"/>
          <w:color w:val="000000" w:themeColor="text1"/>
          <w:sz w:val="24"/>
          <w:szCs w:val="24"/>
          <w:lang w:val="en-US"/>
        </w:rPr>
        <w:t xml:space="preserve">Table </w:t>
      </w:r>
      <w:r>
        <w:rPr>
          <w:rFonts w:ascii="Times New Roman" w:hAnsi="Times New Roman" w:cs="Times New Roman"/>
          <w:color w:val="000000" w:themeColor="text1"/>
          <w:sz w:val="24"/>
          <w:szCs w:val="24"/>
          <w:lang w:val="en-US"/>
        </w:rPr>
        <w:t>5</w:t>
      </w:r>
      <w:r w:rsidRPr="00B25D7C">
        <w:rPr>
          <w:rFonts w:ascii="Times New Roman" w:hAnsi="Times New Roman" w:cs="Times New Roman"/>
          <w:color w:val="000000" w:themeColor="text1"/>
          <w:sz w:val="24"/>
          <w:szCs w:val="24"/>
          <w:lang w:val="en-US"/>
        </w:rPr>
        <w:t>.</w:t>
      </w:r>
      <w:proofErr w:type="gramEnd"/>
      <w:r w:rsidRPr="00B25D7C">
        <w:rPr>
          <w:rFonts w:ascii="Times New Roman" w:hAnsi="Times New Roman" w:cs="Times New Roman"/>
          <w:color w:val="000000" w:themeColor="text1"/>
          <w:sz w:val="24"/>
          <w:szCs w:val="24"/>
          <w:lang w:val="en-US"/>
        </w:rPr>
        <w:t xml:space="preserve"> </w:t>
      </w:r>
      <w:proofErr w:type="gramStart"/>
      <w:r w:rsidRPr="00B25D7C">
        <w:rPr>
          <w:rFonts w:ascii="Times New Roman" w:hAnsi="Times New Roman" w:cs="Times New Roman"/>
          <w:color w:val="000000" w:themeColor="text1"/>
          <w:sz w:val="24"/>
          <w:szCs w:val="24"/>
          <w:lang w:val="en-US"/>
        </w:rPr>
        <w:t xml:space="preserve">The coefficients of the equation of state </w:t>
      </w:r>
      <w:r>
        <w:rPr>
          <w:rFonts w:ascii="Times New Roman" w:hAnsi="Times New Roman" w:cs="Times New Roman"/>
          <w:color w:val="000000" w:themeColor="text1"/>
          <w:sz w:val="24"/>
          <w:szCs w:val="24"/>
          <w:lang w:val="en-US"/>
        </w:rPr>
        <w:t xml:space="preserve">for the bottom layer (7 m depth) </w:t>
      </w:r>
      <w:r w:rsidRPr="00B25D7C">
        <w:rPr>
          <w:rFonts w:ascii="Times New Roman" w:hAnsi="Times New Roman" w:cs="Times New Roman"/>
          <w:color w:val="000000" w:themeColor="text1"/>
          <w:sz w:val="24"/>
          <w:szCs w:val="24"/>
          <w:lang w:val="en-US"/>
        </w:rPr>
        <w:t xml:space="preserve">of the </w:t>
      </w:r>
      <w:r w:rsidRPr="00343204">
        <w:rPr>
          <w:rFonts w:ascii="Times New Roman" w:hAnsi="Times New Roman" w:cs="Times New Roman"/>
          <w:color w:val="000000" w:themeColor="text1"/>
          <w:sz w:val="24"/>
          <w:szCs w:val="24"/>
          <w:lang w:val="en-US"/>
        </w:rPr>
        <w:t>north-eastern coastal zone of the Black Sea</w:t>
      </w:r>
      <w:r>
        <w:rPr>
          <w:rFonts w:ascii="Times New Roman" w:hAnsi="Times New Roman" w:cs="Times New Roman"/>
          <w:color w:val="000000" w:themeColor="text1"/>
          <w:sz w:val="24"/>
          <w:szCs w:val="24"/>
          <w:lang w:val="en-US"/>
        </w:rPr>
        <w:t>.</w:t>
      </w:r>
      <w:proofErr w:type="gramEnd"/>
    </w:p>
    <w:tbl>
      <w:tblPr>
        <w:tblStyle w:val="41"/>
        <w:tblW w:w="0" w:type="auto"/>
        <w:jc w:val="center"/>
        <w:tblLook w:val="04A0" w:firstRow="1" w:lastRow="0" w:firstColumn="1" w:lastColumn="0" w:noHBand="0" w:noVBand="1"/>
      </w:tblPr>
      <w:tblGrid>
        <w:gridCol w:w="1663"/>
        <w:gridCol w:w="1076"/>
        <w:gridCol w:w="2157"/>
      </w:tblGrid>
      <w:tr w:rsidR="00343204" w:rsidRPr="0023544F" w:rsidTr="00993BA6">
        <w:trPr>
          <w:trHeight w:val="191"/>
          <w:jc w:val="center"/>
        </w:trPr>
        <w:tc>
          <w:tcPr>
            <w:tcW w:w="1663" w:type="dxa"/>
            <w:shd w:val="clear" w:color="auto" w:fill="auto"/>
            <w:vAlign w:val="center"/>
          </w:tcPr>
          <w:p w:rsidR="00343204" w:rsidRPr="0023544F" w:rsidRDefault="00343204" w:rsidP="00993BA6">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rPr>
              <w:t>Coefficient</w:t>
            </w:r>
            <w:proofErr w:type="spellEnd"/>
          </w:p>
        </w:tc>
        <w:tc>
          <w:tcPr>
            <w:tcW w:w="1076" w:type="dxa"/>
            <w:shd w:val="clear" w:color="auto" w:fill="auto"/>
            <w:vAlign w:val="center"/>
          </w:tcPr>
          <w:p w:rsidR="00343204" w:rsidRPr="0023544F" w:rsidRDefault="00343204" w:rsidP="00993BA6">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Value</w:t>
            </w:r>
            <w:proofErr w:type="spellEnd"/>
          </w:p>
        </w:tc>
        <w:tc>
          <w:tcPr>
            <w:tcW w:w="2157" w:type="dxa"/>
            <w:shd w:val="clear" w:color="auto" w:fill="auto"/>
            <w:vAlign w:val="center"/>
          </w:tcPr>
          <w:p w:rsidR="00343204" w:rsidRPr="0023544F" w:rsidRDefault="00343204" w:rsidP="00993BA6">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Standard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deviation</w:t>
            </w:r>
            <w:proofErr w:type="spellEnd"/>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0</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0"/>
                <w:lang w:val="en-US"/>
              </w:rPr>
            </w:pPr>
            <w:r w:rsidRPr="00343204">
              <w:rPr>
                <w:rFonts w:ascii="Times New Roman" w:hAnsi="Times New Roman" w:cs="Times New Roman"/>
                <w:sz w:val="24"/>
                <w:szCs w:val="20"/>
                <w:lang w:val="en-US"/>
              </w:rPr>
              <w:t>-0</w:t>
            </w:r>
            <w:r>
              <w:rPr>
                <w:rFonts w:ascii="Times New Roman" w:hAnsi="Times New Roman" w:cs="Times New Roman"/>
                <w:sz w:val="24"/>
                <w:szCs w:val="20"/>
                <w:lang w:val="en-US"/>
              </w:rPr>
              <w:t>.</w:t>
            </w:r>
            <w:r w:rsidRPr="00343204">
              <w:rPr>
                <w:rFonts w:ascii="Times New Roman" w:hAnsi="Times New Roman" w:cs="Times New Roman"/>
                <w:sz w:val="24"/>
                <w:szCs w:val="20"/>
                <w:lang w:val="en-US"/>
              </w:rPr>
              <w:t>2439</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0"/>
              </w:rPr>
            </w:pPr>
            <w:r w:rsidRPr="00343204">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343204">
              <w:rPr>
                <w:rFonts w:ascii="Times New Roman" w:hAnsi="Times New Roman" w:cs="Times New Roman"/>
                <w:color w:val="000000"/>
                <w:sz w:val="24"/>
                <w:szCs w:val="20"/>
              </w:rPr>
              <w:t>0234</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1</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0"/>
              </w:rPr>
            </w:pPr>
            <w:r w:rsidRPr="00343204">
              <w:rPr>
                <w:rFonts w:ascii="Times New Roman" w:hAnsi="Times New Roman" w:cs="Times New Roman"/>
                <w:sz w:val="24"/>
                <w:szCs w:val="20"/>
                <w:lang w:val="en-US"/>
              </w:rPr>
              <w:t>0</w:t>
            </w:r>
            <w:r>
              <w:rPr>
                <w:rFonts w:ascii="Times New Roman" w:hAnsi="Times New Roman" w:cs="Times New Roman"/>
                <w:sz w:val="24"/>
                <w:szCs w:val="20"/>
                <w:lang w:val="en-US"/>
              </w:rPr>
              <w:t>.</w:t>
            </w:r>
            <w:r w:rsidRPr="00343204">
              <w:rPr>
                <w:rFonts w:ascii="Times New Roman" w:hAnsi="Times New Roman" w:cs="Times New Roman"/>
                <w:sz w:val="24"/>
                <w:szCs w:val="20"/>
                <w:lang w:val="en-US"/>
              </w:rPr>
              <w:t>0237</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0"/>
              </w:rPr>
            </w:pPr>
            <w:r w:rsidRPr="00343204">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343204">
              <w:rPr>
                <w:rFonts w:ascii="Times New Roman" w:hAnsi="Times New Roman" w:cs="Times New Roman"/>
                <w:color w:val="000000"/>
                <w:sz w:val="24"/>
                <w:szCs w:val="20"/>
              </w:rPr>
              <w:t>00615</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2</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0"/>
                <w:lang w:val="en-US"/>
              </w:rPr>
            </w:pPr>
            <w:r w:rsidRPr="00343204">
              <w:rPr>
                <w:rFonts w:ascii="Times New Roman" w:hAnsi="Times New Roman" w:cs="Times New Roman"/>
                <w:sz w:val="24"/>
                <w:szCs w:val="20"/>
                <w:lang w:val="en-US"/>
              </w:rPr>
              <w:t>-0</w:t>
            </w:r>
            <w:r>
              <w:rPr>
                <w:rFonts w:ascii="Times New Roman" w:hAnsi="Times New Roman" w:cs="Times New Roman"/>
                <w:sz w:val="24"/>
                <w:szCs w:val="20"/>
                <w:lang w:val="en-US"/>
              </w:rPr>
              <w:t>.</w:t>
            </w:r>
            <w:r w:rsidRPr="00343204">
              <w:rPr>
                <w:rFonts w:ascii="Times New Roman" w:hAnsi="Times New Roman" w:cs="Times New Roman"/>
                <w:sz w:val="24"/>
                <w:szCs w:val="20"/>
                <w:lang w:val="en-US"/>
              </w:rPr>
              <w:t>0056</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0"/>
              </w:rPr>
            </w:pPr>
            <w:r w:rsidRPr="00343204">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343204">
              <w:rPr>
                <w:rFonts w:ascii="Times New Roman" w:hAnsi="Times New Roman" w:cs="Times New Roman"/>
                <w:color w:val="000000"/>
                <w:sz w:val="24"/>
                <w:szCs w:val="20"/>
              </w:rPr>
              <w:t>0002517</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3</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0"/>
                <w:lang w:val="en-US"/>
              </w:rPr>
            </w:pPr>
            <w:r w:rsidRPr="00343204">
              <w:rPr>
                <w:rFonts w:ascii="Times New Roman" w:hAnsi="Times New Roman" w:cs="Times New Roman"/>
                <w:sz w:val="24"/>
                <w:szCs w:val="20"/>
                <w:lang w:val="en-US"/>
              </w:rPr>
              <w:t>0</w:t>
            </w:r>
            <w:r>
              <w:rPr>
                <w:rFonts w:ascii="Times New Roman" w:hAnsi="Times New Roman" w:cs="Times New Roman"/>
                <w:sz w:val="24"/>
                <w:szCs w:val="20"/>
                <w:lang w:val="en-US"/>
              </w:rPr>
              <w:t>.</w:t>
            </w:r>
            <w:r w:rsidRPr="00343204">
              <w:rPr>
                <w:rFonts w:ascii="Times New Roman" w:hAnsi="Times New Roman" w:cs="Times New Roman"/>
                <w:sz w:val="24"/>
                <w:szCs w:val="20"/>
                <w:lang w:val="en-US"/>
              </w:rPr>
              <w:t>9947</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0"/>
              </w:rPr>
            </w:pPr>
            <w:r w:rsidRPr="00343204">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343204">
              <w:rPr>
                <w:rFonts w:ascii="Times New Roman" w:hAnsi="Times New Roman" w:cs="Times New Roman"/>
                <w:color w:val="000000"/>
                <w:sz w:val="24"/>
                <w:szCs w:val="20"/>
              </w:rPr>
              <w:t>0029</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4</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0"/>
                <w:lang w:val="en-US"/>
              </w:rPr>
            </w:pPr>
            <w:r w:rsidRPr="00343204">
              <w:rPr>
                <w:rFonts w:ascii="Times New Roman" w:hAnsi="Times New Roman" w:cs="Times New Roman"/>
                <w:sz w:val="24"/>
                <w:szCs w:val="20"/>
                <w:lang w:val="en-US"/>
              </w:rPr>
              <w:t>-0</w:t>
            </w:r>
            <w:r>
              <w:rPr>
                <w:rFonts w:ascii="Times New Roman" w:hAnsi="Times New Roman" w:cs="Times New Roman"/>
                <w:sz w:val="24"/>
                <w:szCs w:val="20"/>
                <w:lang w:val="en-US"/>
              </w:rPr>
              <w:t>.</w:t>
            </w:r>
            <w:r w:rsidRPr="00343204">
              <w:rPr>
                <w:rFonts w:ascii="Times New Roman" w:hAnsi="Times New Roman" w:cs="Times New Roman"/>
                <w:sz w:val="24"/>
                <w:szCs w:val="20"/>
                <w:lang w:val="en-US"/>
              </w:rPr>
              <w:t>009</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0"/>
              </w:rPr>
            </w:pPr>
            <w:r w:rsidRPr="00343204">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343204">
              <w:rPr>
                <w:rFonts w:ascii="Times New Roman" w:hAnsi="Times New Roman" w:cs="Times New Roman"/>
                <w:color w:val="000000"/>
                <w:sz w:val="24"/>
                <w:szCs w:val="20"/>
              </w:rPr>
              <w:t>0001</w:t>
            </w:r>
          </w:p>
        </w:tc>
      </w:tr>
      <w:tr w:rsidR="00343204" w:rsidRPr="0023544F" w:rsidTr="00343204">
        <w:trPr>
          <w:trHeight w:val="79"/>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5</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0"/>
                <w:lang w:val="en-US"/>
              </w:rPr>
            </w:pPr>
            <w:r w:rsidRPr="00343204">
              <w:rPr>
                <w:rFonts w:ascii="Times New Roman" w:hAnsi="Times New Roman" w:cs="Times New Roman"/>
                <w:sz w:val="24"/>
                <w:szCs w:val="20"/>
                <w:lang w:val="en-US"/>
              </w:rPr>
              <w:t>-0</w:t>
            </w:r>
            <w:r>
              <w:rPr>
                <w:rFonts w:ascii="Times New Roman" w:hAnsi="Times New Roman" w:cs="Times New Roman"/>
                <w:sz w:val="24"/>
                <w:szCs w:val="20"/>
                <w:lang w:val="en-US"/>
              </w:rPr>
              <w:t>.</w:t>
            </w:r>
            <w:r w:rsidRPr="00343204">
              <w:rPr>
                <w:rFonts w:ascii="Times New Roman" w:hAnsi="Times New Roman" w:cs="Times New Roman"/>
                <w:sz w:val="24"/>
                <w:szCs w:val="20"/>
                <w:lang w:val="en-US"/>
              </w:rPr>
              <w:t>0021</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0"/>
              </w:rPr>
            </w:pPr>
            <w:r w:rsidRPr="00343204">
              <w:rPr>
                <w:rFonts w:ascii="Times New Roman" w:hAnsi="Times New Roman" w:cs="Times New Roman"/>
                <w:color w:val="000000"/>
                <w:sz w:val="24"/>
                <w:szCs w:val="20"/>
              </w:rPr>
              <w:t>0</w:t>
            </w:r>
            <w:r>
              <w:rPr>
                <w:rFonts w:ascii="Times New Roman" w:hAnsi="Times New Roman" w:cs="Times New Roman"/>
                <w:color w:val="000000"/>
                <w:sz w:val="24"/>
                <w:szCs w:val="20"/>
              </w:rPr>
              <w:t>.</w:t>
            </w:r>
            <w:r w:rsidRPr="00343204">
              <w:rPr>
                <w:rFonts w:ascii="Times New Roman" w:hAnsi="Times New Roman" w:cs="Times New Roman"/>
                <w:color w:val="000000"/>
                <w:sz w:val="24"/>
                <w:szCs w:val="20"/>
              </w:rPr>
              <w:t>0002</w:t>
            </w:r>
          </w:p>
        </w:tc>
      </w:tr>
    </w:tbl>
    <w:p w:rsidR="00343204" w:rsidRDefault="00343204" w:rsidP="00343204">
      <w:pPr>
        <w:spacing w:after="0"/>
        <w:jc w:val="center"/>
        <w:rPr>
          <w:rFonts w:ascii="Times New Roman" w:hAnsi="Times New Roman" w:cs="Times New Roman"/>
          <w:color w:val="000000" w:themeColor="text1"/>
          <w:sz w:val="24"/>
          <w:szCs w:val="24"/>
          <w:lang w:val="en-US"/>
        </w:rPr>
      </w:pPr>
    </w:p>
    <w:p w:rsidR="00343204" w:rsidRPr="00C91735" w:rsidRDefault="00343204" w:rsidP="00343204">
      <w:pPr>
        <w:spacing w:after="0"/>
        <w:rPr>
          <w:rFonts w:ascii="Times New Roman" w:hAnsi="Times New Roman" w:cs="Times New Roman"/>
          <w:color w:val="000000" w:themeColor="text1"/>
          <w:sz w:val="24"/>
          <w:szCs w:val="24"/>
          <w:lang w:val="en-US"/>
        </w:rPr>
      </w:pPr>
      <w:proofErr w:type="gramStart"/>
      <w:r w:rsidRPr="00B25D7C">
        <w:rPr>
          <w:rFonts w:ascii="Times New Roman" w:hAnsi="Times New Roman" w:cs="Times New Roman"/>
          <w:color w:val="000000" w:themeColor="text1"/>
          <w:sz w:val="24"/>
          <w:szCs w:val="24"/>
          <w:lang w:val="en-US"/>
        </w:rPr>
        <w:lastRenderedPageBreak/>
        <w:t xml:space="preserve">Table </w:t>
      </w:r>
      <w:r>
        <w:rPr>
          <w:rFonts w:ascii="Times New Roman" w:hAnsi="Times New Roman" w:cs="Times New Roman"/>
          <w:color w:val="000000" w:themeColor="text1"/>
          <w:sz w:val="24"/>
          <w:szCs w:val="24"/>
          <w:lang w:val="en-US"/>
        </w:rPr>
        <w:t>6</w:t>
      </w:r>
      <w:r w:rsidRPr="00B25D7C">
        <w:rPr>
          <w:rFonts w:ascii="Times New Roman" w:hAnsi="Times New Roman" w:cs="Times New Roman"/>
          <w:color w:val="000000" w:themeColor="text1"/>
          <w:sz w:val="24"/>
          <w:szCs w:val="24"/>
          <w:lang w:val="en-US"/>
        </w:rPr>
        <w:t>.</w:t>
      </w:r>
      <w:proofErr w:type="gramEnd"/>
      <w:r w:rsidRPr="00B25D7C">
        <w:rPr>
          <w:rFonts w:ascii="Times New Roman" w:hAnsi="Times New Roman" w:cs="Times New Roman"/>
          <w:color w:val="000000" w:themeColor="text1"/>
          <w:sz w:val="24"/>
          <w:szCs w:val="24"/>
          <w:lang w:val="en-US"/>
        </w:rPr>
        <w:t xml:space="preserve"> </w:t>
      </w:r>
      <w:proofErr w:type="gramStart"/>
      <w:r w:rsidRPr="00B25D7C">
        <w:rPr>
          <w:rFonts w:ascii="Times New Roman" w:hAnsi="Times New Roman" w:cs="Times New Roman"/>
          <w:color w:val="000000" w:themeColor="text1"/>
          <w:sz w:val="24"/>
          <w:szCs w:val="24"/>
          <w:lang w:val="en-US"/>
        </w:rPr>
        <w:t xml:space="preserve">The coefficients of the equation of state </w:t>
      </w:r>
      <w:r>
        <w:rPr>
          <w:rFonts w:ascii="Times New Roman" w:hAnsi="Times New Roman" w:cs="Times New Roman"/>
          <w:color w:val="000000" w:themeColor="text1"/>
          <w:sz w:val="24"/>
          <w:szCs w:val="24"/>
          <w:lang w:val="en-US"/>
        </w:rPr>
        <w:t xml:space="preserve">for the bottom layer (12 m depth) </w:t>
      </w:r>
      <w:r w:rsidRPr="00B25D7C">
        <w:rPr>
          <w:rFonts w:ascii="Times New Roman" w:hAnsi="Times New Roman" w:cs="Times New Roman"/>
          <w:color w:val="000000" w:themeColor="text1"/>
          <w:sz w:val="24"/>
          <w:szCs w:val="24"/>
          <w:lang w:val="en-US"/>
        </w:rPr>
        <w:t xml:space="preserve">of the </w:t>
      </w:r>
      <w:r w:rsidRPr="00343204">
        <w:rPr>
          <w:rFonts w:ascii="Times New Roman" w:hAnsi="Times New Roman" w:cs="Times New Roman"/>
          <w:color w:val="000000" w:themeColor="text1"/>
          <w:sz w:val="24"/>
          <w:szCs w:val="24"/>
          <w:lang w:val="en-US"/>
        </w:rPr>
        <w:t>north-eastern coastal zone of the Black Sea</w:t>
      </w:r>
      <w:r>
        <w:rPr>
          <w:rFonts w:ascii="Times New Roman" w:hAnsi="Times New Roman" w:cs="Times New Roman"/>
          <w:color w:val="000000" w:themeColor="text1"/>
          <w:sz w:val="24"/>
          <w:szCs w:val="24"/>
          <w:lang w:val="en-US"/>
        </w:rPr>
        <w:t>.</w:t>
      </w:r>
      <w:proofErr w:type="gramEnd"/>
    </w:p>
    <w:p w:rsidR="00411671" w:rsidRPr="00C91735" w:rsidRDefault="00411671" w:rsidP="00343204">
      <w:pPr>
        <w:spacing w:after="0"/>
        <w:rPr>
          <w:rFonts w:ascii="Times New Roman" w:hAnsi="Times New Roman" w:cs="Times New Roman"/>
          <w:color w:val="000000" w:themeColor="text1"/>
          <w:sz w:val="24"/>
          <w:szCs w:val="24"/>
          <w:lang w:val="en-US"/>
        </w:rPr>
      </w:pPr>
    </w:p>
    <w:tbl>
      <w:tblPr>
        <w:tblStyle w:val="41"/>
        <w:tblW w:w="0" w:type="auto"/>
        <w:jc w:val="center"/>
        <w:tblLook w:val="04A0" w:firstRow="1" w:lastRow="0" w:firstColumn="1" w:lastColumn="0" w:noHBand="0" w:noVBand="1"/>
      </w:tblPr>
      <w:tblGrid>
        <w:gridCol w:w="1663"/>
        <w:gridCol w:w="1076"/>
        <w:gridCol w:w="2157"/>
      </w:tblGrid>
      <w:tr w:rsidR="00343204" w:rsidRPr="0023544F" w:rsidTr="00993BA6">
        <w:trPr>
          <w:trHeight w:val="191"/>
          <w:jc w:val="center"/>
        </w:trPr>
        <w:tc>
          <w:tcPr>
            <w:tcW w:w="1663" w:type="dxa"/>
            <w:shd w:val="clear" w:color="auto" w:fill="auto"/>
            <w:vAlign w:val="center"/>
          </w:tcPr>
          <w:p w:rsidR="00343204" w:rsidRPr="0023544F" w:rsidRDefault="00343204" w:rsidP="00993BA6">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rPr>
              <w:t>Coefficient</w:t>
            </w:r>
            <w:proofErr w:type="spellEnd"/>
          </w:p>
        </w:tc>
        <w:tc>
          <w:tcPr>
            <w:tcW w:w="1076" w:type="dxa"/>
            <w:shd w:val="clear" w:color="auto" w:fill="auto"/>
            <w:vAlign w:val="center"/>
          </w:tcPr>
          <w:p w:rsidR="00343204" w:rsidRPr="0023544F" w:rsidRDefault="00343204" w:rsidP="00993BA6">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Value</w:t>
            </w:r>
            <w:proofErr w:type="spellEnd"/>
          </w:p>
        </w:tc>
        <w:tc>
          <w:tcPr>
            <w:tcW w:w="2157" w:type="dxa"/>
            <w:shd w:val="clear" w:color="auto" w:fill="auto"/>
            <w:vAlign w:val="center"/>
          </w:tcPr>
          <w:p w:rsidR="00343204" w:rsidRPr="0023544F" w:rsidRDefault="00343204" w:rsidP="00993BA6">
            <w:pPr>
              <w:spacing w:line="276" w:lineRule="auto"/>
              <w:jc w:val="center"/>
              <w:rPr>
                <w:rFonts w:ascii="Times New Roman" w:hAnsi="Times New Roman" w:cs="Times New Roman"/>
                <w:sz w:val="24"/>
                <w:szCs w:val="24"/>
              </w:rPr>
            </w:pPr>
            <w:proofErr w:type="spellStart"/>
            <w:r w:rsidRPr="0023544F">
              <w:rPr>
                <w:rFonts w:ascii="Times New Roman" w:hAnsi="Times New Roman" w:cs="Times New Roman"/>
                <w:sz w:val="24"/>
                <w:szCs w:val="24"/>
              </w:rPr>
              <w:t>Standard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deviation</w:t>
            </w:r>
            <w:proofErr w:type="spellEnd"/>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0</w:t>
            </w:r>
          </w:p>
        </w:tc>
        <w:tc>
          <w:tcPr>
            <w:tcW w:w="1076" w:type="dxa"/>
            <w:shd w:val="clear" w:color="auto" w:fill="auto"/>
            <w:vAlign w:val="center"/>
          </w:tcPr>
          <w:p w:rsidR="00343204" w:rsidRPr="00343204" w:rsidRDefault="00343204" w:rsidP="00343204">
            <w:pPr>
              <w:jc w:val="center"/>
              <w:rPr>
                <w:rFonts w:ascii="Times New Roman" w:hAnsi="Times New Roman" w:cs="Times New Roman"/>
                <w:color w:val="000000"/>
                <w:sz w:val="24"/>
                <w:szCs w:val="24"/>
              </w:rPr>
            </w:pPr>
            <w:r w:rsidRPr="00343204">
              <w:rPr>
                <w:rFonts w:ascii="Times New Roman" w:hAnsi="Times New Roman" w:cs="Times New Roman"/>
                <w:color w:val="000000"/>
                <w:sz w:val="24"/>
                <w:szCs w:val="24"/>
              </w:rPr>
              <w:t>0</w:t>
            </w:r>
            <w:r w:rsidR="00A547AD">
              <w:rPr>
                <w:rFonts w:ascii="Times New Roman" w:hAnsi="Times New Roman" w:cs="Times New Roman"/>
                <w:color w:val="000000"/>
                <w:sz w:val="24"/>
                <w:szCs w:val="24"/>
              </w:rPr>
              <w:t>.</w:t>
            </w:r>
            <w:r w:rsidRPr="00343204">
              <w:rPr>
                <w:rFonts w:ascii="Times New Roman" w:hAnsi="Times New Roman" w:cs="Times New Roman"/>
                <w:color w:val="000000"/>
                <w:sz w:val="24"/>
                <w:szCs w:val="24"/>
              </w:rPr>
              <w:t>2819</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4"/>
              </w:rPr>
            </w:pPr>
            <w:r w:rsidRPr="00343204">
              <w:rPr>
                <w:rFonts w:ascii="Times New Roman" w:hAnsi="Times New Roman" w:cs="Times New Roman"/>
                <w:color w:val="000000"/>
                <w:sz w:val="24"/>
                <w:szCs w:val="24"/>
              </w:rPr>
              <w:t>0</w:t>
            </w:r>
            <w:r w:rsidR="00A547AD">
              <w:rPr>
                <w:rFonts w:ascii="Times New Roman" w:hAnsi="Times New Roman" w:cs="Times New Roman"/>
                <w:color w:val="000000"/>
                <w:sz w:val="24"/>
                <w:szCs w:val="24"/>
              </w:rPr>
              <w:t>.</w:t>
            </w:r>
            <w:r w:rsidRPr="00343204">
              <w:rPr>
                <w:rFonts w:ascii="Times New Roman" w:hAnsi="Times New Roman" w:cs="Times New Roman"/>
                <w:color w:val="000000"/>
                <w:sz w:val="24"/>
                <w:szCs w:val="24"/>
              </w:rPr>
              <w:t>02405</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1</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4"/>
              </w:rPr>
            </w:pPr>
            <w:r w:rsidRPr="00343204">
              <w:rPr>
                <w:rFonts w:ascii="Times New Roman" w:hAnsi="Times New Roman" w:cs="Times New Roman"/>
                <w:sz w:val="24"/>
                <w:szCs w:val="24"/>
                <w:lang w:val="en-US"/>
              </w:rPr>
              <w:t>0</w:t>
            </w:r>
            <w:r w:rsidR="00A547AD">
              <w:rPr>
                <w:rFonts w:ascii="Times New Roman" w:hAnsi="Times New Roman" w:cs="Times New Roman"/>
                <w:sz w:val="24"/>
                <w:szCs w:val="24"/>
                <w:lang w:val="en-US"/>
              </w:rPr>
              <w:t>.</w:t>
            </w:r>
            <w:r w:rsidRPr="00343204">
              <w:rPr>
                <w:rFonts w:ascii="Times New Roman" w:hAnsi="Times New Roman" w:cs="Times New Roman"/>
                <w:sz w:val="24"/>
                <w:szCs w:val="24"/>
                <w:lang w:val="en-US"/>
              </w:rPr>
              <w:t>0232</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4"/>
              </w:rPr>
            </w:pPr>
            <w:r w:rsidRPr="00343204">
              <w:rPr>
                <w:rFonts w:ascii="Times New Roman" w:hAnsi="Times New Roman" w:cs="Times New Roman"/>
                <w:color w:val="000000"/>
                <w:sz w:val="24"/>
                <w:szCs w:val="24"/>
              </w:rPr>
              <w:t>0</w:t>
            </w:r>
            <w:r w:rsidR="00A547AD">
              <w:rPr>
                <w:rFonts w:ascii="Times New Roman" w:hAnsi="Times New Roman" w:cs="Times New Roman"/>
                <w:color w:val="000000"/>
                <w:sz w:val="24"/>
                <w:szCs w:val="24"/>
              </w:rPr>
              <w:t>.</w:t>
            </w:r>
            <w:r w:rsidRPr="00343204">
              <w:rPr>
                <w:rFonts w:ascii="Times New Roman" w:hAnsi="Times New Roman" w:cs="Times New Roman"/>
                <w:color w:val="000000"/>
                <w:sz w:val="24"/>
                <w:szCs w:val="24"/>
              </w:rPr>
              <w:t>006</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2</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4"/>
                <w:lang w:val="en-US"/>
              </w:rPr>
            </w:pPr>
            <w:r w:rsidRPr="00343204">
              <w:rPr>
                <w:rFonts w:ascii="Times New Roman" w:hAnsi="Times New Roman" w:cs="Times New Roman"/>
                <w:sz w:val="24"/>
                <w:szCs w:val="24"/>
                <w:lang w:val="en-US"/>
              </w:rPr>
              <w:t>-0</w:t>
            </w:r>
            <w:r w:rsidR="00A547AD">
              <w:rPr>
                <w:rFonts w:ascii="Times New Roman" w:hAnsi="Times New Roman" w:cs="Times New Roman"/>
                <w:sz w:val="24"/>
                <w:szCs w:val="24"/>
                <w:lang w:val="en-US"/>
              </w:rPr>
              <w:t>.</w:t>
            </w:r>
            <w:r w:rsidRPr="00343204">
              <w:rPr>
                <w:rFonts w:ascii="Times New Roman" w:hAnsi="Times New Roman" w:cs="Times New Roman"/>
                <w:sz w:val="24"/>
                <w:szCs w:val="24"/>
                <w:lang w:val="en-US"/>
              </w:rPr>
              <w:t>0056</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4"/>
              </w:rPr>
            </w:pPr>
            <w:r w:rsidRPr="00343204">
              <w:rPr>
                <w:rFonts w:ascii="Times New Roman" w:hAnsi="Times New Roman" w:cs="Times New Roman"/>
                <w:color w:val="000000"/>
                <w:sz w:val="24"/>
                <w:szCs w:val="24"/>
              </w:rPr>
              <w:t>0</w:t>
            </w:r>
            <w:r w:rsidR="00A547AD">
              <w:rPr>
                <w:rFonts w:ascii="Times New Roman" w:hAnsi="Times New Roman" w:cs="Times New Roman"/>
                <w:color w:val="000000"/>
                <w:sz w:val="24"/>
                <w:szCs w:val="24"/>
              </w:rPr>
              <w:t>.</w:t>
            </w:r>
            <w:r w:rsidRPr="00343204">
              <w:rPr>
                <w:rFonts w:ascii="Times New Roman" w:hAnsi="Times New Roman" w:cs="Times New Roman"/>
                <w:color w:val="000000"/>
                <w:sz w:val="24"/>
                <w:szCs w:val="24"/>
              </w:rPr>
              <w:t>0002517</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3</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4"/>
                <w:lang w:val="en-US"/>
              </w:rPr>
            </w:pPr>
            <w:r w:rsidRPr="00343204">
              <w:rPr>
                <w:rFonts w:ascii="Times New Roman" w:hAnsi="Times New Roman" w:cs="Times New Roman"/>
                <w:sz w:val="24"/>
                <w:szCs w:val="24"/>
                <w:lang w:val="en-US"/>
              </w:rPr>
              <w:t>0</w:t>
            </w:r>
            <w:r w:rsidR="00A547AD">
              <w:rPr>
                <w:rFonts w:ascii="Times New Roman" w:hAnsi="Times New Roman" w:cs="Times New Roman"/>
                <w:sz w:val="24"/>
                <w:szCs w:val="24"/>
                <w:lang w:val="en-US"/>
              </w:rPr>
              <w:t>.</w:t>
            </w:r>
            <w:r w:rsidRPr="00343204">
              <w:rPr>
                <w:rFonts w:ascii="Times New Roman" w:hAnsi="Times New Roman" w:cs="Times New Roman"/>
                <w:sz w:val="24"/>
                <w:szCs w:val="24"/>
                <w:lang w:val="en-US"/>
              </w:rPr>
              <w:t>8119</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4"/>
              </w:rPr>
            </w:pPr>
            <w:r w:rsidRPr="00343204">
              <w:rPr>
                <w:rFonts w:ascii="Times New Roman" w:hAnsi="Times New Roman" w:cs="Times New Roman"/>
                <w:color w:val="000000"/>
                <w:sz w:val="24"/>
                <w:szCs w:val="24"/>
              </w:rPr>
              <w:t>0</w:t>
            </w:r>
            <w:r w:rsidR="00A547AD">
              <w:rPr>
                <w:rFonts w:ascii="Times New Roman" w:hAnsi="Times New Roman" w:cs="Times New Roman"/>
                <w:color w:val="000000"/>
                <w:sz w:val="24"/>
                <w:szCs w:val="24"/>
              </w:rPr>
              <w:t>.</w:t>
            </w:r>
            <w:r w:rsidRPr="00343204">
              <w:rPr>
                <w:rFonts w:ascii="Times New Roman" w:hAnsi="Times New Roman" w:cs="Times New Roman"/>
                <w:color w:val="000000"/>
                <w:sz w:val="24"/>
                <w:szCs w:val="24"/>
              </w:rPr>
              <w:t>0025</w:t>
            </w:r>
          </w:p>
        </w:tc>
      </w:tr>
      <w:tr w:rsidR="00343204" w:rsidRPr="0023544F" w:rsidTr="00343204">
        <w:trPr>
          <w:trHeight w:val="191"/>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4</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4"/>
                <w:lang w:val="en-US"/>
              </w:rPr>
            </w:pPr>
            <w:r w:rsidRPr="00343204">
              <w:rPr>
                <w:rFonts w:ascii="Times New Roman" w:hAnsi="Times New Roman" w:cs="Times New Roman"/>
                <w:sz w:val="24"/>
                <w:szCs w:val="24"/>
                <w:lang w:val="en-US"/>
              </w:rPr>
              <w:t>0</w:t>
            </w:r>
            <w:r w:rsidR="00A547AD">
              <w:rPr>
                <w:rFonts w:ascii="Times New Roman" w:hAnsi="Times New Roman" w:cs="Times New Roman"/>
                <w:sz w:val="24"/>
                <w:szCs w:val="24"/>
                <w:lang w:val="en-US"/>
              </w:rPr>
              <w:t>.</w:t>
            </w:r>
            <w:r w:rsidRPr="00343204">
              <w:rPr>
                <w:rFonts w:ascii="Times New Roman" w:hAnsi="Times New Roman" w:cs="Times New Roman"/>
                <w:sz w:val="24"/>
                <w:szCs w:val="24"/>
                <w:lang w:val="en-US"/>
              </w:rPr>
              <w:t>0005</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4"/>
              </w:rPr>
            </w:pPr>
            <w:r w:rsidRPr="00343204">
              <w:rPr>
                <w:rFonts w:ascii="Times New Roman" w:hAnsi="Times New Roman" w:cs="Times New Roman"/>
                <w:color w:val="000000"/>
                <w:sz w:val="24"/>
                <w:szCs w:val="24"/>
              </w:rPr>
              <w:t>0</w:t>
            </w:r>
            <w:r w:rsidR="00A547AD">
              <w:rPr>
                <w:rFonts w:ascii="Times New Roman" w:hAnsi="Times New Roman" w:cs="Times New Roman"/>
                <w:color w:val="000000"/>
                <w:sz w:val="24"/>
                <w:szCs w:val="24"/>
              </w:rPr>
              <w:t>.</w:t>
            </w:r>
            <w:r w:rsidRPr="00343204">
              <w:rPr>
                <w:rFonts w:ascii="Times New Roman" w:hAnsi="Times New Roman" w:cs="Times New Roman"/>
                <w:color w:val="000000"/>
                <w:sz w:val="24"/>
                <w:szCs w:val="24"/>
              </w:rPr>
              <w:t>0001</w:t>
            </w:r>
          </w:p>
        </w:tc>
      </w:tr>
      <w:tr w:rsidR="00343204" w:rsidRPr="0023544F" w:rsidTr="00343204">
        <w:trPr>
          <w:trHeight w:val="79"/>
          <w:jc w:val="center"/>
        </w:trPr>
        <w:tc>
          <w:tcPr>
            <w:tcW w:w="1663" w:type="dxa"/>
            <w:shd w:val="clear" w:color="auto" w:fill="auto"/>
            <w:vAlign w:val="center"/>
          </w:tcPr>
          <w:p w:rsidR="00343204" w:rsidRPr="0023544F" w:rsidRDefault="00343204" w:rsidP="00993BA6">
            <w:pPr>
              <w:jc w:val="center"/>
              <w:rPr>
                <w:rFonts w:ascii="Times New Roman" w:hAnsi="Times New Roman" w:cs="Times New Roman"/>
                <w:sz w:val="24"/>
                <w:szCs w:val="24"/>
                <w:lang w:val="en-US"/>
              </w:rPr>
            </w:pPr>
            <w:r w:rsidRPr="0023544F">
              <w:rPr>
                <w:rFonts w:ascii="Times New Roman" w:hAnsi="Times New Roman" w:cs="Times New Roman"/>
                <w:sz w:val="24"/>
                <w:szCs w:val="24"/>
                <w:lang w:val="en-US"/>
              </w:rPr>
              <w:t>A</w:t>
            </w:r>
            <w:r w:rsidRPr="0023544F">
              <w:rPr>
                <w:rFonts w:ascii="Times New Roman" w:hAnsi="Times New Roman" w:cs="Times New Roman"/>
                <w:sz w:val="24"/>
                <w:szCs w:val="24"/>
                <w:vertAlign w:val="subscript"/>
                <w:lang w:val="en-US"/>
              </w:rPr>
              <w:t>5</w:t>
            </w:r>
          </w:p>
        </w:tc>
        <w:tc>
          <w:tcPr>
            <w:tcW w:w="1076" w:type="dxa"/>
            <w:shd w:val="clear" w:color="auto" w:fill="auto"/>
            <w:vAlign w:val="center"/>
          </w:tcPr>
          <w:p w:rsidR="00343204" w:rsidRPr="00343204" w:rsidRDefault="00343204" w:rsidP="00343204">
            <w:pPr>
              <w:jc w:val="center"/>
              <w:rPr>
                <w:rFonts w:ascii="Times New Roman" w:hAnsi="Times New Roman" w:cs="Times New Roman"/>
                <w:sz w:val="24"/>
                <w:szCs w:val="24"/>
                <w:lang w:val="en-US"/>
              </w:rPr>
            </w:pPr>
            <w:r w:rsidRPr="00343204">
              <w:rPr>
                <w:rFonts w:ascii="Times New Roman" w:hAnsi="Times New Roman" w:cs="Times New Roman"/>
                <w:sz w:val="24"/>
                <w:szCs w:val="24"/>
                <w:lang w:val="en-US"/>
              </w:rPr>
              <w:t>-0</w:t>
            </w:r>
            <w:r w:rsidR="00A547AD">
              <w:rPr>
                <w:rFonts w:ascii="Times New Roman" w:hAnsi="Times New Roman" w:cs="Times New Roman"/>
                <w:sz w:val="24"/>
                <w:szCs w:val="24"/>
                <w:lang w:val="en-US"/>
              </w:rPr>
              <w:t>.</w:t>
            </w:r>
            <w:r w:rsidRPr="00343204">
              <w:rPr>
                <w:rFonts w:ascii="Times New Roman" w:hAnsi="Times New Roman" w:cs="Times New Roman"/>
                <w:sz w:val="24"/>
                <w:szCs w:val="24"/>
                <w:lang w:val="en-US"/>
              </w:rPr>
              <w:t>0021</w:t>
            </w:r>
          </w:p>
        </w:tc>
        <w:tc>
          <w:tcPr>
            <w:tcW w:w="2157" w:type="dxa"/>
            <w:shd w:val="clear" w:color="auto" w:fill="auto"/>
            <w:vAlign w:val="center"/>
          </w:tcPr>
          <w:p w:rsidR="00343204" w:rsidRPr="00343204" w:rsidRDefault="00343204" w:rsidP="00343204">
            <w:pPr>
              <w:jc w:val="center"/>
              <w:rPr>
                <w:rFonts w:ascii="Times New Roman" w:hAnsi="Times New Roman" w:cs="Times New Roman"/>
                <w:color w:val="000000"/>
                <w:sz w:val="24"/>
                <w:szCs w:val="24"/>
              </w:rPr>
            </w:pPr>
            <w:r w:rsidRPr="00343204">
              <w:rPr>
                <w:rFonts w:ascii="Times New Roman" w:hAnsi="Times New Roman" w:cs="Times New Roman"/>
                <w:color w:val="000000"/>
                <w:sz w:val="24"/>
                <w:szCs w:val="24"/>
              </w:rPr>
              <w:t>0</w:t>
            </w:r>
            <w:r w:rsidR="00A547AD">
              <w:rPr>
                <w:rFonts w:ascii="Times New Roman" w:hAnsi="Times New Roman" w:cs="Times New Roman"/>
                <w:color w:val="000000"/>
                <w:sz w:val="24"/>
                <w:szCs w:val="24"/>
              </w:rPr>
              <w:t>.</w:t>
            </w:r>
            <w:r w:rsidRPr="00343204">
              <w:rPr>
                <w:rFonts w:ascii="Times New Roman" w:hAnsi="Times New Roman" w:cs="Times New Roman"/>
                <w:color w:val="000000"/>
                <w:sz w:val="24"/>
                <w:szCs w:val="24"/>
              </w:rPr>
              <w:t>00015</w:t>
            </w:r>
          </w:p>
        </w:tc>
      </w:tr>
    </w:tbl>
    <w:p w:rsidR="00343204" w:rsidRDefault="00343204" w:rsidP="009167E9">
      <w:pPr>
        <w:spacing w:after="0"/>
        <w:ind w:firstLine="709"/>
        <w:rPr>
          <w:rFonts w:ascii="Times New Roman" w:hAnsi="Times New Roman" w:cs="Times New Roman"/>
          <w:i/>
          <w:color w:val="000000" w:themeColor="text1"/>
          <w:sz w:val="24"/>
          <w:szCs w:val="24"/>
          <w:lang w:val="en-US"/>
        </w:rPr>
      </w:pPr>
    </w:p>
    <w:p w:rsidR="00343204" w:rsidRDefault="00343204" w:rsidP="009167E9">
      <w:pPr>
        <w:spacing w:after="0"/>
        <w:ind w:firstLine="709"/>
        <w:rPr>
          <w:rFonts w:ascii="Times New Roman" w:hAnsi="Times New Roman" w:cs="Times New Roman"/>
          <w:i/>
          <w:color w:val="000000" w:themeColor="text1"/>
          <w:sz w:val="24"/>
          <w:szCs w:val="24"/>
          <w:lang w:val="en-US"/>
        </w:rPr>
      </w:pPr>
    </w:p>
    <w:p w:rsidR="001955EB" w:rsidRDefault="001955EB" w:rsidP="00A547AD">
      <w:pPr>
        <w:spacing w:after="0"/>
        <w:ind w:firstLine="709"/>
        <w:jc w:val="both"/>
        <w:rPr>
          <w:rFonts w:ascii="Times New Roman" w:hAnsi="Times New Roman" w:cs="Times New Roman"/>
          <w:i/>
          <w:color w:val="000000" w:themeColor="text1"/>
          <w:sz w:val="24"/>
          <w:szCs w:val="24"/>
          <w:lang w:val="en-US"/>
        </w:rPr>
      </w:pPr>
      <w:r w:rsidRPr="001955EB">
        <w:rPr>
          <w:rFonts w:ascii="Times New Roman" w:hAnsi="Times New Roman" w:cs="Times New Roman"/>
          <w:i/>
          <w:color w:val="000000" w:themeColor="text1"/>
          <w:sz w:val="24"/>
          <w:szCs w:val="24"/>
          <w:lang w:val="en-US"/>
        </w:rPr>
        <w:t xml:space="preserve">Density measurements of water samples </w:t>
      </w:r>
      <w:r w:rsidR="00314A41">
        <w:rPr>
          <w:rFonts w:ascii="Times New Roman" w:hAnsi="Times New Roman" w:cs="Times New Roman"/>
          <w:i/>
          <w:color w:val="000000" w:themeColor="text1"/>
          <w:sz w:val="24"/>
          <w:szCs w:val="24"/>
          <w:lang w:val="en-US"/>
        </w:rPr>
        <w:t>from the</w:t>
      </w:r>
      <w:r w:rsidRPr="001955EB">
        <w:rPr>
          <w:rFonts w:ascii="Times New Roman" w:hAnsi="Times New Roman" w:cs="Times New Roman"/>
          <w:i/>
          <w:color w:val="000000" w:themeColor="text1"/>
          <w:sz w:val="24"/>
          <w:szCs w:val="24"/>
          <w:lang w:val="en-US"/>
        </w:rPr>
        <w:t xml:space="preserve"> Issyk-Kul</w:t>
      </w:r>
      <w:r w:rsidR="00314A41" w:rsidRPr="00314A41">
        <w:rPr>
          <w:rFonts w:ascii="Times New Roman" w:hAnsi="Times New Roman" w:cs="Times New Roman"/>
          <w:i/>
          <w:color w:val="000000" w:themeColor="text1"/>
          <w:sz w:val="24"/>
          <w:szCs w:val="24"/>
          <w:lang w:val="en-US"/>
        </w:rPr>
        <w:t xml:space="preserve"> </w:t>
      </w:r>
      <w:r w:rsidR="00314A41" w:rsidRPr="001955EB">
        <w:rPr>
          <w:rFonts w:ascii="Times New Roman" w:hAnsi="Times New Roman" w:cs="Times New Roman"/>
          <w:i/>
          <w:color w:val="000000" w:themeColor="text1"/>
          <w:sz w:val="24"/>
          <w:szCs w:val="24"/>
          <w:lang w:val="en-US"/>
        </w:rPr>
        <w:t>Lake</w:t>
      </w:r>
    </w:p>
    <w:p w:rsidR="001955EB" w:rsidRDefault="00314A41" w:rsidP="00A547AD">
      <w:pPr>
        <w:spacing w:after="0"/>
        <w:ind w:firstLine="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w:t>
      </w:r>
      <w:r w:rsidR="001955EB" w:rsidRPr="001955EB">
        <w:rPr>
          <w:rFonts w:ascii="Times New Roman" w:hAnsi="Times New Roman" w:cs="Times New Roman"/>
          <w:color w:val="000000" w:themeColor="text1"/>
          <w:sz w:val="24"/>
          <w:szCs w:val="24"/>
          <w:lang w:val="en-US"/>
        </w:rPr>
        <w:t xml:space="preserve">Issyk-Kul Lake </w:t>
      </w:r>
      <w:r w:rsidRPr="00314A41">
        <w:rPr>
          <w:rFonts w:ascii="Times New Roman" w:hAnsi="Times New Roman" w:cs="Times New Roman"/>
          <w:color w:val="000000" w:themeColor="text1"/>
          <w:sz w:val="24"/>
          <w:szCs w:val="24"/>
          <w:lang w:val="en-US"/>
        </w:rPr>
        <w:t>is an endorheic lake in the northern Tian Shan mountains in eastern Kyrgyzstan</w:t>
      </w:r>
      <w:r>
        <w:rPr>
          <w:rFonts w:ascii="Times New Roman" w:hAnsi="Times New Roman" w:cs="Times New Roman"/>
          <w:color w:val="000000" w:themeColor="text1"/>
          <w:sz w:val="24"/>
          <w:szCs w:val="24"/>
          <w:lang w:val="en-US"/>
        </w:rPr>
        <w:t xml:space="preserve"> which receives discharge from about 120 small-size rivers, </w:t>
      </w:r>
      <w:r w:rsidRPr="00314A41">
        <w:rPr>
          <w:rFonts w:ascii="Times New Roman" w:hAnsi="Times New Roman" w:cs="Times New Roman"/>
          <w:color w:val="000000" w:themeColor="text1"/>
          <w:sz w:val="24"/>
          <w:szCs w:val="24"/>
          <w:lang w:val="en-US"/>
        </w:rPr>
        <w:t>the lar</w:t>
      </w:r>
      <w:r>
        <w:rPr>
          <w:rFonts w:ascii="Times New Roman" w:hAnsi="Times New Roman" w:cs="Times New Roman"/>
          <w:color w:val="000000" w:themeColor="text1"/>
          <w:sz w:val="24"/>
          <w:szCs w:val="24"/>
          <w:lang w:val="en-US"/>
        </w:rPr>
        <w:t xml:space="preserve">gest are the </w:t>
      </w:r>
      <w:proofErr w:type="spellStart"/>
      <w:r>
        <w:rPr>
          <w:rFonts w:ascii="Times New Roman" w:hAnsi="Times New Roman" w:cs="Times New Roman"/>
          <w:color w:val="000000" w:themeColor="text1"/>
          <w:sz w:val="24"/>
          <w:szCs w:val="24"/>
          <w:lang w:val="en-US"/>
        </w:rPr>
        <w:t>Djyrgalan</w:t>
      </w:r>
      <w:proofErr w:type="spellEnd"/>
      <w:r>
        <w:rPr>
          <w:rFonts w:ascii="Times New Roman" w:hAnsi="Times New Roman" w:cs="Times New Roman"/>
          <w:color w:val="000000" w:themeColor="text1"/>
          <w:sz w:val="24"/>
          <w:szCs w:val="24"/>
          <w:lang w:val="en-US"/>
        </w:rPr>
        <w:t xml:space="preserve"> and </w:t>
      </w:r>
      <w:proofErr w:type="spellStart"/>
      <w:r>
        <w:rPr>
          <w:rFonts w:ascii="Times New Roman" w:hAnsi="Times New Roman" w:cs="Times New Roman"/>
          <w:color w:val="000000" w:themeColor="text1"/>
          <w:sz w:val="24"/>
          <w:szCs w:val="24"/>
          <w:lang w:val="en-US"/>
        </w:rPr>
        <w:t>Tyup</w:t>
      </w:r>
      <w:proofErr w:type="spellEnd"/>
      <w:r w:rsidR="005505F8">
        <w:rPr>
          <w:rFonts w:ascii="Times New Roman" w:hAnsi="Times New Roman" w:cs="Times New Roman"/>
          <w:color w:val="000000" w:themeColor="text1"/>
          <w:sz w:val="24"/>
          <w:szCs w:val="24"/>
          <w:lang w:val="en-US"/>
        </w:rPr>
        <w:t xml:space="preserve"> [6]</w:t>
      </w:r>
      <w:r w:rsidR="001955EB" w:rsidRPr="001955EB">
        <w:rPr>
          <w:rFonts w:ascii="Times New Roman" w:hAnsi="Times New Roman" w:cs="Times New Roman"/>
          <w:color w:val="000000" w:themeColor="text1"/>
          <w:sz w:val="24"/>
          <w:szCs w:val="24"/>
          <w:lang w:val="en-US"/>
        </w:rPr>
        <w:t xml:space="preserve">. </w:t>
      </w:r>
      <w:proofErr w:type="gramStart"/>
      <w:r w:rsidR="001955EB" w:rsidRPr="001955EB">
        <w:rPr>
          <w:rFonts w:ascii="Times New Roman" w:hAnsi="Times New Roman" w:cs="Times New Roman"/>
          <w:color w:val="000000" w:themeColor="text1"/>
          <w:sz w:val="24"/>
          <w:szCs w:val="24"/>
          <w:lang w:val="en-US"/>
        </w:rPr>
        <w:t xml:space="preserve">This </w:t>
      </w:r>
      <w:r>
        <w:rPr>
          <w:rFonts w:ascii="Times New Roman" w:hAnsi="Times New Roman" w:cs="Times New Roman"/>
          <w:color w:val="000000" w:themeColor="text1"/>
          <w:sz w:val="24"/>
          <w:szCs w:val="24"/>
          <w:lang w:val="en-US"/>
        </w:rPr>
        <w:t>low salinity</w:t>
      </w:r>
      <w:r w:rsidR="001955EB" w:rsidRPr="001955EB">
        <w:rPr>
          <w:rFonts w:ascii="Times New Roman" w:hAnsi="Times New Roman" w:cs="Times New Roman"/>
          <w:color w:val="000000" w:themeColor="text1"/>
          <w:sz w:val="24"/>
          <w:szCs w:val="24"/>
          <w:lang w:val="en-US"/>
        </w:rPr>
        <w:t xml:space="preserve"> lake </w:t>
      </w:r>
      <w:r>
        <w:rPr>
          <w:rFonts w:ascii="Times New Roman" w:hAnsi="Times New Roman" w:cs="Times New Roman"/>
          <w:color w:val="000000" w:themeColor="text1"/>
          <w:sz w:val="24"/>
          <w:szCs w:val="24"/>
          <w:lang w:val="en-US"/>
        </w:rPr>
        <w:t>i</w:t>
      </w:r>
      <w:r w:rsidR="001955EB" w:rsidRPr="001955EB">
        <w:rPr>
          <w:rFonts w:ascii="Times New Roman" w:hAnsi="Times New Roman" w:cs="Times New Roman"/>
          <w:color w:val="000000" w:themeColor="text1"/>
          <w:sz w:val="24"/>
          <w:szCs w:val="24"/>
          <w:lang w:val="en-US"/>
        </w:rPr>
        <w:t xml:space="preserve">s </w:t>
      </w:r>
      <w:r>
        <w:rPr>
          <w:rFonts w:ascii="Times New Roman" w:hAnsi="Times New Roman" w:cs="Times New Roman"/>
          <w:color w:val="000000" w:themeColor="text1"/>
          <w:sz w:val="24"/>
          <w:szCs w:val="24"/>
          <w:lang w:val="en-US"/>
        </w:rPr>
        <w:t xml:space="preserve">the </w:t>
      </w:r>
      <w:r w:rsidR="001955EB" w:rsidRPr="001955EB">
        <w:rPr>
          <w:rFonts w:ascii="Times New Roman" w:hAnsi="Times New Roman" w:cs="Times New Roman"/>
          <w:color w:val="000000" w:themeColor="text1"/>
          <w:sz w:val="24"/>
          <w:szCs w:val="24"/>
          <w:lang w:val="en-US"/>
        </w:rPr>
        <w:t xml:space="preserve">6th </w:t>
      </w:r>
      <w:r>
        <w:rPr>
          <w:rFonts w:ascii="Times New Roman" w:hAnsi="Times New Roman" w:cs="Times New Roman"/>
          <w:color w:val="000000" w:themeColor="text1"/>
          <w:sz w:val="24"/>
          <w:szCs w:val="24"/>
          <w:lang w:val="en-US"/>
        </w:rPr>
        <w:t>deepest lake</w:t>
      </w:r>
      <w:r w:rsidR="001955EB" w:rsidRPr="001955EB">
        <w:rPr>
          <w:rFonts w:ascii="Times New Roman" w:hAnsi="Times New Roman" w:cs="Times New Roman"/>
          <w:color w:val="000000" w:themeColor="text1"/>
          <w:sz w:val="24"/>
          <w:szCs w:val="24"/>
          <w:lang w:val="en-US"/>
        </w:rPr>
        <w:t xml:space="preserve"> in the world.</w:t>
      </w:r>
      <w:proofErr w:type="gramEnd"/>
      <w:r w:rsidR="001955EB" w:rsidRPr="001955EB">
        <w:rPr>
          <w:rFonts w:ascii="Times New Roman" w:hAnsi="Times New Roman" w:cs="Times New Roman"/>
          <w:color w:val="000000" w:themeColor="text1"/>
          <w:sz w:val="24"/>
          <w:szCs w:val="24"/>
          <w:lang w:val="en-US"/>
        </w:rPr>
        <w:t xml:space="preserve"> Water samples </w:t>
      </w:r>
      <w:r>
        <w:rPr>
          <w:rFonts w:ascii="Times New Roman" w:hAnsi="Times New Roman" w:cs="Times New Roman"/>
          <w:color w:val="000000" w:themeColor="text1"/>
          <w:sz w:val="24"/>
          <w:szCs w:val="24"/>
          <w:lang w:val="en-US"/>
        </w:rPr>
        <w:t>from</w:t>
      </w:r>
      <w:r w:rsidR="001955EB" w:rsidRPr="001955EB">
        <w:rPr>
          <w:rFonts w:ascii="Times New Roman" w:hAnsi="Times New Roman" w:cs="Times New Roman"/>
          <w:color w:val="000000" w:themeColor="text1"/>
          <w:sz w:val="24"/>
          <w:szCs w:val="24"/>
          <w:lang w:val="en-US"/>
        </w:rPr>
        <w:t xml:space="preserve"> the Issyk-Kul </w:t>
      </w:r>
      <w:r>
        <w:rPr>
          <w:rFonts w:ascii="Times New Roman" w:hAnsi="Times New Roman" w:cs="Times New Roman"/>
          <w:color w:val="000000" w:themeColor="text1"/>
          <w:sz w:val="24"/>
          <w:szCs w:val="24"/>
          <w:lang w:val="en-US"/>
        </w:rPr>
        <w:t>L</w:t>
      </w:r>
      <w:r w:rsidR="0094627A" w:rsidRPr="001955EB">
        <w:rPr>
          <w:rFonts w:ascii="Times New Roman" w:hAnsi="Times New Roman" w:cs="Times New Roman"/>
          <w:color w:val="000000" w:themeColor="text1"/>
          <w:sz w:val="24"/>
          <w:szCs w:val="24"/>
          <w:lang w:val="en-US"/>
        </w:rPr>
        <w:t xml:space="preserve">ake </w:t>
      </w:r>
      <w:r w:rsidR="001955EB" w:rsidRPr="001955EB">
        <w:rPr>
          <w:rFonts w:ascii="Times New Roman" w:hAnsi="Times New Roman" w:cs="Times New Roman"/>
          <w:color w:val="000000" w:themeColor="text1"/>
          <w:sz w:val="24"/>
          <w:szCs w:val="24"/>
          <w:lang w:val="en-US"/>
        </w:rPr>
        <w:t xml:space="preserve">were </w:t>
      </w:r>
      <w:r>
        <w:rPr>
          <w:rFonts w:ascii="Times New Roman" w:hAnsi="Times New Roman" w:cs="Times New Roman"/>
          <w:color w:val="000000" w:themeColor="text1"/>
          <w:sz w:val="24"/>
          <w:szCs w:val="24"/>
          <w:lang w:val="en-US"/>
        </w:rPr>
        <w:t>collected</w:t>
      </w:r>
      <w:r w:rsidR="001955EB" w:rsidRPr="001955EB">
        <w:rPr>
          <w:rFonts w:ascii="Times New Roman" w:hAnsi="Times New Roman" w:cs="Times New Roman"/>
          <w:color w:val="000000" w:themeColor="text1"/>
          <w:sz w:val="24"/>
          <w:szCs w:val="24"/>
          <w:lang w:val="en-US"/>
        </w:rPr>
        <w:t xml:space="preserve"> </w:t>
      </w:r>
      <w:r w:rsidRPr="00485678">
        <w:rPr>
          <w:rFonts w:ascii="Times New Roman" w:hAnsi="Times New Roman" w:cs="Times New Roman"/>
          <w:color w:val="000000" w:themeColor="text1"/>
          <w:sz w:val="24"/>
          <w:szCs w:val="24"/>
          <w:lang w:val="en-US"/>
        </w:rPr>
        <w:t xml:space="preserve">during the expedition </w:t>
      </w:r>
      <w:r>
        <w:rPr>
          <w:rFonts w:ascii="Times New Roman" w:hAnsi="Times New Roman" w:cs="Times New Roman"/>
          <w:color w:val="000000" w:themeColor="text1"/>
          <w:sz w:val="24"/>
          <w:szCs w:val="24"/>
          <w:lang w:val="en-US"/>
        </w:rPr>
        <w:t xml:space="preserve">of </w:t>
      </w:r>
      <w:proofErr w:type="spellStart"/>
      <w:r w:rsidRPr="00156BA0">
        <w:rPr>
          <w:rFonts w:ascii="Times New Roman" w:hAnsi="Times New Roman" w:cs="Times New Roman"/>
          <w:color w:val="000000" w:themeColor="text1"/>
          <w:sz w:val="24"/>
          <w:szCs w:val="24"/>
          <w:lang w:val="en-US"/>
        </w:rPr>
        <w:t>Shirshov</w:t>
      </w:r>
      <w:proofErr w:type="spellEnd"/>
      <w:r w:rsidRPr="00156BA0">
        <w:rPr>
          <w:rFonts w:ascii="Times New Roman" w:hAnsi="Times New Roman" w:cs="Times New Roman"/>
          <w:color w:val="000000" w:themeColor="text1"/>
          <w:sz w:val="24"/>
          <w:szCs w:val="24"/>
          <w:lang w:val="en-US"/>
        </w:rPr>
        <w:t xml:space="preserve"> Oceanology Institute </w:t>
      </w:r>
      <w:r w:rsidRPr="00B25D7C">
        <w:rPr>
          <w:rFonts w:ascii="Times New Roman" w:hAnsi="Times New Roman" w:cs="Times New Roman"/>
          <w:color w:val="000000" w:themeColor="text1"/>
          <w:sz w:val="24"/>
          <w:szCs w:val="24"/>
          <w:lang w:val="en-US"/>
        </w:rPr>
        <w:t xml:space="preserve">in </w:t>
      </w:r>
      <w:r w:rsidR="001955EB" w:rsidRPr="001955EB">
        <w:rPr>
          <w:rFonts w:ascii="Times New Roman" w:hAnsi="Times New Roman" w:cs="Times New Roman"/>
          <w:color w:val="000000" w:themeColor="text1"/>
          <w:sz w:val="24"/>
          <w:szCs w:val="24"/>
          <w:lang w:val="en-US"/>
        </w:rPr>
        <w:t>June 2015. Water was taken from the surface</w:t>
      </w:r>
      <w:r>
        <w:rPr>
          <w:rFonts w:ascii="Times New Roman" w:hAnsi="Times New Roman" w:cs="Times New Roman"/>
          <w:color w:val="000000" w:themeColor="text1"/>
          <w:sz w:val="24"/>
          <w:szCs w:val="24"/>
          <w:lang w:val="en-US"/>
        </w:rPr>
        <w:t xml:space="preserve"> layer</w:t>
      </w:r>
      <w:r w:rsidR="001955EB" w:rsidRPr="001955EB">
        <w:rPr>
          <w:rFonts w:ascii="Times New Roman" w:hAnsi="Times New Roman" w:cs="Times New Roman"/>
          <w:color w:val="000000" w:themeColor="text1"/>
          <w:sz w:val="24"/>
          <w:szCs w:val="24"/>
          <w:lang w:val="en-US"/>
        </w:rPr>
        <w:t xml:space="preserve"> (salinity of 5</w:t>
      </w:r>
      <w:r>
        <w:rPr>
          <w:rFonts w:ascii="Times New Roman" w:hAnsi="Times New Roman" w:cs="Times New Roman"/>
          <w:color w:val="000000" w:themeColor="text1"/>
          <w:sz w:val="24"/>
          <w:szCs w:val="24"/>
          <w:lang w:val="en-US"/>
        </w:rPr>
        <w:t>.</w:t>
      </w:r>
      <w:r w:rsidR="0094627A">
        <w:rPr>
          <w:rFonts w:ascii="Times New Roman" w:hAnsi="Times New Roman" w:cs="Times New Roman"/>
          <w:color w:val="000000" w:themeColor="text1"/>
          <w:sz w:val="24"/>
          <w:szCs w:val="24"/>
          <w:lang w:val="en-US"/>
        </w:rPr>
        <w:t>9 g</w:t>
      </w:r>
      <w:r w:rsidR="001955EB" w:rsidRPr="001955EB">
        <w:rPr>
          <w:rFonts w:ascii="Times New Roman" w:hAnsi="Times New Roman" w:cs="Times New Roman"/>
          <w:color w:val="000000" w:themeColor="text1"/>
          <w:sz w:val="24"/>
          <w:szCs w:val="24"/>
          <w:lang w:val="en-US"/>
        </w:rPr>
        <w:t xml:space="preserve">/kg) and </w:t>
      </w:r>
      <w:r>
        <w:rPr>
          <w:rFonts w:ascii="Times New Roman" w:hAnsi="Times New Roman" w:cs="Times New Roman"/>
          <w:color w:val="000000" w:themeColor="text1"/>
          <w:sz w:val="24"/>
          <w:szCs w:val="24"/>
          <w:lang w:val="en-US"/>
        </w:rPr>
        <w:t>the bottom layer at the</w:t>
      </w:r>
      <w:r w:rsidR="001955EB" w:rsidRPr="001955EB">
        <w:rPr>
          <w:rFonts w:ascii="Times New Roman" w:hAnsi="Times New Roman" w:cs="Times New Roman"/>
          <w:color w:val="000000" w:themeColor="text1"/>
          <w:sz w:val="24"/>
          <w:szCs w:val="24"/>
          <w:lang w:val="en-US"/>
        </w:rPr>
        <w:t xml:space="preserve"> depth of 640 m (salinity of 5</w:t>
      </w:r>
      <w:r>
        <w:rPr>
          <w:rFonts w:ascii="Times New Roman" w:hAnsi="Times New Roman" w:cs="Times New Roman"/>
          <w:color w:val="000000" w:themeColor="text1"/>
          <w:sz w:val="24"/>
          <w:szCs w:val="24"/>
          <w:lang w:val="en-US"/>
        </w:rPr>
        <w:t>.</w:t>
      </w:r>
      <w:r w:rsidR="001955EB" w:rsidRPr="001955EB">
        <w:rPr>
          <w:rFonts w:ascii="Times New Roman" w:hAnsi="Times New Roman" w:cs="Times New Roman"/>
          <w:color w:val="000000" w:themeColor="text1"/>
          <w:sz w:val="24"/>
          <w:szCs w:val="24"/>
          <w:lang w:val="en-US"/>
        </w:rPr>
        <w:t xml:space="preserve">7 g/kg). </w:t>
      </w:r>
      <w:r>
        <w:rPr>
          <w:rFonts w:ascii="Times New Roman" w:hAnsi="Times New Roman" w:cs="Times New Roman"/>
          <w:color w:val="000000" w:themeColor="text1"/>
          <w:sz w:val="24"/>
          <w:szCs w:val="24"/>
          <w:lang w:val="en-US"/>
        </w:rPr>
        <w:t>Unstable</w:t>
      </w:r>
      <w:r w:rsidR="001955EB" w:rsidRPr="001955EB">
        <w:rPr>
          <w:rFonts w:ascii="Times New Roman" w:hAnsi="Times New Roman" w:cs="Times New Roman"/>
          <w:color w:val="000000" w:themeColor="text1"/>
          <w:sz w:val="24"/>
          <w:szCs w:val="24"/>
          <w:lang w:val="en-US"/>
        </w:rPr>
        <w:t xml:space="preserve"> vertical distribution of salinity was </w:t>
      </w:r>
      <w:r>
        <w:rPr>
          <w:rFonts w:ascii="Times New Roman" w:hAnsi="Times New Roman" w:cs="Times New Roman"/>
          <w:color w:val="000000" w:themeColor="text1"/>
          <w:sz w:val="24"/>
          <w:szCs w:val="24"/>
          <w:lang w:val="en-US"/>
        </w:rPr>
        <w:t>compensated</w:t>
      </w:r>
      <w:r w:rsidR="001955EB" w:rsidRPr="001955EB">
        <w:rPr>
          <w:rFonts w:ascii="Times New Roman" w:hAnsi="Times New Roman" w:cs="Times New Roman"/>
          <w:color w:val="000000" w:themeColor="text1"/>
          <w:sz w:val="24"/>
          <w:szCs w:val="24"/>
          <w:lang w:val="en-US"/>
        </w:rPr>
        <w:t xml:space="preserve"> by a strong thermocline.</w:t>
      </w:r>
    </w:p>
    <w:p w:rsidR="001955EB" w:rsidRDefault="00314A41" w:rsidP="00314A41">
      <w:pPr>
        <w:spacing w:after="0"/>
        <w:ind w:firstLine="709"/>
        <w:jc w:val="both"/>
        <w:rPr>
          <w:rFonts w:ascii="Times New Roman" w:hAnsi="Times New Roman" w:cs="Times New Roman"/>
          <w:color w:val="000000" w:themeColor="text1"/>
          <w:sz w:val="24"/>
          <w:szCs w:val="24"/>
          <w:lang w:val="en-US"/>
        </w:rPr>
      </w:pPr>
      <w:r w:rsidRPr="00B07991">
        <w:rPr>
          <w:rFonts w:ascii="Times New Roman" w:hAnsi="Times New Roman" w:cs="Times New Roman"/>
          <w:color w:val="000000" w:themeColor="text1"/>
          <w:sz w:val="24"/>
          <w:szCs w:val="24"/>
          <w:lang w:val="en-US"/>
        </w:rPr>
        <w:t xml:space="preserve">The procedure </w:t>
      </w:r>
      <w:r>
        <w:rPr>
          <w:rFonts w:ascii="Times New Roman" w:hAnsi="Times New Roman" w:cs="Times New Roman"/>
          <w:color w:val="000000" w:themeColor="text1"/>
          <w:sz w:val="24"/>
          <w:szCs w:val="24"/>
          <w:lang w:val="en-US"/>
        </w:rPr>
        <w:t xml:space="preserve">described above was applied </w:t>
      </w:r>
      <w:r w:rsidRPr="00B07991">
        <w:rPr>
          <w:rFonts w:ascii="Times New Roman" w:hAnsi="Times New Roman" w:cs="Times New Roman"/>
          <w:color w:val="000000" w:themeColor="text1"/>
          <w:sz w:val="24"/>
          <w:szCs w:val="24"/>
          <w:lang w:val="en-US"/>
        </w:rPr>
        <w:t>to the</w:t>
      </w:r>
      <w:r>
        <w:rPr>
          <w:rFonts w:ascii="Times New Roman" w:hAnsi="Times New Roman" w:cs="Times New Roman"/>
          <w:color w:val="000000" w:themeColor="text1"/>
          <w:sz w:val="24"/>
          <w:szCs w:val="24"/>
          <w:lang w:val="en-US"/>
        </w:rPr>
        <w:t>se water samples</w:t>
      </w:r>
      <w:r w:rsidRPr="00B0799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and the resulting</w:t>
      </w:r>
      <w:r w:rsidRPr="00B0799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densities were compared with density values calculated by </w:t>
      </w:r>
      <w:r w:rsidR="00411671" w:rsidRPr="00411671">
        <w:rPr>
          <w:rFonts w:ascii="Times New Roman" w:hAnsi="Times New Roman" w:cs="Times New Roman"/>
          <w:color w:val="000000" w:themeColor="text1"/>
          <w:sz w:val="24"/>
          <w:szCs w:val="24"/>
          <w:lang w:val="en-US"/>
        </w:rPr>
        <w:t>EOS-80</w:t>
      </w:r>
      <w:r>
        <w:rPr>
          <w:rFonts w:ascii="Times New Roman" w:hAnsi="Times New Roman" w:cs="Times New Roman"/>
          <w:color w:val="000000" w:themeColor="text1"/>
          <w:sz w:val="24"/>
          <w:szCs w:val="24"/>
          <w:lang w:val="en-US"/>
        </w:rPr>
        <w:t>. Fig.</w:t>
      </w:r>
      <w:r w:rsidRPr="00B0799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6</w:t>
      </w:r>
      <w:r w:rsidRPr="00B0799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illustrates that usage of </w:t>
      </w:r>
      <w:r w:rsidR="00411671" w:rsidRPr="00411671">
        <w:rPr>
          <w:rFonts w:ascii="Times New Roman" w:hAnsi="Times New Roman" w:cs="Times New Roman"/>
          <w:color w:val="000000" w:themeColor="text1"/>
          <w:sz w:val="24"/>
          <w:szCs w:val="24"/>
          <w:lang w:val="en-US"/>
        </w:rPr>
        <w:t xml:space="preserve">EOS-80 </w:t>
      </w:r>
      <w:r>
        <w:rPr>
          <w:rFonts w:ascii="Times New Roman" w:hAnsi="Times New Roman" w:cs="Times New Roman"/>
          <w:color w:val="000000" w:themeColor="text1"/>
          <w:sz w:val="24"/>
          <w:szCs w:val="24"/>
          <w:lang w:val="en-US"/>
        </w:rPr>
        <w:t>resulted in about 1 g/kg underestimation of density for</w:t>
      </w:r>
      <w:r w:rsidRPr="00B07991">
        <w:rPr>
          <w:rFonts w:ascii="Times New Roman" w:hAnsi="Times New Roman" w:cs="Times New Roman"/>
          <w:color w:val="000000" w:themeColor="text1"/>
          <w:sz w:val="24"/>
          <w:szCs w:val="24"/>
          <w:lang w:val="en-US"/>
        </w:rPr>
        <w:t xml:space="preserve"> both </w:t>
      </w:r>
      <w:r>
        <w:rPr>
          <w:rFonts w:ascii="Times New Roman" w:hAnsi="Times New Roman" w:cs="Times New Roman"/>
          <w:color w:val="000000" w:themeColor="text1"/>
          <w:sz w:val="24"/>
          <w:szCs w:val="24"/>
          <w:lang w:val="en-US"/>
        </w:rPr>
        <w:t xml:space="preserve">analyzed </w:t>
      </w:r>
      <w:r w:rsidRPr="00B07991">
        <w:rPr>
          <w:rFonts w:ascii="Times New Roman" w:hAnsi="Times New Roman" w:cs="Times New Roman"/>
          <w:color w:val="000000" w:themeColor="text1"/>
          <w:sz w:val="24"/>
          <w:szCs w:val="24"/>
          <w:lang w:val="en-US"/>
        </w:rPr>
        <w:t>samples.</w:t>
      </w:r>
    </w:p>
    <w:p w:rsidR="002C46A9" w:rsidRDefault="002C46A9" w:rsidP="00314A41">
      <w:pPr>
        <w:spacing w:after="0"/>
        <w:jc w:val="center"/>
        <w:rPr>
          <w:rFonts w:ascii="Times New Roman" w:hAnsi="Times New Roman" w:cs="Times New Roman"/>
          <w:color w:val="000000" w:themeColor="text1"/>
          <w:sz w:val="24"/>
          <w:szCs w:val="24"/>
          <w:lang w:val="en-US"/>
        </w:rPr>
      </w:pPr>
    </w:p>
    <w:p w:rsidR="002C46A9" w:rsidRDefault="00DF5E08" w:rsidP="00314A41">
      <w:pPr>
        <w:spacing w:after="0"/>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ru-RU"/>
        </w:rPr>
        <w:drawing>
          <wp:inline distT="0" distB="0" distL="0" distR="0">
            <wp:extent cx="5040000" cy="3202326"/>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040000" cy="3202326"/>
                    </a:xfrm>
                    <a:prstGeom prst="rect">
                      <a:avLst/>
                    </a:prstGeom>
                  </pic:spPr>
                </pic:pic>
              </a:graphicData>
            </a:graphic>
          </wp:inline>
        </w:drawing>
      </w:r>
    </w:p>
    <w:p w:rsidR="00314A41" w:rsidRDefault="002C46A9" w:rsidP="00314A41">
      <w:pPr>
        <w:spacing w:after="0"/>
        <w:jc w:val="center"/>
        <w:rPr>
          <w:rFonts w:ascii="Times New Roman" w:hAnsi="Times New Roman" w:cs="Times New Roman"/>
          <w:i/>
          <w:color w:val="000000" w:themeColor="text1"/>
          <w:sz w:val="24"/>
          <w:szCs w:val="24"/>
          <w:lang w:val="en-US"/>
        </w:rPr>
      </w:pPr>
      <w:proofErr w:type="gramStart"/>
      <w:r w:rsidRPr="00854E20">
        <w:rPr>
          <w:rFonts w:ascii="Times New Roman" w:hAnsi="Times New Roman" w:cs="Times New Roman"/>
          <w:i/>
          <w:color w:val="000000" w:themeColor="text1"/>
          <w:sz w:val="24"/>
          <w:szCs w:val="24"/>
          <w:lang w:val="en-US"/>
        </w:rPr>
        <w:t>Fig. 6.</w:t>
      </w:r>
      <w:proofErr w:type="gramEnd"/>
      <w:r w:rsidRPr="00854E20">
        <w:rPr>
          <w:rFonts w:ascii="Times New Roman" w:hAnsi="Times New Roman" w:cs="Times New Roman"/>
          <w:i/>
          <w:color w:val="000000" w:themeColor="text1"/>
          <w:sz w:val="24"/>
          <w:szCs w:val="24"/>
          <w:lang w:val="en-US"/>
        </w:rPr>
        <w:t xml:space="preserve"> </w:t>
      </w:r>
      <w:r w:rsidR="00314A41" w:rsidRPr="001D318E">
        <w:rPr>
          <w:rFonts w:ascii="Times New Roman" w:hAnsi="Times New Roman" w:cs="Times New Roman"/>
          <w:i/>
          <w:color w:val="000000" w:themeColor="text1"/>
          <w:sz w:val="24"/>
          <w:szCs w:val="24"/>
          <w:lang w:val="en-US"/>
        </w:rPr>
        <w:t xml:space="preserve">Dependence of density anomaly on water temperature for </w:t>
      </w:r>
      <w:r w:rsidR="00314A41" w:rsidRPr="00A93063">
        <w:rPr>
          <w:rFonts w:ascii="Times New Roman" w:hAnsi="Times New Roman" w:cs="Times New Roman"/>
          <w:i/>
          <w:color w:val="000000" w:themeColor="text1"/>
          <w:sz w:val="24"/>
          <w:szCs w:val="24"/>
          <w:lang w:val="en-US"/>
        </w:rPr>
        <w:t xml:space="preserve">the </w:t>
      </w:r>
      <w:r w:rsidR="00314A41" w:rsidRPr="00854E20">
        <w:rPr>
          <w:rFonts w:ascii="Times New Roman" w:hAnsi="Times New Roman" w:cs="Times New Roman"/>
          <w:i/>
          <w:color w:val="000000" w:themeColor="text1"/>
          <w:sz w:val="24"/>
          <w:szCs w:val="24"/>
          <w:lang w:val="en-US"/>
        </w:rPr>
        <w:t xml:space="preserve">Issyk-Kul Lake </w:t>
      </w:r>
      <w:r w:rsidR="00314A41" w:rsidRPr="001D318E">
        <w:rPr>
          <w:rFonts w:ascii="Times New Roman" w:hAnsi="Times New Roman" w:cs="Times New Roman"/>
          <w:i/>
          <w:color w:val="000000" w:themeColor="text1"/>
          <w:sz w:val="24"/>
          <w:szCs w:val="24"/>
          <w:lang w:val="en-US"/>
        </w:rPr>
        <w:t xml:space="preserve">samples </w:t>
      </w:r>
      <w:r w:rsidR="00314A41">
        <w:rPr>
          <w:rFonts w:ascii="Times New Roman" w:hAnsi="Times New Roman" w:cs="Times New Roman"/>
          <w:i/>
          <w:color w:val="000000" w:themeColor="text1"/>
          <w:sz w:val="24"/>
          <w:szCs w:val="24"/>
          <w:lang w:val="en-US"/>
        </w:rPr>
        <w:t xml:space="preserve">taken from the surface layer (yellow) and from the bottom layer from the depth of 640 m (blue) </w:t>
      </w:r>
      <w:r w:rsidR="00314A41" w:rsidRPr="001D318E">
        <w:rPr>
          <w:rFonts w:ascii="Times New Roman" w:hAnsi="Times New Roman" w:cs="Times New Roman"/>
          <w:i/>
          <w:color w:val="000000" w:themeColor="text1"/>
          <w:sz w:val="24"/>
          <w:szCs w:val="24"/>
          <w:lang w:val="en-US"/>
        </w:rPr>
        <w:t>diluted to different salinity concentrations measured experimentally (</w:t>
      </w:r>
      <w:r w:rsidR="00314A41">
        <w:rPr>
          <w:rFonts w:ascii="Times New Roman" w:hAnsi="Times New Roman" w:cs="Times New Roman"/>
          <w:i/>
          <w:color w:val="000000" w:themeColor="text1"/>
          <w:sz w:val="24"/>
          <w:szCs w:val="24"/>
          <w:lang w:val="en-US"/>
        </w:rPr>
        <w:t>solid</w:t>
      </w:r>
      <w:r w:rsidR="00314A41" w:rsidRPr="001D318E">
        <w:rPr>
          <w:rFonts w:ascii="Times New Roman" w:hAnsi="Times New Roman" w:cs="Times New Roman"/>
          <w:i/>
          <w:color w:val="000000" w:themeColor="text1"/>
          <w:sz w:val="24"/>
          <w:szCs w:val="24"/>
          <w:lang w:val="en-US"/>
        </w:rPr>
        <w:t xml:space="preserve"> lines) and calculated using </w:t>
      </w:r>
      <w:r w:rsidR="00411671" w:rsidRPr="00411671">
        <w:rPr>
          <w:rFonts w:ascii="Times New Roman" w:hAnsi="Times New Roman" w:cs="Times New Roman"/>
          <w:i/>
          <w:color w:val="000000" w:themeColor="text1"/>
          <w:sz w:val="24"/>
          <w:szCs w:val="24"/>
          <w:lang w:val="en-US"/>
        </w:rPr>
        <w:t xml:space="preserve">EOS-80 </w:t>
      </w:r>
      <w:r w:rsidR="00314A41" w:rsidRPr="001D318E">
        <w:rPr>
          <w:rFonts w:ascii="Times New Roman" w:hAnsi="Times New Roman" w:cs="Times New Roman"/>
          <w:i/>
          <w:color w:val="000000" w:themeColor="text1"/>
          <w:sz w:val="24"/>
          <w:szCs w:val="24"/>
          <w:lang w:val="en-US"/>
        </w:rPr>
        <w:t>(</w:t>
      </w:r>
      <w:r w:rsidR="00314A41">
        <w:rPr>
          <w:rFonts w:ascii="Times New Roman" w:hAnsi="Times New Roman" w:cs="Times New Roman"/>
          <w:i/>
          <w:color w:val="000000" w:themeColor="text1"/>
          <w:sz w:val="24"/>
          <w:szCs w:val="24"/>
          <w:lang w:val="en-US"/>
        </w:rPr>
        <w:t>dashed</w:t>
      </w:r>
      <w:r w:rsidR="00314A41" w:rsidRPr="001D318E">
        <w:rPr>
          <w:rFonts w:ascii="Times New Roman" w:hAnsi="Times New Roman" w:cs="Times New Roman"/>
          <w:i/>
          <w:color w:val="000000" w:themeColor="text1"/>
          <w:sz w:val="24"/>
          <w:szCs w:val="24"/>
          <w:lang w:val="en-US"/>
        </w:rPr>
        <w:t xml:space="preserve"> lines).</w:t>
      </w:r>
    </w:p>
    <w:p w:rsidR="00314A41" w:rsidRDefault="00314A41" w:rsidP="00314A41">
      <w:pPr>
        <w:spacing w:after="0"/>
        <w:jc w:val="center"/>
        <w:rPr>
          <w:rFonts w:ascii="Times New Roman" w:hAnsi="Times New Roman" w:cs="Times New Roman"/>
          <w:i/>
          <w:color w:val="000000" w:themeColor="text1"/>
          <w:sz w:val="24"/>
          <w:szCs w:val="24"/>
          <w:lang w:val="en-US"/>
        </w:rPr>
      </w:pPr>
    </w:p>
    <w:p w:rsidR="0022305F" w:rsidRDefault="0022305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2305F" w:rsidRPr="006B650A" w:rsidRDefault="0022305F" w:rsidP="0022305F">
      <w:pPr>
        <w:pStyle w:val="a6"/>
        <w:numPr>
          <w:ilvl w:val="0"/>
          <w:numId w:val="2"/>
        </w:numPr>
        <w:spacing w:after="0"/>
        <w:jc w:val="center"/>
        <w:rPr>
          <w:rFonts w:ascii="Times New Roman" w:hAnsi="Times New Roman" w:cs="Times New Roman"/>
          <w:sz w:val="24"/>
          <w:szCs w:val="24"/>
          <w:lang w:val="en-US"/>
        </w:rPr>
      </w:pPr>
      <w:r w:rsidRPr="006B650A">
        <w:rPr>
          <w:rFonts w:ascii="Times New Roman" w:hAnsi="Times New Roman" w:cs="Times New Roman"/>
          <w:sz w:val="24"/>
          <w:szCs w:val="24"/>
          <w:lang w:val="en-US"/>
        </w:rPr>
        <w:lastRenderedPageBreak/>
        <w:t>ACKNOWLEDGEMENTS</w:t>
      </w:r>
    </w:p>
    <w:p w:rsidR="0022305F" w:rsidRDefault="0022305F" w:rsidP="0022305F">
      <w:pPr>
        <w:spacing w:after="0"/>
        <w:ind w:firstLine="709"/>
        <w:jc w:val="both"/>
        <w:rPr>
          <w:rFonts w:ascii="Times New Roman" w:hAnsi="Times New Roman" w:cs="Times New Roman"/>
          <w:sz w:val="24"/>
          <w:szCs w:val="24"/>
          <w:lang w:val="en-US"/>
        </w:rPr>
      </w:pPr>
      <w:r w:rsidRPr="00E31C95">
        <w:rPr>
          <w:rFonts w:ascii="Times New Roman" w:hAnsi="Times New Roman" w:cs="Times New Roman"/>
          <w:sz w:val="24"/>
          <w:szCs w:val="24"/>
          <w:lang w:val="en-US"/>
        </w:rPr>
        <w:t>Funding o</w:t>
      </w:r>
      <w:r>
        <w:rPr>
          <w:rFonts w:ascii="Times New Roman" w:hAnsi="Times New Roman" w:cs="Times New Roman"/>
          <w:sz w:val="24"/>
          <w:szCs w:val="24"/>
          <w:lang w:val="en-US"/>
        </w:rPr>
        <w:t xml:space="preserve">f this research was provided by the </w:t>
      </w:r>
      <w:r w:rsidRPr="0022305F">
        <w:rPr>
          <w:rFonts w:ascii="Times New Roman" w:hAnsi="Times New Roman" w:cs="Times New Roman"/>
          <w:sz w:val="24"/>
          <w:szCs w:val="24"/>
          <w:lang w:val="en-US"/>
        </w:rPr>
        <w:t>Russian Scientific Foundation, research project 14-50-00095</w:t>
      </w:r>
      <w:r>
        <w:rPr>
          <w:rFonts w:ascii="Times New Roman" w:hAnsi="Times New Roman" w:cs="Times New Roman"/>
          <w:sz w:val="24"/>
          <w:szCs w:val="24"/>
          <w:lang w:val="en-US"/>
        </w:rPr>
        <w:t>. A</w:t>
      </w:r>
      <w:r w:rsidRPr="00C0429B">
        <w:rPr>
          <w:rFonts w:ascii="Times New Roman" w:hAnsi="Times New Roman" w:cs="Times New Roman"/>
          <w:sz w:val="24"/>
          <w:szCs w:val="24"/>
          <w:lang w:val="en-US"/>
        </w:rPr>
        <w:t>uthor</w:t>
      </w:r>
      <w:r>
        <w:rPr>
          <w:rFonts w:ascii="Times New Roman" w:hAnsi="Times New Roman" w:cs="Times New Roman"/>
          <w:sz w:val="24"/>
          <w:szCs w:val="24"/>
          <w:lang w:val="en-US"/>
        </w:rPr>
        <w:t>s wish</w:t>
      </w:r>
      <w:r w:rsidRPr="00C0429B">
        <w:rPr>
          <w:rFonts w:ascii="Times New Roman" w:hAnsi="Times New Roman" w:cs="Times New Roman"/>
          <w:sz w:val="24"/>
          <w:szCs w:val="24"/>
          <w:lang w:val="en-US"/>
        </w:rPr>
        <w:t xml:space="preserve"> to thank</w:t>
      </w:r>
      <w:r>
        <w:rPr>
          <w:rFonts w:ascii="Times New Roman" w:hAnsi="Times New Roman" w:cs="Times New Roman"/>
          <w:sz w:val="24"/>
          <w:szCs w:val="24"/>
          <w:lang w:val="en-US"/>
        </w:rPr>
        <w:t xml:space="preserve"> </w:t>
      </w:r>
      <w:r w:rsidRPr="0022305F">
        <w:rPr>
          <w:rFonts w:ascii="Times New Roman" w:hAnsi="Times New Roman" w:cs="Times New Roman"/>
          <w:sz w:val="24"/>
          <w:szCs w:val="24"/>
          <w:lang w:val="en-US"/>
        </w:rPr>
        <w:t xml:space="preserve">P.N. </w:t>
      </w:r>
      <w:proofErr w:type="spellStart"/>
      <w:r w:rsidRPr="0022305F">
        <w:rPr>
          <w:rFonts w:ascii="Times New Roman" w:hAnsi="Times New Roman" w:cs="Times New Roman"/>
          <w:sz w:val="24"/>
          <w:szCs w:val="24"/>
          <w:lang w:val="en-US"/>
        </w:rPr>
        <w:t>Makkaveev</w:t>
      </w:r>
      <w:proofErr w:type="spellEnd"/>
      <w:r w:rsidRPr="0022305F">
        <w:rPr>
          <w:rFonts w:ascii="Times New Roman" w:hAnsi="Times New Roman" w:cs="Times New Roman"/>
          <w:sz w:val="24"/>
          <w:szCs w:val="24"/>
          <w:lang w:val="en-US"/>
        </w:rPr>
        <w:t xml:space="preserve"> </w:t>
      </w:r>
      <w:r>
        <w:rPr>
          <w:rFonts w:ascii="Times New Roman" w:hAnsi="Times New Roman" w:cs="Times New Roman"/>
          <w:sz w:val="24"/>
          <w:szCs w:val="24"/>
          <w:lang w:val="en-US"/>
        </w:rPr>
        <w:t>and members of the L</w:t>
      </w:r>
      <w:r w:rsidRPr="0022305F">
        <w:rPr>
          <w:rFonts w:ascii="Times New Roman" w:hAnsi="Times New Roman" w:cs="Times New Roman"/>
          <w:sz w:val="24"/>
          <w:szCs w:val="24"/>
          <w:lang w:val="en-US"/>
        </w:rPr>
        <w:t xml:space="preserve">aboratory of </w:t>
      </w:r>
      <w:r>
        <w:rPr>
          <w:rFonts w:ascii="Times New Roman" w:hAnsi="Times New Roman" w:cs="Times New Roman"/>
          <w:sz w:val="24"/>
          <w:szCs w:val="24"/>
          <w:lang w:val="en-US"/>
        </w:rPr>
        <w:t>H</w:t>
      </w:r>
      <w:r w:rsidRPr="0022305F">
        <w:rPr>
          <w:rFonts w:ascii="Times New Roman" w:hAnsi="Times New Roman" w:cs="Times New Roman"/>
          <w:sz w:val="24"/>
          <w:szCs w:val="24"/>
          <w:lang w:val="en-US"/>
        </w:rPr>
        <w:t>ydrochemistry</w:t>
      </w:r>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Shirshov</w:t>
      </w:r>
      <w:proofErr w:type="spellEnd"/>
      <w:r>
        <w:rPr>
          <w:rFonts w:ascii="Times New Roman" w:hAnsi="Times New Roman" w:cs="Times New Roman"/>
          <w:sz w:val="24"/>
          <w:szCs w:val="24"/>
          <w:lang w:val="en-US"/>
        </w:rPr>
        <w:t xml:space="preserve"> Oceanology Institute;</w:t>
      </w:r>
      <w:r w:rsidRPr="002230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many colleagues who participated in field works at the </w:t>
      </w:r>
      <w:r w:rsidRPr="00485E3F">
        <w:rPr>
          <w:rFonts w:ascii="Times New Roman" w:hAnsi="Times New Roman" w:cs="Times New Roman"/>
          <w:color w:val="000000" w:themeColor="text1"/>
          <w:sz w:val="24"/>
          <w:szCs w:val="24"/>
          <w:lang w:val="en-US"/>
        </w:rPr>
        <w:t>Aral</w:t>
      </w:r>
      <w:r>
        <w:rPr>
          <w:rFonts w:ascii="Times New Roman" w:hAnsi="Times New Roman" w:cs="Times New Roman"/>
          <w:color w:val="000000" w:themeColor="text1"/>
          <w:sz w:val="24"/>
          <w:szCs w:val="24"/>
          <w:lang w:val="en-US"/>
        </w:rPr>
        <w:t xml:space="preserve"> Sea</w:t>
      </w:r>
      <w:r w:rsidRPr="00485E3F">
        <w:rPr>
          <w:rFonts w:ascii="Times New Roman" w:hAnsi="Times New Roman" w:cs="Times New Roman"/>
          <w:color w:val="000000" w:themeColor="text1"/>
          <w:sz w:val="24"/>
          <w:szCs w:val="24"/>
          <w:lang w:val="en-US"/>
        </w:rPr>
        <w:t xml:space="preserve">, the Black Sea and </w:t>
      </w:r>
      <w:r>
        <w:rPr>
          <w:rFonts w:ascii="Times New Roman" w:hAnsi="Times New Roman" w:cs="Times New Roman"/>
          <w:color w:val="000000" w:themeColor="text1"/>
          <w:sz w:val="24"/>
          <w:szCs w:val="24"/>
          <w:lang w:val="en-US"/>
        </w:rPr>
        <w:t xml:space="preserve">the </w:t>
      </w:r>
      <w:r w:rsidRPr="00485E3F">
        <w:rPr>
          <w:rFonts w:ascii="Times New Roman" w:hAnsi="Times New Roman" w:cs="Times New Roman"/>
          <w:color w:val="000000" w:themeColor="text1"/>
          <w:sz w:val="24"/>
          <w:szCs w:val="24"/>
          <w:lang w:val="en-US"/>
        </w:rPr>
        <w:t>Issyk-Kul</w:t>
      </w:r>
      <w:r>
        <w:rPr>
          <w:rFonts w:ascii="Times New Roman" w:hAnsi="Times New Roman" w:cs="Times New Roman"/>
          <w:sz w:val="24"/>
          <w:szCs w:val="24"/>
          <w:lang w:val="en-US"/>
        </w:rPr>
        <w:t xml:space="preserve"> </w:t>
      </w:r>
      <w:r w:rsidRPr="00485E3F">
        <w:rPr>
          <w:rFonts w:ascii="Times New Roman" w:hAnsi="Times New Roman" w:cs="Times New Roman"/>
          <w:color w:val="000000" w:themeColor="text1"/>
          <w:sz w:val="24"/>
          <w:szCs w:val="24"/>
          <w:lang w:val="en-US"/>
        </w:rPr>
        <w:t xml:space="preserve">Lake </w:t>
      </w:r>
      <w:r>
        <w:rPr>
          <w:rFonts w:ascii="Times New Roman" w:hAnsi="Times New Roman" w:cs="Times New Roman"/>
          <w:color w:val="000000" w:themeColor="text1"/>
          <w:sz w:val="24"/>
          <w:szCs w:val="24"/>
          <w:lang w:val="en-US"/>
        </w:rPr>
        <w:t>in 2014-2015;</w:t>
      </w:r>
      <w:r>
        <w:rPr>
          <w:rFonts w:ascii="Times New Roman" w:hAnsi="Times New Roman" w:cs="Times New Roman"/>
          <w:sz w:val="24"/>
          <w:szCs w:val="24"/>
          <w:lang w:val="en-US"/>
        </w:rPr>
        <w:t xml:space="preserve"> </w:t>
      </w:r>
      <w:r w:rsidRPr="0022305F">
        <w:rPr>
          <w:rFonts w:ascii="Times New Roman" w:hAnsi="Times New Roman" w:cs="Times New Roman"/>
          <w:sz w:val="24"/>
          <w:szCs w:val="24"/>
          <w:lang w:val="en-US"/>
        </w:rPr>
        <w:t>"Aurora-lab"</w:t>
      </w:r>
      <w:r>
        <w:rPr>
          <w:rFonts w:ascii="Times New Roman" w:hAnsi="Times New Roman" w:cs="Times New Roman"/>
          <w:sz w:val="24"/>
          <w:szCs w:val="24"/>
          <w:lang w:val="en-US"/>
        </w:rPr>
        <w:t xml:space="preserve"> Ltd.</w:t>
      </w:r>
      <w:r w:rsidRPr="0022305F">
        <w:rPr>
          <w:rFonts w:ascii="Times New Roman" w:hAnsi="Times New Roman" w:cs="Times New Roman"/>
          <w:sz w:val="24"/>
          <w:szCs w:val="24"/>
          <w:lang w:val="en-US"/>
        </w:rPr>
        <w:t xml:space="preserve"> and personally S.K. </w:t>
      </w:r>
      <w:proofErr w:type="spellStart"/>
      <w:r w:rsidRPr="0022305F">
        <w:rPr>
          <w:rFonts w:ascii="Times New Roman" w:hAnsi="Times New Roman" w:cs="Times New Roman"/>
          <w:sz w:val="24"/>
          <w:szCs w:val="24"/>
          <w:lang w:val="en-US"/>
        </w:rPr>
        <w:t>Dedushenko</w:t>
      </w:r>
      <w:proofErr w:type="spellEnd"/>
      <w:r w:rsidRPr="0022305F">
        <w:rPr>
          <w:rFonts w:ascii="Times New Roman" w:hAnsi="Times New Roman" w:cs="Times New Roman"/>
          <w:sz w:val="24"/>
          <w:szCs w:val="24"/>
          <w:lang w:val="en-US"/>
        </w:rPr>
        <w:t xml:space="preserve"> and N.P. </w:t>
      </w:r>
      <w:proofErr w:type="spellStart"/>
      <w:r w:rsidRPr="0022305F">
        <w:rPr>
          <w:rFonts w:ascii="Times New Roman" w:hAnsi="Times New Roman" w:cs="Times New Roman"/>
          <w:sz w:val="24"/>
          <w:szCs w:val="24"/>
          <w:lang w:val="en-US"/>
        </w:rPr>
        <w:t>Kolbyagin</w:t>
      </w:r>
      <w:proofErr w:type="spellEnd"/>
      <w:r>
        <w:rPr>
          <w:rFonts w:ascii="Times New Roman" w:hAnsi="Times New Roman" w:cs="Times New Roman"/>
          <w:sz w:val="24"/>
          <w:szCs w:val="24"/>
          <w:lang w:val="en-US"/>
        </w:rPr>
        <w:t>.</w:t>
      </w:r>
    </w:p>
    <w:p w:rsidR="006933E9" w:rsidRPr="0055132A" w:rsidRDefault="006933E9" w:rsidP="006933E9">
      <w:pPr>
        <w:spacing w:after="0"/>
        <w:ind w:firstLine="709"/>
        <w:rPr>
          <w:rFonts w:ascii="Times New Roman" w:hAnsi="Times New Roman" w:cs="Times New Roman"/>
          <w:sz w:val="24"/>
          <w:szCs w:val="24"/>
          <w:lang w:val="en-US"/>
        </w:rPr>
      </w:pPr>
    </w:p>
    <w:p w:rsidR="006933E9" w:rsidRDefault="006933E9" w:rsidP="006933E9">
      <w:pPr>
        <w:pStyle w:val="a6"/>
        <w:numPr>
          <w:ilvl w:val="0"/>
          <w:numId w:val="2"/>
        </w:num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662ABC" w:rsidRDefault="00662ABC" w:rsidP="00662ABC">
      <w:pPr>
        <w:spacing w:after="0"/>
        <w:ind w:firstLine="709"/>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w:t>
      </w:r>
      <w:r w:rsidRPr="009119C4">
        <w:rPr>
          <w:rFonts w:ascii="Times New Roman" w:hAnsi="Times New Roman" w:cs="Times New Roman"/>
          <w:color w:val="000000" w:themeColor="text1"/>
          <w:sz w:val="24"/>
          <w:szCs w:val="24"/>
          <w:lang w:val="en-US"/>
        </w:rPr>
        <w:t xml:space="preserve">] </w:t>
      </w:r>
      <w:r w:rsidR="00993BA6">
        <w:rPr>
          <w:rFonts w:ascii="Times New Roman" w:hAnsi="Times New Roman" w:cs="Times New Roman"/>
          <w:color w:val="000000" w:themeColor="text1"/>
          <w:sz w:val="24"/>
          <w:szCs w:val="24"/>
          <w:lang w:val="en-US"/>
        </w:rPr>
        <w:t>C.</w:t>
      </w:r>
      <w:r w:rsidR="00993BA6" w:rsidRPr="009119C4">
        <w:rPr>
          <w:rFonts w:ascii="Times New Roman" w:hAnsi="Times New Roman" w:cs="Times New Roman"/>
          <w:color w:val="000000" w:themeColor="text1"/>
          <w:sz w:val="24"/>
          <w:szCs w:val="24"/>
          <w:lang w:val="en-US"/>
        </w:rPr>
        <w:t>P.</w:t>
      </w:r>
      <w:r w:rsidR="00993BA6">
        <w:rPr>
          <w:rFonts w:ascii="Times New Roman" w:hAnsi="Times New Roman" w:cs="Times New Roman"/>
          <w:color w:val="000000" w:themeColor="text1"/>
          <w:sz w:val="24"/>
          <w:szCs w:val="24"/>
          <w:lang w:val="en-US"/>
        </w:rPr>
        <w:t xml:space="preserve"> </w:t>
      </w:r>
      <w:proofErr w:type="spellStart"/>
      <w:r w:rsidR="00993BA6">
        <w:rPr>
          <w:rFonts w:ascii="Times New Roman" w:hAnsi="Times New Roman" w:cs="Times New Roman"/>
          <w:color w:val="000000" w:themeColor="text1"/>
          <w:sz w:val="24"/>
          <w:szCs w:val="24"/>
          <w:lang w:val="en-US"/>
        </w:rPr>
        <w:t>Summerhayes</w:t>
      </w:r>
      <w:proofErr w:type="spellEnd"/>
      <w:r w:rsidR="00993BA6">
        <w:rPr>
          <w:rFonts w:ascii="Times New Roman" w:hAnsi="Times New Roman" w:cs="Times New Roman"/>
          <w:color w:val="000000" w:themeColor="text1"/>
          <w:sz w:val="24"/>
          <w:szCs w:val="24"/>
          <w:lang w:val="en-US"/>
        </w:rPr>
        <w:t xml:space="preserve"> </w:t>
      </w:r>
      <w:r w:rsidRPr="009119C4">
        <w:rPr>
          <w:rFonts w:ascii="Times New Roman" w:hAnsi="Times New Roman" w:cs="Times New Roman"/>
          <w:color w:val="000000" w:themeColor="text1"/>
          <w:sz w:val="24"/>
          <w:szCs w:val="24"/>
          <w:lang w:val="en-US"/>
        </w:rPr>
        <w:t xml:space="preserve">and </w:t>
      </w:r>
      <w:r w:rsidR="00993BA6">
        <w:rPr>
          <w:rFonts w:ascii="Times New Roman" w:hAnsi="Times New Roman" w:cs="Times New Roman"/>
          <w:color w:val="000000" w:themeColor="text1"/>
          <w:sz w:val="24"/>
          <w:szCs w:val="24"/>
          <w:lang w:val="en-US"/>
        </w:rPr>
        <w:t>S.</w:t>
      </w:r>
      <w:r w:rsidR="00993BA6" w:rsidRPr="009119C4">
        <w:rPr>
          <w:rFonts w:ascii="Times New Roman" w:hAnsi="Times New Roman" w:cs="Times New Roman"/>
          <w:color w:val="000000" w:themeColor="text1"/>
          <w:sz w:val="24"/>
          <w:szCs w:val="24"/>
          <w:lang w:val="en-US"/>
        </w:rPr>
        <w:t>A.</w:t>
      </w:r>
      <w:r w:rsidR="00993BA6">
        <w:rPr>
          <w:rFonts w:ascii="Times New Roman" w:hAnsi="Times New Roman" w:cs="Times New Roman"/>
          <w:color w:val="000000" w:themeColor="text1"/>
          <w:sz w:val="24"/>
          <w:szCs w:val="24"/>
          <w:lang w:val="en-US"/>
        </w:rPr>
        <w:t xml:space="preserve"> </w:t>
      </w:r>
      <w:r w:rsidRPr="009119C4">
        <w:rPr>
          <w:rFonts w:ascii="Times New Roman" w:hAnsi="Times New Roman" w:cs="Times New Roman"/>
          <w:color w:val="000000" w:themeColor="text1"/>
          <w:sz w:val="24"/>
          <w:szCs w:val="24"/>
          <w:lang w:val="en-US"/>
        </w:rPr>
        <w:t xml:space="preserve">Thorpe, </w:t>
      </w:r>
      <w:r w:rsidR="00993BA6">
        <w:rPr>
          <w:rFonts w:ascii="Times New Roman" w:hAnsi="Times New Roman" w:cs="Times New Roman"/>
          <w:color w:val="000000" w:themeColor="text1"/>
          <w:sz w:val="24"/>
          <w:szCs w:val="24"/>
          <w:lang w:val="en-US"/>
        </w:rPr>
        <w:t>“</w:t>
      </w:r>
      <w:r w:rsidR="00993BA6" w:rsidRPr="00993BA6">
        <w:rPr>
          <w:rFonts w:ascii="Times New Roman" w:hAnsi="Times New Roman" w:cs="Times New Roman"/>
          <w:color w:val="000000" w:themeColor="text1"/>
          <w:sz w:val="24"/>
          <w:szCs w:val="24"/>
          <w:lang w:val="en-US"/>
        </w:rPr>
        <w:t>Ocea</w:t>
      </w:r>
      <w:r w:rsidR="00993BA6">
        <w:rPr>
          <w:rFonts w:ascii="Times New Roman" w:hAnsi="Times New Roman" w:cs="Times New Roman"/>
          <w:color w:val="000000" w:themeColor="text1"/>
          <w:sz w:val="24"/>
          <w:szCs w:val="24"/>
          <w:lang w:val="en-US"/>
        </w:rPr>
        <w:t xml:space="preserve">nography: an illustrated guide, </w:t>
      </w:r>
      <w:proofErr w:type="gramStart"/>
      <w:r w:rsidR="00993BA6">
        <w:rPr>
          <w:rFonts w:ascii="Times New Roman" w:hAnsi="Times New Roman" w:cs="Times New Roman"/>
          <w:color w:val="000000" w:themeColor="text1"/>
          <w:sz w:val="24"/>
          <w:szCs w:val="24"/>
          <w:lang w:val="en-US"/>
        </w:rPr>
        <w:t xml:space="preserve">“ </w:t>
      </w:r>
      <w:r w:rsidR="00993BA6" w:rsidRPr="00993BA6">
        <w:rPr>
          <w:rFonts w:ascii="Times New Roman" w:hAnsi="Times New Roman" w:cs="Times New Roman"/>
          <w:i/>
          <w:color w:val="000000" w:themeColor="text1"/>
          <w:sz w:val="24"/>
          <w:szCs w:val="24"/>
          <w:lang w:val="en-US"/>
        </w:rPr>
        <w:t>Oceanographic</w:t>
      </w:r>
      <w:proofErr w:type="gramEnd"/>
      <w:r w:rsidR="00993BA6" w:rsidRPr="00993BA6">
        <w:rPr>
          <w:rFonts w:ascii="Times New Roman" w:hAnsi="Times New Roman" w:cs="Times New Roman"/>
          <w:i/>
          <w:color w:val="000000" w:themeColor="text1"/>
          <w:sz w:val="24"/>
          <w:szCs w:val="24"/>
          <w:lang w:val="en-US"/>
        </w:rPr>
        <w:t xml:space="preserve"> Literature Review</w:t>
      </w:r>
      <w:r w:rsidR="00993BA6">
        <w:rPr>
          <w:rFonts w:ascii="Times New Roman" w:hAnsi="Times New Roman" w:cs="Times New Roman"/>
          <w:color w:val="000000" w:themeColor="text1"/>
          <w:sz w:val="24"/>
          <w:szCs w:val="24"/>
          <w:lang w:val="en-US"/>
        </w:rPr>
        <w:t>, vol. 43</w:t>
      </w:r>
      <w:r w:rsidR="00993BA6" w:rsidRPr="00993BA6">
        <w:rPr>
          <w:rFonts w:ascii="Times New Roman" w:hAnsi="Times New Roman" w:cs="Times New Roman"/>
          <w:color w:val="000000" w:themeColor="text1"/>
          <w:sz w:val="24"/>
          <w:szCs w:val="24"/>
          <w:lang w:val="en-US"/>
        </w:rPr>
        <w:t>,</w:t>
      </w:r>
      <w:r w:rsidR="00993BA6">
        <w:rPr>
          <w:rFonts w:ascii="Times New Roman" w:hAnsi="Times New Roman" w:cs="Times New Roman"/>
          <w:color w:val="000000" w:themeColor="text1"/>
          <w:sz w:val="24"/>
          <w:szCs w:val="24"/>
          <w:lang w:val="en-US"/>
        </w:rPr>
        <w:t xml:space="preserve"> pp. 165-181, 1996.</w:t>
      </w:r>
    </w:p>
    <w:p w:rsidR="005505F8" w:rsidRPr="001001D9" w:rsidRDefault="005505F8" w:rsidP="00662ABC">
      <w:pPr>
        <w:spacing w:after="0"/>
        <w:ind w:firstLine="709"/>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1001D9" w:rsidRPr="001001D9">
        <w:rPr>
          <w:rFonts w:ascii="Times New Roman" w:hAnsi="Times New Roman" w:cs="Times New Roman"/>
          <w:color w:val="000000" w:themeColor="text1"/>
          <w:sz w:val="24"/>
          <w:szCs w:val="24"/>
          <w:lang w:val="en-US"/>
        </w:rPr>
        <w:t xml:space="preserve"> N.P. </w:t>
      </w:r>
      <w:proofErr w:type="spellStart"/>
      <w:r w:rsidR="001001D9" w:rsidRPr="001001D9">
        <w:rPr>
          <w:rFonts w:ascii="Times New Roman" w:hAnsi="Times New Roman" w:cs="Times New Roman"/>
          <w:color w:val="000000" w:themeColor="text1"/>
          <w:sz w:val="24"/>
          <w:szCs w:val="24"/>
          <w:lang w:val="en-US"/>
        </w:rPr>
        <w:t>Fofonoff</w:t>
      </w:r>
      <w:proofErr w:type="spellEnd"/>
      <w:r w:rsidR="001001D9">
        <w:rPr>
          <w:rFonts w:ascii="Times New Roman" w:hAnsi="Times New Roman" w:cs="Times New Roman"/>
          <w:color w:val="000000" w:themeColor="text1"/>
          <w:sz w:val="24"/>
          <w:szCs w:val="24"/>
          <w:lang w:val="en-US"/>
        </w:rPr>
        <w:t>,</w:t>
      </w:r>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w:t>
      </w:r>
      <w:r w:rsidR="001001D9" w:rsidRPr="001001D9">
        <w:rPr>
          <w:rFonts w:ascii="Times New Roman" w:hAnsi="Times New Roman" w:cs="Times New Roman"/>
          <w:color w:val="000000" w:themeColor="text1"/>
          <w:sz w:val="24"/>
          <w:szCs w:val="24"/>
          <w:lang w:val="en-US"/>
        </w:rPr>
        <w:t>Physical properties of seawater: A new salinity scale and e</w:t>
      </w:r>
      <w:r w:rsidR="001001D9">
        <w:rPr>
          <w:rFonts w:ascii="Times New Roman" w:hAnsi="Times New Roman" w:cs="Times New Roman"/>
          <w:color w:val="000000" w:themeColor="text1"/>
          <w:sz w:val="24"/>
          <w:szCs w:val="24"/>
          <w:lang w:val="en-US"/>
        </w:rPr>
        <w:t xml:space="preserve">quation of state for seawater,” </w:t>
      </w:r>
      <w:r w:rsidR="001001D9" w:rsidRPr="001001D9">
        <w:rPr>
          <w:rFonts w:ascii="Times New Roman" w:hAnsi="Times New Roman" w:cs="Times New Roman"/>
          <w:i/>
          <w:color w:val="000000" w:themeColor="text1"/>
          <w:sz w:val="24"/>
          <w:szCs w:val="24"/>
          <w:lang w:val="en-US"/>
        </w:rPr>
        <w:t xml:space="preserve">J. </w:t>
      </w:r>
      <w:proofErr w:type="spellStart"/>
      <w:r w:rsidR="001001D9">
        <w:rPr>
          <w:rFonts w:ascii="Times New Roman" w:hAnsi="Times New Roman" w:cs="Times New Roman"/>
          <w:i/>
          <w:color w:val="000000" w:themeColor="text1"/>
          <w:sz w:val="24"/>
          <w:szCs w:val="24"/>
          <w:lang w:val="en-US"/>
        </w:rPr>
        <w:t>Geophys</w:t>
      </w:r>
      <w:proofErr w:type="spellEnd"/>
      <w:r w:rsidR="001001D9">
        <w:rPr>
          <w:rFonts w:ascii="Times New Roman" w:hAnsi="Times New Roman" w:cs="Times New Roman"/>
          <w:i/>
          <w:color w:val="000000" w:themeColor="text1"/>
          <w:sz w:val="24"/>
          <w:szCs w:val="24"/>
          <w:lang w:val="en-US"/>
        </w:rPr>
        <w:t xml:space="preserve">. </w:t>
      </w:r>
      <w:proofErr w:type="gramStart"/>
      <w:r w:rsidR="001001D9">
        <w:rPr>
          <w:rFonts w:ascii="Times New Roman" w:hAnsi="Times New Roman" w:cs="Times New Roman"/>
          <w:i/>
          <w:color w:val="000000" w:themeColor="text1"/>
          <w:sz w:val="24"/>
          <w:szCs w:val="24"/>
          <w:lang w:val="en-US"/>
        </w:rPr>
        <w:t>Res</w:t>
      </w:r>
      <w:r w:rsidR="001001D9" w:rsidRPr="001001D9">
        <w:rPr>
          <w:rFonts w:ascii="Times New Roman" w:hAnsi="Times New Roman" w:cs="Times New Roman"/>
          <w:color w:val="000000" w:themeColor="text1"/>
          <w:sz w:val="24"/>
          <w:szCs w:val="24"/>
          <w:lang w:val="en-US"/>
        </w:rPr>
        <w:t>.</w:t>
      </w:r>
      <w:r w:rsidR="001001D9">
        <w:rPr>
          <w:rFonts w:ascii="Times New Roman" w:hAnsi="Times New Roman" w:cs="Times New Roman"/>
          <w:color w:val="000000" w:themeColor="text1"/>
          <w:sz w:val="24"/>
          <w:szCs w:val="24"/>
          <w:lang w:val="en-US"/>
        </w:rPr>
        <w:t>, vol. 90, pp. 3332-3342, 1985.</w:t>
      </w:r>
      <w:proofErr w:type="gramEnd"/>
    </w:p>
    <w:p w:rsidR="003B6FBC" w:rsidRPr="009119C4" w:rsidRDefault="003B6FBC" w:rsidP="003B6FBC">
      <w:pPr>
        <w:spacing w:after="0"/>
        <w:ind w:firstLine="709"/>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5505F8">
        <w:rPr>
          <w:rFonts w:ascii="Times New Roman" w:hAnsi="Times New Roman" w:cs="Times New Roman"/>
          <w:color w:val="000000" w:themeColor="text1"/>
          <w:sz w:val="24"/>
          <w:szCs w:val="24"/>
          <w:lang w:val="en-US"/>
        </w:rPr>
        <w:t>3</w:t>
      </w:r>
      <w:r w:rsidRPr="009119C4">
        <w:rPr>
          <w:rFonts w:ascii="Times New Roman" w:hAnsi="Times New Roman" w:cs="Times New Roman"/>
          <w:color w:val="000000" w:themeColor="text1"/>
          <w:sz w:val="24"/>
          <w:szCs w:val="24"/>
          <w:lang w:val="en-US"/>
        </w:rPr>
        <w:t xml:space="preserve">] </w:t>
      </w:r>
      <w:r w:rsidR="00993BA6">
        <w:rPr>
          <w:rFonts w:ascii="Times New Roman" w:hAnsi="Times New Roman" w:cs="Times New Roman"/>
          <w:color w:val="000000" w:themeColor="text1"/>
          <w:sz w:val="24"/>
          <w:szCs w:val="24"/>
          <w:lang w:val="en-US"/>
        </w:rPr>
        <w:t xml:space="preserve">T.J. McDougall, R. </w:t>
      </w:r>
      <w:proofErr w:type="spellStart"/>
      <w:r w:rsidR="00993BA6">
        <w:rPr>
          <w:rFonts w:ascii="Times New Roman" w:hAnsi="Times New Roman" w:cs="Times New Roman"/>
          <w:color w:val="000000" w:themeColor="text1"/>
          <w:sz w:val="24"/>
          <w:szCs w:val="24"/>
          <w:lang w:val="en-US"/>
        </w:rPr>
        <w:t>F</w:t>
      </w:r>
      <w:r w:rsidRPr="009119C4">
        <w:rPr>
          <w:rFonts w:ascii="Times New Roman" w:hAnsi="Times New Roman" w:cs="Times New Roman"/>
          <w:color w:val="000000" w:themeColor="text1"/>
          <w:sz w:val="24"/>
          <w:szCs w:val="24"/>
          <w:lang w:val="en-US"/>
        </w:rPr>
        <w:t>eistel</w:t>
      </w:r>
      <w:proofErr w:type="spellEnd"/>
      <w:r w:rsidRPr="009119C4">
        <w:rPr>
          <w:rFonts w:ascii="Times New Roman" w:hAnsi="Times New Roman" w:cs="Times New Roman"/>
          <w:color w:val="000000" w:themeColor="text1"/>
          <w:sz w:val="24"/>
          <w:szCs w:val="24"/>
          <w:lang w:val="en-US"/>
        </w:rPr>
        <w:t xml:space="preserve">, </w:t>
      </w:r>
      <w:r w:rsidR="00993BA6">
        <w:rPr>
          <w:rFonts w:ascii="Times New Roman" w:hAnsi="Times New Roman" w:cs="Times New Roman"/>
          <w:color w:val="000000" w:themeColor="text1"/>
          <w:sz w:val="24"/>
          <w:szCs w:val="24"/>
          <w:lang w:val="en-US"/>
        </w:rPr>
        <w:t xml:space="preserve">F.J </w:t>
      </w:r>
      <w:proofErr w:type="spellStart"/>
      <w:r w:rsidRPr="009119C4">
        <w:rPr>
          <w:rFonts w:ascii="Times New Roman" w:hAnsi="Times New Roman" w:cs="Times New Roman"/>
          <w:color w:val="000000" w:themeColor="text1"/>
          <w:sz w:val="24"/>
          <w:szCs w:val="24"/>
          <w:lang w:val="en-US"/>
        </w:rPr>
        <w:t>Millero</w:t>
      </w:r>
      <w:proofErr w:type="spellEnd"/>
      <w:r w:rsidRPr="009119C4">
        <w:rPr>
          <w:rFonts w:ascii="Times New Roman" w:hAnsi="Times New Roman" w:cs="Times New Roman"/>
          <w:color w:val="000000" w:themeColor="text1"/>
          <w:sz w:val="24"/>
          <w:szCs w:val="24"/>
          <w:lang w:val="en-US"/>
        </w:rPr>
        <w:t xml:space="preserve">, </w:t>
      </w:r>
      <w:r w:rsidR="00993BA6">
        <w:rPr>
          <w:rFonts w:ascii="Times New Roman" w:hAnsi="Times New Roman" w:cs="Times New Roman"/>
          <w:color w:val="000000" w:themeColor="text1"/>
          <w:sz w:val="24"/>
          <w:szCs w:val="24"/>
          <w:lang w:val="en-US"/>
        </w:rPr>
        <w:t>D.R.</w:t>
      </w:r>
      <w:r w:rsidRPr="009119C4">
        <w:rPr>
          <w:rFonts w:ascii="Times New Roman" w:hAnsi="Times New Roman" w:cs="Times New Roman"/>
          <w:color w:val="000000" w:themeColor="text1"/>
          <w:sz w:val="24"/>
          <w:szCs w:val="24"/>
          <w:lang w:val="en-US"/>
        </w:rPr>
        <w:t xml:space="preserve"> Jackett, </w:t>
      </w:r>
      <w:r w:rsidR="00993BA6">
        <w:rPr>
          <w:rFonts w:ascii="Times New Roman" w:hAnsi="Times New Roman" w:cs="Times New Roman"/>
          <w:color w:val="000000" w:themeColor="text1"/>
          <w:sz w:val="24"/>
          <w:szCs w:val="24"/>
          <w:lang w:val="en-US"/>
        </w:rPr>
        <w:t>D.G.</w:t>
      </w:r>
      <w:r w:rsidRPr="009119C4">
        <w:rPr>
          <w:rFonts w:ascii="Times New Roman" w:hAnsi="Times New Roman" w:cs="Times New Roman"/>
          <w:color w:val="000000" w:themeColor="text1"/>
          <w:sz w:val="24"/>
          <w:szCs w:val="24"/>
          <w:lang w:val="en-US"/>
        </w:rPr>
        <w:t xml:space="preserve"> Wright, </w:t>
      </w:r>
      <w:r w:rsidR="00993BA6">
        <w:rPr>
          <w:rFonts w:ascii="Times New Roman" w:hAnsi="Times New Roman" w:cs="Times New Roman"/>
          <w:color w:val="000000" w:themeColor="text1"/>
          <w:sz w:val="24"/>
          <w:szCs w:val="24"/>
          <w:lang w:val="en-US"/>
        </w:rPr>
        <w:t>B.A.</w:t>
      </w:r>
      <w:r w:rsidRPr="009119C4">
        <w:rPr>
          <w:rFonts w:ascii="Times New Roman" w:hAnsi="Times New Roman" w:cs="Times New Roman"/>
          <w:color w:val="000000" w:themeColor="text1"/>
          <w:sz w:val="24"/>
          <w:szCs w:val="24"/>
          <w:lang w:val="en-US"/>
        </w:rPr>
        <w:t xml:space="preserve"> King, </w:t>
      </w:r>
      <w:r w:rsidR="00993BA6">
        <w:rPr>
          <w:rFonts w:ascii="Times New Roman" w:hAnsi="Times New Roman" w:cs="Times New Roman"/>
          <w:color w:val="000000" w:themeColor="text1"/>
          <w:sz w:val="24"/>
          <w:szCs w:val="24"/>
          <w:lang w:val="en-US"/>
        </w:rPr>
        <w:t>G.M.</w:t>
      </w:r>
      <w:r w:rsidRPr="009119C4">
        <w:rPr>
          <w:rFonts w:ascii="Times New Roman" w:hAnsi="Times New Roman" w:cs="Times New Roman"/>
          <w:color w:val="000000" w:themeColor="text1"/>
          <w:sz w:val="24"/>
          <w:szCs w:val="24"/>
          <w:lang w:val="en-US"/>
        </w:rPr>
        <w:t xml:space="preserve"> Marion, </w:t>
      </w:r>
      <w:r w:rsidR="00993BA6">
        <w:rPr>
          <w:rFonts w:ascii="Times New Roman" w:hAnsi="Times New Roman" w:cs="Times New Roman"/>
          <w:color w:val="000000" w:themeColor="text1"/>
          <w:sz w:val="24"/>
          <w:szCs w:val="24"/>
          <w:lang w:val="en-US"/>
        </w:rPr>
        <w:t>C.T.A.</w:t>
      </w:r>
      <w:r w:rsidRPr="009119C4">
        <w:rPr>
          <w:rFonts w:ascii="Times New Roman" w:hAnsi="Times New Roman" w:cs="Times New Roman"/>
          <w:color w:val="000000" w:themeColor="text1"/>
          <w:sz w:val="24"/>
          <w:szCs w:val="24"/>
          <w:lang w:val="en-US"/>
        </w:rPr>
        <w:t xml:space="preserve"> Chen, and </w:t>
      </w:r>
      <w:r w:rsidR="00993BA6">
        <w:rPr>
          <w:rFonts w:ascii="Times New Roman" w:hAnsi="Times New Roman" w:cs="Times New Roman"/>
          <w:color w:val="000000" w:themeColor="text1"/>
          <w:sz w:val="24"/>
          <w:szCs w:val="24"/>
          <w:lang w:val="en-US"/>
        </w:rPr>
        <w:t xml:space="preserve">P. </w:t>
      </w:r>
      <w:r w:rsidRPr="009119C4">
        <w:rPr>
          <w:rFonts w:ascii="Times New Roman" w:hAnsi="Times New Roman" w:cs="Times New Roman"/>
          <w:color w:val="000000" w:themeColor="text1"/>
          <w:sz w:val="24"/>
          <w:szCs w:val="24"/>
          <w:lang w:val="en-US"/>
        </w:rPr>
        <w:t xml:space="preserve">Spitzer. </w:t>
      </w:r>
      <w:proofErr w:type="gramStart"/>
      <w:r w:rsidR="00993BA6">
        <w:rPr>
          <w:rFonts w:ascii="Times New Roman" w:hAnsi="Times New Roman" w:cs="Times New Roman"/>
          <w:color w:val="000000" w:themeColor="text1"/>
          <w:sz w:val="24"/>
          <w:szCs w:val="24"/>
          <w:lang w:val="en-US"/>
        </w:rPr>
        <w:t>“</w:t>
      </w:r>
      <w:r w:rsidRPr="009119C4">
        <w:rPr>
          <w:rFonts w:ascii="Times New Roman" w:hAnsi="Times New Roman" w:cs="Times New Roman"/>
          <w:color w:val="000000" w:themeColor="text1"/>
          <w:sz w:val="24"/>
          <w:szCs w:val="24"/>
          <w:lang w:val="en-US"/>
        </w:rPr>
        <w:t xml:space="preserve">Calculation of the </w:t>
      </w:r>
      <w:proofErr w:type="spellStart"/>
      <w:r w:rsidRPr="009119C4">
        <w:rPr>
          <w:rFonts w:ascii="Times New Roman" w:hAnsi="Times New Roman" w:cs="Times New Roman"/>
          <w:color w:val="000000" w:themeColor="text1"/>
          <w:sz w:val="24"/>
          <w:szCs w:val="24"/>
          <w:lang w:val="en-US"/>
        </w:rPr>
        <w:t>Thermophysical</w:t>
      </w:r>
      <w:proofErr w:type="spellEnd"/>
      <w:r w:rsidRPr="009119C4">
        <w:rPr>
          <w:rFonts w:ascii="Times New Roman" w:hAnsi="Times New Roman" w:cs="Times New Roman"/>
          <w:color w:val="000000" w:themeColor="text1"/>
          <w:sz w:val="24"/>
          <w:szCs w:val="24"/>
          <w:lang w:val="en-US"/>
        </w:rPr>
        <w:t xml:space="preserve"> Properties of Seawater,</w:t>
      </w:r>
      <w:r w:rsidR="00993BA6">
        <w:rPr>
          <w:rFonts w:ascii="Times New Roman" w:hAnsi="Times New Roman" w:cs="Times New Roman"/>
          <w:color w:val="000000" w:themeColor="text1"/>
          <w:sz w:val="24"/>
          <w:szCs w:val="24"/>
          <w:lang w:val="en-US"/>
        </w:rPr>
        <w:t>” in</w:t>
      </w:r>
      <w:r w:rsidRPr="009119C4">
        <w:rPr>
          <w:rFonts w:ascii="Times New Roman" w:hAnsi="Times New Roman" w:cs="Times New Roman"/>
          <w:color w:val="000000" w:themeColor="text1"/>
          <w:sz w:val="24"/>
          <w:szCs w:val="24"/>
          <w:lang w:val="en-US"/>
        </w:rPr>
        <w:t xml:space="preserve"> </w:t>
      </w:r>
      <w:r w:rsidRPr="00993BA6">
        <w:rPr>
          <w:rFonts w:ascii="Times New Roman" w:hAnsi="Times New Roman" w:cs="Times New Roman"/>
          <w:i/>
          <w:color w:val="000000" w:themeColor="text1"/>
          <w:sz w:val="24"/>
          <w:szCs w:val="24"/>
          <w:lang w:val="en-US"/>
        </w:rPr>
        <w:t>Global Ship-based Repeat Hydrography Manual</w:t>
      </w:r>
      <w:r w:rsidRPr="009119C4">
        <w:rPr>
          <w:rFonts w:ascii="Times New Roman" w:hAnsi="Times New Roman" w:cs="Times New Roman"/>
          <w:color w:val="000000" w:themeColor="text1"/>
          <w:sz w:val="24"/>
          <w:szCs w:val="24"/>
          <w:lang w:val="en-US"/>
        </w:rPr>
        <w:t>, IOCCP Report</w:t>
      </w:r>
      <w:r w:rsidR="00993BA6">
        <w:rPr>
          <w:rFonts w:ascii="Times New Roman" w:hAnsi="Times New Roman" w:cs="Times New Roman"/>
          <w:color w:val="000000" w:themeColor="text1"/>
          <w:sz w:val="24"/>
          <w:szCs w:val="24"/>
          <w:lang w:val="en-US"/>
        </w:rPr>
        <w:t>,</w:t>
      </w:r>
      <w:r w:rsidRPr="009119C4">
        <w:rPr>
          <w:rFonts w:ascii="Times New Roman" w:hAnsi="Times New Roman" w:cs="Times New Roman"/>
          <w:color w:val="000000" w:themeColor="text1"/>
          <w:sz w:val="24"/>
          <w:szCs w:val="24"/>
          <w:lang w:val="en-US"/>
        </w:rPr>
        <w:t xml:space="preserve"> </w:t>
      </w:r>
      <w:r w:rsidR="00993BA6">
        <w:rPr>
          <w:rFonts w:ascii="Times New Roman" w:hAnsi="Times New Roman" w:cs="Times New Roman"/>
          <w:color w:val="000000" w:themeColor="text1"/>
          <w:sz w:val="24"/>
          <w:szCs w:val="24"/>
          <w:lang w:val="en-US"/>
        </w:rPr>
        <w:t xml:space="preserve">vol. </w:t>
      </w:r>
      <w:r w:rsidRPr="009119C4">
        <w:rPr>
          <w:rFonts w:ascii="Times New Roman" w:hAnsi="Times New Roman" w:cs="Times New Roman"/>
          <w:color w:val="000000" w:themeColor="text1"/>
          <w:sz w:val="24"/>
          <w:szCs w:val="24"/>
          <w:lang w:val="en-US"/>
        </w:rPr>
        <w:t xml:space="preserve">14, </w:t>
      </w:r>
      <w:r w:rsidR="00993BA6">
        <w:rPr>
          <w:rFonts w:ascii="Times New Roman" w:hAnsi="Times New Roman" w:cs="Times New Roman"/>
          <w:color w:val="000000" w:themeColor="text1"/>
          <w:sz w:val="24"/>
          <w:szCs w:val="24"/>
          <w:lang w:val="en-US"/>
        </w:rPr>
        <w:t>2009</w:t>
      </w:r>
      <w:r w:rsidRPr="009119C4">
        <w:rPr>
          <w:rFonts w:ascii="Times New Roman" w:hAnsi="Times New Roman" w:cs="Times New Roman"/>
          <w:color w:val="000000" w:themeColor="text1"/>
          <w:sz w:val="24"/>
          <w:szCs w:val="24"/>
          <w:lang w:val="en-US"/>
        </w:rPr>
        <w:t>.</w:t>
      </w:r>
      <w:proofErr w:type="gramEnd"/>
    </w:p>
    <w:p w:rsidR="009119C4" w:rsidRDefault="009119C4" w:rsidP="00993BA6">
      <w:pPr>
        <w:spacing w:after="0"/>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5505F8">
        <w:rPr>
          <w:rFonts w:ascii="Times New Roman" w:hAnsi="Times New Roman" w:cs="Times New Roman"/>
          <w:color w:val="000000" w:themeColor="text1"/>
          <w:sz w:val="24"/>
          <w:szCs w:val="24"/>
          <w:lang w:val="en-US"/>
        </w:rPr>
        <w:t>4</w:t>
      </w:r>
      <w:r w:rsidRPr="009119C4">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A.</w:t>
      </w:r>
      <w:r w:rsidR="001001D9" w:rsidRPr="001001D9">
        <w:rPr>
          <w:rFonts w:ascii="Times New Roman" w:hAnsi="Times New Roman" w:cs="Times New Roman"/>
          <w:color w:val="000000" w:themeColor="text1"/>
          <w:sz w:val="24"/>
          <w:szCs w:val="24"/>
          <w:lang w:val="en-US"/>
        </w:rPr>
        <w:t>S.</w:t>
      </w:r>
      <w:r w:rsid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Izhitskiy</w:t>
      </w:r>
      <w:proofErr w:type="spellEnd"/>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P.O.</w:t>
      </w:r>
      <w:r w:rsidR="001001D9" w:rsidRP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Zavialov</w:t>
      </w:r>
      <w:proofErr w:type="spellEnd"/>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P.V.</w:t>
      </w:r>
      <w:r w:rsidR="001001D9" w:rsidRP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Sapozhnikov</w:t>
      </w:r>
      <w:proofErr w:type="spellEnd"/>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G.B.</w:t>
      </w:r>
      <w:r w:rsidR="001001D9" w:rsidRP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Kirillin</w:t>
      </w:r>
      <w:proofErr w:type="spellEnd"/>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H.P.</w:t>
      </w:r>
      <w:r w:rsidR="001001D9" w:rsidRP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Grossart</w:t>
      </w:r>
      <w:proofErr w:type="spellEnd"/>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O.Y.</w:t>
      </w:r>
      <w:r w:rsidR="001001D9" w:rsidRP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Kalinina</w:t>
      </w:r>
      <w:proofErr w:type="spellEnd"/>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 xml:space="preserve">A.K. </w:t>
      </w:r>
      <w:proofErr w:type="spellStart"/>
      <w:r w:rsidR="001001D9">
        <w:rPr>
          <w:rFonts w:ascii="Times New Roman" w:hAnsi="Times New Roman" w:cs="Times New Roman"/>
          <w:color w:val="000000" w:themeColor="text1"/>
          <w:sz w:val="24"/>
          <w:szCs w:val="24"/>
          <w:lang w:val="en-US"/>
        </w:rPr>
        <w:t>Zalota</w:t>
      </w:r>
      <w:proofErr w:type="spellEnd"/>
      <w:r w:rsidR="001001D9">
        <w:rPr>
          <w:rFonts w:ascii="Times New Roman" w:hAnsi="Times New Roman" w:cs="Times New Roman"/>
          <w:color w:val="000000" w:themeColor="text1"/>
          <w:sz w:val="24"/>
          <w:szCs w:val="24"/>
          <w:lang w:val="en-US"/>
        </w:rPr>
        <w:t xml:space="preserve">, I.V. </w:t>
      </w:r>
      <w:proofErr w:type="spellStart"/>
      <w:r w:rsidR="001001D9">
        <w:rPr>
          <w:rFonts w:ascii="Times New Roman" w:hAnsi="Times New Roman" w:cs="Times New Roman"/>
          <w:color w:val="000000" w:themeColor="text1"/>
          <w:sz w:val="24"/>
          <w:szCs w:val="24"/>
          <w:lang w:val="en-US"/>
        </w:rPr>
        <w:t>Goncharenko</w:t>
      </w:r>
      <w:proofErr w:type="spellEnd"/>
      <w:r w:rsidR="001001D9">
        <w:rPr>
          <w:rFonts w:ascii="Times New Roman" w:hAnsi="Times New Roman" w:cs="Times New Roman"/>
          <w:color w:val="000000" w:themeColor="text1"/>
          <w:sz w:val="24"/>
          <w:szCs w:val="24"/>
          <w:lang w:val="en-US"/>
        </w:rPr>
        <w:t>, and A.K.</w:t>
      </w:r>
      <w:r w:rsidR="001001D9" w:rsidRP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Kurbaniyazov</w:t>
      </w:r>
      <w:proofErr w:type="spellEnd"/>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w:t>
      </w:r>
      <w:r w:rsidR="001001D9" w:rsidRPr="001001D9">
        <w:rPr>
          <w:rFonts w:ascii="Times New Roman" w:hAnsi="Times New Roman" w:cs="Times New Roman"/>
          <w:color w:val="000000" w:themeColor="text1"/>
          <w:sz w:val="24"/>
          <w:szCs w:val="24"/>
          <w:lang w:val="en-US"/>
        </w:rPr>
        <w:t>Present state of the Aral Sea: diverging physical and biological charact</w:t>
      </w:r>
      <w:r w:rsidR="001001D9">
        <w:rPr>
          <w:rFonts w:ascii="Times New Roman" w:hAnsi="Times New Roman" w:cs="Times New Roman"/>
          <w:color w:val="000000" w:themeColor="text1"/>
          <w:sz w:val="24"/>
          <w:szCs w:val="24"/>
          <w:lang w:val="en-US"/>
        </w:rPr>
        <w:t>eristics of the residual basins,”</w:t>
      </w:r>
      <w:r w:rsidR="001001D9" w:rsidRPr="001001D9">
        <w:rPr>
          <w:rFonts w:ascii="Times New Roman" w:hAnsi="Times New Roman" w:cs="Times New Roman"/>
          <w:color w:val="000000" w:themeColor="text1"/>
          <w:sz w:val="24"/>
          <w:szCs w:val="24"/>
          <w:lang w:val="en-US"/>
        </w:rPr>
        <w:t xml:space="preserve"> </w:t>
      </w:r>
      <w:r w:rsidR="001001D9" w:rsidRPr="001001D9">
        <w:rPr>
          <w:rFonts w:ascii="Times New Roman" w:hAnsi="Times New Roman" w:cs="Times New Roman"/>
          <w:i/>
          <w:color w:val="000000" w:themeColor="text1"/>
          <w:sz w:val="24"/>
          <w:szCs w:val="24"/>
          <w:lang w:val="en-US"/>
        </w:rPr>
        <w:t>Scientific Reports</w:t>
      </w:r>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vol. 6, 2016.</w:t>
      </w:r>
    </w:p>
    <w:p w:rsidR="005505F8" w:rsidRPr="005505F8" w:rsidRDefault="005505F8" w:rsidP="00993BA6">
      <w:pPr>
        <w:spacing w:after="0"/>
        <w:ind w:firstLine="708"/>
        <w:rPr>
          <w:rFonts w:ascii="Times New Roman" w:hAnsi="Times New Roman" w:cs="Times New Roman"/>
          <w:color w:val="000000" w:themeColor="text1"/>
          <w:sz w:val="24"/>
          <w:szCs w:val="24"/>
        </w:rPr>
      </w:pPr>
      <w:r w:rsidRPr="00411671">
        <w:rPr>
          <w:rFonts w:ascii="Times New Roman" w:hAnsi="Times New Roman" w:cs="Times New Roman"/>
          <w:color w:val="000000" w:themeColor="text1"/>
          <w:sz w:val="24"/>
          <w:szCs w:val="24"/>
        </w:rPr>
        <w:t xml:space="preserve">[5] </w:t>
      </w:r>
      <w:r w:rsidRPr="005505F8">
        <w:rPr>
          <w:rFonts w:ascii="Times New Roman" w:hAnsi="Times New Roman" w:cs="Times New Roman"/>
          <w:color w:val="000000" w:themeColor="text1"/>
          <w:sz w:val="24"/>
          <w:szCs w:val="24"/>
        </w:rPr>
        <w:t>П</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rPr>
        <w:t>О</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Завьялов</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П</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rPr>
        <w:t>Н</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Маккавеев</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Б</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rPr>
        <w:t>В</w:t>
      </w:r>
      <w:r w:rsidRPr="00411671">
        <w:rPr>
          <w:rFonts w:ascii="Times New Roman" w:hAnsi="Times New Roman" w:cs="Times New Roman"/>
          <w:color w:val="000000" w:themeColor="text1"/>
          <w:sz w:val="24"/>
          <w:szCs w:val="24"/>
        </w:rPr>
        <w:t xml:space="preserve">. </w:t>
      </w:r>
      <w:proofErr w:type="gramStart"/>
      <w:r w:rsidRPr="005505F8">
        <w:rPr>
          <w:rFonts w:ascii="Times New Roman" w:hAnsi="Times New Roman" w:cs="Times New Roman"/>
          <w:color w:val="000000" w:themeColor="text1"/>
          <w:sz w:val="24"/>
          <w:szCs w:val="24"/>
        </w:rPr>
        <w:t>Коновалов</w:t>
      </w:r>
      <w:proofErr w:type="gramEnd"/>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А</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rPr>
        <w:t>А</w:t>
      </w:r>
      <w:r w:rsidRPr="00411671">
        <w:rPr>
          <w:rFonts w:ascii="Times New Roman" w:hAnsi="Times New Roman" w:cs="Times New Roman"/>
          <w:color w:val="000000" w:themeColor="text1"/>
          <w:sz w:val="24"/>
          <w:szCs w:val="24"/>
        </w:rPr>
        <w:t xml:space="preserve">. </w:t>
      </w:r>
      <w:proofErr w:type="spellStart"/>
      <w:r w:rsidRPr="005505F8">
        <w:rPr>
          <w:rFonts w:ascii="Times New Roman" w:hAnsi="Times New Roman" w:cs="Times New Roman"/>
          <w:color w:val="000000" w:themeColor="text1"/>
          <w:sz w:val="24"/>
          <w:szCs w:val="24"/>
        </w:rPr>
        <w:t>Осадчиев</w:t>
      </w:r>
      <w:proofErr w:type="spellEnd"/>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П</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rPr>
        <w:t>В</w:t>
      </w:r>
      <w:r w:rsidRPr="00411671">
        <w:rPr>
          <w:rFonts w:ascii="Times New Roman" w:hAnsi="Times New Roman" w:cs="Times New Roman"/>
          <w:color w:val="000000" w:themeColor="text1"/>
          <w:sz w:val="24"/>
          <w:szCs w:val="24"/>
        </w:rPr>
        <w:t xml:space="preserve">. </w:t>
      </w:r>
      <w:proofErr w:type="spellStart"/>
      <w:r w:rsidRPr="005505F8">
        <w:rPr>
          <w:rFonts w:ascii="Times New Roman" w:hAnsi="Times New Roman" w:cs="Times New Roman"/>
          <w:color w:val="000000" w:themeColor="text1"/>
          <w:sz w:val="24"/>
          <w:szCs w:val="24"/>
        </w:rPr>
        <w:t>Хлебопашев</w:t>
      </w:r>
      <w:proofErr w:type="spellEnd"/>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В</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rPr>
        <w:t>В</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Пелевин</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А</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rPr>
        <w:t>Б</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Грабовский</w:t>
      </w:r>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А</w:t>
      </w:r>
      <w:r w:rsidRPr="00411671">
        <w:rPr>
          <w:rFonts w:ascii="Times New Roman" w:hAnsi="Times New Roman" w:cs="Times New Roman"/>
          <w:color w:val="000000" w:themeColor="text1"/>
          <w:sz w:val="24"/>
          <w:szCs w:val="24"/>
        </w:rPr>
        <w:t>.</w:t>
      </w:r>
      <w:r w:rsidRPr="005505F8">
        <w:rPr>
          <w:rFonts w:ascii="Times New Roman" w:hAnsi="Times New Roman" w:cs="Times New Roman"/>
          <w:color w:val="000000" w:themeColor="text1"/>
          <w:sz w:val="24"/>
          <w:szCs w:val="24"/>
          <w:lang w:val="en-US"/>
        </w:rPr>
        <w:t>C</w:t>
      </w:r>
      <w:r w:rsidRPr="00411671">
        <w:rPr>
          <w:rFonts w:ascii="Times New Roman" w:hAnsi="Times New Roman" w:cs="Times New Roman"/>
          <w:color w:val="000000" w:themeColor="text1"/>
          <w:sz w:val="24"/>
          <w:szCs w:val="24"/>
        </w:rPr>
        <w:t xml:space="preserve">. </w:t>
      </w:r>
      <w:proofErr w:type="spellStart"/>
      <w:r w:rsidRPr="005505F8">
        <w:rPr>
          <w:rFonts w:ascii="Times New Roman" w:hAnsi="Times New Roman" w:cs="Times New Roman"/>
          <w:color w:val="000000" w:themeColor="text1"/>
          <w:sz w:val="24"/>
          <w:szCs w:val="24"/>
        </w:rPr>
        <w:t>Ижицкий</w:t>
      </w:r>
      <w:proofErr w:type="spellEnd"/>
      <w:r w:rsidRPr="00411671">
        <w:rPr>
          <w:rFonts w:ascii="Times New Roman" w:hAnsi="Times New Roman" w:cs="Times New Roman"/>
          <w:color w:val="000000" w:themeColor="text1"/>
          <w:sz w:val="24"/>
          <w:szCs w:val="24"/>
        </w:rPr>
        <w:t xml:space="preserve">, </w:t>
      </w:r>
      <w:r w:rsidRPr="005505F8">
        <w:rPr>
          <w:rFonts w:ascii="Times New Roman" w:hAnsi="Times New Roman" w:cs="Times New Roman"/>
          <w:color w:val="000000" w:themeColor="text1"/>
          <w:sz w:val="24"/>
          <w:szCs w:val="24"/>
        </w:rPr>
        <w:t xml:space="preserve">И.В. Гончаренко, Д.М. Соловьев, </w:t>
      </w:r>
      <w:r>
        <w:rPr>
          <w:rFonts w:ascii="Times New Roman" w:hAnsi="Times New Roman" w:cs="Times New Roman"/>
          <w:color w:val="000000" w:themeColor="text1"/>
          <w:sz w:val="24"/>
          <w:szCs w:val="24"/>
        </w:rPr>
        <w:t>и</w:t>
      </w:r>
      <w:r w:rsidRPr="005505F8">
        <w:rPr>
          <w:rFonts w:ascii="Times New Roman" w:hAnsi="Times New Roman" w:cs="Times New Roman"/>
          <w:color w:val="000000" w:themeColor="text1"/>
          <w:sz w:val="24"/>
          <w:szCs w:val="24"/>
        </w:rPr>
        <w:t xml:space="preserve"> А.А. </w:t>
      </w:r>
      <w:proofErr w:type="spellStart"/>
      <w:r w:rsidRPr="005505F8">
        <w:rPr>
          <w:rFonts w:ascii="Times New Roman" w:hAnsi="Times New Roman" w:cs="Times New Roman"/>
          <w:color w:val="000000" w:themeColor="text1"/>
          <w:sz w:val="24"/>
          <w:szCs w:val="24"/>
        </w:rPr>
        <w:t>Полухин</w:t>
      </w:r>
      <w:proofErr w:type="spellEnd"/>
      <w:r w:rsidRPr="005505F8">
        <w:rPr>
          <w:rFonts w:ascii="Times New Roman" w:hAnsi="Times New Roman" w:cs="Times New Roman"/>
          <w:color w:val="000000" w:themeColor="text1"/>
          <w:sz w:val="24"/>
          <w:szCs w:val="24"/>
        </w:rPr>
        <w:t>, “Гидрофизические и гидрохимические характеристики морских акваторий у устьев малых рек российского побережья Черного моря</w:t>
      </w:r>
      <w:proofErr w:type="gramStart"/>
      <w:r w:rsidRPr="005505F8">
        <w:rPr>
          <w:rFonts w:ascii="Times New Roman" w:hAnsi="Times New Roman" w:cs="Times New Roman"/>
          <w:color w:val="000000" w:themeColor="text1"/>
          <w:sz w:val="24"/>
          <w:szCs w:val="24"/>
        </w:rPr>
        <w:t>,”</w:t>
      </w:r>
      <w:proofErr w:type="gramEnd"/>
      <w:r w:rsidRPr="005505F8">
        <w:rPr>
          <w:rFonts w:ascii="Times New Roman" w:hAnsi="Times New Roman" w:cs="Times New Roman"/>
          <w:color w:val="000000" w:themeColor="text1"/>
          <w:sz w:val="24"/>
          <w:szCs w:val="24"/>
        </w:rPr>
        <w:t xml:space="preserve"> </w:t>
      </w:r>
      <w:r w:rsidRPr="005505F8">
        <w:rPr>
          <w:rFonts w:ascii="Times New Roman" w:hAnsi="Times New Roman" w:cs="Times New Roman"/>
          <w:i/>
          <w:color w:val="000000" w:themeColor="text1"/>
          <w:sz w:val="24"/>
          <w:szCs w:val="24"/>
        </w:rPr>
        <w:t>Океанология</w:t>
      </w:r>
      <w:r w:rsidRPr="005505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т. 54, с. 293-308, 2014</w:t>
      </w:r>
    </w:p>
    <w:p w:rsidR="005505F8" w:rsidRPr="001A7962" w:rsidRDefault="005505F8" w:rsidP="00993BA6">
      <w:pPr>
        <w:spacing w:after="0"/>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1001D9">
        <w:rPr>
          <w:rFonts w:ascii="Times New Roman" w:hAnsi="Times New Roman" w:cs="Times New Roman"/>
          <w:color w:val="000000" w:themeColor="text1"/>
          <w:sz w:val="24"/>
          <w:szCs w:val="24"/>
          <w:lang w:val="en-US"/>
        </w:rPr>
        <w:t xml:space="preserve"> </w:t>
      </w:r>
      <w:r w:rsidR="001001D9" w:rsidRPr="001001D9">
        <w:rPr>
          <w:rFonts w:ascii="Times New Roman" w:hAnsi="Times New Roman" w:cs="Times New Roman"/>
          <w:color w:val="000000" w:themeColor="text1"/>
          <w:sz w:val="24"/>
          <w:szCs w:val="24"/>
          <w:lang w:val="en-US"/>
        </w:rPr>
        <w:t>K.</w:t>
      </w:r>
      <w:r w:rsidR="001001D9">
        <w:rPr>
          <w:rFonts w:ascii="Times New Roman" w:hAnsi="Times New Roman" w:cs="Times New Roman"/>
          <w:color w:val="000000" w:themeColor="text1"/>
          <w:sz w:val="24"/>
          <w:szCs w:val="24"/>
          <w:lang w:val="en-US"/>
        </w:rPr>
        <w:t xml:space="preserve"> </w:t>
      </w:r>
      <w:proofErr w:type="spellStart"/>
      <w:r w:rsidR="001001D9" w:rsidRPr="001001D9">
        <w:rPr>
          <w:rFonts w:ascii="Times New Roman" w:hAnsi="Times New Roman" w:cs="Times New Roman"/>
          <w:color w:val="000000" w:themeColor="text1"/>
          <w:sz w:val="24"/>
          <w:szCs w:val="24"/>
          <w:lang w:val="en-US"/>
        </w:rPr>
        <w:t>Savvaitova</w:t>
      </w:r>
      <w:proofErr w:type="spellEnd"/>
      <w:r w:rsidR="001001D9">
        <w:rPr>
          <w:rFonts w:ascii="Times New Roman" w:hAnsi="Times New Roman" w:cs="Times New Roman"/>
          <w:color w:val="000000" w:themeColor="text1"/>
          <w:sz w:val="24"/>
          <w:szCs w:val="24"/>
          <w:lang w:val="en-US"/>
        </w:rPr>
        <w:t xml:space="preserve"> and T.</w:t>
      </w:r>
      <w:r w:rsidR="001001D9" w:rsidRPr="001001D9">
        <w:rPr>
          <w:rFonts w:ascii="Times New Roman" w:hAnsi="Times New Roman" w:cs="Times New Roman"/>
          <w:color w:val="000000" w:themeColor="text1"/>
          <w:sz w:val="24"/>
          <w:szCs w:val="24"/>
          <w:lang w:val="en-US"/>
        </w:rPr>
        <w:t xml:space="preserve"> Petr</w:t>
      </w:r>
      <w:r w:rsidR="001001D9">
        <w:rPr>
          <w:rFonts w:ascii="Times New Roman" w:hAnsi="Times New Roman" w:cs="Times New Roman"/>
          <w:color w:val="000000" w:themeColor="text1"/>
          <w:sz w:val="24"/>
          <w:szCs w:val="24"/>
          <w:lang w:val="en-US"/>
        </w:rPr>
        <w:t>, “</w:t>
      </w:r>
      <w:r w:rsidR="001001D9" w:rsidRPr="001001D9">
        <w:rPr>
          <w:rFonts w:ascii="Times New Roman" w:hAnsi="Times New Roman" w:cs="Times New Roman"/>
          <w:color w:val="000000" w:themeColor="text1"/>
          <w:sz w:val="24"/>
          <w:szCs w:val="24"/>
          <w:lang w:val="en-US"/>
        </w:rPr>
        <w:t>Lake Issy</w:t>
      </w:r>
      <w:r w:rsidR="001001D9">
        <w:rPr>
          <w:rFonts w:ascii="Times New Roman" w:hAnsi="Times New Roman" w:cs="Times New Roman"/>
          <w:color w:val="000000" w:themeColor="text1"/>
          <w:sz w:val="24"/>
          <w:szCs w:val="24"/>
          <w:lang w:val="en-US"/>
        </w:rPr>
        <w:t>k-Kul, Kirgizia,”</w:t>
      </w:r>
      <w:r w:rsidR="001001D9" w:rsidRPr="001001D9">
        <w:rPr>
          <w:rFonts w:ascii="Times New Roman" w:hAnsi="Times New Roman" w:cs="Times New Roman"/>
          <w:color w:val="000000" w:themeColor="text1"/>
          <w:sz w:val="24"/>
          <w:szCs w:val="24"/>
          <w:lang w:val="en-US"/>
        </w:rPr>
        <w:t xml:space="preserve"> </w:t>
      </w:r>
      <w:r w:rsidR="001001D9" w:rsidRPr="001001D9">
        <w:rPr>
          <w:rFonts w:ascii="Times New Roman" w:hAnsi="Times New Roman" w:cs="Times New Roman"/>
          <w:i/>
          <w:color w:val="000000" w:themeColor="text1"/>
          <w:sz w:val="24"/>
          <w:szCs w:val="24"/>
          <w:lang w:val="en-US"/>
        </w:rPr>
        <w:t>International Journal of Salt Lake Research</w:t>
      </w:r>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vol. 1</w:t>
      </w:r>
      <w:r w:rsidR="001001D9" w:rsidRPr="001001D9">
        <w:rPr>
          <w:rFonts w:ascii="Times New Roman" w:hAnsi="Times New Roman" w:cs="Times New Roman"/>
          <w:color w:val="000000" w:themeColor="text1"/>
          <w:sz w:val="24"/>
          <w:szCs w:val="24"/>
          <w:lang w:val="en-US"/>
        </w:rPr>
        <w:t xml:space="preserve">, </w:t>
      </w:r>
      <w:r w:rsidR="001001D9">
        <w:rPr>
          <w:rFonts w:ascii="Times New Roman" w:hAnsi="Times New Roman" w:cs="Times New Roman"/>
          <w:color w:val="000000" w:themeColor="text1"/>
          <w:sz w:val="24"/>
          <w:szCs w:val="24"/>
          <w:lang w:val="en-US"/>
        </w:rPr>
        <w:t>pp. 21-46, 1992.</w:t>
      </w:r>
    </w:p>
    <w:sectPr w:rsidR="005505F8" w:rsidRPr="001A7962" w:rsidSect="002354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563C6"/>
    <w:multiLevelType w:val="hybridMultilevel"/>
    <w:tmpl w:val="3F18C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11B2F36"/>
    <w:multiLevelType w:val="hybridMultilevel"/>
    <w:tmpl w:val="0FFC86FC"/>
    <w:lvl w:ilvl="0" w:tplc="C8B201B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BC02294"/>
    <w:multiLevelType w:val="hybridMultilevel"/>
    <w:tmpl w:val="6E02D806"/>
    <w:lvl w:ilvl="0" w:tplc="B7862D6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ED"/>
    <w:rsid w:val="00005DBB"/>
    <w:rsid w:val="000731EE"/>
    <w:rsid w:val="000A5539"/>
    <w:rsid w:val="000C42A9"/>
    <w:rsid w:val="000E119B"/>
    <w:rsid w:val="001001D9"/>
    <w:rsid w:val="00145FC1"/>
    <w:rsid w:val="00156BA0"/>
    <w:rsid w:val="00164A35"/>
    <w:rsid w:val="001955EB"/>
    <w:rsid w:val="00197B7A"/>
    <w:rsid w:val="001A7962"/>
    <w:rsid w:val="001B3C86"/>
    <w:rsid w:val="001D318E"/>
    <w:rsid w:val="002034A3"/>
    <w:rsid w:val="00215DA7"/>
    <w:rsid w:val="0022305F"/>
    <w:rsid w:val="00231890"/>
    <w:rsid w:val="0023544F"/>
    <w:rsid w:val="002355BC"/>
    <w:rsid w:val="00286C2C"/>
    <w:rsid w:val="002C46A9"/>
    <w:rsid w:val="002C70B9"/>
    <w:rsid w:val="002F08B8"/>
    <w:rsid w:val="00312BE5"/>
    <w:rsid w:val="00314A41"/>
    <w:rsid w:val="00321C05"/>
    <w:rsid w:val="00343204"/>
    <w:rsid w:val="003479C5"/>
    <w:rsid w:val="0038723E"/>
    <w:rsid w:val="003B6FBC"/>
    <w:rsid w:val="003B7388"/>
    <w:rsid w:val="00411671"/>
    <w:rsid w:val="00456C07"/>
    <w:rsid w:val="00462C02"/>
    <w:rsid w:val="00482178"/>
    <w:rsid w:val="00485678"/>
    <w:rsid w:val="00485E3F"/>
    <w:rsid w:val="00497157"/>
    <w:rsid w:val="004A20BD"/>
    <w:rsid w:val="004E588F"/>
    <w:rsid w:val="004F7AA2"/>
    <w:rsid w:val="005505F8"/>
    <w:rsid w:val="0059313A"/>
    <w:rsid w:val="005B6F30"/>
    <w:rsid w:val="005C773E"/>
    <w:rsid w:val="005D5BB9"/>
    <w:rsid w:val="0060262B"/>
    <w:rsid w:val="00611646"/>
    <w:rsid w:val="00621931"/>
    <w:rsid w:val="006244C3"/>
    <w:rsid w:val="0063353C"/>
    <w:rsid w:val="006454A7"/>
    <w:rsid w:val="00662ABC"/>
    <w:rsid w:val="00685C12"/>
    <w:rsid w:val="006933E9"/>
    <w:rsid w:val="006A5564"/>
    <w:rsid w:val="006A66F6"/>
    <w:rsid w:val="006B7605"/>
    <w:rsid w:val="006D2BA2"/>
    <w:rsid w:val="00736567"/>
    <w:rsid w:val="00745240"/>
    <w:rsid w:val="0076512D"/>
    <w:rsid w:val="00772EB5"/>
    <w:rsid w:val="007835C4"/>
    <w:rsid w:val="007B5334"/>
    <w:rsid w:val="007E2EBE"/>
    <w:rsid w:val="007E47BB"/>
    <w:rsid w:val="007F4220"/>
    <w:rsid w:val="00854E20"/>
    <w:rsid w:val="008A1611"/>
    <w:rsid w:val="009119C4"/>
    <w:rsid w:val="009167E9"/>
    <w:rsid w:val="00917D61"/>
    <w:rsid w:val="0092696F"/>
    <w:rsid w:val="009445FF"/>
    <w:rsid w:val="0094627A"/>
    <w:rsid w:val="00952778"/>
    <w:rsid w:val="00966A6D"/>
    <w:rsid w:val="009826AC"/>
    <w:rsid w:val="00993BA6"/>
    <w:rsid w:val="00A05D1B"/>
    <w:rsid w:val="00A16EC1"/>
    <w:rsid w:val="00A547AD"/>
    <w:rsid w:val="00A56ECE"/>
    <w:rsid w:val="00A660FD"/>
    <w:rsid w:val="00A93063"/>
    <w:rsid w:val="00AE008F"/>
    <w:rsid w:val="00B07991"/>
    <w:rsid w:val="00B25D7C"/>
    <w:rsid w:val="00B267E3"/>
    <w:rsid w:val="00B52DA7"/>
    <w:rsid w:val="00B71D54"/>
    <w:rsid w:val="00B73DA5"/>
    <w:rsid w:val="00BD4673"/>
    <w:rsid w:val="00C21ECA"/>
    <w:rsid w:val="00C43332"/>
    <w:rsid w:val="00C4517A"/>
    <w:rsid w:val="00C454BB"/>
    <w:rsid w:val="00C91735"/>
    <w:rsid w:val="00C93A81"/>
    <w:rsid w:val="00CE697B"/>
    <w:rsid w:val="00CF0576"/>
    <w:rsid w:val="00D0590E"/>
    <w:rsid w:val="00D55530"/>
    <w:rsid w:val="00D70A9F"/>
    <w:rsid w:val="00DA75B7"/>
    <w:rsid w:val="00DE775A"/>
    <w:rsid w:val="00DF5E08"/>
    <w:rsid w:val="00E1263C"/>
    <w:rsid w:val="00E23B9B"/>
    <w:rsid w:val="00E245F2"/>
    <w:rsid w:val="00EA26C4"/>
    <w:rsid w:val="00EA5377"/>
    <w:rsid w:val="00EB024D"/>
    <w:rsid w:val="00EB5EF1"/>
    <w:rsid w:val="00EC18C3"/>
    <w:rsid w:val="00F2125F"/>
    <w:rsid w:val="00F618ED"/>
    <w:rsid w:val="00F80745"/>
    <w:rsid w:val="00F867BA"/>
    <w:rsid w:val="00FA58F9"/>
    <w:rsid w:val="00FC5C8E"/>
    <w:rsid w:val="00FE3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18ED"/>
    <w:rPr>
      <w:color w:val="0000FF" w:themeColor="hyperlink"/>
      <w:u w:val="single"/>
    </w:rPr>
  </w:style>
  <w:style w:type="paragraph" w:styleId="a4">
    <w:name w:val="Balloon Text"/>
    <w:basedOn w:val="a"/>
    <w:link w:val="a5"/>
    <w:uiPriority w:val="99"/>
    <w:semiHidden/>
    <w:unhideWhenUsed/>
    <w:rsid w:val="0063353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3353C"/>
    <w:rPr>
      <w:rFonts w:ascii="Tahoma" w:hAnsi="Tahoma" w:cs="Tahoma"/>
      <w:sz w:val="16"/>
      <w:szCs w:val="16"/>
    </w:rPr>
  </w:style>
  <w:style w:type="paragraph" w:styleId="a6">
    <w:name w:val="List Paragraph"/>
    <w:basedOn w:val="a"/>
    <w:uiPriority w:val="34"/>
    <w:qFormat/>
    <w:rsid w:val="00485E3F"/>
    <w:pPr>
      <w:ind w:left="720"/>
      <w:contextualSpacing/>
    </w:pPr>
  </w:style>
  <w:style w:type="table" w:styleId="a7">
    <w:name w:val="Table Grid"/>
    <w:basedOn w:val="a1"/>
    <w:uiPriority w:val="59"/>
    <w:rsid w:val="00772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a1"/>
    <w:next w:val="a7"/>
    <w:uiPriority w:val="59"/>
    <w:rsid w:val="00235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18ED"/>
    <w:rPr>
      <w:color w:val="0000FF" w:themeColor="hyperlink"/>
      <w:u w:val="single"/>
    </w:rPr>
  </w:style>
  <w:style w:type="paragraph" w:styleId="a4">
    <w:name w:val="Balloon Text"/>
    <w:basedOn w:val="a"/>
    <w:link w:val="a5"/>
    <w:uiPriority w:val="99"/>
    <w:semiHidden/>
    <w:unhideWhenUsed/>
    <w:rsid w:val="0063353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3353C"/>
    <w:rPr>
      <w:rFonts w:ascii="Tahoma" w:hAnsi="Tahoma" w:cs="Tahoma"/>
      <w:sz w:val="16"/>
      <w:szCs w:val="16"/>
    </w:rPr>
  </w:style>
  <w:style w:type="paragraph" w:styleId="a6">
    <w:name w:val="List Paragraph"/>
    <w:basedOn w:val="a"/>
    <w:uiPriority w:val="34"/>
    <w:qFormat/>
    <w:rsid w:val="00485E3F"/>
    <w:pPr>
      <w:ind w:left="720"/>
      <w:contextualSpacing/>
    </w:pPr>
  </w:style>
  <w:style w:type="table" w:styleId="a7">
    <w:name w:val="Table Grid"/>
    <w:basedOn w:val="a1"/>
    <w:uiPriority w:val="59"/>
    <w:rsid w:val="00772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a1"/>
    <w:next w:val="a7"/>
    <w:uiPriority w:val="59"/>
    <w:rsid w:val="00235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3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542C7-0A10-47DD-AA02-DACC2DB3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2689</Words>
  <Characters>15329</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user001</cp:lastModifiedBy>
  <cp:revision>4</cp:revision>
  <dcterms:created xsi:type="dcterms:W3CDTF">2016-05-23T19:01:00Z</dcterms:created>
  <dcterms:modified xsi:type="dcterms:W3CDTF">2016-06-14T13:26:00Z</dcterms:modified>
</cp:coreProperties>
</file>