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677" w:rsidRDefault="00F55C47">
      <w:pPr>
        <w:spacing w:before="50"/>
        <w:ind w:left="1051" w:right="1036"/>
        <w:jc w:val="center"/>
        <w:rPr>
          <w:rFonts w:ascii="Times New Roman" w:eastAsia="Times New Roman" w:hAnsi="Times New Roman" w:cs="Times New Roman"/>
          <w:sz w:val="28"/>
          <w:szCs w:val="28"/>
        </w:rPr>
      </w:pPr>
      <w:r w:rsidRPr="00F55C47">
        <w:rPr>
          <w:rFonts w:ascii="Times New Roman" w:eastAsia="Times New Roman" w:hAnsi="Times New Roman"/>
          <w:b/>
          <w:bCs/>
          <w:spacing w:val="-2"/>
          <w:sz w:val="28"/>
          <w:szCs w:val="28"/>
        </w:rPr>
        <w:t>A Three-dimensional Model of Discharged Cold Water Jet in Coastal Area</w:t>
      </w:r>
    </w:p>
    <w:p w:rsidR="00076677" w:rsidRDefault="00076677">
      <w:pPr>
        <w:spacing w:before="9"/>
        <w:rPr>
          <w:rFonts w:ascii="Times New Roman" w:eastAsia="Times New Roman" w:hAnsi="Times New Roman" w:cs="Times New Roman"/>
          <w:b/>
          <w:bCs/>
          <w:sz w:val="31"/>
          <w:szCs w:val="31"/>
        </w:rPr>
      </w:pPr>
    </w:p>
    <w:p w:rsidR="00C92AF9" w:rsidRDefault="00C92AF9">
      <w:pPr>
        <w:spacing w:line="275" w:lineRule="auto"/>
        <w:ind w:left="736" w:right="725"/>
        <w:jc w:val="center"/>
        <w:rPr>
          <w:rFonts w:ascii="Times New Roman"/>
          <w:b/>
          <w:i/>
          <w:spacing w:val="-1"/>
          <w:sz w:val="24"/>
        </w:rPr>
      </w:pPr>
      <w:r>
        <w:rPr>
          <w:rFonts w:ascii="Times New Roman"/>
          <w:b/>
          <w:i/>
          <w:sz w:val="24"/>
        </w:rPr>
        <w:t>Yasuo Niida</w:t>
      </w:r>
      <w:r w:rsidR="00C66037">
        <w:rPr>
          <w:rFonts w:ascii="Times New Roman"/>
          <w:b/>
          <w:i/>
          <w:spacing w:val="-1"/>
          <w:sz w:val="24"/>
        </w:rPr>
        <w:t>,</w:t>
      </w:r>
      <w:r w:rsidR="00C66037">
        <w:rPr>
          <w:rFonts w:ascii="Times New Roman"/>
          <w:b/>
          <w:i/>
          <w:sz w:val="24"/>
        </w:rPr>
        <w:t xml:space="preserve"> </w:t>
      </w:r>
      <w:r>
        <w:rPr>
          <w:rFonts w:ascii="Times New Roman"/>
          <w:b/>
          <w:i/>
          <w:spacing w:val="-1"/>
          <w:sz w:val="24"/>
        </w:rPr>
        <w:t>Central Research Institute of Electric Power Industry, niida@criepi.denken.or.jp</w:t>
      </w:r>
    </w:p>
    <w:p w:rsidR="00C92AF9" w:rsidRDefault="00C92AF9" w:rsidP="00C92AF9">
      <w:pPr>
        <w:spacing w:line="275" w:lineRule="auto"/>
        <w:ind w:left="736" w:right="725"/>
        <w:jc w:val="center"/>
        <w:rPr>
          <w:rFonts w:ascii="Times New Roman"/>
          <w:b/>
          <w:i/>
          <w:spacing w:val="-1"/>
          <w:sz w:val="24"/>
        </w:rPr>
      </w:pPr>
      <w:r>
        <w:rPr>
          <w:rFonts w:ascii="Times New Roman"/>
          <w:b/>
          <w:i/>
          <w:sz w:val="24"/>
        </w:rPr>
        <w:t>Norikazu Nakashiki</w:t>
      </w:r>
      <w:r>
        <w:rPr>
          <w:rFonts w:ascii="Times New Roman"/>
          <w:b/>
          <w:i/>
          <w:spacing w:val="-1"/>
          <w:sz w:val="24"/>
        </w:rPr>
        <w:t>,</w:t>
      </w:r>
      <w:r>
        <w:rPr>
          <w:rFonts w:ascii="Times New Roman"/>
          <w:b/>
          <w:i/>
          <w:sz w:val="24"/>
        </w:rPr>
        <w:t xml:space="preserve"> </w:t>
      </w:r>
      <w:r>
        <w:rPr>
          <w:rFonts w:ascii="Times New Roman"/>
          <w:b/>
          <w:i/>
          <w:spacing w:val="-1"/>
          <w:sz w:val="24"/>
        </w:rPr>
        <w:t>Central Research Institute of Electric Power Industry, nakashiki@criepi.denken.or.jp</w:t>
      </w:r>
    </w:p>
    <w:p w:rsidR="00C92AF9" w:rsidRDefault="00C92AF9" w:rsidP="00C92AF9">
      <w:pPr>
        <w:spacing w:line="275" w:lineRule="auto"/>
        <w:ind w:left="736" w:right="725"/>
        <w:jc w:val="center"/>
        <w:rPr>
          <w:rFonts w:ascii="Times New Roman"/>
          <w:b/>
          <w:i/>
          <w:spacing w:val="-1"/>
          <w:sz w:val="24"/>
        </w:rPr>
      </w:pPr>
      <w:r>
        <w:rPr>
          <w:rFonts w:ascii="Times New Roman"/>
          <w:b/>
          <w:i/>
          <w:sz w:val="24"/>
        </w:rPr>
        <w:t>Shin</w:t>
      </w:r>
      <w:r>
        <w:rPr>
          <w:rFonts w:ascii="Times New Roman"/>
          <w:b/>
          <w:i/>
          <w:sz w:val="24"/>
        </w:rPr>
        <w:t>’</w:t>
      </w:r>
      <w:r>
        <w:rPr>
          <w:rFonts w:ascii="Times New Roman"/>
          <w:b/>
          <w:i/>
          <w:sz w:val="24"/>
        </w:rPr>
        <w:t>ichi Sakai</w:t>
      </w:r>
      <w:r>
        <w:rPr>
          <w:rFonts w:ascii="Times New Roman"/>
          <w:b/>
          <w:i/>
          <w:spacing w:val="-1"/>
          <w:sz w:val="24"/>
        </w:rPr>
        <w:t>,</w:t>
      </w:r>
      <w:r>
        <w:rPr>
          <w:rFonts w:ascii="Times New Roman"/>
          <w:b/>
          <w:i/>
          <w:sz w:val="24"/>
        </w:rPr>
        <w:t xml:space="preserve"> </w:t>
      </w:r>
      <w:r>
        <w:rPr>
          <w:rFonts w:ascii="Times New Roman"/>
          <w:b/>
          <w:i/>
          <w:spacing w:val="-1"/>
          <w:sz w:val="24"/>
        </w:rPr>
        <w:t xml:space="preserve">Central Research Institute of Electric Power Industry, </w:t>
      </w:r>
    </w:p>
    <w:p w:rsidR="00C92AF9" w:rsidRDefault="00C92AF9" w:rsidP="00C92AF9">
      <w:pPr>
        <w:spacing w:line="275" w:lineRule="auto"/>
        <w:ind w:left="736" w:right="725"/>
        <w:jc w:val="center"/>
        <w:rPr>
          <w:rFonts w:ascii="Times New Roman"/>
          <w:b/>
          <w:i/>
          <w:spacing w:val="-1"/>
          <w:sz w:val="24"/>
        </w:rPr>
      </w:pPr>
      <w:r>
        <w:rPr>
          <w:rFonts w:ascii="Times New Roman"/>
          <w:b/>
          <w:i/>
          <w:spacing w:val="-1"/>
          <w:sz w:val="24"/>
        </w:rPr>
        <w:t>s-sakai@criepi.denken.or.jp</w:t>
      </w:r>
    </w:p>
    <w:p w:rsidR="00C92AF9" w:rsidRDefault="00C92AF9" w:rsidP="00C92AF9">
      <w:pPr>
        <w:spacing w:line="275" w:lineRule="auto"/>
        <w:ind w:left="736" w:right="725"/>
        <w:jc w:val="center"/>
        <w:rPr>
          <w:rFonts w:ascii="Times New Roman"/>
          <w:b/>
          <w:i/>
          <w:spacing w:val="-1"/>
          <w:sz w:val="24"/>
        </w:rPr>
      </w:pPr>
      <w:r>
        <w:rPr>
          <w:rFonts w:ascii="Times New Roman"/>
          <w:b/>
          <w:i/>
          <w:sz w:val="24"/>
        </w:rPr>
        <w:t>Takaki Tsubono</w:t>
      </w:r>
      <w:r>
        <w:rPr>
          <w:rFonts w:ascii="Times New Roman"/>
          <w:b/>
          <w:i/>
          <w:spacing w:val="-1"/>
          <w:sz w:val="24"/>
        </w:rPr>
        <w:t>,</w:t>
      </w:r>
      <w:r>
        <w:rPr>
          <w:rFonts w:ascii="Times New Roman"/>
          <w:b/>
          <w:i/>
          <w:sz w:val="24"/>
        </w:rPr>
        <w:t xml:space="preserve"> </w:t>
      </w:r>
      <w:r>
        <w:rPr>
          <w:rFonts w:ascii="Times New Roman"/>
          <w:b/>
          <w:i/>
          <w:spacing w:val="-1"/>
          <w:sz w:val="24"/>
        </w:rPr>
        <w:t>Central Research Institute of Electric Power Industry, tsubono@criepi.denken.or.jp</w:t>
      </w:r>
    </w:p>
    <w:p w:rsidR="00076677" w:rsidRDefault="00076677" w:rsidP="00EA54A7">
      <w:pPr>
        <w:spacing w:before="8"/>
        <w:jc w:val="both"/>
        <w:rPr>
          <w:rFonts w:ascii="Times New Roman" w:eastAsia="Times New Roman" w:hAnsi="Times New Roman" w:cs="Times New Roman"/>
          <w:b/>
          <w:bCs/>
          <w:i/>
          <w:sz w:val="27"/>
          <w:szCs w:val="27"/>
        </w:rPr>
      </w:pPr>
    </w:p>
    <w:p w:rsidR="00076677" w:rsidRDefault="00C66037" w:rsidP="00EA54A7">
      <w:pPr>
        <w:spacing w:line="275" w:lineRule="auto"/>
        <w:ind w:left="122"/>
        <w:jc w:val="both"/>
        <w:rPr>
          <w:rFonts w:ascii="Times New Roman" w:eastAsia="Times New Roman" w:hAnsi="Times New Roman" w:cs="Times New Roman"/>
          <w:sz w:val="24"/>
          <w:szCs w:val="24"/>
        </w:rPr>
      </w:pPr>
      <w:r>
        <w:rPr>
          <w:rFonts w:ascii="Times New Roman"/>
          <w:b/>
          <w:spacing w:val="-1"/>
          <w:sz w:val="24"/>
        </w:rPr>
        <w:t>Abstract.</w:t>
      </w:r>
      <w:r>
        <w:rPr>
          <w:rFonts w:ascii="Times New Roman"/>
          <w:b/>
          <w:spacing w:val="44"/>
          <w:sz w:val="24"/>
        </w:rPr>
        <w:t xml:space="preserve"> </w:t>
      </w:r>
      <w:r w:rsidR="00541819" w:rsidRPr="00541819">
        <w:rPr>
          <w:rFonts w:ascii="Times New Roman"/>
          <w:b/>
          <w:spacing w:val="-1"/>
          <w:sz w:val="24"/>
        </w:rPr>
        <w:t xml:space="preserve">In this study, a three-dimensional </w:t>
      </w:r>
      <w:r w:rsidR="00541819">
        <w:rPr>
          <w:rFonts w:ascii="Times New Roman"/>
          <w:b/>
          <w:spacing w:val="-1"/>
          <w:sz w:val="24"/>
        </w:rPr>
        <w:t xml:space="preserve">numerical </w:t>
      </w:r>
      <w:r w:rsidR="00541819" w:rsidRPr="00541819">
        <w:rPr>
          <w:rFonts w:ascii="Times New Roman"/>
          <w:b/>
          <w:spacing w:val="-1"/>
          <w:sz w:val="24"/>
        </w:rPr>
        <w:t>model for cold water jets in the coastal region is developed for the calculation of not only the initial mixing but also horizontal dispersion above the seabed.</w:t>
      </w:r>
      <w:r w:rsidR="00F41293" w:rsidRPr="00F41293">
        <w:rPr>
          <w:rFonts w:ascii="Times New Roman"/>
          <w:b/>
          <w:spacing w:val="-1"/>
          <w:sz w:val="24"/>
        </w:rPr>
        <w:t xml:space="preserve"> The computed velocities and temperatures were compared with the measurements obtained in the scaled hydraulic experiment. The good agreement with measurements confirms the model provides appropriate results for cold water dispersion. Our numerical results indicate that coastal topography is the most important factor in determining areas influenced by discharged </w:t>
      </w:r>
      <w:r w:rsidR="00F41293">
        <w:rPr>
          <w:rFonts w:ascii="Times New Roman"/>
          <w:b/>
          <w:spacing w:val="-1"/>
          <w:sz w:val="24"/>
        </w:rPr>
        <w:t xml:space="preserve">cold </w:t>
      </w:r>
      <w:r w:rsidR="00F41293" w:rsidRPr="00F41293">
        <w:rPr>
          <w:rFonts w:ascii="Times New Roman"/>
          <w:b/>
          <w:spacing w:val="-1"/>
          <w:sz w:val="24"/>
        </w:rPr>
        <w:t>water.</w:t>
      </w:r>
    </w:p>
    <w:p w:rsidR="00076677" w:rsidRDefault="00076677">
      <w:pPr>
        <w:spacing w:before="5"/>
        <w:rPr>
          <w:rFonts w:ascii="Times New Roman" w:eastAsia="Times New Roman" w:hAnsi="Times New Roman" w:cs="Times New Roman"/>
          <w:b/>
          <w:bCs/>
          <w:sz w:val="27"/>
          <w:szCs w:val="27"/>
        </w:rPr>
      </w:pPr>
    </w:p>
    <w:p w:rsidR="00076677" w:rsidRDefault="00C66037">
      <w:pPr>
        <w:ind w:left="122"/>
        <w:rPr>
          <w:rFonts w:ascii="Times New Roman" w:eastAsia="Times New Roman" w:hAnsi="Times New Roman" w:cs="Times New Roman"/>
          <w:sz w:val="24"/>
          <w:szCs w:val="24"/>
        </w:rPr>
      </w:pPr>
      <w:r>
        <w:rPr>
          <w:rFonts w:ascii="Times New Roman"/>
          <w:i/>
          <w:spacing w:val="-1"/>
          <w:sz w:val="24"/>
        </w:rPr>
        <w:t xml:space="preserve">Key </w:t>
      </w:r>
      <w:r>
        <w:rPr>
          <w:rFonts w:ascii="Times New Roman"/>
          <w:i/>
          <w:sz w:val="24"/>
        </w:rPr>
        <w:t xml:space="preserve">words: </w:t>
      </w:r>
      <w:r w:rsidR="00C7189A">
        <w:rPr>
          <w:rFonts w:ascii="Times New Roman"/>
          <w:i/>
          <w:spacing w:val="-1"/>
          <w:sz w:val="24"/>
        </w:rPr>
        <w:t>n</w:t>
      </w:r>
      <w:r w:rsidR="008F3F17" w:rsidRPr="008F3F17">
        <w:rPr>
          <w:rFonts w:ascii="Times New Roman"/>
          <w:i/>
          <w:spacing w:val="-1"/>
          <w:sz w:val="24"/>
        </w:rPr>
        <w:t>egative buoyant jet</w:t>
      </w:r>
      <w:r>
        <w:rPr>
          <w:rFonts w:ascii="Times New Roman"/>
          <w:i/>
          <w:spacing w:val="-1"/>
          <w:sz w:val="24"/>
        </w:rPr>
        <w:t>,</w:t>
      </w:r>
      <w:r w:rsidR="00C7189A">
        <w:rPr>
          <w:rFonts w:ascii="Times New Roman"/>
          <w:i/>
          <w:spacing w:val="-1"/>
          <w:sz w:val="24"/>
        </w:rPr>
        <w:t xml:space="preserve"> </w:t>
      </w:r>
      <w:r w:rsidR="00002A17" w:rsidRPr="00002A17">
        <w:rPr>
          <w:rFonts w:ascii="Times New Roman"/>
          <w:i/>
          <w:spacing w:val="-1"/>
          <w:sz w:val="24"/>
        </w:rPr>
        <w:t xml:space="preserve">density </w:t>
      </w:r>
      <w:r w:rsidR="00C7189A">
        <w:rPr>
          <w:rFonts w:ascii="Times New Roman"/>
          <w:i/>
          <w:spacing w:val="-1"/>
          <w:sz w:val="24"/>
        </w:rPr>
        <w:t>current,</w:t>
      </w:r>
      <w:r>
        <w:rPr>
          <w:rFonts w:ascii="Times New Roman"/>
          <w:i/>
          <w:sz w:val="24"/>
        </w:rPr>
        <w:t xml:space="preserve"> </w:t>
      </w:r>
      <w:r w:rsidR="00F55C47" w:rsidRPr="00F55C47">
        <w:rPr>
          <w:rFonts w:ascii="Times New Roman"/>
          <w:i/>
          <w:spacing w:val="-1"/>
          <w:sz w:val="24"/>
        </w:rPr>
        <w:t>k-</w:t>
      </w:r>
      <w:r w:rsidR="00F55C47" w:rsidRPr="00F55C47">
        <w:rPr>
          <w:rFonts w:ascii="Times New Roman"/>
          <w:i/>
          <w:spacing w:val="-1"/>
          <w:sz w:val="24"/>
        </w:rPr>
        <w:t>ε</w:t>
      </w:r>
      <w:r w:rsidR="00F55C47" w:rsidRPr="00F55C47">
        <w:rPr>
          <w:rFonts w:ascii="Times New Roman"/>
          <w:i/>
          <w:spacing w:val="-1"/>
          <w:sz w:val="24"/>
        </w:rPr>
        <w:t xml:space="preserve"> model</w:t>
      </w:r>
      <w:r w:rsidR="008F3F17">
        <w:rPr>
          <w:rFonts w:ascii="Times New Roman"/>
          <w:i/>
          <w:spacing w:val="-1"/>
          <w:sz w:val="24"/>
        </w:rPr>
        <w:t>, LNG plant</w:t>
      </w:r>
    </w:p>
    <w:p w:rsidR="00076677" w:rsidRDefault="00076677">
      <w:pPr>
        <w:spacing w:before="1"/>
        <w:rPr>
          <w:rFonts w:ascii="Times New Roman" w:eastAsia="Times New Roman" w:hAnsi="Times New Roman" w:cs="Times New Roman"/>
          <w:i/>
          <w:sz w:val="31"/>
          <w:szCs w:val="31"/>
        </w:rPr>
      </w:pPr>
    </w:p>
    <w:p w:rsidR="00076677" w:rsidRDefault="00C66037" w:rsidP="00763D29">
      <w:pPr>
        <w:numPr>
          <w:ilvl w:val="0"/>
          <w:numId w:val="1"/>
        </w:numPr>
        <w:tabs>
          <w:tab w:val="left" w:pos="4335"/>
        </w:tabs>
        <w:ind w:left="289" w:hanging="187"/>
        <w:jc w:val="center"/>
        <w:rPr>
          <w:rFonts w:ascii="Times New Roman" w:eastAsia="Times New Roman" w:hAnsi="Times New Roman" w:cs="Times New Roman"/>
          <w:sz w:val="19"/>
          <w:szCs w:val="19"/>
        </w:rPr>
      </w:pPr>
      <w:r>
        <w:rPr>
          <w:rFonts w:ascii="Times New Roman"/>
          <w:spacing w:val="-1"/>
          <w:sz w:val="24"/>
        </w:rPr>
        <w:t>I</w:t>
      </w:r>
      <w:r>
        <w:rPr>
          <w:rFonts w:ascii="Times New Roman"/>
          <w:spacing w:val="-1"/>
          <w:sz w:val="19"/>
        </w:rPr>
        <w:t>NTRODUCTION</w:t>
      </w:r>
    </w:p>
    <w:p w:rsidR="005E1A54" w:rsidRDefault="005E1A54" w:rsidP="005E1A54">
      <w:pPr>
        <w:spacing w:before="41" w:line="275" w:lineRule="auto"/>
        <w:ind w:left="122" w:right="105" w:firstLine="598"/>
        <w:jc w:val="both"/>
        <w:rPr>
          <w:rFonts w:ascii="Times New Roman" w:eastAsia="Times New Roman" w:hAnsi="Times New Roman" w:cs="Times New Roman"/>
          <w:sz w:val="24"/>
          <w:szCs w:val="24"/>
        </w:rPr>
      </w:pPr>
      <w:r w:rsidRPr="005E1A54">
        <w:rPr>
          <w:rFonts w:ascii="Times New Roman" w:eastAsia="Times New Roman" w:hAnsi="Times New Roman" w:cs="Times New Roman"/>
          <w:sz w:val="24"/>
          <w:szCs w:val="24"/>
        </w:rPr>
        <w:t>Water jets discharged into an ocean are of significant interest in coastal environmental management [1</w:t>
      </w:r>
      <w:r w:rsidR="006C4D3A">
        <w:rPr>
          <w:rFonts w:ascii="Times New Roman" w:eastAsia="Times New Roman" w:hAnsi="Times New Roman" w:cs="Times New Roman"/>
          <w:sz w:val="24"/>
          <w:szCs w:val="24"/>
        </w:rPr>
        <w:t xml:space="preserve">, 2, </w:t>
      </w:r>
      <w:r w:rsidR="00A54A18">
        <w:rPr>
          <w:rFonts w:ascii="Times New Roman" w:eastAsia="Times New Roman" w:hAnsi="Times New Roman" w:cs="Times New Roman"/>
          <w:sz w:val="24"/>
          <w:szCs w:val="24"/>
        </w:rPr>
        <w:t xml:space="preserve">and </w:t>
      </w:r>
      <w:r w:rsidR="006C4D3A">
        <w:rPr>
          <w:rFonts w:ascii="Times New Roman" w:eastAsia="Times New Roman" w:hAnsi="Times New Roman" w:cs="Times New Roman"/>
          <w:sz w:val="24"/>
          <w:szCs w:val="24"/>
        </w:rPr>
        <w:t>3</w:t>
      </w:r>
      <w:r w:rsidRPr="005E1A54">
        <w:rPr>
          <w:rFonts w:ascii="Times New Roman" w:eastAsia="Times New Roman" w:hAnsi="Times New Roman" w:cs="Times New Roman"/>
          <w:sz w:val="24"/>
          <w:szCs w:val="24"/>
        </w:rPr>
        <w:t xml:space="preserve">]. When </w:t>
      </w:r>
      <w:r w:rsidR="00A118F5">
        <w:rPr>
          <w:rFonts w:ascii="Times New Roman" w:eastAsia="Times New Roman" w:hAnsi="Times New Roman" w:cs="Times New Roman"/>
          <w:sz w:val="24"/>
          <w:szCs w:val="24"/>
        </w:rPr>
        <w:t xml:space="preserve">the </w:t>
      </w:r>
      <w:r w:rsidRPr="005E1A54">
        <w:rPr>
          <w:rFonts w:ascii="Times New Roman" w:eastAsia="Times New Roman" w:hAnsi="Times New Roman" w:cs="Times New Roman"/>
          <w:sz w:val="24"/>
          <w:szCs w:val="24"/>
        </w:rPr>
        <w:t>discharged water is denser than</w:t>
      </w:r>
      <w:r w:rsidR="00A118F5">
        <w:rPr>
          <w:rFonts w:ascii="Times New Roman" w:eastAsia="Times New Roman" w:hAnsi="Times New Roman" w:cs="Times New Roman"/>
          <w:sz w:val="24"/>
          <w:szCs w:val="24"/>
        </w:rPr>
        <w:t xml:space="preserve"> the</w:t>
      </w:r>
      <w:r w:rsidRPr="005E1A54">
        <w:rPr>
          <w:rFonts w:ascii="Times New Roman" w:eastAsia="Times New Roman" w:hAnsi="Times New Roman" w:cs="Times New Roman"/>
          <w:sz w:val="24"/>
          <w:szCs w:val="24"/>
        </w:rPr>
        <w:t xml:space="preserve"> ambient water, it </w:t>
      </w:r>
      <w:r w:rsidR="00D1375A">
        <w:rPr>
          <w:rFonts w:ascii="Times New Roman" w:eastAsia="Times New Roman" w:hAnsi="Times New Roman" w:cs="Times New Roman"/>
          <w:sz w:val="24"/>
          <w:szCs w:val="24"/>
        </w:rPr>
        <w:t>d</w:t>
      </w:r>
      <w:r w:rsidR="00B43BE9">
        <w:rPr>
          <w:rFonts w:ascii="Times New Roman" w:eastAsia="Times New Roman" w:hAnsi="Times New Roman" w:cs="Times New Roman"/>
          <w:sz w:val="24"/>
          <w:szCs w:val="24"/>
        </w:rPr>
        <w:t>rop</w:t>
      </w:r>
      <w:r w:rsidR="00D1375A">
        <w:rPr>
          <w:rFonts w:ascii="Times New Roman" w:eastAsia="Times New Roman" w:hAnsi="Times New Roman" w:cs="Times New Roman"/>
          <w:sz w:val="24"/>
          <w:szCs w:val="24"/>
        </w:rPr>
        <w:t>s</w:t>
      </w:r>
      <w:r w:rsidRPr="005E1A54">
        <w:rPr>
          <w:rFonts w:ascii="Times New Roman" w:eastAsia="Times New Roman" w:hAnsi="Times New Roman" w:cs="Times New Roman"/>
          <w:sz w:val="24"/>
          <w:szCs w:val="24"/>
        </w:rPr>
        <w:t xml:space="preserve"> to the bottom </w:t>
      </w:r>
      <w:r w:rsidR="00A118F5">
        <w:rPr>
          <w:rFonts w:ascii="Times New Roman" w:eastAsia="Times New Roman" w:hAnsi="Times New Roman" w:cs="Times New Roman"/>
          <w:sz w:val="24"/>
          <w:szCs w:val="24"/>
        </w:rPr>
        <w:t xml:space="preserve">of the ocean </w:t>
      </w:r>
      <w:r w:rsidRPr="005E1A54">
        <w:rPr>
          <w:rFonts w:ascii="Times New Roman" w:eastAsia="Times New Roman" w:hAnsi="Times New Roman" w:cs="Times New Roman"/>
          <w:sz w:val="24"/>
          <w:szCs w:val="24"/>
        </w:rPr>
        <w:t xml:space="preserve">and forms a density current. Well-known examples of such negatively buoyant jets are cold water released from liquefied natural gas (LNG) plants and brine released from desalinization plants. This phenomenon may </w:t>
      </w:r>
      <w:r w:rsidR="00A118F5">
        <w:rPr>
          <w:rFonts w:ascii="Times New Roman" w:eastAsia="Times New Roman" w:hAnsi="Times New Roman" w:cs="Times New Roman"/>
          <w:sz w:val="24"/>
          <w:szCs w:val="24"/>
        </w:rPr>
        <w:t>affect</w:t>
      </w:r>
      <w:r w:rsidRPr="005E1A54">
        <w:rPr>
          <w:rFonts w:ascii="Times New Roman" w:eastAsia="Times New Roman" w:hAnsi="Times New Roman" w:cs="Times New Roman"/>
          <w:sz w:val="24"/>
          <w:szCs w:val="24"/>
        </w:rPr>
        <w:t xml:space="preserve"> local benthic communities [</w:t>
      </w:r>
      <w:r w:rsidR="00A54A18">
        <w:rPr>
          <w:rFonts w:ascii="Times New Roman" w:eastAsia="Times New Roman" w:hAnsi="Times New Roman" w:cs="Times New Roman"/>
          <w:sz w:val="24"/>
          <w:szCs w:val="24"/>
        </w:rPr>
        <w:t>4</w:t>
      </w:r>
      <w:r w:rsidRPr="005E1A54">
        <w:rPr>
          <w:rFonts w:ascii="Times New Roman" w:eastAsia="Times New Roman" w:hAnsi="Times New Roman" w:cs="Times New Roman"/>
          <w:sz w:val="24"/>
          <w:szCs w:val="24"/>
        </w:rPr>
        <w:t xml:space="preserve">, </w:t>
      </w:r>
      <w:r w:rsidR="00A54A18">
        <w:rPr>
          <w:rFonts w:ascii="Times New Roman" w:eastAsia="Times New Roman" w:hAnsi="Times New Roman" w:cs="Times New Roman"/>
          <w:sz w:val="24"/>
          <w:szCs w:val="24"/>
        </w:rPr>
        <w:t>5</w:t>
      </w:r>
      <w:r w:rsidRPr="005E1A54">
        <w:rPr>
          <w:rFonts w:ascii="Times New Roman" w:eastAsia="Times New Roman" w:hAnsi="Times New Roman" w:cs="Times New Roman"/>
          <w:sz w:val="24"/>
          <w:szCs w:val="24"/>
        </w:rPr>
        <w:t>].  It is essential to develop an appropriate numerical model for the transport and mixing behavior of</w:t>
      </w:r>
      <w:r w:rsidR="00014677">
        <w:rPr>
          <w:rFonts w:ascii="Times New Roman" w:eastAsia="Times New Roman" w:hAnsi="Times New Roman" w:cs="Times New Roman"/>
          <w:sz w:val="24"/>
          <w:szCs w:val="24"/>
        </w:rPr>
        <w:t xml:space="preserve"> the</w:t>
      </w:r>
      <w:r w:rsidRPr="005E1A54">
        <w:rPr>
          <w:rFonts w:ascii="Times New Roman" w:eastAsia="Times New Roman" w:hAnsi="Times New Roman" w:cs="Times New Roman"/>
          <w:sz w:val="24"/>
          <w:szCs w:val="24"/>
        </w:rPr>
        <w:t xml:space="preserve"> negatively buoyant jets in coastal areas for assessing</w:t>
      </w:r>
      <w:r w:rsidR="00014677">
        <w:rPr>
          <w:rFonts w:ascii="Times New Roman" w:eastAsia="Times New Roman" w:hAnsi="Times New Roman" w:cs="Times New Roman"/>
          <w:sz w:val="24"/>
          <w:szCs w:val="24"/>
        </w:rPr>
        <w:t xml:space="preserve"> the</w:t>
      </w:r>
      <w:r w:rsidRPr="005E1A54">
        <w:rPr>
          <w:rFonts w:ascii="Times New Roman" w:eastAsia="Times New Roman" w:hAnsi="Times New Roman" w:cs="Times New Roman"/>
          <w:sz w:val="24"/>
          <w:szCs w:val="24"/>
        </w:rPr>
        <w:t xml:space="preserve"> potential impacts of </w:t>
      </w:r>
      <w:r w:rsidR="00B37B5F">
        <w:rPr>
          <w:rFonts w:ascii="Times New Roman" w:eastAsia="Times New Roman" w:hAnsi="Times New Roman" w:cs="Times New Roman"/>
          <w:sz w:val="24"/>
          <w:szCs w:val="24"/>
        </w:rPr>
        <w:t xml:space="preserve">discharged cold water </w:t>
      </w:r>
      <w:r w:rsidRPr="005E1A54">
        <w:rPr>
          <w:rFonts w:ascii="Times New Roman" w:eastAsia="Times New Roman" w:hAnsi="Times New Roman" w:cs="Times New Roman"/>
          <w:sz w:val="24"/>
          <w:szCs w:val="24"/>
        </w:rPr>
        <w:t xml:space="preserve">on </w:t>
      </w:r>
      <w:r w:rsidR="00014677">
        <w:rPr>
          <w:rFonts w:ascii="Times New Roman" w:eastAsia="Times New Roman" w:hAnsi="Times New Roman" w:cs="Times New Roman"/>
          <w:sz w:val="24"/>
          <w:szCs w:val="24"/>
        </w:rPr>
        <w:t>the</w:t>
      </w:r>
      <w:r w:rsidRPr="005E1A54">
        <w:rPr>
          <w:rFonts w:ascii="Times New Roman" w:eastAsia="Times New Roman" w:hAnsi="Times New Roman" w:cs="Times New Roman"/>
          <w:sz w:val="24"/>
          <w:szCs w:val="24"/>
        </w:rPr>
        <w:t xml:space="preserve"> coastal environment. </w:t>
      </w:r>
    </w:p>
    <w:p w:rsidR="00B37B5F" w:rsidRPr="005E1A54" w:rsidRDefault="00350300" w:rsidP="00350300">
      <w:pPr>
        <w:spacing w:before="41" w:line="275" w:lineRule="auto"/>
        <w:ind w:left="122" w:right="105" w:firstLine="598"/>
        <w:jc w:val="both"/>
        <w:rPr>
          <w:rFonts w:ascii="Times New Roman" w:eastAsia="Times New Roman" w:hAnsi="Times New Roman" w:cs="Times New Roman"/>
          <w:sz w:val="24"/>
          <w:szCs w:val="24"/>
        </w:rPr>
      </w:pPr>
      <w:r w:rsidRPr="00350300">
        <w:rPr>
          <w:rFonts w:ascii="Times New Roman" w:eastAsia="Times New Roman" w:hAnsi="Times New Roman" w:cs="Times New Roman"/>
          <w:sz w:val="24"/>
          <w:szCs w:val="24"/>
        </w:rPr>
        <w:t xml:space="preserve">When studying the dispersions of negatively buoyant jets in the coastal area, two regions with different behavior should be considered: the near fields and the far field. The near field region is located in the vicinity of outlets and is characterized by the initial mixing, depending on the discharge configuration design. The far field region is located further away from the outlets, where the stream forms into density current that flows down along the seabed, depending the coastal topography and tidal currents. </w:t>
      </w:r>
    </w:p>
    <w:p w:rsidR="005E1A54" w:rsidRPr="005E1A54" w:rsidRDefault="005E1A54" w:rsidP="005E1A54">
      <w:pPr>
        <w:spacing w:before="41" w:line="275" w:lineRule="auto"/>
        <w:ind w:left="122" w:right="105" w:firstLine="598"/>
        <w:jc w:val="both"/>
        <w:rPr>
          <w:rFonts w:ascii="Times New Roman" w:eastAsia="Times New Roman" w:hAnsi="Times New Roman" w:cs="Times New Roman"/>
          <w:sz w:val="24"/>
          <w:szCs w:val="24"/>
        </w:rPr>
      </w:pPr>
      <w:r w:rsidRPr="005E1A54">
        <w:rPr>
          <w:rFonts w:ascii="Times New Roman" w:eastAsia="Times New Roman" w:hAnsi="Times New Roman" w:cs="Times New Roman"/>
          <w:sz w:val="24"/>
          <w:szCs w:val="24"/>
        </w:rPr>
        <w:t xml:space="preserve">There has been some numerical study on negatively buoyant jets. </w:t>
      </w:r>
      <w:r w:rsidR="00433E17">
        <w:rPr>
          <w:rFonts w:ascii="Times New Roman" w:eastAsia="Times New Roman" w:hAnsi="Times New Roman" w:cs="Times New Roman"/>
          <w:sz w:val="24"/>
          <w:szCs w:val="24"/>
        </w:rPr>
        <w:t>M</w:t>
      </w:r>
      <w:r w:rsidRPr="005E1A54">
        <w:rPr>
          <w:rFonts w:ascii="Times New Roman" w:eastAsia="Times New Roman" w:hAnsi="Times New Roman" w:cs="Times New Roman"/>
          <w:sz w:val="24"/>
          <w:szCs w:val="24"/>
        </w:rPr>
        <w:t>ost</w:t>
      </w:r>
      <w:r w:rsidR="00433E17">
        <w:rPr>
          <w:rFonts w:ascii="Times New Roman" w:eastAsia="Times New Roman" w:hAnsi="Times New Roman" w:cs="Times New Roman"/>
          <w:sz w:val="24"/>
          <w:szCs w:val="24"/>
        </w:rPr>
        <w:t xml:space="preserve"> of the</w:t>
      </w:r>
      <w:r w:rsidRPr="005E1A54">
        <w:rPr>
          <w:rFonts w:ascii="Times New Roman" w:eastAsia="Times New Roman" w:hAnsi="Times New Roman" w:cs="Times New Roman"/>
          <w:sz w:val="24"/>
          <w:szCs w:val="24"/>
        </w:rPr>
        <w:t xml:space="preserve"> previous study focused </w:t>
      </w:r>
      <w:r w:rsidR="00014677">
        <w:rPr>
          <w:rFonts w:ascii="Times New Roman" w:eastAsia="Times New Roman" w:hAnsi="Times New Roman" w:cs="Times New Roman"/>
          <w:sz w:val="24"/>
          <w:szCs w:val="24"/>
        </w:rPr>
        <w:t xml:space="preserve">on the </w:t>
      </w:r>
      <w:r w:rsidRPr="005E1A54">
        <w:rPr>
          <w:rFonts w:ascii="Times New Roman" w:eastAsia="Times New Roman" w:hAnsi="Times New Roman" w:cs="Times New Roman"/>
          <w:sz w:val="24"/>
          <w:szCs w:val="24"/>
        </w:rPr>
        <w:t>initial mixing process and used integral models such as CORMIX, VISUAL PLUMES, and VISJET</w:t>
      </w:r>
      <w:r w:rsidR="00C14C5F">
        <w:rPr>
          <w:rFonts w:ascii="Times New Roman" w:eastAsia="Times New Roman" w:hAnsi="Times New Roman" w:cs="Times New Roman"/>
          <w:sz w:val="24"/>
          <w:szCs w:val="24"/>
        </w:rPr>
        <w:t xml:space="preserve"> [6, 7]</w:t>
      </w:r>
      <w:r w:rsidRPr="005E1A54">
        <w:rPr>
          <w:rFonts w:ascii="Times New Roman" w:eastAsia="Times New Roman" w:hAnsi="Times New Roman" w:cs="Times New Roman"/>
          <w:sz w:val="24"/>
          <w:szCs w:val="24"/>
        </w:rPr>
        <w:t xml:space="preserve">. However, </w:t>
      </w:r>
      <w:r w:rsidR="00014677">
        <w:rPr>
          <w:rFonts w:ascii="Times New Roman" w:hAnsi="Times New Roman" w:cs="Times New Roman"/>
          <w:sz w:val="24"/>
          <w:szCs w:val="24"/>
        </w:rPr>
        <w:t>r</w:t>
      </w:r>
      <w:r w:rsidR="00C14C5F">
        <w:rPr>
          <w:rFonts w:ascii="Times New Roman" w:hAnsi="Times New Roman" w:cs="Times New Roman"/>
          <w:sz w:val="24"/>
          <w:szCs w:val="24"/>
        </w:rPr>
        <w:t>eference [7]</w:t>
      </w:r>
      <w:r w:rsidR="00014677">
        <w:rPr>
          <w:rFonts w:ascii="Times New Roman" w:eastAsia="Times New Roman" w:hAnsi="Times New Roman" w:cs="Times New Roman"/>
          <w:sz w:val="24"/>
          <w:szCs w:val="24"/>
        </w:rPr>
        <w:t xml:space="preserve"> reported </w:t>
      </w:r>
      <w:r w:rsidRPr="005E1A54">
        <w:rPr>
          <w:rFonts w:ascii="Times New Roman" w:eastAsia="Times New Roman" w:hAnsi="Times New Roman" w:cs="Times New Roman"/>
          <w:sz w:val="24"/>
          <w:szCs w:val="24"/>
        </w:rPr>
        <w:t xml:space="preserve">significant discrepancies in the dilution predictions by these integral models for </w:t>
      </w:r>
      <w:r w:rsidR="00014677">
        <w:rPr>
          <w:rFonts w:ascii="Times New Roman" w:eastAsia="Times New Roman" w:hAnsi="Times New Roman" w:cs="Times New Roman"/>
          <w:sz w:val="24"/>
          <w:szCs w:val="24"/>
        </w:rPr>
        <w:t xml:space="preserve">the </w:t>
      </w:r>
      <w:r w:rsidRPr="005E1A54">
        <w:rPr>
          <w:rFonts w:ascii="Times New Roman" w:eastAsia="Times New Roman" w:hAnsi="Times New Roman" w:cs="Times New Roman"/>
          <w:sz w:val="24"/>
          <w:szCs w:val="24"/>
        </w:rPr>
        <w:t xml:space="preserve">negatively buoyant jet modeling. </w:t>
      </w:r>
      <w:r w:rsidR="00C14C5F">
        <w:rPr>
          <w:rFonts w:ascii="Times New Roman" w:hAnsi="Times New Roman" w:cs="Times New Roman"/>
          <w:sz w:val="24"/>
          <w:szCs w:val="24"/>
        </w:rPr>
        <w:t>Reference [8]</w:t>
      </w:r>
      <w:r w:rsidRPr="005E1A54">
        <w:rPr>
          <w:rFonts w:ascii="Times New Roman" w:eastAsia="Times New Roman" w:hAnsi="Times New Roman" w:cs="Times New Roman"/>
          <w:sz w:val="24"/>
          <w:szCs w:val="24"/>
        </w:rPr>
        <w:t xml:space="preserve"> computed initial mixing </w:t>
      </w:r>
      <w:r w:rsidR="00131F53">
        <w:rPr>
          <w:rFonts w:ascii="Times New Roman" w:eastAsia="Times New Roman" w:hAnsi="Times New Roman" w:cs="Times New Roman"/>
          <w:sz w:val="24"/>
          <w:szCs w:val="24"/>
        </w:rPr>
        <w:t>of brine jets</w:t>
      </w:r>
      <w:r w:rsidRPr="005E1A54">
        <w:rPr>
          <w:rFonts w:ascii="Times New Roman" w:eastAsia="Times New Roman" w:hAnsi="Times New Roman" w:cs="Times New Roman"/>
          <w:sz w:val="24"/>
          <w:szCs w:val="24"/>
        </w:rPr>
        <w:t xml:space="preserve"> using </w:t>
      </w:r>
      <w:r w:rsidR="00014677">
        <w:rPr>
          <w:rFonts w:ascii="Times New Roman" w:eastAsia="Times New Roman" w:hAnsi="Times New Roman" w:cs="Times New Roman"/>
          <w:sz w:val="24"/>
          <w:szCs w:val="24"/>
        </w:rPr>
        <w:t xml:space="preserve">the </w:t>
      </w:r>
      <w:r w:rsidRPr="005E1A54">
        <w:rPr>
          <w:rFonts w:ascii="Times New Roman" w:eastAsia="Times New Roman" w:hAnsi="Times New Roman" w:cs="Times New Roman"/>
          <w:sz w:val="24"/>
          <w:szCs w:val="24"/>
        </w:rPr>
        <w:t xml:space="preserve">software CFX with </w:t>
      </w:r>
      <w:r w:rsidRPr="00131F53">
        <w:rPr>
          <w:rFonts w:ascii="Times New Roman" w:eastAsia="Times New Roman" w:hAnsi="Times New Roman" w:cs="Times New Roman"/>
          <w:i/>
          <w:sz w:val="24"/>
          <w:szCs w:val="24"/>
        </w:rPr>
        <w:t>k</w:t>
      </w:r>
      <w:r w:rsidRPr="005E1A54">
        <w:rPr>
          <w:rFonts w:ascii="Times New Roman" w:eastAsia="Times New Roman" w:hAnsi="Times New Roman" w:cs="Times New Roman"/>
          <w:sz w:val="24"/>
          <w:szCs w:val="24"/>
        </w:rPr>
        <w:t>-</w:t>
      </w:r>
      <w:r w:rsidRPr="00131F53">
        <w:rPr>
          <w:rFonts w:ascii="Symbol" w:eastAsia="Times New Roman" w:hAnsi="Symbol" w:cs="Times New Roman"/>
          <w:i/>
          <w:sz w:val="24"/>
          <w:szCs w:val="24"/>
        </w:rPr>
        <w:t></w:t>
      </w:r>
      <w:r w:rsidRPr="005E1A54">
        <w:rPr>
          <w:rFonts w:ascii="Times New Roman" w:eastAsia="Times New Roman" w:hAnsi="Times New Roman" w:cs="Times New Roman"/>
          <w:sz w:val="24"/>
          <w:szCs w:val="24"/>
        </w:rPr>
        <w:t xml:space="preserve"> model and pointed out</w:t>
      </w:r>
      <w:r w:rsidR="00014677">
        <w:rPr>
          <w:rFonts w:ascii="Times New Roman" w:eastAsia="Times New Roman" w:hAnsi="Times New Roman" w:cs="Times New Roman"/>
          <w:sz w:val="24"/>
          <w:szCs w:val="24"/>
        </w:rPr>
        <w:t xml:space="preserve"> that </w:t>
      </w:r>
      <w:r w:rsidR="00014677">
        <w:rPr>
          <w:rFonts w:ascii="Times New Roman" w:eastAsia="Times New Roman" w:hAnsi="Times New Roman" w:cs="Times New Roman"/>
          <w:sz w:val="24"/>
          <w:szCs w:val="24"/>
        </w:rPr>
        <w:lastRenderedPageBreak/>
        <w:t>the</w:t>
      </w:r>
      <w:r w:rsidRPr="005E1A54">
        <w:rPr>
          <w:rFonts w:ascii="Times New Roman" w:eastAsia="Times New Roman" w:hAnsi="Times New Roman" w:cs="Times New Roman"/>
          <w:sz w:val="24"/>
          <w:szCs w:val="24"/>
        </w:rPr>
        <w:t xml:space="preserve"> </w:t>
      </w:r>
      <w:r w:rsidRPr="00131F53">
        <w:rPr>
          <w:rFonts w:ascii="Times New Roman" w:eastAsia="Times New Roman" w:hAnsi="Times New Roman" w:cs="Times New Roman"/>
          <w:i/>
          <w:sz w:val="24"/>
          <w:szCs w:val="24"/>
        </w:rPr>
        <w:t>k</w:t>
      </w:r>
      <w:r w:rsidRPr="005E1A54">
        <w:rPr>
          <w:rFonts w:ascii="Times New Roman" w:eastAsia="Times New Roman" w:hAnsi="Times New Roman" w:cs="Times New Roman"/>
          <w:sz w:val="24"/>
          <w:szCs w:val="24"/>
        </w:rPr>
        <w:t>-</w:t>
      </w:r>
      <w:r w:rsidRPr="00131F53">
        <w:rPr>
          <w:rFonts w:ascii="Symbol" w:eastAsia="Times New Roman" w:hAnsi="Symbol" w:cs="Times New Roman"/>
          <w:i/>
          <w:sz w:val="24"/>
          <w:szCs w:val="24"/>
        </w:rPr>
        <w:t></w:t>
      </w:r>
      <w:r w:rsidRPr="005E1A54">
        <w:rPr>
          <w:rFonts w:ascii="Times New Roman" w:eastAsia="Times New Roman" w:hAnsi="Times New Roman" w:cs="Times New Roman"/>
          <w:sz w:val="24"/>
          <w:szCs w:val="24"/>
        </w:rPr>
        <w:t xml:space="preserve"> model provided a more accurate representation of the initial mixing process compared to the integral model. Recently, </w:t>
      </w:r>
      <w:r w:rsidR="00B60AD6">
        <w:rPr>
          <w:rFonts w:ascii="Times New Roman" w:hAnsi="Times New Roman" w:cs="Times New Roman" w:hint="eastAsia"/>
          <w:sz w:val="24"/>
          <w:szCs w:val="24"/>
          <w:lang w:eastAsia="ja-JP"/>
        </w:rPr>
        <w:t>r</w:t>
      </w:r>
      <w:r w:rsidR="00B60AD6">
        <w:rPr>
          <w:rFonts w:ascii="Times New Roman" w:hAnsi="Times New Roman" w:cs="Times New Roman"/>
          <w:sz w:val="24"/>
          <w:szCs w:val="24"/>
        </w:rPr>
        <w:t>eference [9]</w:t>
      </w:r>
      <w:r w:rsidRPr="005E1A54">
        <w:rPr>
          <w:rFonts w:ascii="Times New Roman" w:eastAsia="Times New Roman" w:hAnsi="Times New Roman" w:cs="Times New Roman"/>
          <w:sz w:val="24"/>
          <w:szCs w:val="24"/>
        </w:rPr>
        <w:t xml:space="preserve"> </w:t>
      </w:r>
      <w:r w:rsidR="00014677">
        <w:rPr>
          <w:rFonts w:ascii="Times New Roman" w:eastAsia="Times New Roman" w:hAnsi="Times New Roman" w:cs="Times New Roman"/>
          <w:sz w:val="24"/>
          <w:szCs w:val="24"/>
        </w:rPr>
        <w:t>reported</w:t>
      </w:r>
      <w:r w:rsidRPr="005E1A54">
        <w:rPr>
          <w:rFonts w:ascii="Times New Roman" w:eastAsia="Times New Roman" w:hAnsi="Times New Roman" w:cs="Times New Roman"/>
          <w:sz w:val="24"/>
          <w:szCs w:val="24"/>
        </w:rPr>
        <w:t xml:space="preserve"> large eddy simulation for </w:t>
      </w:r>
      <w:r w:rsidR="00433E17">
        <w:rPr>
          <w:rFonts w:ascii="Times New Roman" w:eastAsia="Times New Roman" w:hAnsi="Times New Roman" w:cs="Times New Roman"/>
          <w:sz w:val="24"/>
          <w:szCs w:val="24"/>
        </w:rPr>
        <w:t xml:space="preserve">the </w:t>
      </w:r>
      <w:r w:rsidR="00131F53" w:rsidRPr="005E1A54">
        <w:rPr>
          <w:rFonts w:ascii="Times New Roman" w:eastAsia="Times New Roman" w:hAnsi="Times New Roman" w:cs="Times New Roman"/>
          <w:sz w:val="24"/>
          <w:szCs w:val="24"/>
        </w:rPr>
        <w:t xml:space="preserve">initial mixing </w:t>
      </w:r>
      <w:r w:rsidR="00131F53">
        <w:rPr>
          <w:rFonts w:ascii="Times New Roman" w:eastAsia="Times New Roman" w:hAnsi="Times New Roman" w:cs="Times New Roman"/>
          <w:sz w:val="24"/>
          <w:szCs w:val="24"/>
        </w:rPr>
        <w:t>of</w:t>
      </w:r>
      <w:r w:rsidR="00433E17">
        <w:rPr>
          <w:rFonts w:ascii="Times New Roman" w:eastAsia="Times New Roman" w:hAnsi="Times New Roman" w:cs="Times New Roman"/>
          <w:sz w:val="24"/>
          <w:szCs w:val="24"/>
        </w:rPr>
        <w:t xml:space="preserve"> the</w:t>
      </w:r>
      <w:r w:rsidR="00131F53">
        <w:rPr>
          <w:rFonts w:ascii="Times New Roman" w:eastAsia="Times New Roman" w:hAnsi="Times New Roman" w:cs="Times New Roman"/>
          <w:sz w:val="24"/>
          <w:szCs w:val="24"/>
        </w:rPr>
        <w:t xml:space="preserve"> brine jets</w:t>
      </w:r>
      <w:r w:rsidRPr="005E1A54">
        <w:rPr>
          <w:rFonts w:ascii="Times New Roman" w:eastAsia="Times New Roman" w:hAnsi="Times New Roman" w:cs="Times New Roman"/>
          <w:sz w:val="24"/>
          <w:szCs w:val="24"/>
        </w:rPr>
        <w:t xml:space="preserve"> using </w:t>
      </w:r>
      <w:r w:rsidR="00F02968">
        <w:rPr>
          <w:rFonts w:ascii="Times New Roman" w:eastAsia="Times New Roman" w:hAnsi="Times New Roman" w:cs="Times New Roman"/>
          <w:sz w:val="24"/>
          <w:szCs w:val="24"/>
        </w:rPr>
        <w:t>the</w:t>
      </w:r>
      <w:r w:rsidRPr="005E1A54">
        <w:rPr>
          <w:rFonts w:ascii="Times New Roman" w:eastAsia="Times New Roman" w:hAnsi="Times New Roman" w:cs="Times New Roman"/>
          <w:sz w:val="24"/>
          <w:szCs w:val="24"/>
        </w:rPr>
        <w:t xml:space="preserve"> open source code OpenFOAM.</w:t>
      </w:r>
    </w:p>
    <w:p w:rsidR="00C7189A" w:rsidRPr="005E1A54" w:rsidRDefault="00FD0396" w:rsidP="005E1A54">
      <w:pPr>
        <w:spacing w:before="41" w:line="275" w:lineRule="auto"/>
        <w:ind w:left="122" w:right="105" w:firstLine="5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positive buoyant jet such as thermal water discharged from power plants, reference [2] </w:t>
      </w:r>
      <w:r w:rsidR="001A05F0" w:rsidRPr="001A05F0">
        <w:rPr>
          <w:rFonts w:ascii="Times New Roman" w:hAnsi="Times New Roman" w:cs="Times New Roman"/>
          <w:sz w:val="24"/>
          <w:szCs w:val="24"/>
          <w:lang w:eastAsia="ja-JP"/>
        </w:rPr>
        <w:t>calculates</w:t>
      </w:r>
      <w:r>
        <w:rPr>
          <w:rFonts w:ascii="Times New Roman" w:eastAsia="Times New Roman" w:hAnsi="Times New Roman" w:cs="Times New Roman"/>
          <w:sz w:val="24"/>
          <w:szCs w:val="24"/>
        </w:rPr>
        <w:t xml:space="preserve"> the initial mixing at near field and density current in far fields.</w:t>
      </w:r>
      <w:r>
        <w:rPr>
          <w:rFonts w:ascii="Times New Roman" w:eastAsia="Times New Roman" w:hAnsi="Times New Roman" w:cs="Times New Roman"/>
          <w:sz w:val="24"/>
          <w:szCs w:val="24"/>
        </w:rPr>
        <w:t xml:space="preserve"> For the negatively buoyant jets, however, </w:t>
      </w:r>
      <w:r w:rsidR="005E1A54" w:rsidRPr="005E1A54">
        <w:rPr>
          <w:rFonts w:ascii="Times New Roman" w:eastAsia="Times New Roman" w:hAnsi="Times New Roman" w:cs="Times New Roman"/>
          <w:sz w:val="24"/>
          <w:szCs w:val="24"/>
        </w:rPr>
        <w:t xml:space="preserve">because of limited spatial coverage in experiments and the lack of a robust numerical modeling approach, the downstream concentration fields beyond the initial dilution zone, which are affected by </w:t>
      </w:r>
      <w:r w:rsidR="004F2E14" w:rsidRPr="005E1A54">
        <w:rPr>
          <w:rFonts w:ascii="Times New Roman" w:eastAsia="Times New Roman" w:hAnsi="Times New Roman" w:cs="Times New Roman"/>
          <w:sz w:val="24"/>
          <w:szCs w:val="24"/>
        </w:rPr>
        <w:t xml:space="preserve">complicated </w:t>
      </w:r>
      <w:r w:rsidR="005E1A54" w:rsidRPr="005E1A54">
        <w:rPr>
          <w:rFonts w:ascii="Times New Roman" w:eastAsia="Times New Roman" w:hAnsi="Times New Roman" w:cs="Times New Roman"/>
          <w:sz w:val="24"/>
          <w:szCs w:val="24"/>
        </w:rPr>
        <w:t xml:space="preserve">coastal topography, are largely unknown. </w:t>
      </w:r>
    </w:p>
    <w:p w:rsidR="004F2E14" w:rsidRDefault="004F2E14" w:rsidP="005E1A54">
      <w:pPr>
        <w:spacing w:before="41" w:line="275" w:lineRule="auto"/>
        <w:ind w:left="122" w:right="105" w:firstLine="598"/>
        <w:jc w:val="both"/>
        <w:rPr>
          <w:rFonts w:ascii="Times New Roman" w:eastAsia="Times New Roman" w:hAnsi="Times New Roman" w:cs="Times New Roman"/>
          <w:sz w:val="24"/>
          <w:szCs w:val="24"/>
        </w:rPr>
      </w:pPr>
      <w:r w:rsidRPr="004F2E14">
        <w:rPr>
          <w:rFonts w:ascii="Times New Roman" w:eastAsia="Times New Roman" w:hAnsi="Times New Roman" w:cs="Times New Roman"/>
          <w:sz w:val="24"/>
          <w:szCs w:val="24"/>
        </w:rPr>
        <w:t xml:space="preserve">In this study, a three-dimensional </w:t>
      </w:r>
      <w:r w:rsidRPr="00131F53">
        <w:rPr>
          <w:rFonts w:ascii="Times New Roman" w:eastAsia="Times New Roman" w:hAnsi="Times New Roman" w:cs="Times New Roman"/>
          <w:i/>
          <w:sz w:val="24"/>
          <w:szCs w:val="24"/>
        </w:rPr>
        <w:t>k</w:t>
      </w:r>
      <w:r w:rsidRPr="004F2E14">
        <w:rPr>
          <w:rFonts w:ascii="Times New Roman" w:eastAsia="Times New Roman" w:hAnsi="Times New Roman" w:cs="Times New Roman"/>
          <w:sz w:val="24"/>
          <w:szCs w:val="24"/>
        </w:rPr>
        <w:t>-</w:t>
      </w:r>
      <w:r w:rsidRPr="00131F53">
        <w:rPr>
          <w:rFonts w:ascii="Times New Roman" w:eastAsia="Times New Roman" w:hAnsi="Times New Roman" w:cs="Times New Roman"/>
          <w:i/>
          <w:sz w:val="24"/>
          <w:szCs w:val="24"/>
        </w:rPr>
        <w:t>ε</w:t>
      </w:r>
      <w:r w:rsidRPr="004F2E14">
        <w:rPr>
          <w:rFonts w:ascii="Times New Roman" w:eastAsia="Times New Roman" w:hAnsi="Times New Roman" w:cs="Times New Roman"/>
          <w:sz w:val="24"/>
          <w:szCs w:val="24"/>
        </w:rPr>
        <w:t xml:space="preserve"> model for</w:t>
      </w:r>
      <w:r w:rsidR="00F02968">
        <w:rPr>
          <w:rFonts w:ascii="Times New Roman" w:eastAsia="Times New Roman" w:hAnsi="Times New Roman" w:cs="Times New Roman"/>
          <w:sz w:val="24"/>
          <w:szCs w:val="24"/>
        </w:rPr>
        <w:t xml:space="preserve"> cold water</w:t>
      </w:r>
      <w:r w:rsidRPr="004F2E14">
        <w:rPr>
          <w:rFonts w:ascii="Times New Roman" w:eastAsia="Times New Roman" w:hAnsi="Times New Roman" w:cs="Times New Roman"/>
          <w:sz w:val="24"/>
          <w:szCs w:val="24"/>
        </w:rPr>
        <w:t xml:space="preserve"> jets in </w:t>
      </w:r>
      <w:r w:rsidR="00433E17">
        <w:rPr>
          <w:rFonts w:ascii="Times New Roman" w:eastAsia="Times New Roman" w:hAnsi="Times New Roman" w:cs="Times New Roman"/>
          <w:sz w:val="24"/>
          <w:szCs w:val="24"/>
        </w:rPr>
        <w:t>the</w:t>
      </w:r>
      <w:r w:rsidRPr="004F2E14">
        <w:rPr>
          <w:rFonts w:ascii="Times New Roman" w:eastAsia="Times New Roman" w:hAnsi="Times New Roman" w:cs="Times New Roman"/>
          <w:sz w:val="24"/>
          <w:szCs w:val="24"/>
        </w:rPr>
        <w:t xml:space="preserve"> coastal region is developed for </w:t>
      </w:r>
      <w:r w:rsidR="00433E17">
        <w:rPr>
          <w:rFonts w:ascii="Times New Roman" w:eastAsia="Times New Roman" w:hAnsi="Times New Roman" w:cs="Times New Roman"/>
          <w:sz w:val="24"/>
          <w:szCs w:val="24"/>
        </w:rPr>
        <w:t xml:space="preserve">the </w:t>
      </w:r>
      <w:r w:rsidRPr="004F2E14">
        <w:rPr>
          <w:rFonts w:ascii="Times New Roman" w:eastAsia="Times New Roman" w:hAnsi="Times New Roman" w:cs="Times New Roman"/>
          <w:sz w:val="24"/>
          <w:szCs w:val="24"/>
        </w:rPr>
        <w:t xml:space="preserve">calculation of not only </w:t>
      </w:r>
      <w:r w:rsidR="00433E17">
        <w:rPr>
          <w:rFonts w:ascii="Times New Roman" w:eastAsia="Times New Roman" w:hAnsi="Times New Roman" w:cs="Times New Roman"/>
          <w:sz w:val="24"/>
          <w:szCs w:val="24"/>
        </w:rPr>
        <w:t xml:space="preserve">the </w:t>
      </w:r>
      <w:r w:rsidRPr="004F2E14">
        <w:rPr>
          <w:rFonts w:ascii="Times New Roman" w:eastAsia="Times New Roman" w:hAnsi="Times New Roman" w:cs="Times New Roman"/>
          <w:sz w:val="24"/>
          <w:szCs w:val="24"/>
        </w:rPr>
        <w:t>initial mixing but also horizontal dispersion above the seabed.  The fractional-area-volume-obstacle-representation (FAVOR) method</w:t>
      </w:r>
      <w:r w:rsidR="00B60AD6">
        <w:rPr>
          <w:rFonts w:ascii="Times New Roman" w:eastAsia="Times New Roman" w:hAnsi="Times New Roman" w:cs="Times New Roman"/>
          <w:sz w:val="24"/>
          <w:szCs w:val="24"/>
        </w:rPr>
        <w:t xml:space="preserve"> [10]</w:t>
      </w:r>
      <w:r w:rsidRPr="004F2E14">
        <w:rPr>
          <w:rFonts w:ascii="Times New Roman" w:eastAsia="Times New Roman" w:hAnsi="Times New Roman" w:cs="Times New Roman"/>
          <w:sz w:val="24"/>
          <w:szCs w:val="24"/>
        </w:rPr>
        <w:t xml:space="preserve"> was employed for computing </w:t>
      </w:r>
      <w:r w:rsidR="00B60AD6" w:rsidRPr="00B60AD6">
        <w:rPr>
          <w:rFonts w:ascii="Times New Roman" w:hAnsi="Times New Roman" w:cs="Times New Roman"/>
          <w:sz w:val="24"/>
          <w:szCs w:val="24"/>
          <w:lang w:eastAsia="ja-JP"/>
        </w:rPr>
        <w:t>flows</w:t>
      </w:r>
      <w:r w:rsidRPr="004F2E14">
        <w:rPr>
          <w:rFonts w:ascii="Times New Roman" w:eastAsia="Times New Roman" w:hAnsi="Times New Roman" w:cs="Times New Roman"/>
          <w:sz w:val="24"/>
          <w:szCs w:val="24"/>
        </w:rPr>
        <w:t xml:space="preserve"> bounded by complicated geometric shapes. The computed velocities and temperatures were compared with</w:t>
      </w:r>
      <w:r w:rsidR="00433E17">
        <w:rPr>
          <w:rFonts w:ascii="Times New Roman" w:eastAsia="Times New Roman" w:hAnsi="Times New Roman" w:cs="Times New Roman"/>
          <w:sz w:val="24"/>
          <w:szCs w:val="24"/>
        </w:rPr>
        <w:t xml:space="preserve"> the measured values </w:t>
      </w:r>
      <w:r w:rsidR="007E60CC">
        <w:rPr>
          <w:rFonts w:ascii="Times New Roman" w:eastAsia="Times New Roman" w:hAnsi="Times New Roman" w:cs="Times New Roman"/>
          <w:sz w:val="24"/>
          <w:szCs w:val="24"/>
        </w:rPr>
        <w:t xml:space="preserve">obtained </w:t>
      </w:r>
      <w:r w:rsidR="007E60CC" w:rsidRPr="007E60CC">
        <w:rPr>
          <w:rFonts w:ascii="Times New Roman" w:eastAsia="Times New Roman" w:hAnsi="Times New Roman" w:cs="Times New Roman"/>
          <w:sz w:val="24"/>
          <w:szCs w:val="24"/>
        </w:rPr>
        <w:t>in the scaled hydraulic experiments</w:t>
      </w:r>
      <w:r w:rsidR="00F01217">
        <w:rPr>
          <w:rFonts w:ascii="Times New Roman" w:eastAsia="Times New Roman" w:hAnsi="Times New Roman" w:cs="Times New Roman"/>
          <w:sz w:val="24"/>
          <w:szCs w:val="24"/>
        </w:rPr>
        <w:t>.</w:t>
      </w:r>
      <w:r w:rsidRPr="004F2E14">
        <w:rPr>
          <w:rFonts w:ascii="Times New Roman" w:eastAsia="Times New Roman" w:hAnsi="Times New Roman" w:cs="Times New Roman"/>
          <w:sz w:val="24"/>
          <w:szCs w:val="24"/>
        </w:rPr>
        <w:t xml:space="preserve"> </w:t>
      </w:r>
    </w:p>
    <w:p w:rsidR="00F7527D" w:rsidRDefault="005E1A54" w:rsidP="005E1A54">
      <w:pPr>
        <w:spacing w:before="41" w:line="275" w:lineRule="auto"/>
        <w:ind w:left="122" w:right="105" w:firstLine="598"/>
        <w:jc w:val="both"/>
        <w:rPr>
          <w:rFonts w:ascii="Times New Roman" w:eastAsia="Times New Roman" w:hAnsi="Times New Roman" w:cs="Times New Roman"/>
          <w:sz w:val="24"/>
          <w:szCs w:val="24"/>
        </w:rPr>
      </w:pPr>
      <w:r w:rsidRPr="005E1A54">
        <w:rPr>
          <w:rFonts w:ascii="Times New Roman" w:eastAsia="Times New Roman" w:hAnsi="Times New Roman" w:cs="Times New Roman"/>
          <w:sz w:val="24"/>
          <w:szCs w:val="24"/>
        </w:rPr>
        <w:t xml:space="preserve">This paper is organized as follows. </w:t>
      </w:r>
      <w:r w:rsidR="00433E17">
        <w:rPr>
          <w:rFonts w:ascii="Times New Roman" w:eastAsia="Times New Roman" w:hAnsi="Times New Roman" w:cs="Times New Roman"/>
          <w:sz w:val="24"/>
          <w:szCs w:val="24"/>
        </w:rPr>
        <w:t>Section II</w:t>
      </w:r>
      <w:r w:rsidRPr="005E1A54">
        <w:rPr>
          <w:rFonts w:ascii="Times New Roman" w:eastAsia="Times New Roman" w:hAnsi="Times New Roman" w:cs="Times New Roman"/>
          <w:sz w:val="24"/>
          <w:szCs w:val="24"/>
        </w:rPr>
        <w:t xml:space="preserve"> </w:t>
      </w:r>
      <w:r w:rsidR="00433E17">
        <w:rPr>
          <w:rFonts w:ascii="Times New Roman" w:eastAsia="Times New Roman" w:hAnsi="Times New Roman" w:cs="Times New Roman"/>
          <w:sz w:val="24"/>
          <w:szCs w:val="24"/>
        </w:rPr>
        <w:t xml:space="preserve">interprets our numerical model. </w:t>
      </w:r>
      <w:r w:rsidRPr="005E1A54">
        <w:rPr>
          <w:rFonts w:ascii="Times New Roman" w:eastAsia="Times New Roman" w:hAnsi="Times New Roman" w:cs="Times New Roman"/>
          <w:sz w:val="24"/>
          <w:szCs w:val="24"/>
        </w:rPr>
        <w:t>Section III</w:t>
      </w:r>
      <w:r w:rsidR="00433E17">
        <w:rPr>
          <w:rFonts w:ascii="Times New Roman" w:eastAsia="Times New Roman" w:hAnsi="Times New Roman" w:cs="Times New Roman"/>
          <w:sz w:val="24"/>
          <w:szCs w:val="24"/>
        </w:rPr>
        <w:t xml:space="preserve"> explains the numerical conditions</w:t>
      </w:r>
      <w:r w:rsidRPr="005E1A54">
        <w:rPr>
          <w:rFonts w:ascii="Times New Roman" w:eastAsia="Times New Roman" w:hAnsi="Times New Roman" w:cs="Times New Roman"/>
          <w:sz w:val="24"/>
          <w:szCs w:val="24"/>
        </w:rPr>
        <w:t>. Section IV</w:t>
      </w:r>
      <w:r w:rsidR="00433E17">
        <w:rPr>
          <w:rFonts w:ascii="Times New Roman" w:eastAsia="Times New Roman" w:hAnsi="Times New Roman" w:cs="Times New Roman"/>
          <w:sz w:val="24"/>
          <w:szCs w:val="24"/>
        </w:rPr>
        <w:t xml:space="preserve"> describes t</w:t>
      </w:r>
      <w:r w:rsidR="00433E17" w:rsidRPr="005E1A54">
        <w:rPr>
          <w:rFonts w:ascii="Times New Roman" w:eastAsia="Times New Roman" w:hAnsi="Times New Roman" w:cs="Times New Roman"/>
          <w:sz w:val="24"/>
          <w:szCs w:val="24"/>
        </w:rPr>
        <w:t>he numerical results</w:t>
      </w:r>
      <w:r w:rsidR="00433E17">
        <w:rPr>
          <w:rFonts w:ascii="Times New Roman" w:eastAsia="Times New Roman" w:hAnsi="Times New Roman" w:cs="Times New Roman"/>
          <w:sz w:val="24"/>
          <w:szCs w:val="24"/>
        </w:rPr>
        <w:t>.</w:t>
      </w:r>
      <w:r w:rsidRPr="005E1A54">
        <w:rPr>
          <w:rFonts w:ascii="Times New Roman" w:eastAsia="Times New Roman" w:hAnsi="Times New Roman" w:cs="Times New Roman"/>
          <w:sz w:val="24"/>
          <w:szCs w:val="24"/>
        </w:rPr>
        <w:t xml:space="preserve"> </w:t>
      </w:r>
      <w:r w:rsidR="00433E17">
        <w:rPr>
          <w:rFonts w:ascii="Times New Roman" w:eastAsia="Times New Roman" w:hAnsi="Times New Roman" w:cs="Times New Roman"/>
          <w:sz w:val="24"/>
          <w:szCs w:val="24"/>
        </w:rPr>
        <w:t xml:space="preserve">Finally, </w:t>
      </w:r>
      <w:r w:rsidR="00433E17" w:rsidRPr="005E1A54">
        <w:rPr>
          <w:rFonts w:ascii="Times New Roman" w:eastAsia="Times New Roman" w:hAnsi="Times New Roman" w:cs="Times New Roman"/>
          <w:sz w:val="24"/>
          <w:szCs w:val="24"/>
        </w:rPr>
        <w:t>Section V</w:t>
      </w:r>
      <w:r w:rsidR="00433E17">
        <w:rPr>
          <w:rFonts w:ascii="Times New Roman" w:eastAsia="Times New Roman" w:hAnsi="Times New Roman" w:cs="Times New Roman"/>
          <w:sz w:val="24"/>
          <w:szCs w:val="24"/>
        </w:rPr>
        <w:t xml:space="preserve"> states the summary</w:t>
      </w:r>
      <w:r w:rsidRPr="005E1A54">
        <w:rPr>
          <w:rFonts w:ascii="Times New Roman" w:eastAsia="Times New Roman" w:hAnsi="Times New Roman" w:cs="Times New Roman"/>
          <w:sz w:val="24"/>
          <w:szCs w:val="24"/>
        </w:rPr>
        <w:t>.</w:t>
      </w:r>
    </w:p>
    <w:p w:rsidR="004F2E14" w:rsidRDefault="004F2E14" w:rsidP="005E1A54">
      <w:pPr>
        <w:spacing w:before="41" w:line="275" w:lineRule="auto"/>
        <w:ind w:left="122" w:right="105" w:firstLine="598"/>
        <w:jc w:val="both"/>
        <w:rPr>
          <w:rFonts w:ascii="Times New Roman" w:eastAsia="Times New Roman" w:hAnsi="Times New Roman" w:cs="Times New Roman"/>
          <w:sz w:val="24"/>
          <w:szCs w:val="24"/>
        </w:rPr>
      </w:pPr>
    </w:p>
    <w:p w:rsidR="00771AF6" w:rsidRDefault="00763D29" w:rsidP="00763D29">
      <w:pPr>
        <w:numPr>
          <w:ilvl w:val="0"/>
          <w:numId w:val="1"/>
        </w:numPr>
        <w:tabs>
          <w:tab w:val="left" w:pos="4335"/>
        </w:tabs>
        <w:ind w:left="290"/>
        <w:jc w:val="center"/>
        <w:rPr>
          <w:rFonts w:ascii="Times New Roman" w:eastAsia="Times New Roman" w:hAnsi="Times New Roman" w:cs="Times New Roman"/>
          <w:sz w:val="19"/>
          <w:szCs w:val="19"/>
        </w:rPr>
      </w:pPr>
      <w:r>
        <w:rPr>
          <w:rFonts w:ascii="Times New Roman"/>
          <w:spacing w:val="-1"/>
          <w:sz w:val="24"/>
        </w:rPr>
        <w:t>Numerical model</w:t>
      </w:r>
    </w:p>
    <w:p w:rsidR="00D701A0" w:rsidRDefault="00433E17" w:rsidP="003A699D">
      <w:pPr>
        <w:pStyle w:val="a3"/>
        <w:jc w:val="both"/>
      </w:pPr>
      <w:r>
        <w:t>In this study, we solved</w:t>
      </w:r>
      <w:r w:rsidR="008B71BB">
        <w:t xml:space="preserve"> </w:t>
      </w:r>
      <w:r w:rsidR="00445D2F">
        <w:t>the Reynolds-</w:t>
      </w:r>
      <w:r>
        <w:t>a</w:t>
      </w:r>
      <w:r w:rsidR="00445D2F">
        <w:t xml:space="preserve">veraged Navier-Stokes (RANS) equations </w:t>
      </w:r>
      <w:r>
        <w:t>using</w:t>
      </w:r>
      <w:r w:rsidR="00445D2F">
        <w:t xml:space="preserve"> the heat transport equation. </w:t>
      </w:r>
      <w:r w:rsidR="00763D29">
        <w:t>T</w:t>
      </w:r>
      <w:r w:rsidR="00763D29" w:rsidRPr="00763D29">
        <w:t xml:space="preserve">he </w:t>
      </w:r>
      <w:r w:rsidR="00445D2F">
        <w:t>R</w:t>
      </w:r>
      <w:r w:rsidR="00AB187E">
        <w:t>e</w:t>
      </w:r>
      <w:r w:rsidR="00445D2F">
        <w:t>ynolds-av</w:t>
      </w:r>
      <w:r w:rsidR="00AB187E">
        <w:t>e</w:t>
      </w:r>
      <w:r w:rsidR="00445D2F">
        <w:t>raged equations of mass and momentum can be expressed as</w:t>
      </w:r>
    </w:p>
    <w:p w:rsidR="00771AF6" w:rsidRPr="00771AF6" w:rsidRDefault="00771AF6" w:rsidP="003A699D">
      <w:pPr>
        <w:spacing w:before="2"/>
        <w:ind w:right="108"/>
        <w:jc w:val="both"/>
        <w:rPr>
          <w:rFonts w:ascii="Times New Roman" w:eastAsia="Times New Roman" w:hAnsi="Times New Roman" w:cs="Times New Roman"/>
          <w:sz w:val="23"/>
          <w:szCs w:val="23"/>
        </w:rPr>
      </w:pPr>
    </w:p>
    <w:p w:rsidR="00754913" w:rsidRDefault="00BC0B21" w:rsidP="00754913">
      <w:pPr>
        <w:wordWrap w:val="0"/>
        <w:spacing w:before="2"/>
        <w:jc w:val="right"/>
        <w:rPr>
          <w:rFonts w:ascii="Times New Roman" w:eastAsia="Times New Roman" w:hAnsi="Times New Roman" w:cs="Times New Roman"/>
          <w:sz w:val="23"/>
          <w:szCs w:val="23"/>
        </w:rPr>
      </w:pPr>
      <w:r w:rsidRPr="00BC0B21">
        <w:rPr>
          <w:rFonts w:ascii="Times New Roman" w:eastAsia="Times New Roman" w:hAnsi="Times New Roman" w:cs="Times New Roman"/>
          <w:position w:val="-30"/>
          <w:sz w:val="23"/>
          <w:szCs w:val="23"/>
        </w:rPr>
        <w:object w:dxaOrig="80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pt;height:36pt" o:ole="">
            <v:imagedata r:id="rId8" o:title=""/>
          </v:shape>
          <o:OLEObject Type="Embed" ProgID="Equation.3" ShapeID="_x0000_i1025" DrawAspect="Content" ObjectID="_1525760365" r:id="rId9"/>
        </w:object>
      </w:r>
      <w:r w:rsidR="00484550">
        <w:rPr>
          <w:rFonts w:ascii="Times New Roman" w:eastAsia="Times New Roman" w:hAnsi="Times New Roman" w:cs="Times New Roman"/>
          <w:sz w:val="23"/>
          <w:szCs w:val="23"/>
        </w:rPr>
        <w:t xml:space="preserve"> </w:t>
      </w:r>
      <w:r w:rsidR="00433E17">
        <w:rPr>
          <w:rFonts w:ascii="Times New Roman" w:eastAsia="Times New Roman" w:hAnsi="Times New Roman" w:cs="Times New Roman"/>
          <w:sz w:val="23"/>
          <w:szCs w:val="23"/>
        </w:rPr>
        <w:t>,</w:t>
      </w:r>
      <w:r w:rsidR="00E22F22">
        <w:rPr>
          <w:rFonts w:ascii="Times New Roman" w:eastAsia="Times New Roman" w:hAnsi="Times New Roman" w:cs="Times New Roman"/>
          <w:sz w:val="23"/>
          <w:szCs w:val="23"/>
        </w:rPr>
        <w:t xml:space="preserve">     </w:t>
      </w:r>
      <w:r w:rsidR="00754913">
        <w:rPr>
          <w:rFonts w:ascii="Times New Roman" w:eastAsia="Times New Roman" w:hAnsi="Times New Roman" w:cs="Times New Roman"/>
          <w:sz w:val="23"/>
          <w:szCs w:val="23"/>
        </w:rPr>
        <w:t xml:space="preserve">              </w:t>
      </w:r>
      <w:r w:rsidR="008B71BB">
        <w:rPr>
          <w:rFonts w:ascii="Times New Roman" w:eastAsia="Times New Roman" w:hAnsi="Times New Roman" w:cs="Times New Roman"/>
          <w:sz w:val="23"/>
          <w:szCs w:val="23"/>
        </w:rPr>
        <w:t xml:space="preserve">            </w:t>
      </w:r>
      <w:r w:rsidR="00754913">
        <w:rPr>
          <w:rFonts w:ascii="Times New Roman" w:eastAsia="Times New Roman" w:hAnsi="Times New Roman" w:cs="Times New Roman"/>
          <w:sz w:val="23"/>
          <w:szCs w:val="23"/>
        </w:rPr>
        <w:t xml:space="preserve">           </w:t>
      </w:r>
      <w:r w:rsidR="00CF1BDA">
        <w:rPr>
          <w:rFonts w:ascii="Times New Roman" w:eastAsia="Times New Roman" w:hAnsi="Times New Roman" w:cs="Times New Roman"/>
          <w:sz w:val="23"/>
          <w:szCs w:val="23"/>
        </w:rPr>
        <w:t xml:space="preserve">       </w:t>
      </w:r>
      <w:r w:rsidR="00754913">
        <w:rPr>
          <w:rFonts w:ascii="Times New Roman" w:eastAsia="Times New Roman" w:hAnsi="Times New Roman" w:cs="Times New Roman"/>
          <w:sz w:val="23"/>
          <w:szCs w:val="23"/>
        </w:rPr>
        <w:t xml:space="preserve">                          (1)</w:t>
      </w:r>
    </w:p>
    <w:p w:rsidR="007B6D83" w:rsidRDefault="007B6D83" w:rsidP="007B6D83">
      <w:pPr>
        <w:spacing w:before="2"/>
        <w:jc w:val="right"/>
        <w:rPr>
          <w:rFonts w:ascii="Times New Roman" w:eastAsia="Times New Roman" w:hAnsi="Times New Roman" w:cs="Times New Roman"/>
          <w:sz w:val="23"/>
          <w:szCs w:val="23"/>
        </w:rPr>
      </w:pPr>
    </w:p>
    <w:p w:rsidR="00754913" w:rsidRDefault="00FA07C6" w:rsidP="007B6D83">
      <w:pPr>
        <w:wordWrap w:val="0"/>
        <w:spacing w:before="2"/>
        <w:jc w:val="right"/>
        <w:rPr>
          <w:rFonts w:ascii="Times New Roman" w:eastAsia="Times New Roman" w:hAnsi="Times New Roman" w:cs="Times New Roman"/>
          <w:sz w:val="23"/>
          <w:szCs w:val="23"/>
        </w:rPr>
      </w:pPr>
      <w:r w:rsidRPr="00B44074">
        <w:rPr>
          <w:rFonts w:ascii="Times New Roman" w:eastAsia="Times New Roman" w:hAnsi="Times New Roman" w:cs="Times New Roman"/>
          <w:position w:val="-34"/>
          <w:sz w:val="23"/>
          <w:szCs w:val="23"/>
        </w:rPr>
        <w:object w:dxaOrig="5480" w:dyaOrig="800">
          <v:shape id="_x0000_i1026" type="#_x0000_t75" style="width:272.5pt;height:41pt" o:ole="">
            <v:imagedata r:id="rId10" o:title=""/>
          </v:shape>
          <o:OLEObject Type="Embed" ProgID="Equation.3" ShapeID="_x0000_i1026" DrawAspect="Content" ObjectID="_1525760366" r:id="rId11"/>
        </w:object>
      </w:r>
      <w:r w:rsidR="00484550">
        <w:rPr>
          <w:rFonts w:ascii="Times New Roman" w:eastAsia="Times New Roman" w:hAnsi="Times New Roman" w:cs="Times New Roman"/>
          <w:sz w:val="23"/>
          <w:szCs w:val="23"/>
        </w:rPr>
        <w:t xml:space="preserve"> ,</w:t>
      </w:r>
      <w:r w:rsidR="00337ABD">
        <w:rPr>
          <w:rFonts w:ascii="Times New Roman" w:eastAsia="Times New Roman" w:hAnsi="Times New Roman" w:cs="Times New Roman"/>
          <w:sz w:val="23"/>
          <w:szCs w:val="23"/>
        </w:rPr>
        <w:t xml:space="preserve"> </w:t>
      </w:r>
      <w:r w:rsidR="007B6D83">
        <w:rPr>
          <w:rFonts w:ascii="Times New Roman" w:eastAsia="Times New Roman" w:hAnsi="Times New Roman" w:cs="Times New Roman"/>
          <w:sz w:val="23"/>
          <w:szCs w:val="23"/>
        </w:rPr>
        <w:t xml:space="preserve"> </w:t>
      </w:r>
      <w:r w:rsidR="00A54A18">
        <w:rPr>
          <w:rFonts w:ascii="Times New Roman" w:eastAsia="Times New Roman" w:hAnsi="Times New Roman" w:cs="Times New Roman"/>
          <w:sz w:val="23"/>
          <w:szCs w:val="23"/>
        </w:rPr>
        <w:t xml:space="preserve">        </w:t>
      </w:r>
      <w:r w:rsidR="00B44074">
        <w:rPr>
          <w:rFonts w:ascii="Times New Roman" w:eastAsia="Times New Roman" w:hAnsi="Times New Roman" w:cs="Times New Roman"/>
          <w:sz w:val="23"/>
          <w:szCs w:val="23"/>
        </w:rPr>
        <w:t xml:space="preserve">   </w:t>
      </w:r>
      <w:r w:rsidR="007B6D83">
        <w:rPr>
          <w:rFonts w:ascii="Times New Roman" w:eastAsia="Times New Roman" w:hAnsi="Times New Roman" w:cs="Times New Roman"/>
          <w:sz w:val="23"/>
          <w:szCs w:val="23"/>
        </w:rPr>
        <w:t xml:space="preserve">    </w:t>
      </w:r>
      <w:r w:rsidR="001A6BC1">
        <w:rPr>
          <w:rFonts w:ascii="Times New Roman" w:eastAsia="Times New Roman" w:hAnsi="Times New Roman" w:cs="Times New Roman"/>
          <w:sz w:val="23"/>
          <w:szCs w:val="23"/>
        </w:rPr>
        <w:t xml:space="preserve">          </w:t>
      </w:r>
      <w:r w:rsidR="007B6D83">
        <w:rPr>
          <w:rFonts w:ascii="Times New Roman" w:eastAsia="Times New Roman" w:hAnsi="Times New Roman" w:cs="Times New Roman"/>
          <w:sz w:val="23"/>
          <w:szCs w:val="23"/>
        </w:rPr>
        <w:t xml:space="preserve">       (2)</w:t>
      </w:r>
    </w:p>
    <w:p w:rsidR="000578CA" w:rsidRDefault="000578CA" w:rsidP="006A5CA8">
      <w:pPr>
        <w:spacing w:before="2"/>
        <w:rPr>
          <w:rFonts w:ascii="Times New Roman" w:hAnsi="Times New Roman" w:cs="Times New Roman"/>
          <w:sz w:val="23"/>
          <w:szCs w:val="23"/>
          <w:lang w:eastAsia="ja-JP"/>
        </w:rPr>
      </w:pPr>
    </w:p>
    <w:p w:rsidR="00CF1BDA" w:rsidRPr="003A699D" w:rsidRDefault="000578CA" w:rsidP="003A699D">
      <w:pPr>
        <w:spacing w:before="2"/>
        <w:jc w:val="both"/>
        <w:rPr>
          <w:rFonts w:ascii="Times New Roman" w:eastAsia="Times New Roman" w:hAnsi="Times New Roman" w:cs="Times New Roman"/>
          <w:sz w:val="24"/>
          <w:szCs w:val="24"/>
        </w:rPr>
      </w:pPr>
      <w:r w:rsidRPr="003A699D">
        <w:rPr>
          <w:rFonts w:ascii="Times New Roman" w:eastAsia="Times New Roman" w:hAnsi="Times New Roman" w:cs="Times New Roman"/>
          <w:sz w:val="24"/>
          <w:szCs w:val="23"/>
        </w:rPr>
        <w:t xml:space="preserve">where </w:t>
      </w:r>
      <w:r w:rsidR="00CF1BDA" w:rsidRPr="003A699D">
        <w:rPr>
          <w:rFonts w:ascii="Times New Roman" w:eastAsia="Times New Roman" w:hAnsi="Times New Roman" w:cs="Times New Roman"/>
          <w:i/>
          <w:sz w:val="24"/>
          <w:szCs w:val="23"/>
        </w:rPr>
        <w:t>u</w:t>
      </w:r>
      <w:r w:rsidRPr="003A699D">
        <w:rPr>
          <w:rFonts w:ascii="Times New Roman" w:eastAsia="Times New Roman" w:hAnsi="Times New Roman" w:cs="Times New Roman"/>
          <w:i/>
          <w:sz w:val="24"/>
          <w:szCs w:val="23"/>
        </w:rPr>
        <w:t xml:space="preserve"> </w:t>
      </w:r>
      <w:r w:rsidRPr="003A699D">
        <w:rPr>
          <w:rFonts w:ascii="Times New Roman" w:eastAsia="Times New Roman" w:hAnsi="Times New Roman" w:cs="Times New Roman"/>
          <w:sz w:val="24"/>
          <w:szCs w:val="23"/>
        </w:rPr>
        <w:t xml:space="preserve">is the velocity, </w:t>
      </w:r>
      <w:r w:rsidRPr="003A699D">
        <w:rPr>
          <w:rFonts w:ascii="Times New Roman" w:eastAsia="Times New Roman" w:hAnsi="Times New Roman" w:cs="Times New Roman"/>
          <w:i/>
          <w:sz w:val="24"/>
          <w:szCs w:val="23"/>
        </w:rPr>
        <w:t>t</w:t>
      </w:r>
      <w:r w:rsidRPr="003A699D">
        <w:rPr>
          <w:rFonts w:ascii="Times New Roman" w:eastAsia="Times New Roman" w:hAnsi="Times New Roman" w:cs="Times New Roman"/>
          <w:sz w:val="24"/>
          <w:szCs w:val="23"/>
        </w:rPr>
        <w:t xml:space="preserve"> is the time, </w:t>
      </w:r>
      <w:r w:rsidRPr="003A699D">
        <w:rPr>
          <w:rFonts w:ascii="Symbol" w:eastAsia="Times New Roman" w:hAnsi="Symbol" w:cs="Times New Roman"/>
          <w:i/>
          <w:sz w:val="24"/>
          <w:szCs w:val="23"/>
        </w:rPr>
        <w:t></w:t>
      </w:r>
      <w:r w:rsidRPr="003A699D">
        <w:rPr>
          <w:rFonts w:ascii="Times New Roman" w:eastAsia="Times New Roman" w:hAnsi="Times New Roman" w:cs="Times New Roman"/>
          <w:sz w:val="24"/>
          <w:szCs w:val="23"/>
        </w:rPr>
        <w:t xml:space="preserve"> is the water density, </w:t>
      </w:r>
      <w:r w:rsidRPr="003A699D">
        <w:rPr>
          <w:rFonts w:ascii="Times New Roman" w:eastAsia="Times New Roman" w:hAnsi="Times New Roman" w:cs="Times New Roman"/>
          <w:i/>
          <w:sz w:val="24"/>
          <w:szCs w:val="23"/>
        </w:rPr>
        <w:t>P</w:t>
      </w:r>
      <w:r w:rsidRPr="003A699D">
        <w:rPr>
          <w:rFonts w:ascii="Times New Roman" w:eastAsia="Times New Roman" w:hAnsi="Times New Roman" w:cs="Times New Roman"/>
          <w:sz w:val="24"/>
          <w:szCs w:val="23"/>
        </w:rPr>
        <w:t xml:space="preserve"> is the pressure, </w:t>
      </w:r>
      <w:r w:rsidRPr="003A699D">
        <w:rPr>
          <w:rFonts w:ascii="Symbol" w:eastAsia="Times New Roman" w:hAnsi="Symbol" w:cs="Times New Roman"/>
          <w:i/>
          <w:sz w:val="24"/>
          <w:szCs w:val="23"/>
        </w:rPr>
        <w:t></w:t>
      </w:r>
      <w:r w:rsidR="00FA07C6" w:rsidRPr="00FA07C6">
        <w:rPr>
          <w:rFonts w:ascii="Symbol" w:eastAsia="Times New Roman" w:hAnsi="Symbol" w:cs="Times New Roman"/>
          <w:i/>
          <w:sz w:val="24"/>
          <w:szCs w:val="23"/>
          <w:vertAlign w:val="subscript"/>
        </w:rPr>
        <w:t></w:t>
      </w:r>
      <w:r w:rsidRPr="003A699D">
        <w:rPr>
          <w:rFonts w:ascii="Times New Roman" w:eastAsia="Times New Roman" w:hAnsi="Times New Roman" w:cs="Times New Roman"/>
          <w:sz w:val="24"/>
          <w:szCs w:val="23"/>
        </w:rPr>
        <w:t xml:space="preserve"> is </w:t>
      </w:r>
      <w:r w:rsidR="00433E17">
        <w:rPr>
          <w:rFonts w:ascii="Times New Roman" w:eastAsia="Times New Roman" w:hAnsi="Times New Roman" w:cs="Times New Roman"/>
          <w:sz w:val="24"/>
          <w:szCs w:val="23"/>
        </w:rPr>
        <w:t xml:space="preserve">the </w:t>
      </w:r>
      <w:r w:rsidRPr="003A699D">
        <w:rPr>
          <w:rFonts w:ascii="Times New Roman" w:eastAsia="Times New Roman" w:hAnsi="Times New Roman" w:cs="Times New Roman"/>
          <w:sz w:val="24"/>
          <w:szCs w:val="23"/>
        </w:rPr>
        <w:t xml:space="preserve">molecular kinematic viscosity, </w:t>
      </w:r>
      <w:r w:rsidRPr="003A699D">
        <w:rPr>
          <w:rFonts w:ascii="Times New Roman" w:eastAsia="Times New Roman" w:hAnsi="Times New Roman" w:cs="Times New Roman"/>
          <w:i/>
          <w:sz w:val="24"/>
          <w:szCs w:val="23"/>
        </w:rPr>
        <w:t>g</w:t>
      </w:r>
      <w:r w:rsidRPr="003A699D">
        <w:rPr>
          <w:rFonts w:ascii="Times New Roman" w:eastAsia="Times New Roman" w:hAnsi="Times New Roman" w:cs="Times New Roman"/>
          <w:sz w:val="24"/>
          <w:szCs w:val="23"/>
        </w:rPr>
        <w:t xml:space="preserve"> is</w:t>
      </w:r>
      <w:r w:rsidR="00433E17">
        <w:rPr>
          <w:rFonts w:ascii="Times New Roman" w:eastAsia="Times New Roman" w:hAnsi="Times New Roman" w:cs="Times New Roman"/>
          <w:sz w:val="24"/>
          <w:szCs w:val="23"/>
        </w:rPr>
        <w:t xml:space="preserve"> the</w:t>
      </w:r>
      <w:r w:rsidRPr="003A699D">
        <w:rPr>
          <w:rFonts w:ascii="Times New Roman" w:eastAsia="Times New Roman" w:hAnsi="Times New Roman" w:cs="Times New Roman"/>
          <w:sz w:val="24"/>
          <w:szCs w:val="23"/>
        </w:rPr>
        <w:t xml:space="preserve"> acceleration du</w:t>
      </w:r>
      <w:r w:rsidRPr="003A699D">
        <w:rPr>
          <w:rFonts w:ascii="Times New Roman" w:eastAsia="Times New Roman" w:hAnsi="Times New Roman" w:cs="Times New Roman"/>
          <w:sz w:val="24"/>
          <w:szCs w:val="24"/>
        </w:rPr>
        <w:t>e to gravity,</w:t>
      </w:r>
      <w:r w:rsidR="00433E17">
        <w:rPr>
          <w:rFonts w:ascii="Times New Roman" w:eastAsia="Times New Roman" w:hAnsi="Times New Roman" w:cs="Times New Roman"/>
          <w:sz w:val="24"/>
          <w:szCs w:val="24"/>
        </w:rPr>
        <w:t xml:space="preserve"> and</w:t>
      </w:r>
      <w:r w:rsidRPr="003A699D">
        <w:rPr>
          <w:rFonts w:ascii="Times New Roman" w:eastAsia="Times New Roman" w:hAnsi="Times New Roman" w:cs="Times New Roman"/>
          <w:sz w:val="24"/>
          <w:szCs w:val="24"/>
        </w:rPr>
        <w:t xml:space="preserve"> </w:t>
      </w:r>
      <w:r w:rsidR="00CF1BDA" w:rsidRPr="003A699D">
        <w:rPr>
          <w:rFonts w:ascii="Symbol" w:eastAsia="Times New Roman" w:hAnsi="Symbol" w:cs="Times New Roman"/>
          <w:i/>
          <w:sz w:val="24"/>
          <w:szCs w:val="24"/>
        </w:rPr>
        <w:t></w:t>
      </w:r>
      <w:r w:rsidRPr="003A699D">
        <w:rPr>
          <w:rFonts w:ascii="Times New Roman" w:eastAsia="Times New Roman" w:hAnsi="Times New Roman" w:cs="Times New Roman"/>
          <w:i/>
          <w:sz w:val="24"/>
          <w:szCs w:val="24"/>
          <w:vertAlign w:val="subscript"/>
        </w:rPr>
        <w:t>a</w:t>
      </w:r>
      <w:r w:rsidRPr="003A699D">
        <w:rPr>
          <w:rFonts w:ascii="Times New Roman" w:eastAsia="Times New Roman" w:hAnsi="Times New Roman" w:cs="Times New Roman"/>
          <w:sz w:val="24"/>
          <w:szCs w:val="24"/>
        </w:rPr>
        <w:t xml:space="preserve"> is </w:t>
      </w:r>
      <w:r w:rsidR="00433E17">
        <w:rPr>
          <w:rFonts w:ascii="Times New Roman" w:eastAsia="Times New Roman" w:hAnsi="Times New Roman" w:cs="Times New Roman"/>
          <w:sz w:val="24"/>
          <w:szCs w:val="24"/>
        </w:rPr>
        <w:t xml:space="preserve">the </w:t>
      </w:r>
      <w:r w:rsidRPr="003A699D">
        <w:rPr>
          <w:rFonts w:ascii="Times New Roman" w:eastAsia="Times New Roman" w:hAnsi="Times New Roman" w:cs="Times New Roman"/>
          <w:sz w:val="24"/>
          <w:szCs w:val="24"/>
        </w:rPr>
        <w:t xml:space="preserve">ambient </w:t>
      </w:r>
      <w:r w:rsidR="00C92B10" w:rsidRPr="003A699D">
        <w:rPr>
          <w:rFonts w:ascii="Times New Roman" w:eastAsia="Times New Roman" w:hAnsi="Times New Roman" w:cs="Times New Roman"/>
          <w:sz w:val="24"/>
          <w:szCs w:val="23"/>
        </w:rPr>
        <w:t>water density</w:t>
      </w:r>
      <w:r w:rsidR="00CF1BDA" w:rsidRPr="003A699D">
        <w:rPr>
          <w:rFonts w:ascii="Times New Roman" w:eastAsia="Times New Roman" w:hAnsi="Times New Roman" w:cs="Times New Roman"/>
          <w:sz w:val="24"/>
          <w:szCs w:val="24"/>
        </w:rPr>
        <w:t xml:space="preserve">. The Reynolds stress term is evaluated </w:t>
      </w:r>
      <w:r w:rsidR="00C92B10">
        <w:rPr>
          <w:rFonts w:ascii="Times New Roman" w:eastAsia="Times New Roman" w:hAnsi="Times New Roman" w:cs="Times New Roman"/>
          <w:sz w:val="24"/>
          <w:szCs w:val="24"/>
        </w:rPr>
        <w:t>by</w:t>
      </w:r>
    </w:p>
    <w:p w:rsidR="00CF1BDA" w:rsidRPr="003A699D" w:rsidRDefault="00CF1BDA" w:rsidP="006A5CA8">
      <w:pPr>
        <w:spacing w:before="2"/>
        <w:ind w:right="120"/>
        <w:jc w:val="both"/>
        <w:rPr>
          <w:rFonts w:ascii="Times New Roman" w:eastAsia="Times New Roman" w:hAnsi="Times New Roman" w:cs="Times New Roman"/>
          <w:sz w:val="24"/>
          <w:szCs w:val="24"/>
        </w:rPr>
      </w:pPr>
    </w:p>
    <w:p w:rsidR="00CF1BDA" w:rsidRPr="003A699D" w:rsidRDefault="009001A6" w:rsidP="00CF1BDA">
      <w:pPr>
        <w:wordWrap w:val="0"/>
        <w:spacing w:before="2"/>
        <w:jc w:val="right"/>
        <w:rPr>
          <w:rFonts w:ascii="Times New Roman" w:eastAsia="Times New Roman" w:hAnsi="Times New Roman" w:cs="Times New Roman"/>
          <w:sz w:val="24"/>
          <w:szCs w:val="24"/>
        </w:rPr>
      </w:pPr>
      <w:r w:rsidRPr="003A699D">
        <w:rPr>
          <w:rFonts w:ascii="Times New Roman" w:eastAsia="Times New Roman" w:hAnsi="Times New Roman" w:cs="Times New Roman"/>
          <w:position w:val="-36"/>
          <w:sz w:val="24"/>
          <w:szCs w:val="24"/>
        </w:rPr>
        <w:object w:dxaOrig="3159" w:dyaOrig="840">
          <v:shape id="_x0000_i1027" type="#_x0000_t75" style="width:159.5pt;height:41pt" o:ole="">
            <v:imagedata r:id="rId12" o:title=""/>
          </v:shape>
          <o:OLEObject Type="Embed" ProgID="Equation.3" ShapeID="_x0000_i1027" DrawAspect="Content" ObjectID="_1525760367" r:id="rId13"/>
        </w:object>
      </w:r>
      <w:r w:rsidR="00484550">
        <w:rPr>
          <w:rFonts w:ascii="Times New Roman" w:eastAsia="Times New Roman" w:hAnsi="Times New Roman" w:cs="Times New Roman"/>
          <w:sz w:val="24"/>
          <w:szCs w:val="24"/>
        </w:rPr>
        <w:t xml:space="preserve"> ,</w:t>
      </w:r>
      <w:r w:rsidR="00CF1BDA" w:rsidRPr="003A699D">
        <w:rPr>
          <w:rFonts w:ascii="Times New Roman" w:eastAsia="Times New Roman" w:hAnsi="Times New Roman" w:cs="Times New Roman"/>
          <w:sz w:val="24"/>
          <w:szCs w:val="24"/>
        </w:rPr>
        <w:t xml:space="preserve">                                                         (</w:t>
      </w:r>
      <w:r w:rsidR="007A696E" w:rsidRPr="003A699D">
        <w:rPr>
          <w:rFonts w:ascii="Times New Roman" w:eastAsia="Times New Roman" w:hAnsi="Times New Roman" w:cs="Times New Roman"/>
          <w:sz w:val="24"/>
          <w:szCs w:val="24"/>
        </w:rPr>
        <w:t>3</w:t>
      </w:r>
      <w:r w:rsidR="00CF1BDA" w:rsidRPr="003A699D">
        <w:rPr>
          <w:rFonts w:ascii="Times New Roman" w:eastAsia="Times New Roman" w:hAnsi="Times New Roman" w:cs="Times New Roman"/>
          <w:sz w:val="24"/>
          <w:szCs w:val="24"/>
        </w:rPr>
        <w:t>)</w:t>
      </w:r>
    </w:p>
    <w:p w:rsidR="002359FB" w:rsidRPr="003A699D" w:rsidRDefault="002359FB" w:rsidP="006A5CA8">
      <w:pPr>
        <w:spacing w:before="2"/>
        <w:rPr>
          <w:rFonts w:ascii="Times New Roman" w:hAnsi="Times New Roman" w:cs="Times New Roman"/>
          <w:sz w:val="24"/>
          <w:szCs w:val="24"/>
          <w:lang w:eastAsia="ja-JP"/>
        </w:rPr>
      </w:pPr>
    </w:p>
    <w:p w:rsidR="007A696E" w:rsidRPr="003A699D" w:rsidRDefault="002359FB" w:rsidP="003A699D">
      <w:pPr>
        <w:spacing w:before="2"/>
        <w:jc w:val="both"/>
        <w:rPr>
          <w:rFonts w:ascii="Times New Roman" w:hAnsi="Times New Roman" w:cs="Times New Roman"/>
          <w:sz w:val="24"/>
          <w:szCs w:val="24"/>
          <w:lang w:eastAsia="ja-JP"/>
        </w:rPr>
      </w:pPr>
      <w:r w:rsidRPr="003A699D">
        <w:rPr>
          <w:rFonts w:ascii="Times New Roman" w:hAnsi="Times New Roman" w:cs="Times New Roman" w:hint="eastAsia"/>
          <w:sz w:val="24"/>
          <w:szCs w:val="24"/>
          <w:lang w:eastAsia="ja-JP"/>
        </w:rPr>
        <w:t>wh</w:t>
      </w:r>
      <w:r w:rsidRPr="003A699D">
        <w:rPr>
          <w:rFonts w:ascii="Times New Roman" w:hAnsi="Times New Roman" w:cs="Times New Roman"/>
          <w:sz w:val="24"/>
          <w:szCs w:val="24"/>
          <w:lang w:eastAsia="ja-JP"/>
        </w:rPr>
        <w:t xml:space="preserve">ere </w:t>
      </w:r>
      <w:r w:rsidRPr="003A699D">
        <w:rPr>
          <w:rFonts w:ascii="Symbol" w:eastAsia="Times New Roman" w:hAnsi="Symbol" w:cs="Times New Roman"/>
          <w:i/>
          <w:sz w:val="24"/>
          <w:szCs w:val="24"/>
        </w:rPr>
        <w:t></w:t>
      </w:r>
      <w:r w:rsidRPr="003A699D">
        <w:rPr>
          <w:rFonts w:ascii="Times New Roman" w:eastAsia="Times New Roman" w:hAnsi="Times New Roman" w:cs="Times New Roman"/>
          <w:i/>
          <w:sz w:val="24"/>
          <w:szCs w:val="24"/>
          <w:vertAlign w:val="subscript"/>
        </w:rPr>
        <w:t>T</w:t>
      </w:r>
      <w:r w:rsidRPr="003A699D">
        <w:rPr>
          <w:rFonts w:ascii="Times New Roman" w:eastAsia="Times New Roman" w:hAnsi="Times New Roman" w:cs="Times New Roman"/>
          <w:sz w:val="24"/>
          <w:szCs w:val="24"/>
        </w:rPr>
        <w:t xml:space="preserve"> is the coefficient of eddy viscosity, </w:t>
      </w:r>
      <w:r w:rsidRPr="003A699D">
        <w:rPr>
          <w:rFonts w:ascii="Times New Roman" w:eastAsia="Times New Roman" w:hAnsi="Times New Roman" w:cs="Times New Roman"/>
          <w:i/>
          <w:sz w:val="24"/>
          <w:szCs w:val="24"/>
        </w:rPr>
        <w:t>k</w:t>
      </w:r>
      <w:r w:rsidRPr="003A699D">
        <w:rPr>
          <w:rFonts w:ascii="Times New Roman" w:eastAsia="Times New Roman" w:hAnsi="Times New Roman" w:cs="Times New Roman"/>
          <w:sz w:val="24"/>
          <w:szCs w:val="24"/>
        </w:rPr>
        <w:t xml:space="preserve"> is the turbulent energy,</w:t>
      </w:r>
      <w:r w:rsidR="00433E17">
        <w:rPr>
          <w:rFonts w:ascii="Times New Roman" w:eastAsia="Times New Roman" w:hAnsi="Times New Roman" w:cs="Times New Roman"/>
          <w:sz w:val="24"/>
          <w:szCs w:val="24"/>
        </w:rPr>
        <w:t xml:space="preserve"> and</w:t>
      </w:r>
      <w:r w:rsidRPr="003A699D">
        <w:rPr>
          <w:rFonts w:ascii="Times New Roman" w:eastAsia="Times New Roman" w:hAnsi="Times New Roman" w:cs="Times New Roman"/>
          <w:sz w:val="24"/>
          <w:szCs w:val="24"/>
        </w:rPr>
        <w:t xml:space="preserve"> </w:t>
      </w:r>
      <w:r w:rsidRPr="003A699D">
        <w:rPr>
          <w:rFonts w:ascii="Symbol" w:eastAsia="Times New Roman" w:hAnsi="Symbol" w:cs="Times New Roman"/>
          <w:i/>
          <w:sz w:val="24"/>
          <w:szCs w:val="24"/>
        </w:rPr>
        <w:t></w:t>
      </w:r>
      <w:r w:rsidRPr="003A699D">
        <w:rPr>
          <w:rFonts w:ascii="Times New Roman" w:eastAsia="Times New Roman" w:hAnsi="Times New Roman" w:cs="Times New Roman"/>
          <w:i/>
          <w:sz w:val="24"/>
          <w:szCs w:val="24"/>
          <w:vertAlign w:val="subscript"/>
        </w:rPr>
        <w:t>ij</w:t>
      </w:r>
      <w:r w:rsidRPr="003A699D">
        <w:rPr>
          <w:rFonts w:ascii="Times New Roman" w:eastAsia="Times New Roman" w:hAnsi="Times New Roman" w:cs="Times New Roman"/>
          <w:sz w:val="24"/>
          <w:szCs w:val="24"/>
        </w:rPr>
        <w:t xml:space="preserve"> is</w:t>
      </w:r>
      <w:r w:rsidR="00433E17">
        <w:rPr>
          <w:rFonts w:ascii="Times New Roman" w:eastAsia="Times New Roman" w:hAnsi="Times New Roman" w:cs="Times New Roman"/>
          <w:sz w:val="24"/>
          <w:szCs w:val="24"/>
        </w:rPr>
        <w:t xml:space="preserve"> the Kronecker</w:t>
      </w:r>
      <w:r w:rsidRPr="003A699D">
        <w:rPr>
          <w:rFonts w:ascii="Times New Roman" w:eastAsia="Times New Roman" w:hAnsi="Times New Roman" w:cs="Times New Roman"/>
          <w:sz w:val="24"/>
          <w:szCs w:val="24"/>
        </w:rPr>
        <w:t xml:space="preserve"> delta</w:t>
      </w:r>
      <w:r w:rsidR="00EF7D18" w:rsidRPr="003A699D">
        <w:rPr>
          <w:rFonts w:ascii="Times New Roman" w:eastAsia="Times New Roman" w:hAnsi="Times New Roman" w:cs="Times New Roman"/>
          <w:sz w:val="24"/>
          <w:szCs w:val="24"/>
        </w:rPr>
        <w:t xml:space="preserve">. </w:t>
      </w:r>
      <w:r w:rsidR="00CF1BDA" w:rsidRPr="003A699D">
        <w:rPr>
          <w:rFonts w:ascii="Times New Roman" w:hAnsi="Times New Roman" w:cs="Times New Roman"/>
          <w:sz w:val="24"/>
          <w:szCs w:val="24"/>
          <w:lang w:eastAsia="ja-JP"/>
        </w:rPr>
        <w:t>W</w:t>
      </w:r>
      <w:r w:rsidR="00CF1BDA" w:rsidRPr="003A699D">
        <w:rPr>
          <w:rFonts w:ascii="Times New Roman" w:hAnsi="Times New Roman" w:cs="Times New Roman" w:hint="eastAsia"/>
          <w:sz w:val="24"/>
          <w:szCs w:val="24"/>
          <w:lang w:eastAsia="ja-JP"/>
        </w:rPr>
        <w:t xml:space="preserve">e </w:t>
      </w:r>
      <w:r w:rsidR="00CF1BDA" w:rsidRPr="003A699D">
        <w:rPr>
          <w:rFonts w:ascii="Times New Roman" w:hAnsi="Times New Roman" w:cs="Times New Roman"/>
          <w:sz w:val="24"/>
          <w:szCs w:val="24"/>
          <w:lang w:eastAsia="ja-JP"/>
        </w:rPr>
        <w:t>used</w:t>
      </w:r>
      <w:r w:rsidR="00433E17">
        <w:rPr>
          <w:rFonts w:ascii="Times New Roman" w:hAnsi="Times New Roman" w:cs="Times New Roman"/>
          <w:sz w:val="24"/>
          <w:szCs w:val="24"/>
          <w:lang w:eastAsia="ja-JP"/>
        </w:rPr>
        <w:t xml:space="preserve"> the</w:t>
      </w:r>
      <w:r w:rsidR="00CF1BDA" w:rsidRPr="003A699D">
        <w:rPr>
          <w:rFonts w:ascii="Times New Roman" w:hAnsi="Times New Roman" w:cs="Times New Roman"/>
          <w:sz w:val="24"/>
          <w:szCs w:val="24"/>
          <w:lang w:eastAsia="ja-JP"/>
        </w:rPr>
        <w:t xml:space="preserve"> </w:t>
      </w:r>
      <w:r w:rsidR="00CF1BDA" w:rsidRPr="003A699D">
        <w:rPr>
          <w:rFonts w:ascii="Times New Roman" w:hAnsi="Times New Roman" w:cs="Times New Roman"/>
          <w:i/>
          <w:sz w:val="24"/>
          <w:szCs w:val="24"/>
          <w:lang w:eastAsia="ja-JP"/>
        </w:rPr>
        <w:t>k-</w:t>
      </w:r>
      <w:r w:rsidR="00CF1BDA" w:rsidRPr="003A699D">
        <w:rPr>
          <w:rFonts w:ascii="Symbol" w:hAnsi="Symbol" w:cs="Times New Roman"/>
          <w:i/>
          <w:sz w:val="24"/>
          <w:szCs w:val="24"/>
          <w:lang w:eastAsia="ja-JP"/>
        </w:rPr>
        <w:t></w:t>
      </w:r>
      <w:r w:rsidR="00CF1BDA" w:rsidRPr="003A699D">
        <w:rPr>
          <w:rFonts w:ascii="Times New Roman" w:hAnsi="Times New Roman" w:cs="Times New Roman"/>
          <w:sz w:val="24"/>
          <w:szCs w:val="24"/>
          <w:lang w:eastAsia="ja-JP"/>
        </w:rPr>
        <w:t xml:space="preserve"> model to estimate the eddy viscosity. In this model, </w:t>
      </w:r>
      <w:r w:rsidR="007133D6" w:rsidRPr="003A699D">
        <w:rPr>
          <w:rFonts w:ascii="Symbol" w:eastAsia="Times New Roman" w:hAnsi="Symbol" w:cs="Times New Roman"/>
          <w:i/>
          <w:sz w:val="24"/>
          <w:szCs w:val="24"/>
        </w:rPr>
        <w:t></w:t>
      </w:r>
      <w:r w:rsidR="007133D6" w:rsidRPr="003A699D">
        <w:rPr>
          <w:rFonts w:ascii="Times New Roman" w:eastAsia="Times New Roman" w:hAnsi="Times New Roman" w:cs="Times New Roman"/>
          <w:i/>
          <w:sz w:val="24"/>
          <w:szCs w:val="24"/>
          <w:vertAlign w:val="subscript"/>
        </w:rPr>
        <w:t>T</w:t>
      </w:r>
      <w:r w:rsidR="00CF1BDA" w:rsidRPr="003A699D">
        <w:rPr>
          <w:rFonts w:ascii="Times New Roman" w:hAnsi="Times New Roman" w:cs="Times New Roman"/>
          <w:sz w:val="24"/>
          <w:szCs w:val="24"/>
          <w:lang w:eastAsia="ja-JP"/>
        </w:rPr>
        <w:t xml:space="preserve"> is parameterized by the turbulent energy </w:t>
      </w:r>
      <w:r w:rsidR="00CF1BDA" w:rsidRPr="003A699D">
        <w:rPr>
          <w:rFonts w:ascii="Times New Roman" w:hAnsi="Times New Roman" w:cs="Times New Roman"/>
          <w:i/>
          <w:sz w:val="24"/>
          <w:szCs w:val="24"/>
          <w:lang w:eastAsia="ja-JP"/>
        </w:rPr>
        <w:t>k</w:t>
      </w:r>
      <w:r w:rsidR="00CF1BDA" w:rsidRPr="003A699D">
        <w:rPr>
          <w:rFonts w:ascii="Times New Roman" w:hAnsi="Times New Roman" w:cs="Times New Roman"/>
          <w:sz w:val="24"/>
          <w:szCs w:val="24"/>
          <w:lang w:eastAsia="ja-JP"/>
        </w:rPr>
        <w:t xml:space="preserve"> and energy dissipation rate </w:t>
      </w:r>
      <w:r w:rsidR="00CF1BDA" w:rsidRPr="003A699D">
        <w:rPr>
          <w:rFonts w:ascii="Symbol" w:hAnsi="Symbol" w:cs="Times New Roman"/>
          <w:i/>
          <w:sz w:val="24"/>
          <w:szCs w:val="24"/>
          <w:lang w:eastAsia="ja-JP"/>
        </w:rPr>
        <w:t></w:t>
      </w:r>
      <w:r w:rsidR="00CF1BDA" w:rsidRPr="003A699D">
        <w:rPr>
          <w:rFonts w:ascii="Times New Roman" w:hAnsi="Times New Roman" w:cs="Times New Roman"/>
          <w:sz w:val="24"/>
          <w:szCs w:val="24"/>
          <w:lang w:eastAsia="ja-JP"/>
        </w:rPr>
        <w:t xml:space="preserve">. </w:t>
      </w:r>
      <w:r w:rsidR="00434448" w:rsidRPr="003A699D">
        <w:rPr>
          <w:rFonts w:ascii="Times New Roman" w:hAnsi="Times New Roman" w:cs="Times New Roman"/>
          <w:sz w:val="24"/>
          <w:szCs w:val="24"/>
          <w:lang w:eastAsia="ja-JP"/>
        </w:rPr>
        <w:t>However, in stably s</w:t>
      </w:r>
      <w:r w:rsidR="00900DA6" w:rsidRPr="003A699D">
        <w:rPr>
          <w:rFonts w:ascii="Times New Roman" w:hAnsi="Times New Roman" w:cs="Times New Roman"/>
          <w:sz w:val="24"/>
          <w:szCs w:val="24"/>
          <w:lang w:eastAsia="ja-JP"/>
        </w:rPr>
        <w:t>tratifi</w:t>
      </w:r>
      <w:r w:rsidR="00434448" w:rsidRPr="003A699D">
        <w:rPr>
          <w:rFonts w:ascii="Times New Roman" w:hAnsi="Times New Roman" w:cs="Times New Roman"/>
          <w:sz w:val="24"/>
          <w:szCs w:val="24"/>
          <w:lang w:eastAsia="ja-JP"/>
        </w:rPr>
        <w:t>ed environments,</w:t>
      </w:r>
      <w:r w:rsidR="00900DA6" w:rsidRPr="003A699D">
        <w:rPr>
          <w:rFonts w:ascii="Times New Roman" w:hAnsi="Times New Roman" w:cs="Times New Roman"/>
          <w:sz w:val="24"/>
          <w:szCs w:val="24"/>
          <w:lang w:eastAsia="ja-JP"/>
        </w:rPr>
        <w:t xml:space="preserve"> </w:t>
      </w:r>
      <w:r w:rsidR="00434448" w:rsidRPr="003A699D">
        <w:rPr>
          <w:rFonts w:ascii="Times New Roman" w:hAnsi="Times New Roman" w:cs="Times New Roman"/>
          <w:sz w:val="24"/>
          <w:szCs w:val="24"/>
          <w:lang w:eastAsia="ja-JP"/>
        </w:rPr>
        <w:t xml:space="preserve">the turbulent </w:t>
      </w:r>
      <w:r w:rsidR="00224A0A" w:rsidRPr="003A699D">
        <w:rPr>
          <w:rFonts w:ascii="Times New Roman" w:hAnsi="Times New Roman" w:cs="Times New Roman"/>
          <w:sz w:val="24"/>
          <w:szCs w:val="24"/>
          <w:lang w:eastAsia="ja-JP"/>
        </w:rPr>
        <w:t>motion</w:t>
      </w:r>
      <w:r w:rsidR="002B0D0D" w:rsidRPr="003A699D">
        <w:rPr>
          <w:rFonts w:ascii="Times New Roman" w:hAnsi="Times New Roman" w:cs="Times New Roman"/>
          <w:sz w:val="24"/>
          <w:szCs w:val="24"/>
          <w:lang w:eastAsia="ja-JP"/>
        </w:rPr>
        <w:t>s</w:t>
      </w:r>
      <w:r w:rsidR="00434448" w:rsidRPr="003A699D">
        <w:rPr>
          <w:rFonts w:ascii="Times New Roman" w:hAnsi="Times New Roman" w:cs="Times New Roman"/>
          <w:sz w:val="24"/>
          <w:szCs w:val="24"/>
          <w:lang w:eastAsia="ja-JP"/>
        </w:rPr>
        <w:t xml:space="preserve"> </w:t>
      </w:r>
      <w:r w:rsidR="00224A0A" w:rsidRPr="003A699D">
        <w:rPr>
          <w:rFonts w:ascii="Times New Roman" w:hAnsi="Times New Roman" w:cs="Times New Roman"/>
          <w:sz w:val="24"/>
          <w:szCs w:val="24"/>
          <w:lang w:eastAsia="ja-JP"/>
        </w:rPr>
        <w:t xml:space="preserve">in </w:t>
      </w:r>
      <w:r w:rsidR="00433E17">
        <w:rPr>
          <w:rFonts w:ascii="Times New Roman" w:hAnsi="Times New Roman" w:cs="Times New Roman"/>
          <w:sz w:val="24"/>
          <w:szCs w:val="24"/>
          <w:lang w:eastAsia="ja-JP"/>
        </w:rPr>
        <w:t xml:space="preserve">the </w:t>
      </w:r>
      <w:r w:rsidR="00900DA6" w:rsidRPr="003A699D">
        <w:rPr>
          <w:rFonts w:ascii="Times New Roman" w:hAnsi="Times New Roman" w:cs="Times New Roman"/>
          <w:sz w:val="24"/>
          <w:szCs w:val="24"/>
          <w:lang w:eastAsia="ja-JP"/>
        </w:rPr>
        <w:t xml:space="preserve">vertical </w:t>
      </w:r>
      <w:r w:rsidR="00224A0A" w:rsidRPr="003A699D">
        <w:rPr>
          <w:rFonts w:ascii="Times New Roman" w:hAnsi="Times New Roman" w:cs="Times New Roman"/>
          <w:sz w:val="24"/>
          <w:szCs w:val="24"/>
          <w:lang w:eastAsia="ja-JP"/>
        </w:rPr>
        <w:t xml:space="preserve">direction </w:t>
      </w:r>
      <w:r w:rsidR="002B0D0D" w:rsidRPr="003A699D">
        <w:rPr>
          <w:rFonts w:ascii="Times New Roman" w:hAnsi="Times New Roman" w:cs="Times New Roman"/>
          <w:sz w:val="24"/>
          <w:szCs w:val="24"/>
          <w:lang w:eastAsia="ja-JP"/>
        </w:rPr>
        <w:t xml:space="preserve">are </w:t>
      </w:r>
      <w:r w:rsidR="00224A0A" w:rsidRPr="003A699D">
        <w:rPr>
          <w:rFonts w:ascii="Times New Roman" w:hAnsi="Times New Roman" w:cs="Times New Roman"/>
          <w:sz w:val="24"/>
          <w:szCs w:val="24"/>
          <w:lang w:eastAsia="ja-JP"/>
        </w:rPr>
        <w:t>impeded</w:t>
      </w:r>
      <w:r w:rsidR="002B0D0D" w:rsidRPr="003A699D">
        <w:rPr>
          <w:rFonts w:ascii="Times New Roman" w:hAnsi="Times New Roman" w:cs="Times New Roman"/>
          <w:sz w:val="24"/>
          <w:szCs w:val="24"/>
          <w:lang w:eastAsia="ja-JP"/>
        </w:rPr>
        <w:t xml:space="preserve"> by </w:t>
      </w:r>
      <w:r w:rsidR="00433E17">
        <w:rPr>
          <w:rFonts w:ascii="Times New Roman" w:hAnsi="Times New Roman" w:cs="Times New Roman"/>
          <w:sz w:val="24"/>
          <w:szCs w:val="24"/>
          <w:lang w:eastAsia="ja-JP"/>
        </w:rPr>
        <w:t xml:space="preserve">the </w:t>
      </w:r>
      <w:r w:rsidR="002B0D0D" w:rsidRPr="003A699D">
        <w:rPr>
          <w:rFonts w:ascii="Times New Roman" w:hAnsi="Times New Roman" w:cs="Times New Roman"/>
          <w:sz w:val="24"/>
          <w:szCs w:val="24"/>
          <w:lang w:eastAsia="ja-JP"/>
        </w:rPr>
        <w:t>buoyancy forces</w:t>
      </w:r>
      <w:r w:rsidR="007133D6">
        <w:rPr>
          <w:rFonts w:ascii="Times New Roman" w:hAnsi="Times New Roman" w:cs="Times New Roman"/>
          <w:sz w:val="24"/>
          <w:szCs w:val="24"/>
          <w:lang w:eastAsia="ja-JP"/>
        </w:rPr>
        <w:t xml:space="preserve"> [11]</w:t>
      </w:r>
      <w:r w:rsidR="00224A0A" w:rsidRPr="003A699D">
        <w:rPr>
          <w:rFonts w:ascii="Times New Roman" w:hAnsi="Times New Roman" w:cs="Times New Roman"/>
          <w:sz w:val="24"/>
          <w:szCs w:val="24"/>
          <w:lang w:eastAsia="ja-JP"/>
        </w:rPr>
        <w:t>. Thus</w:t>
      </w:r>
      <w:r w:rsidR="00433E17">
        <w:rPr>
          <w:rFonts w:ascii="Times New Roman" w:hAnsi="Times New Roman" w:cs="Times New Roman"/>
          <w:sz w:val="24"/>
          <w:szCs w:val="24"/>
          <w:lang w:eastAsia="ja-JP"/>
        </w:rPr>
        <w:t>, the</w:t>
      </w:r>
      <w:r w:rsidR="00224A0A" w:rsidRPr="003A699D">
        <w:rPr>
          <w:rFonts w:ascii="Times New Roman" w:hAnsi="Times New Roman" w:cs="Times New Roman"/>
          <w:sz w:val="24"/>
          <w:szCs w:val="24"/>
          <w:lang w:eastAsia="ja-JP"/>
        </w:rPr>
        <w:t xml:space="preserve"> </w:t>
      </w:r>
      <w:r w:rsidR="00F85EAC" w:rsidRPr="003A699D">
        <w:rPr>
          <w:rFonts w:ascii="Times New Roman" w:hAnsi="Times New Roman" w:cs="Times New Roman"/>
          <w:sz w:val="24"/>
          <w:szCs w:val="24"/>
          <w:lang w:eastAsia="ja-JP"/>
        </w:rPr>
        <w:t xml:space="preserve">eddy viscosity should be separated into horizontal </w:t>
      </w:r>
      <w:r w:rsidR="00224A0A" w:rsidRPr="003A699D">
        <w:rPr>
          <w:rFonts w:ascii="Times New Roman" w:hAnsi="Times New Roman" w:cs="Times New Roman"/>
          <w:sz w:val="24"/>
          <w:szCs w:val="24"/>
          <w:lang w:eastAsia="ja-JP"/>
        </w:rPr>
        <w:t xml:space="preserve">eddy viscosity </w:t>
      </w:r>
      <w:r w:rsidR="00900DA6" w:rsidRPr="003A699D">
        <w:rPr>
          <w:rFonts w:ascii="Times New Roman" w:hAnsi="Times New Roman" w:cs="Times New Roman"/>
          <w:sz w:val="24"/>
          <w:szCs w:val="24"/>
          <w:lang w:eastAsia="ja-JP"/>
        </w:rPr>
        <w:t>a</w:t>
      </w:r>
      <w:r w:rsidR="00F85EAC" w:rsidRPr="003A699D">
        <w:rPr>
          <w:rFonts w:ascii="Times New Roman" w:hAnsi="Times New Roman" w:cs="Times New Roman"/>
          <w:sz w:val="24"/>
          <w:szCs w:val="24"/>
          <w:lang w:eastAsia="ja-JP"/>
        </w:rPr>
        <w:t>nd vertical eddy viscosity.</w:t>
      </w:r>
      <w:r w:rsidR="00AF5F12" w:rsidRPr="003A699D">
        <w:rPr>
          <w:rFonts w:ascii="Times New Roman" w:hAnsi="Times New Roman" w:cs="Times New Roman"/>
          <w:sz w:val="24"/>
          <w:szCs w:val="24"/>
          <w:lang w:eastAsia="ja-JP"/>
        </w:rPr>
        <w:t xml:space="preserve"> </w:t>
      </w:r>
      <w:r w:rsidR="00317DD6" w:rsidRPr="003A699D">
        <w:rPr>
          <w:rFonts w:ascii="Times New Roman" w:hAnsi="Times New Roman" w:cs="Times New Roman"/>
          <w:sz w:val="24"/>
          <w:szCs w:val="24"/>
          <w:lang w:eastAsia="ja-JP"/>
        </w:rPr>
        <w:t xml:space="preserve">In this study, </w:t>
      </w:r>
      <w:r w:rsidR="00C87360" w:rsidRPr="003A699D">
        <w:rPr>
          <w:rFonts w:ascii="Times New Roman" w:hAnsi="Times New Roman" w:cs="Times New Roman"/>
          <w:sz w:val="24"/>
          <w:szCs w:val="24"/>
          <w:lang w:eastAsia="ja-JP"/>
        </w:rPr>
        <w:t xml:space="preserve">we compute </w:t>
      </w:r>
      <w:r w:rsidR="00AF5F12" w:rsidRPr="003A699D">
        <w:rPr>
          <w:rFonts w:ascii="Times New Roman" w:hAnsi="Times New Roman" w:cs="Times New Roman"/>
          <w:sz w:val="24"/>
          <w:szCs w:val="24"/>
          <w:lang w:eastAsia="ja-JP"/>
        </w:rPr>
        <w:t>the horizo</w:t>
      </w:r>
      <w:r w:rsidR="00433E17">
        <w:rPr>
          <w:rFonts w:ascii="Times New Roman" w:hAnsi="Times New Roman" w:cs="Times New Roman"/>
          <w:sz w:val="24"/>
          <w:szCs w:val="24"/>
          <w:lang w:eastAsia="ja-JP"/>
        </w:rPr>
        <w:t>ntal and vertical eddy viscosities</w:t>
      </w:r>
      <w:r w:rsidR="00AF5F12" w:rsidRPr="003A699D">
        <w:rPr>
          <w:rFonts w:ascii="Times New Roman" w:hAnsi="Times New Roman" w:cs="Times New Roman"/>
          <w:sz w:val="24"/>
          <w:szCs w:val="24"/>
          <w:lang w:eastAsia="ja-JP"/>
        </w:rPr>
        <w:t xml:space="preserve"> using </w:t>
      </w:r>
      <w:r w:rsidR="00433E17">
        <w:rPr>
          <w:rFonts w:ascii="Times New Roman" w:hAnsi="Times New Roman" w:cs="Times New Roman"/>
          <w:sz w:val="24"/>
          <w:szCs w:val="24"/>
          <w:lang w:eastAsia="ja-JP"/>
        </w:rPr>
        <w:t xml:space="preserve">the </w:t>
      </w:r>
      <w:r w:rsidR="00AF5F12" w:rsidRPr="003A699D">
        <w:rPr>
          <w:rFonts w:ascii="Times New Roman" w:hAnsi="Times New Roman" w:cs="Times New Roman"/>
          <w:sz w:val="24"/>
          <w:szCs w:val="24"/>
          <w:lang w:eastAsia="ja-JP"/>
        </w:rPr>
        <w:t>following equations</w:t>
      </w:r>
      <w:r w:rsidR="00317DD6" w:rsidRPr="003A699D">
        <w:rPr>
          <w:rFonts w:ascii="Times New Roman" w:hAnsi="Times New Roman" w:cs="Times New Roman"/>
          <w:sz w:val="24"/>
          <w:szCs w:val="24"/>
          <w:lang w:eastAsia="ja-JP"/>
        </w:rPr>
        <w:t xml:space="preserve"> </w:t>
      </w:r>
      <w:r w:rsidR="007133D6">
        <w:rPr>
          <w:rFonts w:ascii="Times New Roman" w:hAnsi="Times New Roman" w:cs="Times New Roman"/>
          <w:sz w:val="24"/>
          <w:szCs w:val="24"/>
          <w:lang w:eastAsia="ja-JP"/>
        </w:rPr>
        <w:t>[12]</w:t>
      </w:r>
      <w:r w:rsidR="00AF5F12" w:rsidRPr="003A699D">
        <w:rPr>
          <w:rFonts w:ascii="Times New Roman" w:hAnsi="Times New Roman" w:cs="Times New Roman"/>
          <w:sz w:val="24"/>
          <w:szCs w:val="24"/>
          <w:lang w:eastAsia="ja-JP"/>
        </w:rPr>
        <w:t>.</w:t>
      </w:r>
      <w:r w:rsidR="00900DA6" w:rsidRPr="003A699D">
        <w:rPr>
          <w:rFonts w:ascii="Times New Roman" w:hAnsi="Times New Roman" w:cs="Times New Roman"/>
          <w:sz w:val="24"/>
          <w:szCs w:val="24"/>
          <w:lang w:eastAsia="ja-JP"/>
        </w:rPr>
        <w:t xml:space="preserve"> </w:t>
      </w:r>
    </w:p>
    <w:p w:rsidR="007A696E" w:rsidRPr="003A699D" w:rsidRDefault="007A696E" w:rsidP="007A696E">
      <w:pPr>
        <w:spacing w:before="2"/>
        <w:rPr>
          <w:rFonts w:ascii="Times New Roman" w:eastAsia="Times New Roman" w:hAnsi="Times New Roman" w:cs="Times New Roman"/>
          <w:sz w:val="24"/>
          <w:szCs w:val="24"/>
        </w:rPr>
      </w:pPr>
    </w:p>
    <w:p w:rsidR="007A696E" w:rsidRPr="003A699D" w:rsidRDefault="007A696E" w:rsidP="007A696E">
      <w:pPr>
        <w:wordWrap w:val="0"/>
        <w:spacing w:before="2"/>
        <w:jc w:val="right"/>
        <w:rPr>
          <w:rFonts w:ascii="Times New Roman" w:eastAsia="Times New Roman" w:hAnsi="Times New Roman" w:cs="Times New Roman"/>
          <w:sz w:val="24"/>
          <w:szCs w:val="24"/>
        </w:rPr>
      </w:pPr>
      <w:r w:rsidRPr="003A699D">
        <w:rPr>
          <w:rFonts w:ascii="Times New Roman" w:eastAsia="Times New Roman" w:hAnsi="Times New Roman" w:cs="Times New Roman"/>
          <w:position w:val="-24"/>
          <w:sz w:val="24"/>
          <w:szCs w:val="24"/>
        </w:rPr>
        <w:object w:dxaOrig="1800" w:dyaOrig="660">
          <v:shape id="_x0000_i1028" type="#_x0000_t75" style="width:92.5pt;height:31pt" o:ole="">
            <v:imagedata r:id="rId14" o:title=""/>
          </v:shape>
          <o:OLEObject Type="Embed" ProgID="Equation.3" ShapeID="_x0000_i1028" DrawAspect="Content" ObjectID="_1525760368" r:id="rId15"/>
        </w:object>
      </w:r>
      <w:r w:rsidR="00484550">
        <w:rPr>
          <w:rFonts w:ascii="Times New Roman" w:eastAsia="Times New Roman" w:hAnsi="Times New Roman" w:cs="Times New Roman"/>
          <w:sz w:val="24"/>
          <w:szCs w:val="24"/>
        </w:rPr>
        <w:t xml:space="preserve"> ,</w:t>
      </w:r>
      <w:r w:rsidRPr="003A699D">
        <w:rPr>
          <w:rFonts w:ascii="Times New Roman" w:eastAsia="Times New Roman" w:hAnsi="Times New Roman" w:cs="Times New Roman"/>
          <w:sz w:val="24"/>
          <w:szCs w:val="24"/>
        </w:rPr>
        <w:t xml:space="preserve">                                                                       (4)</w:t>
      </w:r>
    </w:p>
    <w:p w:rsidR="007A696E" w:rsidRPr="003A699D" w:rsidRDefault="007A696E" w:rsidP="006A5CA8">
      <w:pPr>
        <w:spacing w:before="2"/>
        <w:jc w:val="both"/>
        <w:rPr>
          <w:rFonts w:ascii="Times New Roman" w:eastAsia="Times New Roman" w:hAnsi="Times New Roman" w:cs="Times New Roman"/>
          <w:sz w:val="24"/>
          <w:szCs w:val="24"/>
        </w:rPr>
      </w:pPr>
    </w:p>
    <w:p w:rsidR="007A696E" w:rsidRPr="003A699D" w:rsidRDefault="007A696E" w:rsidP="007A696E">
      <w:pPr>
        <w:wordWrap w:val="0"/>
        <w:spacing w:before="2"/>
        <w:jc w:val="right"/>
        <w:rPr>
          <w:rFonts w:ascii="Times New Roman" w:eastAsia="Times New Roman" w:hAnsi="Times New Roman" w:cs="Times New Roman"/>
          <w:sz w:val="24"/>
          <w:szCs w:val="24"/>
        </w:rPr>
      </w:pPr>
      <w:r w:rsidRPr="003A699D">
        <w:rPr>
          <w:rFonts w:ascii="Times New Roman" w:eastAsia="Times New Roman" w:hAnsi="Times New Roman" w:cs="Times New Roman"/>
          <w:position w:val="-24"/>
          <w:sz w:val="24"/>
          <w:szCs w:val="24"/>
        </w:rPr>
        <w:object w:dxaOrig="2160" w:dyaOrig="660">
          <v:shape id="_x0000_i1029" type="#_x0000_t75" style="width:108pt;height:31pt" o:ole="">
            <v:imagedata r:id="rId16" o:title=""/>
          </v:shape>
          <o:OLEObject Type="Embed" ProgID="Equation.3" ShapeID="_x0000_i1029" DrawAspect="Content" ObjectID="_1525760369" r:id="rId17"/>
        </w:object>
      </w:r>
      <w:r w:rsidR="00484550">
        <w:rPr>
          <w:rFonts w:ascii="Times New Roman" w:eastAsia="Times New Roman" w:hAnsi="Times New Roman" w:cs="Times New Roman"/>
          <w:sz w:val="24"/>
          <w:szCs w:val="24"/>
        </w:rPr>
        <w:t xml:space="preserve"> ,</w:t>
      </w:r>
      <w:r w:rsidRPr="003A699D">
        <w:rPr>
          <w:rFonts w:ascii="Times New Roman" w:eastAsia="Times New Roman" w:hAnsi="Times New Roman" w:cs="Times New Roman"/>
          <w:sz w:val="24"/>
          <w:szCs w:val="24"/>
        </w:rPr>
        <w:t xml:space="preserve">                                                                  (5)</w:t>
      </w:r>
    </w:p>
    <w:p w:rsidR="007A696E" w:rsidRPr="003A699D" w:rsidRDefault="007A696E" w:rsidP="003A699D">
      <w:pPr>
        <w:spacing w:before="2"/>
        <w:jc w:val="both"/>
        <w:rPr>
          <w:rFonts w:ascii="Times New Roman" w:eastAsia="Times New Roman" w:hAnsi="Times New Roman" w:cs="Times New Roman"/>
          <w:sz w:val="24"/>
          <w:szCs w:val="24"/>
        </w:rPr>
      </w:pPr>
    </w:p>
    <w:p w:rsidR="007A696E" w:rsidRPr="003A699D" w:rsidRDefault="001D0738" w:rsidP="003A699D">
      <w:pPr>
        <w:spacing w:before="2"/>
        <w:jc w:val="both"/>
        <w:rPr>
          <w:rFonts w:ascii="Times New Roman" w:hAnsi="Times New Roman" w:cs="Times New Roman"/>
          <w:sz w:val="24"/>
          <w:szCs w:val="24"/>
          <w:lang w:eastAsia="ja-JP"/>
        </w:rPr>
      </w:pPr>
      <w:r w:rsidRPr="003A699D">
        <w:rPr>
          <w:rFonts w:ascii="Times New Roman" w:hAnsi="Times New Roman" w:cs="Times New Roman"/>
          <w:sz w:val="24"/>
          <w:szCs w:val="24"/>
          <w:lang w:eastAsia="ja-JP"/>
        </w:rPr>
        <w:t>w</w:t>
      </w:r>
      <w:r w:rsidR="00484550">
        <w:rPr>
          <w:rFonts w:ascii="Times New Roman" w:hAnsi="Times New Roman" w:cs="Times New Roman"/>
          <w:sz w:val="24"/>
          <w:szCs w:val="24"/>
          <w:lang w:eastAsia="ja-JP"/>
        </w:rPr>
        <w:t>here</w:t>
      </w:r>
      <w:r w:rsidR="00AF5F12" w:rsidRPr="003A699D">
        <w:rPr>
          <w:rFonts w:ascii="Times New Roman" w:hAnsi="Times New Roman" w:cs="Times New Roman"/>
          <w:sz w:val="24"/>
          <w:szCs w:val="24"/>
          <w:lang w:eastAsia="ja-JP"/>
        </w:rPr>
        <w:t xml:space="preserve"> the constant</w:t>
      </w:r>
      <w:r w:rsidR="00900DA6" w:rsidRPr="003A699D">
        <w:rPr>
          <w:rFonts w:ascii="Times New Roman" w:hAnsi="Times New Roman" w:cs="Times New Roman"/>
          <w:sz w:val="24"/>
          <w:szCs w:val="24"/>
          <w:lang w:eastAsia="ja-JP"/>
        </w:rPr>
        <w:t xml:space="preserve"> </w:t>
      </w:r>
      <w:r w:rsidR="00900DA6" w:rsidRPr="003A699D">
        <w:rPr>
          <w:rFonts w:ascii="Times New Roman" w:hAnsi="Times New Roman" w:cs="Times New Roman"/>
          <w:i/>
          <w:sz w:val="24"/>
          <w:szCs w:val="24"/>
          <w:lang w:eastAsia="ja-JP"/>
        </w:rPr>
        <w:t>C</w:t>
      </w:r>
      <w:r w:rsidRPr="003A699D">
        <w:rPr>
          <w:rFonts w:ascii="Symbol" w:hAnsi="Symbol" w:cs="Times New Roman"/>
          <w:i/>
          <w:sz w:val="24"/>
          <w:szCs w:val="24"/>
          <w:vertAlign w:val="subscript"/>
          <w:lang w:eastAsia="ja-JP"/>
        </w:rPr>
        <w:t></w:t>
      </w:r>
      <w:r w:rsidRPr="003A699D">
        <w:rPr>
          <w:rFonts w:ascii="Times New Roman" w:hAnsi="Times New Roman" w:cs="Times New Roman"/>
          <w:sz w:val="24"/>
          <w:szCs w:val="24"/>
          <w:lang w:eastAsia="ja-JP"/>
        </w:rPr>
        <w:t xml:space="preserve"> is </w:t>
      </w:r>
      <w:r w:rsidR="00C87360" w:rsidRPr="003A699D">
        <w:rPr>
          <w:rFonts w:ascii="Times New Roman" w:hAnsi="Times New Roman" w:cs="Times New Roman"/>
          <w:sz w:val="24"/>
          <w:szCs w:val="24"/>
          <w:lang w:eastAsia="ja-JP"/>
        </w:rPr>
        <w:t>0.09</w:t>
      </w:r>
      <w:r w:rsidR="009001A6" w:rsidRPr="003A699D">
        <w:rPr>
          <w:rFonts w:ascii="Times New Roman" w:hAnsi="Times New Roman" w:cs="Times New Roman"/>
          <w:sz w:val="24"/>
          <w:szCs w:val="24"/>
          <w:lang w:eastAsia="ja-JP"/>
        </w:rPr>
        <w:t xml:space="preserve"> </w:t>
      </w:r>
      <w:r w:rsidR="009001A6">
        <w:rPr>
          <w:rFonts w:ascii="Times New Roman" w:hAnsi="Times New Roman" w:cs="Times New Roman"/>
          <w:sz w:val="24"/>
          <w:szCs w:val="24"/>
          <w:lang w:eastAsia="ja-JP"/>
        </w:rPr>
        <w:t>[13]</w:t>
      </w:r>
      <w:r w:rsidR="00AF5F12" w:rsidRPr="003A699D">
        <w:rPr>
          <w:rFonts w:ascii="Times New Roman" w:hAnsi="Times New Roman" w:cs="Times New Roman"/>
          <w:sz w:val="24"/>
          <w:szCs w:val="24"/>
          <w:lang w:eastAsia="ja-JP"/>
        </w:rPr>
        <w:t>.</w:t>
      </w:r>
      <w:r w:rsidRPr="003A699D">
        <w:rPr>
          <w:rFonts w:ascii="Times New Roman" w:hAnsi="Times New Roman" w:cs="Times New Roman"/>
          <w:sz w:val="24"/>
          <w:szCs w:val="24"/>
          <w:lang w:eastAsia="ja-JP"/>
        </w:rPr>
        <w:t xml:space="preserve"> </w:t>
      </w:r>
      <w:r w:rsidR="00C87360" w:rsidRPr="003A699D">
        <w:rPr>
          <w:rFonts w:ascii="Times New Roman" w:hAnsi="Times New Roman" w:cs="Times New Roman"/>
          <w:sz w:val="24"/>
          <w:szCs w:val="24"/>
          <w:lang w:eastAsia="ja-JP"/>
        </w:rPr>
        <w:t>T</w:t>
      </w:r>
      <w:r w:rsidR="00C87360" w:rsidRPr="003A699D">
        <w:rPr>
          <w:rFonts w:ascii="Times New Roman" w:hAnsi="Times New Roman" w:cs="Times New Roman" w:hint="eastAsia"/>
          <w:sz w:val="24"/>
          <w:szCs w:val="24"/>
          <w:lang w:eastAsia="ja-JP"/>
        </w:rPr>
        <w:t xml:space="preserve">he </w:t>
      </w:r>
      <w:r w:rsidR="00C87360" w:rsidRPr="003A699D">
        <w:rPr>
          <w:rFonts w:ascii="Times New Roman" w:hAnsi="Times New Roman" w:cs="Times New Roman"/>
          <w:sz w:val="24"/>
          <w:szCs w:val="24"/>
          <w:lang w:eastAsia="ja-JP"/>
        </w:rPr>
        <w:t xml:space="preserve">local gradient Richardson </w:t>
      </w:r>
      <w:r w:rsidR="00C87360" w:rsidRPr="003A699D">
        <w:rPr>
          <w:rFonts w:ascii="Times New Roman" w:hAnsi="Times New Roman" w:cs="Times New Roman" w:hint="eastAsia"/>
          <w:sz w:val="24"/>
          <w:szCs w:val="24"/>
          <w:lang w:eastAsia="ja-JP"/>
        </w:rPr>
        <w:t>number</w:t>
      </w:r>
      <w:r w:rsidR="00C87360" w:rsidRPr="003A699D">
        <w:rPr>
          <w:rFonts w:ascii="Times New Roman" w:hAnsi="Times New Roman" w:cs="Times New Roman"/>
          <w:i/>
          <w:sz w:val="24"/>
          <w:szCs w:val="24"/>
          <w:lang w:eastAsia="ja-JP"/>
        </w:rPr>
        <w:t xml:space="preserve"> </w:t>
      </w:r>
      <w:r w:rsidR="007A696E" w:rsidRPr="003A699D">
        <w:rPr>
          <w:rFonts w:ascii="Times New Roman" w:hAnsi="Times New Roman" w:cs="Times New Roman"/>
          <w:i/>
          <w:sz w:val="24"/>
          <w:szCs w:val="24"/>
          <w:lang w:eastAsia="ja-JP"/>
        </w:rPr>
        <w:t>Ri</w:t>
      </w:r>
      <w:r w:rsidR="007A696E" w:rsidRPr="003A699D">
        <w:rPr>
          <w:rFonts w:ascii="Times New Roman" w:hAnsi="Times New Roman" w:cs="Times New Roman"/>
          <w:sz w:val="24"/>
          <w:szCs w:val="24"/>
          <w:lang w:eastAsia="ja-JP"/>
        </w:rPr>
        <w:t xml:space="preserve"> is </w:t>
      </w:r>
      <w:r w:rsidR="007A696E" w:rsidRPr="003A699D">
        <w:rPr>
          <w:rFonts w:ascii="Times New Roman" w:hAnsi="Times New Roman" w:cs="Times New Roman" w:hint="eastAsia"/>
          <w:sz w:val="24"/>
          <w:szCs w:val="24"/>
          <w:lang w:eastAsia="ja-JP"/>
        </w:rPr>
        <w:t>defin</w:t>
      </w:r>
      <w:r w:rsidR="007A696E" w:rsidRPr="003A699D">
        <w:rPr>
          <w:rFonts w:ascii="Times New Roman" w:hAnsi="Times New Roman" w:cs="Times New Roman"/>
          <w:sz w:val="24"/>
          <w:szCs w:val="24"/>
          <w:lang w:eastAsia="ja-JP"/>
        </w:rPr>
        <w:t>ed</w:t>
      </w:r>
      <w:r w:rsidR="007A696E" w:rsidRPr="003A699D">
        <w:rPr>
          <w:rFonts w:ascii="Times New Roman" w:hAnsi="Times New Roman" w:cs="Times New Roman" w:hint="eastAsia"/>
          <w:sz w:val="24"/>
          <w:szCs w:val="24"/>
          <w:lang w:eastAsia="ja-JP"/>
        </w:rPr>
        <w:t xml:space="preserve"> by</w:t>
      </w:r>
    </w:p>
    <w:p w:rsidR="007A696E" w:rsidRPr="003A699D" w:rsidRDefault="007A696E" w:rsidP="007A696E">
      <w:pPr>
        <w:spacing w:before="2"/>
        <w:rPr>
          <w:rFonts w:ascii="Times New Roman" w:hAnsi="Times New Roman" w:cs="Times New Roman"/>
          <w:sz w:val="24"/>
          <w:szCs w:val="24"/>
          <w:lang w:eastAsia="ja-JP"/>
        </w:rPr>
      </w:pPr>
    </w:p>
    <w:p w:rsidR="007A696E" w:rsidRPr="003A699D" w:rsidRDefault="00907062" w:rsidP="007A696E">
      <w:pPr>
        <w:wordWrap w:val="0"/>
        <w:spacing w:before="2"/>
        <w:jc w:val="right"/>
        <w:rPr>
          <w:rFonts w:ascii="Times New Roman" w:eastAsia="Times New Roman" w:hAnsi="Times New Roman" w:cs="Times New Roman"/>
          <w:sz w:val="24"/>
          <w:szCs w:val="24"/>
        </w:rPr>
      </w:pPr>
      <w:r w:rsidRPr="00907062">
        <w:rPr>
          <w:rFonts w:ascii="Times New Roman" w:eastAsia="Times New Roman" w:hAnsi="Times New Roman" w:cs="Times New Roman"/>
          <w:position w:val="-66"/>
          <w:sz w:val="24"/>
          <w:szCs w:val="24"/>
        </w:rPr>
        <w:object w:dxaOrig="1440" w:dyaOrig="1320">
          <v:shape id="_x0000_i1030" type="#_x0000_t75" style="width:1in;height:67pt" o:ole="">
            <v:imagedata r:id="rId18" o:title=""/>
          </v:shape>
          <o:OLEObject Type="Embed" ProgID="Equation.3" ShapeID="_x0000_i1030" DrawAspect="Content" ObjectID="_1525760370" r:id="rId19"/>
        </w:object>
      </w:r>
      <w:r w:rsidR="00484550">
        <w:rPr>
          <w:rFonts w:ascii="Times New Roman" w:eastAsia="Times New Roman" w:hAnsi="Times New Roman" w:cs="Times New Roman"/>
          <w:sz w:val="24"/>
          <w:szCs w:val="24"/>
        </w:rPr>
        <w:t xml:space="preserve"> ,</w:t>
      </w:r>
      <w:r w:rsidR="007A696E" w:rsidRPr="003A699D">
        <w:rPr>
          <w:rFonts w:ascii="Times New Roman" w:eastAsia="Times New Roman" w:hAnsi="Times New Roman" w:cs="Times New Roman"/>
          <w:sz w:val="24"/>
          <w:szCs w:val="24"/>
        </w:rPr>
        <w:t xml:space="preserve">                                                                        (6)</w:t>
      </w:r>
    </w:p>
    <w:p w:rsidR="007A696E" w:rsidRPr="003A699D" w:rsidRDefault="007A696E" w:rsidP="007A696E">
      <w:pPr>
        <w:spacing w:before="2"/>
        <w:jc w:val="right"/>
        <w:rPr>
          <w:rFonts w:ascii="Times New Roman" w:eastAsia="Times New Roman" w:hAnsi="Times New Roman" w:cs="Times New Roman"/>
          <w:sz w:val="24"/>
          <w:szCs w:val="24"/>
        </w:rPr>
      </w:pPr>
    </w:p>
    <w:p w:rsidR="00CF1BDA" w:rsidRPr="003A699D" w:rsidRDefault="00CF1BDA" w:rsidP="003A699D">
      <w:pPr>
        <w:spacing w:before="2"/>
        <w:jc w:val="both"/>
        <w:rPr>
          <w:rFonts w:ascii="Times New Roman" w:hAnsi="Times New Roman" w:cs="Times New Roman"/>
          <w:sz w:val="24"/>
          <w:szCs w:val="24"/>
          <w:lang w:eastAsia="ja-JP"/>
        </w:rPr>
      </w:pPr>
      <w:r w:rsidRPr="003A699D">
        <w:rPr>
          <w:rFonts w:ascii="Times New Roman" w:hAnsi="Times New Roman" w:cs="Times New Roman" w:hint="eastAsia"/>
          <w:sz w:val="24"/>
          <w:szCs w:val="24"/>
          <w:lang w:eastAsia="ja-JP"/>
        </w:rPr>
        <w:t xml:space="preserve">The turbulent </w:t>
      </w:r>
      <w:r w:rsidRPr="003A699D">
        <w:rPr>
          <w:rFonts w:ascii="Times New Roman" w:hAnsi="Times New Roman" w:cs="Times New Roman"/>
          <w:sz w:val="24"/>
          <w:szCs w:val="24"/>
          <w:lang w:eastAsia="ja-JP"/>
        </w:rPr>
        <w:t xml:space="preserve">kinetic </w:t>
      </w:r>
      <w:r w:rsidRPr="003A699D">
        <w:rPr>
          <w:rFonts w:ascii="Times New Roman" w:hAnsi="Times New Roman" w:cs="Times New Roman" w:hint="eastAsia"/>
          <w:sz w:val="24"/>
          <w:szCs w:val="24"/>
          <w:lang w:eastAsia="ja-JP"/>
        </w:rPr>
        <w:t xml:space="preserve">energy </w:t>
      </w:r>
      <w:r w:rsidRPr="003A699D">
        <w:rPr>
          <w:rFonts w:ascii="Times New Roman" w:hAnsi="Times New Roman" w:cs="Times New Roman" w:hint="eastAsia"/>
          <w:i/>
          <w:sz w:val="24"/>
          <w:szCs w:val="24"/>
          <w:lang w:eastAsia="ja-JP"/>
        </w:rPr>
        <w:t>k</w:t>
      </w:r>
      <w:r w:rsidRPr="003A699D">
        <w:rPr>
          <w:rFonts w:ascii="Times New Roman" w:hAnsi="Times New Roman" w:cs="Times New Roman" w:hint="eastAsia"/>
          <w:sz w:val="24"/>
          <w:szCs w:val="24"/>
          <w:lang w:eastAsia="ja-JP"/>
        </w:rPr>
        <w:t xml:space="preserve"> </w:t>
      </w:r>
      <w:r w:rsidRPr="003A699D">
        <w:rPr>
          <w:rFonts w:ascii="Times New Roman" w:hAnsi="Times New Roman" w:cs="Times New Roman"/>
          <w:sz w:val="24"/>
          <w:szCs w:val="24"/>
          <w:lang w:eastAsia="ja-JP"/>
        </w:rPr>
        <w:t xml:space="preserve">and </w:t>
      </w:r>
      <w:r w:rsidRPr="003A699D">
        <w:rPr>
          <w:rFonts w:ascii="Times New Roman" w:hAnsi="Times New Roman" w:cs="Times New Roman" w:hint="eastAsia"/>
          <w:sz w:val="24"/>
          <w:szCs w:val="24"/>
          <w:lang w:eastAsia="ja-JP"/>
        </w:rPr>
        <w:t>energy dissipation</w:t>
      </w:r>
      <w:r w:rsidRPr="003A699D">
        <w:rPr>
          <w:rFonts w:ascii="Times New Roman" w:hAnsi="Times New Roman" w:cs="Times New Roman"/>
          <w:sz w:val="24"/>
          <w:szCs w:val="24"/>
          <w:lang w:eastAsia="ja-JP"/>
        </w:rPr>
        <w:t xml:space="preserve"> rate </w:t>
      </w:r>
      <w:r w:rsidRPr="003A699D">
        <w:rPr>
          <w:rFonts w:ascii="Symbol" w:hAnsi="Symbol" w:cs="Times New Roman"/>
          <w:i/>
          <w:sz w:val="24"/>
          <w:szCs w:val="24"/>
          <w:lang w:eastAsia="ja-JP"/>
        </w:rPr>
        <w:t></w:t>
      </w:r>
      <w:r w:rsidRPr="003A699D">
        <w:rPr>
          <w:rFonts w:ascii="Symbol" w:hAnsi="Symbol" w:cs="Times New Roman"/>
          <w:sz w:val="24"/>
          <w:szCs w:val="24"/>
          <w:lang w:eastAsia="ja-JP"/>
        </w:rPr>
        <w:t></w:t>
      </w:r>
      <w:r w:rsidRPr="003A699D">
        <w:rPr>
          <w:rFonts w:ascii="Symbol" w:hAnsi="Symbol" w:cs="Times New Roman"/>
          <w:sz w:val="24"/>
          <w:szCs w:val="24"/>
          <w:lang w:eastAsia="ja-JP"/>
        </w:rPr>
        <w:t></w:t>
      </w:r>
      <w:r w:rsidR="00C87360" w:rsidRPr="003A699D">
        <w:rPr>
          <w:rFonts w:ascii="Times New Roman" w:hAnsi="Times New Roman" w:cs="Times New Roman"/>
          <w:sz w:val="24"/>
          <w:szCs w:val="24"/>
          <w:lang w:eastAsia="ja-JP"/>
        </w:rPr>
        <w:t>are</w:t>
      </w:r>
      <w:r w:rsidR="00FA07C6">
        <w:rPr>
          <w:rFonts w:ascii="Times New Roman" w:hAnsi="Times New Roman" w:cs="Times New Roman"/>
          <w:sz w:val="24"/>
          <w:szCs w:val="24"/>
          <w:lang w:eastAsia="ja-JP"/>
        </w:rPr>
        <w:t xml:space="preserve"> </w:t>
      </w:r>
      <w:r w:rsidR="00C87360" w:rsidRPr="003A699D">
        <w:rPr>
          <w:rFonts w:ascii="Times New Roman" w:hAnsi="Times New Roman" w:cs="Times New Roman"/>
          <w:sz w:val="24"/>
          <w:szCs w:val="24"/>
          <w:lang w:eastAsia="ja-JP"/>
        </w:rPr>
        <w:t>obtain</w:t>
      </w:r>
      <w:r w:rsidR="00FA07C6">
        <w:rPr>
          <w:rFonts w:ascii="Times New Roman" w:hAnsi="Times New Roman" w:cs="Times New Roman"/>
          <w:sz w:val="24"/>
          <w:szCs w:val="24"/>
          <w:lang w:eastAsia="ja-JP"/>
        </w:rPr>
        <w:t>ed</w:t>
      </w:r>
      <w:r w:rsidRPr="003A699D">
        <w:rPr>
          <w:rFonts w:ascii="Times New Roman" w:hAnsi="Times New Roman" w:cs="Times New Roman"/>
          <w:sz w:val="24"/>
          <w:szCs w:val="24"/>
          <w:lang w:eastAsia="ja-JP"/>
        </w:rPr>
        <w:t xml:space="preserve"> </w:t>
      </w:r>
      <w:r w:rsidR="00C87360" w:rsidRPr="003A699D">
        <w:rPr>
          <w:rFonts w:ascii="Times New Roman" w:hAnsi="Times New Roman" w:cs="Times New Roman"/>
          <w:sz w:val="24"/>
          <w:szCs w:val="24"/>
          <w:lang w:eastAsia="ja-JP"/>
        </w:rPr>
        <w:t>from the solution</w:t>
      </w:r>
      <w:r w:rsidR="00484550">
        <w:rPr>
          <w:rFonts w:ascii="Times New Roman" w:hAnsi="Times New Roman" w:cs="Times New Roman"/>
          <w:sz w:val="24"/>
          <w:szCs w:val="24"/>
          <w:lang w:eastAsia="ja-JP"/>
        </w:rPr>
        <w:t>s</w:t>
      </w:r>
      <w:r w:rsidR="00C87360" w:rsidRPr="003A699D">
        <w:rPr>
          <w:rFonts w:ascii="Times New Roman" w:hAnsi="Times New Roman" w:cs="Times New Roman"/>
          <w:sz w:val="24"/>
          <w:szCs w:val="24"/>
          <w:lang w:eastAsia="ja-JP"/>
        </w:rPr>
        <w:t xml:space="preserve"> of the following equations</w:t>
      </w:r>
      <w:r w:rsidR="00484550">
        <w:rPr>
          <w:rFonts w:ascii="Times New Roman" w:hAnsi="Times New Roman" w:cs="Times New Roman"/>
          <w:sz w:val="24"/>
          <w:szCs w:val="24"/>
          <w:lang w:eastAsia="ja-JP"/>
        </w:rPr>
        <w:t>.</w:t>
      </w:r>
      <w:r w:rsidRPr="003A699D">
        <w:rPr>
          <w:rFonts w:ascii="Times New Roman" w:hAnsi="Times New Roman" w:cs="Times New Roman"/>
          <w:sz w:val="24"/>
          <w:szCs w:val="24"/>
          <w:lang w:eastAsia="ja-JP"/>
        </w:rPr>
        <w:t xml:space="preserve"> </w:t>
      </w:r>
    </w:p>
    <w:p w:rsidR="00CF1BDA" w:rsidRPr="003A699D" w:rsidRDefault="00CF1BDA" w:rsidP="003A699D">
      <w:pPr>
        <w:spacing w:before="2"/>
        <w:jc w:val="both"/>
        <w:rPr>
          <w:rFonts w:ascii="Times New Roman" w:hAnsi="Times New Roman" w:cs="Times New Roman"/>
          <w:sz w:val="24"/>
          <w:szCs w:val="24"/>
          <w:lang w:eastAsia="ja-JP"/>
        </w:rPr>
      </w:pPr>
    </w:p>
    <w:p w:rsidR="00CF1BDA" w:rsidRPr="003A699D" w:rsidRDefault="004403A9" w:rsidP="00CF1BDA">
      <w:pPr>
        <w:wordWrap w:val="0"/>
        <w:spacing w:before="2"/>
        <w:jc w:val="right"/>
        <w:rPr>
          <w:rFonts w:ascii="Times New Roman" w:eastAsia="Times New Roman" w:hAnsi="Times New Roman" w:cs="Times New Roman"/>
          <w:sz w:val="24"/>
          <w:szCs w:val="24"/>
        </w:rPr>
      </w:pPr>
      <w:r w:rsidRPr="003A699D">
        <w:rPr>
          <w:rFonts w:ascii="Times New Roman" w:eastAsia="Times New Roman" w:hAnsi="Times New Roman" w:cs="Times New Roman"/>
          <w:position w:val="-34"/>
          <w:sz w:val="24"/>
          <w:szCs w:val="24"/>
        </w:rPr>
        <w:object w:dxaOrig="6320" w:dyaOrig="800">
          <v:shape id="_x0000_i1037" type="#_x0000_t75" style="width:319pt;height:41pt" o:ole="">
            <v:imagedata r:id="rId20" o:title=""/>
          </v:shape>
          <o:OLEObject Type="Embed" ProgID="Equation.3" ShapeID="_x0000_i1037" DrawAspect="Content" ObjectID="_1525760371" r:id="rId21"/>
        </w:object>
      </w:r>
      <w:r w:rsidR="00484550">
        <w:rPr>
          <w:rFonts w:ascii="Times New Roman" w:eastAsia="Times New Roman" w:hAnsi="Times New Roman" w:cs="Times New Roman"/>
          <w:sz w:val="24"/>
          <w:szCs w:val="24"/>
        </w:rPr>
        <w:t xml:space="preserve"> ,</w:t>
      </w:r>
      <w:r w:rsidR="00CF1BDA" w:rsidRPr="003A699D">
        <w:rPr>
          <w:rFonts w:ascii="Times New Roman" w:eastAsia="Times New Roman" w:hAnsi="Times New Roman" w:cs="Times New Roman"/>
          <w:sz w:val="24"/>
          <w:szCs w:val="24"/>
        </w:rPr>
        <w:t xml:space="preserve">                              (</w:t>
      </w:r>
      <w:r w:rsidR="007A696E" w:rsidRPr="003A699D">
        <w:rPr>
          <w:rFonts w:ascii="Times New Roman" w:eastAsia="Times New Roman" w:hAnsi="Times New Roman" w:cs="Times New Roman"/>
          <w:sz w:val="24"/>
          <w:szCs w:val="24"/>
        </w:rPr>
        <w:t>7</w:t>
      </w:r>
      <w:r w:rsidR="00CF1BDA" w:rsidRPr="003A699D">
        <w:rPr>
          <w:rFonts w:ascii="Times New Roman" w:eastAsia="Times New Roman" w:hAnsi="Times New Roman" w:cs="Times New Roman"/>
          <w:sz w:val="24"/>
          <w:szCs w:val="24"/>
        </w:rPr>
        <w:t>)</w:t>
      </w:r>
    </w:p>
    <w:p w:rsidR="00CF1BDA" w:rsidRPr="003A699D" w:rsidRDefault="00CF1BDA" w:rsidP="00CF1BDA">
      <w:pPr>
        <w:spacing w:before="2"/>
        <w:rPr>
          <w:rFonts w:ascii="Times New Roman" w:hAnsi="Times New Roman" w:cs="Times New Roman"/>
          <w:sz w:val="24"/>
          <w:szCs w:val="24"/>
          <w:lang w:eastAsia="ja-JP"/>
        </w:rPr>
      </w:pPr>
    </w:p>
    <w:p w:rsidR="00CF1BDA" w:rsidRPr="003A699D" w:rsidRDefault="00443309" w:rsidP="00CF1BDA">
      <w:pPr>
        <w:wordWrap w:val="0"/>
        <w:spacing w:before="2"/>
        <w:jc w:val="right"/>
        <w:rPr>
          <w:rFonts w:ascii="Times New Roman" w:eastAsia="Times New Roman" w:hAnsi="Times New Roman" w:cs="Times New Roman"/>
          <w:sz w:val="24"/>
          <w:szCs w:val="24"/>
        </w:rPr>
      </w:pPr>
      <w:r w:rsidRPr="003A699D">
        <w:rPr>
          <w:rFonts w:ascii="Times New Roman" w:eastAsia="Times New Roman" w:hAnsi="Times New Roman" w:cs="Times New Roman"/>
          <w:position w:val="-34"/>
          <w:sz w:val="24"/>
          <w:szCs w:val="24"/>
        </w:rPr>
        <w:object w:dxaOrig="7740" w:dyaOrig="800">
          <v:shape id="_x0000_i1038" type="#_x0000_t75" style="width:386.05pt;height:41pt" o:ole="">
            <v:imagedata r:id="rId22" o:title=""/>
          </v:shape>
          <o:OLEObject Type="Embed" ProgID="Equation.3" ShapeID="_x0000_i1038" DrawAspect="Content" ObjectID="_1525760372" r:id="rId23"/>
        </w:object>
      </w:r>
      <w:r w:rsidR="00484550">
        <w:rPr>
          <w:rFonts w:ascii="Times New Roman" w:eastAsia="Times New Roman" w:hAnsi="Times New Roman" w:cs="Times New Roman"/>
          <w:sz w:val="24"/>
          <w:szCs w:val="24"/>
        </w:rPr>
        <w:t xml:space="preserve"> ,</w:t>
      </w:r>
      <w:r w:rsidR="00CF1BDA" w:rsidRPr="003A699D">
        <w:rPr>
          <w:rFonts w:ascii="Times New Roman" w:eastAsia="Times New Roman" w:hAnsi="Times New Roman" w:cs="Times New Roman"/>
          <w:sz w:val="24"/>
          <w:szCs w:val="24"/>
        </w:rPr>
        <w:t xml:space="preserve">            (</w:t>
      </w:r>
      <w:r w:rsidR="007A696E" w:rsidRPr="003A699D">
        <w:rPr>
          <w:rFonts w:ascii="Times New Roman" w:eastAsia="Times New Roman" w:hAnsi="Times New Roman" w:cs="Times New Roman"/>
          <w:sz w:val="24"/>
          <w:szCs w:val="24"/>
        </w:rPr>
        <w:t>8</w:t>
      </w:r>
      <w:r w:rsidR="00CF1BDA" w:rsidRPr="003A699D">
        <w:rPr>
          <w:rFonts w:ascii="Times New Roman" w:eastAsia="Times New Roman" w:hAnsi="Times New Roman" w:cs="Times New Roman"/>
          <w:sz w:val="24"/>
          <w:szCs w:val="24"/>
        </w:rPr>
        <w:t>)</w:t>
      </w:r>
    </w:p>
    <w:p w:rsidR="00CF1BDA" w:rsidRPr="003A699D" w:rsidRDefault="00CF1BDA" w:rsidP="003A699D">
      <w:pPr>
        <w:spacing w:before="2"/>
        <w:jc w:val="both"/>
        <w:rPr>
          <w:rFonts w:ascii="Times New Roman" w:eastAsia="Times New Roman" w:hAnsi="Times New Roman" w:cs="Times New Roman"/>
          <w:sz w:val="24"/>
          <w:szCs w:val="24"/>
        </w:rPr>
      </w:pPr>
    </w:p>
    <w:p w:rsidR="00CF1BDA" w:rsidRPr="003A699D" w:rsidRDefault="00CF1BDA" w:rsidP="003A699D">
      <w:pPr>
        <w:spacing w:before="2"/>
        <w:jc w:val="both"/>
        <w:rPr>
          <w:rFonts w:ascii="Times New Roman" w:hAnsi="Times New Roman" w:cs="Times New Roman"/>
          <w:sz w:val="24"/>
          <w:szCs w:val="24"/>
          <w:lang w:eastAsia="ja-JP"/>
        </w:rPr>
      </w:pPr>
      <w:r w:rsidRPr="003A699D">
        <w:rPr>
          <w:rFonts w:ascii="Times New Roman" w:hAnsi="Times New Roman" w:cs="Times New Roman"/>
          <w:sz w:val="24"/>
          <w:szCs w:val="24"/>
          <w:lang w:eastAsia="ja-JP"/>
        </w:rPr>
        <w:t xml:space="preserve">where </w:t>
      </w:r>
      <w:r w:rsidRPr="003A699D">
        <w:rPr>
          <w:rFonts w:ascii="Symbol" w:hAnsi="Symbol" w:cs="Times New Roman"/>
          <w:i/>
          <w:sz w:val="24"/>
          <w:szCs w:val="24"/>
          <w:lang w:eastAsia="ja-JP"/>
        </w:rPr>
        <w:t></w:t>
      </w:r>
      <w:r w:rsidRPr="003A699D">
        <w:rPr>
          <w:rFonts w:ascii="Times New Roman" w:hAnsi="Times New Roman" w:cs="Times New Roman"/>
          <w:i/>
          <w:sz w:val="24"/>
          <w:szCs w:val="24"/>
          <w:vertAlign w:val="subscript"/>
          <w:lang w:eastAsia="ja-JP"/>
        </w:rPr>
        <w:t>k</w:t>
      </w:r>
      <w:r w:rsidRPr="003A699D">
        <w:rPr>
          <w:rFonts w:ascii="Times New Roman" w:hAnsi="Times New Roman" w:cs="Times New Roman"/>
          <w:sz w:val="24"/>
          <w:szCs w:val="24"/>
          <w:lang w:eastAsia="ja-JP"/>
        </w:rPr>
        <w:t xml:space="preserve"> </w:t>
      </w:r>
      <w:r w:rsidR="009001A6">
        <w:rPr>
          <w:rFonts w:ascii="Times New Roman" w:hAnsi="Times New Roman" w:cs="Times New Roman"/>
          <w:sz w:val="24"/>
          <w:szCs w:val="24"/>
          <w:lang w:eastAsia="ja-JP"/>
        </w:rPr>
        <w:t>=</w:t>
      </w:r>
      <w:r w:rsidR="00484550">
        <w:rPr>
          <w:rFonts w:ascii="Times New Roman" w:hAnsi="Times New Roman" w:cs="Times New Roman"/>
          <w:sz w:val="24"/>
          <w:szCs w:val="24"/>
          <w:lang w:eastAsia="ja-JP"/>
        </w:rPr>
        <w:t xml:space="preserve"> </w:t>
      </w:r>
      <w:r w:rsidR="009001A6">
        <w:rPr>
          <w:rFonts w:ascii="Times New Roman" w:hAnsi="Times New Roman" w:cs="Times New Roman"/>
          <w:sz w:val="24"/>
          <w:szCs w:val="24"/>
          <w:lang w:eastAsia="ja-JP"/>
        </w:rPr>
        <w:t xml:space="preserve">1.0 </w:t>
      </w:r>
      <w:r w:rsidRPr="003A699D">
        <w:rPr>
          <w:rFonts w:ascii="Times New Roman" w:hAnsi="Times New Roman" w:cs="Times New Roman"/>
          <w:sz w:val="24"/>
          <w:szCs w:val="24"/>
          <w:lang w:eastAsia="ja-JP"/>
        </w:rPr>
        <w:t xml:space="preserve">is </w:t>
      </w:r>
      <w:r w:rsidR="001D0738" w:rsidRPr="003A699D">
        <w:rPr>
          <w:rFonts w:ascii="Times New Roman" w:hAnsi="Times New Roman" w:cs="Times New Roman"/>
          <w:sz w:val="24"/>
          <w:szCs w:val="24"/>
          <w:lang w:eastAsia="ja-JP"/>
        </w:rPr>
        <w:t xml:space="preserve">the </w:t>
      </w:r>
      <w:r w:rsidRPr="003A699D">
        <w:rPr>
          <w:rFonts w:ascii="Times New Roman" w:hAnsi="Times New Roman" w:cs="Times New Roman"/>
          <w:sz w:val="24"/>
          <w:szCs w:val="24"/>
          <w:lang w:eastAsia="ja-JP"/>
        </w:rPr>
        <w:t xml:space="preserve">turbulent Schmidt number for </w:t>
      </w:r>
      <w:r w:rsidRPr="003A699D">
        <w:rPr>
          <w:rFonts w:ascii="Times New Roman" w:hAnsi="Times New Roman" w:cs="Times New Roman"/>
          <w:i/>
          <w:sz w:val="24"/>
          <w:szCs w:val="24"/>
          <w:lang w:eastAsia="ja-JP"/>
        </w:rPr>
        <w:t>k</w:t>
      </w:r>
      <w:r w:rsidR="00484550">
        <w:rPr>
          <w:rFonts w:ascii="Times New Roman" w:hAnsi="Times New Roman" w:cs="Times New Roman"/>
          <w:sz w:val="24"/>
          <w:szCs w:val="24"/>
          <w:lang w:eastAsia="ja-JP"/>
        </w:rPr>
        <w:t xml:space="preserve"> and</w:t>
      </w:r>
      <w:r w:rsidRPr="003A699D">
        <w:rPr>
          <w:rFonts w:ascii="Times New Roman" w:hAnsi="Times New Roman" w:cs="Times New Roman"/>
          <w:sz w:val="24"/>
          <w:szCs w:val="24"/>
          <w:lang w:eastAsia="ja-JP"/>
        </w:rPr>
        <w:t xml:space="preserve"> </w:t>
      </w:r>
      <w:r w:rsidRPr="003A699D">
        <w:rPr>
          <w:rFonts w:ascii="Symbol" w:hAnsi="Symbol" w:cs="Times New Roman"/>
          <w:i/>
          <w:sz w:val="24"/>
          <w:szCs w:val="24"/>
          <w:lang w:eastAsia="ja-JP"/>
        </w:rPr>
        <w:t></w:t>
      </w:r>
      <w:r w:rsidRPr="003A699D">
        <w:rPr>
          <w:rFonts w:ascii="Symbol" w:hAnsi="Symbol" w:cs="Times New Roman"/>
          <w:i/>
          <w:sz w:val="24"/>
          <w:szCs w:val="24"/>
          <w:vertAlign w:val="subscript"/>
          <w:lang w:eastAsia="ja-JP"/>
        </w:rPr>
        <w:t></w:t>
      </w:r>
      <w:r w:rsidRPr="003A699D">
        <w:rPr>
          <w:rFonts w:ascii="Times New Roman" w:hAnsi="Times New Roman" w:cs="Times New Roman"/>
          <w:sz w:val="24"/>
          <w:szCs w:val="24"/>
          <w:lang w:eastAsia="ja-JP"/>
        </w:rPr>
        <w:t xml:space="preserve"> </w:t>
      </w:r>
      <w:r w:rsidR="009001A6">
        <w:rPr>
          <w:rFonts w:ascii="Times New Roman" w:hAnsi="Times New Roman" w:cs="Times New Roman"/>
          <w:sz w:val="24"/>
          <w:szCs w:val="24"/>
          <w:lang w:eastAsia="ja-JP"/>
        </w:rPr>
        <w:t>=</w:t>
      </w:r>
      <w:r w:rsidR="00484550">
        <w:rPr>
          <w:rFonts w:ascii="Times New Roman" w:hAnsi="Times New Roman" w:cs="Times New Roman"/>
          <w:sz w:val="24"/>
          <w:szCs w:val="24"/>
          <w:lang w:eastAsia="ja-JP"/>
        </w:rPr>
        <w:t xml:space="preserve"> </w:t>
      </w:r>
      <w:r w:rsidR="009001A6">
        <w:rPr>
          <w:rFonts w:ascii="Times New Roman" w:hAnsi="Times New Roman" w:cs="Times New Roman"/>
          <w:sz w:val="24"/>
          <w:szCs w:val="24"/>
          <w:lang w:eastAsia="ja-JP"/>
        </w:rPr>
        <w:t xml:space="preserve">1.3 </w:t>
      </w:r>
      <w:r w:rsidRPr="003A699D">
        <w:rPr>
          <w:rFonts w:ascii="Times New Roman" w:hAnsi="Times New Roman" w:cs="Times New Roman"/>
          <w:sz w:val="24"/>
          <w:szCs w:val="24"/>
          <w:lang w:eastAsia="ja-JP"/>
        </w:rPr>
        <w:t>is</w:t>
      </w:r>
      <w:r w:rsidR="001D0738" w:rsidRPr="003A699D">
        <w:rPr>
          <w:rFonts w:ascii="Times New Roman" w:hAnsi="Times New Roman" w:cs="Times New Roman"/>
          <w:sz w:val="24"/>
          <w:szCs w:val="24"/>
          <w:lang w:eastAsia="ja-JP"/>
        </w:rPr>
        <w:t xml:space="preserve"> the</w:t>
      </w:r>
      <w:r w:rsidRPr="003A699D">
        <w:rPr>
          <w:rFonts w:ascii="Times New Roman" w:hAnsi="Times New Roman" w:cs="Times New Roman"/>
          <w:sz w:val="24"/>
          <w:szCs w:val="24"/>
          <w:lang w:eastAsia="ja-JP"/>
        </w:rPr>
        <w:t xml:space="preserve"> turbulent Schmidt number for </w:t>
      </w:r>
      <w:r w:rsidRPr="003A699D">
        <w:rPr>
          <w:rFonts w:ascii="Symbol" w:hAnsi="Symbol" w:cs="Times New Roman"/>
          <w:i/>
          <w:sz w:val="24"/>
          <w:szCs w:val="24"/>
          <w:lang w:eastAsia="ja-JP"/>
        </w:rPr>
        <w:t></w:t>
      </w:r>
      <w:r w:rsidR="009001A6" w:rsidRPr="003A699D">
        <w:rPr>
          <w:rFonts w:ascii="Times New Roman" w:hAnsi="Times New Roman" w:cs="Times New Roman"/>
          <w:sz w:val="24"/>
          <w:szCs w:val="24"/>
          <w:lang w:eastAsia="ja-JP"/>
        </w:rPr>
        <w:t xml:space="preserve"> </w:t>
      </w:r>
      <w:r w:rsidR="009001A6">
        <w:rPr>
          <w:rFonts w:ascii="Times New Roman" w:hAnsi="Times New Roman" w:cs="Times New Roman"/>
          <w:sz w:val="24"/>
          <w:szCs w:val="24"/>
          <w:lang w:eastAsia="ja-JP"/>
        </w:rPr>
        <w:t>[13]</w:t>
      </w:r>
      <w:r w:rsidRPr="003A699D">
        <w:rPr>
          <w:rFonts w:ascii="Times New Roman" w:hAnsi="Times New Roman" w:cs="Times New Roman"/>
          <w:sz w:val="24"/>
          <w:szCs w:val="24"/>
          <w:lang w:eastAsia="ja-JP"/>
        </w:rPr>
        <w:t xml:space="preserve">. </w:t>
      </w:r>
      <w:r w:rsidRPr="003A699D">
        <w:rPr>
          <w:rFonts w:ascii="Times New Roman" w:hAnsi="Times New Roman" w:cs="Times New Roman"/>
          <w:i/>
          <w:sz w:val="24"/>
          <w:szCs w:val="24"/>
          <w:lang w:eastAsia="ja-JP"/>
        </w:rPr>
        <w:t>C</w:t>
      </w:r>
      <w:r w:rsidRPr="003A699D">
        <w:rPr>
          <w:rFonts w:ascii="Symbol" w:hAnsi="Symbol" w:cs="Times New Roman"/>
          <w:i/>
          <w:sz w:val="24"/>
          <w:szCs w:val="24"/>
          <w:vertAlign w:val="subscript"/>
          <w:lang w:eastAsia="ja-JP"/>
        </w:rPr>
        <w:t></w:t>
      </w:r>
      <w:r w:rsidRPr="003A699D">
        <w:rPr>
          <w:rFonts w:ascii="Times New Roman" w:hAnsi="Times New Roman" w:cs="Times New Roman"/>
          <w:i/>
          <w:sz w:val="24"/>
          <w:szCs w:val="24"/>
          <w:vertAlign w:val="subscript"/>
          <w:lang w:eastAsia="ja-JP"/>
        </w:rPr>
        <w:t>1</w:t>
      </w:r>
      <w:r w:rsidRPr="003A699D">
        <w:rPr>
          <w:rFonts w:ascii="Times New Roman" w:hAnsi="Times New Roman" w:cs="Times New Roman"/>
          <w:sz w:val="24"/>
          <w:szCs w:val="24"/>
          <w:lang w:eastAsia="ja-JP"/>
        </w:rPr>
        <w:t xml:space="preserve">, </w:t>
      </w:r>
      <w:r w:rsidRPr="003A699D">
        <w:rPr>
          <w:rFonts w:ascii="Times New Roman" w:hAnsi="Times New Roman" w:cs="Times New Roman"/>
          <w:i/>
          <w:sz w:val="24"/>
          <w:szCs w:val="24"/>
          <w:lang w:eastAsia="ja-JP"/>
        </w:rPr>
        <w:t>C</w:t>
      </w:r>
      <w:r w:rsidRPr="003A699D">
        <w:rPr>
          <w:rFonts w:ascii="Symbol" w:hAnsi="Symbol" w:cs="Times New Roman"/>
          <w:i/>
          <w:sz w:val="24"/>
          <w:szCs w:val="24"/>
          <w:vertAlign w:val="subscript"/>
          <w:lang w:eastAsia="ja-JP"/>
        </w:rPr>
        <w:t></w:t>
      </w:r>
      <w:r w:rsidRPr="003A699D">
        <w:rPr>
          <w:rFonts w:ascii="Times New Roman" w:hAnsi="Times New Roman" w:cs="Times New Roman"/>
          <w:i/>
          <w:sz w:val="24"/>
          <w:szCs w:val="24"/>
          <w:vertAlign w:val="subscript"/>
          <w:lang w:eastAsia="ja-JP"/>
        </w:rPr>
        <w:t>2</w:t>
      </w:r>
      <w:r w:rsidRPr="003A699D">
        <w:rPr>
          <w:rFonts w:ascii="Times New Roman" w:hAnsi="Times New Roman" w:cs="Times New Roman"/>
          <w:sz w:val="24"/>
          <w:szCs w:val="24"/>
          <w:lang w:eastAsia="ja-JP"/>
        </w:rPr>
        <w:t xml:space="preserve">, and </w:t>
      </w:r>
      <w:r w:rsidRPr="003A699D">
        <w:rPr>
          <w:rFonts w:ascii="Times New Roman" w:hAnsi="Times New Roman" w:cs="Times New Roman"/>
          <w:i/>
          <w:sz w:val="24"/>
          <w:szCs w:val="24"/>
          <w:lang w:eastAsia="ja-JP"/>
        </w:rPr>
        <w:t>C</w:t>
      </w:r>
      <w:r w:rsidRPr="003A699D">
        <w:rPr>
          <w:rFonts w:ascii="Symbol" w:hAnsi="Symbol" w:cs="Times New Roman"/>
          <w:i/>
          <w:sz w:val="24"/>
          <w:szCs w:val="24"/>
          <w:vertAlign w:val="subscript"/>
          <w:lang w:eastAsia="ja-JP"/>
        </w:rPr>
        <w:t></w:t>
      </w:r>
      <w:r w:rsidRPr="003A699D">
        <w:rPr>
          <w:rFonts w:ascii="Symbol" w:hAnsi="Symbol" w:cs="Times New Roman"/>
          <w:i/>
          <w:sz w:val="24"/>
          <w:szCs w:val="24"/>
          <w:vertAlign w:val="subscript"/>
          <w:lang w:eastAsia="ja-JP"/>
        </w:rPr>
        <w:t></w:t>
      </w:r>
      <w:r w:rsidRPr="003A699D">
        <w:rPr>
          <w:rFonts w:ascii="Times New Roman" w:hAnsi="Times New Roman" w:cs="Times New Roman"/>
          <w:sz w:val="24"/>
          <w:szCs w:val="24"/>
          <w:lang w:eastAsia="ja-JP"/>
        </w:rPr>
        <w:t xml:space="preserve"> are</w:t>
      </w:r>
      <w:r w:rsidRPr="003A699D">
        <w:rPr>
          <w:rFonts w:ascii="Times New Roman" w:hAnsi="Times New Roman" w:cs="Times New Roman" w:hint="eastAsia"/>
          <w:sz w:val="24"/>
          <w:szCs w:val="24"/>
          <w:lang w:eastAsia="ja-JP"/>
        </w:rPr>
        <w:t xml:space="preserve"> </w:t>
      </w:r>
      <w:r w:rsidR="001D0738" w:rsidRPr="003A699D">
        <w:rPr>
          <w:rFonts w:ascii="Times New Roman" w:hAnsi="Times New Roman" w:cs="Times New Roman"/>
          <w:sz w:val="24"/>
          <w:szCs w:val="24"/>
          <w:lang w:eastAsia="ja-JP"/>
        </w:rPr>
        <w:t xml:space="preserve">the </w:t>
      </w:r>
      <w:r w:rsidRPr="003A699D">
        <w:rPr>
          <w:rFonts w:ascii="Times New Roman" w:hAnsi="Times New Roman" w:cs="Times New Roman"/>
          <w:sz w:val="24"/>
          <w:szCs w:val="24"/>
          <w:lang w:eastAsia="ja-JP"/>
        </w:rPr>
        <w:t>turbulent constants with values 1.44, 1.92, and 1.40</w:t>
      </w:r>
      <w:r w:rsidR="00484550">
        <w:rPr>
          <w:rFonts w:ascii="Times New Roman" w:hAnsi="Times New Roman" w:cs="Times New Roman"/>
          <w:sz w:val="24"/>
          <w:szCs w:val="24"/>
          <w:lang w:eastAsia="ja-JP"/>
        </w:rPr>
        <w:t>,</w:t>
      </w:r>
      <w:r w:rsidRPr="003A699D">
        <w:rPr>
          <w:rFonts w:ascii="Times New Roman" w:hAnsi="Times New Roman" w:cs="Times New Roman"/>
          <w:sz w:val="24"/>
          <w:szCs w:val="24"/>
          <w:lang w:eastAsia="ja-JP"/>
        </w:rPr>
        <w:t xml:space="preserve"> respectively</w:t>
      </w:r>
      <w:r w:rsidR="009001A6" w:rsidRPr="003A699D">
        <w:rPr>
          <w:rFonts w:ascii="Times New Roman" w:hAnsi="Times New Roman" w:cs="Times New Roman"/>
          <w:sz w:val="24"/>
          <w:szCs w:val="24"/>
          <w:lang w:eastAsia="ja-JP"/>
        </w:rPr>
        <w:t xml:space="preserve"> </w:t>
      </w:r>
      <w:r w:rsidR="009001A6">
        <w:rPr>
          <w:rFonts w:ascii="Times New Roman" w:hAnsi="Times New Roman" w:cs="Times New Roman"/>
          <w:sz w:val="24"/>
          <w:szCs w:val="24"/>
          <w:lang w:eastAsia="ja-JP"/>
        </w:rPr>
        <w:t>[13]</w:t>
      </w:r>
      <w:r w:rsidRPr="003A699D">
        <w:rPr>
          <w:rFonts w:ascii="Times New Roman" w:hAnsi="Times New Roman" w:cs="Times New Roman"/>
          <w:sz w:val="24"/>
          <w:szCs w:val="24"/>
          <w:lang w:eastAsia="ja-JP"/>
        </w:rPr>
        <w:t>.</w:t>
      </w:r>
    </w:p>
    <w:p w:rsidR="000578CA" w:rsidRPr="003A699D" w:rsidRDefault="000578CA" w:rsidP="003A699D">
      <w:pPr>
        <w:spacing w:before="2"/>
        <w:ind w:firstLine="720"/>
        <w:jc w:val="both"/>
        <w:rPr>
          <w:rFonts w:ascii="Times New Roman" w:hAnsi="Times New Roman" w:cs="Times New Roman"/>
          <w:sz w:val="24"/>
          <w:szCs w:val="24"/>
          <w:lang w:eastAsia="ja-JP"/>
        </w:rPr>
      </w:pPr>
      <w:r w:rsidRPr="003A699D">
        <w:rPr>
          <w:rFonts w:ascii="Times New Roman" w:hAnsi="Times New Roman" w:cs="Times New Roman"/>
          <w:sz w:val="24"/>
          <w:szCs w:val="24"/>
          <w:lang w:eastAsia="ja-JP"/>
        </w:rPr>
        <w:t xml:space="preserve">The water temperature </w:t>
      </w:r>
      <w:r w:rsidR="00C87360" w:rsidRPr="003A699D">
        <w:rPr>
          <w:rFonts w:ascii="Times New Roman" w:hAnsi="Times New Roman" w:cs="Times New Roman"/>
          <w:sz w:val="24"/>
          <w:szCs w:val="24"/>
          <w:lang w:eastAsia="ja-JP"/>
        </w:rPr>
        <w:t>field is predicted by solving</w:t>
      </w:r>
      <w:r w:rsidRPr="003A699D">
        <w:rPr>
          <w:rFonts w:ascii="Times New Roman" w:hAnsi="Times New Roman" w:cs="Times New Roman"/>
          <w:sz w:val="24"/>
          <w:szCs w:val="24"/>
          <w:lang w:eastAsia="ja-JP"/>
        </w:rPr>
        <w:t xml:space="preserve"> the</w:t>
      </w:r>
      <w:r w:rsidR="00C87360" w:rsidRPr="003A699D">
        <w:rPr>
          <w:rFonts w:ascii="Times New Roman" w:hAnsi="Times New Roman" w:cs="Times New Roman"/>
          <w:sz w:val="24"/>
          <w:szCs w:val="24"/>
          <w:lang w:eastAsia="ja-JP"/>
        </w:rPr>
        <w:t xml:space="preserve"> following</w:t>
      </w:r>
      <w:r w:rsidRPr="003A699D">
        <w:rPr>
          <w:rFonts w:ascii="Times New Roman" w:hAnsi="Times New Roman" w:cs="Times New Roman"/>
          <w:sz w:val="24"/>
          <w:szCs w:val="24"/>
          <w:lang w:eastAsia="ja-JP"/>
        </w:rPr>
        <w:t xml:space="preserve"> heat transport equation</w:t>
      </w:r>
      <w:r w:rsidR="00484550">
        <w:rPr>
          <w:rFonts w:ascii="Times New Roman" w:hAnsi="Times New Roman" w:cs="Times New Roman"/>
          <w:sz w:val="24"/>
          <w:szCs w:val="24"/>
          <w:lang w:eastAsia="ja-JP"/>
        </w:rPr>
        <w:t>,</w:t>
      </w:r>
      <w:r w:rsidR="00C87360" w:rsidRPr="003A699D">
        <w:rPr>
          <w:rFonts w:ascii="Times New Roman" w:hAnsi="Times New Roman" w:cs="Times New Roman"/>
          <w:sz w:val="24"/>
          <w:szCs w:val="24"/>
          <w:lang w:eastAsia="ja-JP"/>
        </w:rPr>
        <w:t xml:space="preserve"> </w:t>
      </w:r>
      <w:r w:rsidR="00484550">
        <w:rPr>
          <w:rFonts w:ascii="Times New Roman" w:hAnsi="Times New Roman" w:cs="Times New Roman"/>
          <w:sz w:val="24"/>
          <w:szCs w:val="24"/>
          <w:lang w:eastAsia="ja-JP"/>
        </w:rPr>
        <w:t>which</w:t>
      </w:r>
      <w:r w:rsidRPr="003A699D">
        <w:rPr>
          <w:rFonts w:ascii="Times New Roman" w:hAnsi="Times New Roman" w:cs="Times New Roman"/>
          <w:sz w:val="24"/>
          <w:szCs w:val="24"/>
          <w:lang w:eastAsia="ja-JP"/>
        </w:rPr>
        <w:t xml:space="preserve"> appl</w:t>
      </w:r>
      <w:r w:rsidR="00196A31" w:rsidRPr="003A699D">
        <w:rPr>
          <w:rFonts w:ascii="Times New Roman" w:hAnsi="Times New Roman" w:cs="Times New Roman"/>
          <w:sz w:val="24"/>
          <w:szCs w:val="24"/>
          <w:lang w:eastAsia="ja-JP"/>
        </w:rPr>
        <w:t>ied the Reynolds decomposition</w:t>
      </w:r>
      <w:r w:rsidRPr="003A699D">
        <w:rPr>
          <w:rFonts w:ascii="Times New Roman" w:hAnsi="Times New Roman" w:cs="Times New Roman"/>
          <w:sz w:val="24"/>
          <w:szCs w:val="24"/>
          <w:lang w:eastAsia="ja-JP"/>
        </w:rPr>
        <w:t xml:space="preserve">. </w:t>
      </w:r>
    </w:p>
    <w:p w:rsidR="000578CA" w:rsidRPr="003A699D" w:rsidRDefault="000578CA" w:rsidP="000578CA">
      <w:pPr>
        <w:spacing w:before="2"/>
        <w:rPr>
          <w:rFonts w:ascii="Times New Roman" w:hAnsi="Times New Roman" w:cs="Times New Roman"/>
          <w:sz w:val="24"/>
          <w:szCs w:val="24"/>
          <w:lang w:eastAsia="ja-JP"/>
        </w:rPr>
      </w:pPr>
    </w:p>
    <w:p w:rsidR="000578CA" w:rsidRPr="003A699D" w:rsidRDefault="00443309" w:rsidP="000578CA">
      <w:pPr>
        <w:wordWrap w:val="0"/>
        <w:spacing w:before="2"/>
        <w:jc w:val="right"/>
        <w:rPr>
          <w:rFonts w:ascii="Times New Roman" w:eastAsia="Times New Roman" w:hAnsi="Times New Roman" w:cs="Times New Roman"/>
          <w:sz w:val="24"/>
          <w:szCs w:val="24"/>
        </w:rPr>
      </w:pPr>
      <w:r w:rsidRPr="003A699D">
        <w:rPr>
          <w:rFonts w:ascii="Times New Roman" w:eastAsia="Times New Roman" w:hAnsi="Times New Roman" w:cs="Times New Roman"/>
          <w:position w:val="-34"/>
          <w:sz w:val="24"/>
          <w:szCs w:val="24"/>
        </w:rPr>
        <w:object w:dxaOrig="3460" w:dyaOrig="800">
          <v:shape id="_x0000_i1039" type="#_x0000_t75" style="width:172.25pt;height:41pt" o:ole="">
            <v:imagedata r:id="rId24" o:title=""/>
          </v:shape>
          <o:OLEObject Type="Embed" ProgID="Equation.3" ShapeID="_x0000_i1039" DrawAspect="Content" ObjectID="_1525760373" r:id="rId25"/>
        </w:object>
      </w:r>
      <w:r w:rsidR="00484550">
        <w:rPr>
          <w:rFonts w:ascii="Times New Roman" w:eastAsia="Times New Roman" w:hAnsi="Times New Roman" w:cs="Times New Roman"/>
          <w:sz w:val="24"/>
          <w:szCs w:val="24"/>
        </w:rPr>
        <w:t xml:space="preserve"> ,</w:t>
      </w:r>
      <w:r w:rsidR="000578CA" w:rsidRPr="003A699D">
        <w:rPr>
          <w:rFonts w:ascii="Times New Roman" w:eastAsia="Times New Roman" w:hAnsi="Times New Roman" w:cs="Times New Roman"/>
          <w:sz w:val="24"/>
          <w:szCs w:val="24"/>
        </w:rPr>
        <w:t xml:space="preserve">                                                       (</w:t>
      </w:r>
      <w:r w:rsidR="007A696E" w:rsidRPr="003A699D">
        <w:rPr>
          <w:rFonts w:ascii="Times New Roman" w:eastAsia="Times New Roman" w:hAnsi="Times New Roman" w:cs="Times New Roman"/>
          <w:sz w:val="24"/>
          <w:szCs w:val="24"/>
        </w:rPr>
        <w:t>9</w:t>
      </w:r>
      <w:r w:rsidR="000578CA" w:rsidRPr="003A699D">
        <w:rPr>
          <w:rFonts w:ascii="Times New Roman" w:eastAsia="Times New Roman" w:hAnsi="Times New Roman" w:cs="Times New Roman"/>
          <w:sz w:val="24"/>
          <w:szCs w:val="24"/>
        </w:rPr>
        <w:t>)</w:t>
      </w:r>
    </w:p>
    <w:p w:rsidR="00CF1BDA" w:rsidRPr="003A699D" w:rsidRDefault="00CF1BDA" w:rsidP="003A699D">
      <w:pPr>
        <w:spacing w:before="2"/>
        <w:ind w:right="108"/>
        <w:jc w:val="both"/>
        <w:rPr>
          <w:rFonts w:ascii="Times New Roman" w:eastAsia="Times New Roman" w:hAnsi="Times New Roman" w:cs="Times New Roman"/>
          <w:sz w:val="24"/>
          <w:szCs w:val="24"/>
        </w:rPr>
      </w:pPr>
    </w:p>
    <w:p w:rsidR="00CF1BDA" w:rsidRPr="003A699D" w:rsidRDefault="008C55C2" w:rsidP="003A699D">
      <w:pPr>
        <w:spacing w:before="2"/>
        <w:ind w:right="108"/>
        <w:jc w:val="both"/>
        <w:rPr>
          <w:rFonts w:ascii="Times New Roman" w:eastAsia="Times New Roman" w:hAnsi="Times New Roman" w:cs="Times New Roman"/>
          <w:sz w:val="24"/>
          <w:szCs w:val="24"/>
        </w:rPr>
      </w:pPr>
      <w:r w:rsidRPr="003A699D">
        <w:rPr>
          <w:rFonts w:ascii="Times New Roman" w:eastAsia="Times New Roman" w:hAnsi="Times New Roman" w:cs="Times New Roman"/>
          <w:sz w:val="24"/>
          <w:szCs w:val="24"/>
        </w:rPr>
        <w:t xml:space="preserve">where </w:t>
      </w:r>
      <w:r w:rsidR="00CF1BDA" w:rsidRPr="003A699D">
        <w:rPr>
          <w:rFonts w:ascii="Times New Roman" w:eastAsia="Times New Roman" w:hAnsi="Times New Roman" w:cs="Times New Roman"/>
          <w:i/>
          <w:sz w:val="24"/>
          <w:szCs w:val="24"/>
        </w:rPr>
        <w:t xml:space="preserve">T </w:t>
      </w:r>
      <w:r w:rsidR="00CF1BDA" w:rsidRPr="003A699D">
        <w:rPr>
          <w:rFonts w:ascii="Times New Roman" w:eastAsia="Times New Roman" w:hAnsi="Times New Roman" w:cs="Times New Roman"/>
          <w:sz w:val="24"/>
          <w:szCs w:val="24"/>
        </w:rPr>
        <w:t>is the water</w:t>
      </w:r>
      <w:r w:rsidR="00CF1BDA" w:rsidRPr="003A699D">
        <w:rPr>
          <w:rFonts w:ascii="Times New Roman" w:eastAsia="Times New Roman" w:hAnsi="Times New Roman" w:cs="Times New Roman" w:hint="cs"/>
          <w:sz w:val="24"/>
          <w:szCs w:val="24"/>
        </w:rPr>
        <w:t xml:space="preserve"> temperature</w:t>
      </w:r>
      <w:r w:rsidR="001D0738" w:rsidRPr="003A699D">
        <w:rPr>
          <w:rFonts w:ascii="Times New Roman" w:eastAsia="Times New Roman" w:hAnsi="Times New Roman" w:cs="Times New Roman"/>
          <w:sz w:val="24"/>
          <w:szCs w:val="24"/>
        </w:rPr>
        <w:t xml:space="preserve">, </w:t>
      </w:r>
      <w:r w:rsidR="00712E3C" w:rsidRPr="003A699D">
        <w:rPr>
          <w:rFonts w:ascii="Times New Roman" w:eastAsia="Times New Roman" w:hAnsi="Times New Roman" w:cs="Times New Roman"/>
          <w:i/>
          <w:sz w:val="24"/>
          <w:szCs w:val="24"/>
        </w:rPr>
        <w:t>D</w:t>
      </w:r>
      <w:r w:rsidR="00EA54A7" w:rsidRPr="00EA54A7">
        <w:rPr>
          <w:rFonts w:ascii="Times New Roman" w:eastAsia="Times New Roman" w:hAnsi="Times New Roman" w:cs="Times New Roman"/>
          <w:i/>
          <w:sz w:val="24"/>
          <w:szCs w:val="24"/>
          <w:vertAlign w:val="subscript"/>
        </w:rPr>
        <w:t>M</w:t>
      </w:r>
      <w:r w:rsidR="001D0738" w:rsidRPr="003A699D">
        <w:rPr>
          <w:rFonts w:ascii="Times New Roman" w:eastAsia="Times New Roman" w:hAnsi="Times New Roman" w:cs="Times New Roman"/>
          <w:i/>
          <w:sz w:val="24"/>
          <w:szCs w:val="24"/>
        </w:rPr>
        <w:t xml:space="preserve"> </w:t>
      </w:r>
      <w:r w:rsidR="001D0738" w:rsidRPr="003A699D">
        <w:rPr>
          <w:rFonts w:ascii="Times New Roman" w:eastAsia="Times New Roman" w:hAnsi="Times New Roman" w:cs="Times New Roman"/>
          <w:sz w:val="24"/>
          <w:szCs w:val="24"/>
        </w:rPr>
        <w:t>is the</w:t>
      </w:r>
      <w:r w:rsidR="00712E3C" w:rsidRPr="003A699D">
        <w:rPr>
          <w:rFonts w:ascii="Times New Roman" w:eastAsia="Times New Roman" w:hAnsi="Times New Roman" w:cs="Times New Roman"/>
          <w:sz w:val="24"/>
          <w:szCs w:val="24"/>
        </w:rPr>
        <w:t xml:space="preserve"> </w:t>
      </w:r>
      <w:r w:rsidR="00EA54A7">
        <w:rPr>
          <w:rFonts w:ascii="Times New Roman" w:eastAsia="Times New Roman" w:hAnsi="Times New Roman" w:cs="Times New Roman"/>
          <w:sz w:val="24"/>
          <w:szCs w:val="24"/>
        </w:rPr>
        <w:t>molecular</w:t>
      </w:r>
      <w:r w:rsidR="00AF5F12" w:rsidRPr="003A699D">
        <w:rPr>
          <w:rFonts w:ascii="Times New Roman" w:eastAsia="Times New Roman" w:hAnsi="Times New Roman" w:cs="Times New Roman"/>
          <w:sz w:val="24"/>
          <w:szCs w:val="24"/>
        </w:rPr>
        <w:t xml:space="preserve"> </w:t>
      </w:r>
      <w:r w:rsidR="00712E3C" w:rsidRPr="003A699D">
        <w:rPr>
          <w:rFonts w:ascii="Times New Roman" w:eastAsia="Times New Roman" w:hAnsi="Times New Roman" w:cs="Times New Roman"/>
          <w:sz w:val="24"/>
          <w:szCs w:val="24"/>
        </w:rPr>
        <w:t>diffusion coefficients</w:t>
      </w:r>
      <w:r w:rsidR="00AF5F12" w:rsidRPr="003A699D">
        <w:rPr>
          <w:rFonts w:ascii="Times New Roman" w:eastAsia="Times New Roman" w:hAnsi="Times New Roman" w:cs="Times New Roman"/>
          <w:sz w:val="24"/>
          <w:szCs w:val="24"/>
        </w:rPr>
        <w:t>,</w:t>
      </w:r>
      <w:r w:rsidR="00F85EAC" w:rsidRPr="003A699D">
        <w:rPr>
          <w:rFonts w:ascii="Times New Roman" w:eastAsia="Times New Roman" w:hAnsi="Times New Roman" w:cs="Times New Roman"/>
          <w:sz w:val="24"/>
          <w:szCs w:val="24"/>
        </w:rPr>
        <w:t xml:space="preserve"> </w:t>
      </w:r>
      <w:r w:rsidR="00EA54A7">
        <w:rPr>
          <w:rFonts w:ascii="Times New Roman" w:eastAsia="Times New Roman" w:hAnsi="Times New Roman" w:cs="Times New Roman"/>
          <w:sz w:val="24"/>
          <w:szCs w:val="24"/>
        </w:rPr>
        <w:t xml:space="preserve">and </w:t>
      </w:r>
      <w:r w:rsidR="00EA54A7" w:rsidRPr="003A699D">
        <w:rPr>
          <w:rFonts w:ascii="Times New Roman" w:eastAsia="Times New Roman" w:hAnsi="Times New Roman" w:cs="Times New Roman"/>
          <w:i/>
          <w:sz w:val="24"/>
          <w:szCs w:val="24"/>
        </w:rPr>
        <w:t>D</w:t>
      </w:r>
      <w:r w:rsidR="00EA54A7">
        <w:rPr>
          <w:rFonts w:ascii="Times New Roman" w:eastAsia="Times New Roman" w:hAnsi="Times New Roman" w:cs="Times New Roman"/>
          <w:i/>
          <w:sz w:val="24"/>
          <w:szCs w:val="24"/>
          <w:vertAlign w:val="subscript"/>
        </w:rPr>
        <w:t>T</w:t>
      </w:r>
      <w:r w:rsidR="00EA54A7" w:rsidRPr="003A699D">
        <w:rPr>
          <w:rFonts w:ascii="Times New Roman" w:eastAsia="Times New Roman" w:hAnsi="Times New Roman" w:cs="Times New Roman"/>
          <w:i/>
          <w:sz w:val="24"/>
          <w:szCs w:val="24"/>
        </w:rPr>
        <w:t xml:space="preserve"> </w:t>
      </w:r>
      <w:r w:rsidR="00EA54A7" w:rsidRPr="003A699D">
        <w:rPr>
          <w:rFonts w:ascii="Times New Roman" w:eastAsia="Times New Roman" w:hAnsi="Times New Roman" w:cs="Times New Roman"/>
          <w:sz w:val="24"/>
          <w:szCs w:val="24"/>
        </w:rPr>
        <w:t xml:space="preserve">is the </w:t>
      </w:r>
      <w:r w:rsidR="00EA54A7">
        <w:rPr>
          <w:rFonts w:ascii="Times New Roman" w:eastAsia="Times New Roman" w:hAnsi="Times New Roman" w:cs="Times New Roman"/>
          <w:sz w:val="24"/>
          <w:szCs w:val="24"/>
        </w:rPr>
        <w:t>eddy</w:t>
      </w:r>
      <w:r w:rsidR="00EA54A7" w:rsidRPr="003A699D">
        <w:rPr>
          <w:rFonts w:ascii="Times New Roman" w:eastAsia="Times New Roman" w:hAnsi="Times New Roman" w:cs="Times New Roman"/>
          <w:sz w:val="24"/>
          <w:szCs w:val="24"/>
        </w:rPr>
        <w:t xml:space="preserve"> diffusion coefficients</w:t>
      </w:r>
      <w:r w:rsidR="00EA54A7">
        <w:rPr>
          <w:rFonts w:ascii="Times New Roman" w:eastAsia="Times New Roman" w:hAnsi="Times New Roman" w:cs="Times New Roman"/>
          <w:sz w:val="24"/>
          <w:szCs w:val="24"/>
        </w:rPr>
        <w:t xml:space="preserve">. </w:t>
      </w:r>
      <w:r w:rsidR="00EA54A7">
        <w:rPr>
          <w:rFonts w:ascii="Times New Roman" w:hAnsi="Times New Roman" w:cs="Times New Roman"/>
          <w:sz w:val="24"/>
          <w:szCs w:val="24"/>
          <w:lang w:eastAsia="ja-JP"/>
        </w:rPr>
        <w:t>W</w:t>
      </w:r>
      <w:r w:rsidR="00EA54A7" w:rsidRPr="003A699D">
        <w:rPr>
          <w:rFonts w:ascii="Times New Roman" w:hAnsi="Times New Roman" w:cs="Times New Roman"/>
          <w:sz w:val="24"/>
          <w:szCs w:val="24"/>
          <w:lang w:eastAsia="ja-JP"/>
        </w:rPr>
        <w:t xml:space="preserve">e compute the horizontal and vertical eddy </w:t>
      </w:r>
      <w:r w:rsidR="00EA54A7" w:rsidRPr="003A699D">
        <w:rPr>
          <w:rFonts w:ascii="Times New Roman" w:eastAsia="Times New Roman" w:hAnsi="Times New Roman" w:cs="Times New Roman"/>
          <w:sz w:val="24"/>
          <w:szCs w:val="24"/>
        </w:rPr>
        <w:t>diffusion coefficients</w:t>
      </w:r>
      <w:r w:rsidR="00484550">
        <w:rPr>
          <w:rFonts w:ascii="Times New Roman" w:hAnsi="Times New Roman" w:cs="Times New Roman"/>
          <w:sz w:val="24"/>
          <w:szCs w:val="24"/>
          <w:lang w:eastAsia="ja-JP"/>
        </w:rPr>
        <w:t xml:space="preserve"> </w:t>
      </w:r>
      <w:r w:rsidR="00EA54A7" w:rsidRPr="003A699D">
        <w:rPr>
          <w:rFonts w:ascii="Times New Roman" w:hAnsi="Times New Roman" w:cs="Times New Roman"/>
          <w:sz w:val="24"/>
          <w:szCs w:val="24"/>
          <w:lang w:eastAsia="ja-JP"/>
        </w:rPr>
        <w:t xml:space="preserve">using </w:t>
      </w:r>
      <w:r w:rsidR="00484550">
        <w:rPr>
          <w:rFonts w:ascii="Times New Roman" w:hAnsi="Times New Roman" w:cs="Times New Roman"/>
          <w:sz w:val="24"/>
          <w:szCs w:val="24"/>
          <w:lang w:eastAsia="ja-JP"/>
        </w:rPr>
        <w:t xml:space="preserve">the </w:t>
      </w:r>
      <w:r w:rsidR="00EA54A7" w:rsidRPr="003A699D">
        <w:rPr>
          <w:rFonts w:ascii="Times New Roman" w:hAnsi="Times New Roman" w:cs="Times New Roman"/>
          <w:sz w:val="24"/>
          <w:szCs w:val="24"/>
          <w:lang w:eastAsia="ja-JP"/>
        </w:rPr>
        <w:t>following equations</w:t>
      </w:r>
      <w:r w:rsidR="00F820B2" w:rsidRPr="003A699D">
        <w:rPr>
          <w:rFonts w:ascii="Times New Roman" w:hAnsi="Times New Roman" w:cs="Times New Roman"/>
          <w:sz w:val="24"/>
          <w:szCs w:val="24"/>
          <w:lang w:eastAsia="ja-JP"/>
        </w:rPr>
        <w:t xml:space="preserve"> </w:t>
      </w:r>
      <w:r w:rsidR="00F820B2">
        <w:rPr>
          <w:rFonts w:ascii="Times New Roman" w:hAnsi="Times New Roman" w:cs="Times New Roman"/>
          <w:sz w:val="24"/>
          <w:szCs w:val="24"/>
          <w:lang w:eastAsia="ja-JP"/>
        </w:rPr>
        <w:t>[12]</w:t>
      </w:r>
      <w:r w:rsidR="00F820B2" w:rsidRPr="003A699D">
        <w:rPr>
          <w:rFonts w:ascii="Times New Roman" w:hAnsi="Times New Roman" w:cs="Times New Roman"/>
          <w:sz w:val="24"/>
          <w:szCs w:val="24"/>
          <w:lang w:eastAsia="ja-JP"/>
        </w:rPr>
        <w:t>.</w:t>
      </w:r>
    </w:p>
    <w:p w:rsidR="00DB13BD" w:rsidRPr="003A699D" w:rsidRDefault="00DB13BD" w:rsidP="00DB13BD">
      <w:pPr>
        <w:spacing w:before="2"/>
        <w:jc w:val="right"/>
        <w:rPr>
          <w:rFonts w:ascii="Times New Roman" w:eastAsia="Times New Roman" w:hAnsi="Times New Roman" w:cs="Times New Roman"/>
          <w:sz w:val="24"/>
          <w:szCs w:val="24"/>
        </w:rPr>
      </w:pPr>
    </w:p>
    <w:p w:rsidR="00DB13BD" w:rsidRPr="003A699D" w:rsidRDefault="00174503" w:rsidP="00DB13BD">
      <w:pPr>
        <w:wordWrap w:val="0"/>
        <w:spacing w:before="2"/>
        <w:jc w:val="right"/>
        <w:rPr>
          <w:rFonts w:ascii="Times New Roman" w:eastAsia="Times New Roman" w:hAnsi="Times New Roman" w:cs="Times New Roman"/>
          <w:sz w:val="24"/>
          <w:szCs w:val="24"/>
        </w:rPr>
      </w:pPr>
      <w:r w:rsidRPr="003A699D">
        <w:rPr>
          <w:rFonts w:ascii="Times New Roman" w:eastAsia="Times New Roman" w:hAnsi="Times New Roman" w:cs="Times New Roman"/>
          <w:position w:val="-30"/>
          <w:sz w:val="24"/>
          <w:szCs w:val="24"/>
        </w:rPr>
        <w:object w:dxaOrig="2020" w:dyaOrig="720">
          <v:shape id="_x0000_i1031" type="#_x0000_t75" style="width:103pt;height:36pt" o:ole="">
            <v:imagedata r:id="rId26" o:title=""/>
          </v:shape>
          <o:OLEObject Type="Embed" ProgID="Equation.3" ShapeID="_x0000_i1031" DrawAspect="Content" ObjectID="_1525760374" r:id="rId27"/>
        </w:object>
      </w:r>
      <w:r w:rsidR="00DB13BD" w:rsidRPr="003A699D">
        <w:rPr>
          <w:rFonts w:ascii="Times New Roman" w:eastAsia="Times New Roman" w:hAnsi="Times New Roman" w:cs="Times New Roman"/>
          <w:sz w:val="24"/>
          <w:szCs w:val="24"/>
        </w:rPr>
        <w:t xml:space="preserve"> </w:t>
      </w:r>
      <w:r w:rsidR="0023052E">
        <w:rPr>
          <w:rFonts w:ascii="Times New Roman" w:eastAsia="Times New Roman" w:hAnsi="Times New Roman" w:cs="Times New Roman"/>
          <w:sz w:val="24"/>
          <w:szCs w:val="24"/>
        </w:rPr>
        <w:t>,</w:t>
      </w:r>
      <w:r w:rsidR="00DB13BD" w:rsidRPr="003A699D">
        <w:rPr>
          <w:rFonts w:ascii="Times New Roman" w:eastAsia="Times New Roman" w:hAnsi="Times New Roman" w:cs="Times New Roman"/>
          <w:sz w:val="24"/>
          <w:szCs w:val="24"/>
        </w:rPr>
        <w:t xml:space="preserve">                                                                     (</w:t>
      </w:r>
      <w:r w:rsidR="007A696E" w:rsidRPr="003A699D">
        <w:rPr>
          <w:rFonts w:ascii="Times New Roman" w:eastAsia="Times New Roman" w:hAnsi="Times New Roman" w:cs="Times New Roman"/>
          <w:sz w:val="24"/>
          <w:szCs w:val="24"/>
        </w:rPr>
        <w:t>10</w:t>
      </w:r>
      <w:r w:rsidR="00DB13BD" w:rsidRPr="003A699D">
        <w:rPr>
          <w:rFonts w:ascii="Times New Roman" w:eastAsia="Times New Roman" w:hAnsi="Times New Roman" w:cs="Times New Roman"/>
          <w:sz w:val="24"/>
          <w:szCs w:val="24"/>
        </w:rPr>
        <w:t>)</w:t>
      </w:r>
    </w:p>
    <w:p w:rsidR="00DB13BD" w:rsidRPr="003A699D" w:rsidRDefault="00DB13BD" w:rsidP="00DB13BD">
      <w:pPr>
        <w:spacing w:before="2"/>
        <w:jc w:val="right"/>
        <w:rPr>
          <w:rFonts w:ascii="Times New Roman" w:eastAsia="Times New Roman" w:hAnsi="Times New Roman" w:cs="Times New Roman"/>
          <w:sz w:val="24"/>
          <w:szCs w:val="24"/>
        </w:rPr>
      </w:pPr>
    </w:p>
    <w:p w:rsidR="00DB13BD" w:rsidRPr="003A699D" w:rsidRDefault="00174503" w:rsidP="00DB13BD">
      <w:pPr>
        <w:wordWrap w:val="0"/>
        <w:spacing w:before="2"/>
        <w:jc w:val="right"/>
        <w:rPr>
          <w:rFonts w:ascii="Times New Roman" w:eastAsia="Times New Roman" w:hAnsi="Times New Roman" w:cs="Times New Roman"/>
          <w:sz w:val="24"/>
          <w:szCs w:val="24"/>
        </w:rPr>
      </w:pPr>
      <w:r w:rsidRPr="003A699D">
        <w:rPr>
          <w:rFonts w:ascii="Times New Roman" w:eastAsia="Times New Roman" w:hAnsi="Times New Roman" w:cs="Times New Roman"/>
          <w:position w:val="-30"/>
          <w:sz w:val="24"/>
          <w:szCs w:val="24"/>
        </w:rPr>
        <w:object w:dxaOrig="2360" w:dyaOrig="720">
          <v:shape id="_x0000_i1032" type="#_x0000_t75" style="width:118.5pt;height:36pt" o:ole="">
            <v:imagedata r:id="rId28" o:title=""/>
          </v:shape>
          <o:OLEObject Type="Embed" ProgID="Equation.3" ShapeID="_x0000_i1032" DrawAspect="Content" ObjectID="_1525760375" r:id="rId29"/>
        </w:object>
      </w:r>
      <w:r w:rsidR="0023052E">
        <w:rPr>
          <w:rFonts w:ascii="Times New Roman" w:eastAsia="Times New Roman" w:hAnsi="Times New Roman" w:cs="Times New Roman"/>
          <w:sz w:val="24"/>
          <w:szCs w:val="24"/>
        </w:rPr>
        <w:t xml:space="preserve"> ,</w:t>
      </w:r>
      <w:r w:rsidR="00DB13BD" w:rsidRPr="003A699D">
        <w:rPr>
          <w:rFonts w:ascii="Times New Roman" w:eastAsia="Times New Roman" w:hAnsi="Times New Roman" w:cs="Times New Roman"/>
          <w:sz w:val="24"/>
          <w:szCs w:val="24"/>
        </w:rPr>
        <w:t xml:space="preserve">                                                                (</w:t>
      </w:r>
      <w:r w:rsidR="007A696E" w:rsidRPr="003A699D">
        <w:rPr>
          <w:rFonts w:ascii="Times New Roman" w:eastAsia="Times New Roman" w:hAnsi="Times New Roman" w:cs="Times New Roman"/>
          <w:sz w:val="24"/>
          <w:szCs w:val="24"/>
        </w:rPr>
        <w:t>11</w:t>
      </w:r>
      <w:r w:rsidR="00DB13BD" w:rsidRPr="003A699D">
        <w:rPr>
          <w:rFonts w:ascii="Times New Roman" w:eastAsia="Times New Roman" w:hAnsi="Times New Roman" w:cs="Times New Roman"/>
          <w:sz w:val="24"/>
          <w:szCs w:val="24"/>
        </w:rPr>
        <w:t>)</w:t>
      </w:r>
    </w:p>
    <w:p w:rsidR="00042671" w:rsidRPr="003A699D" w:rsidRDefault="00042671" w:rsidP="003A699D">
      <w:pPr>
        <w:spacing w:before="2"/>
        <w:jc w:val="both"/>
        <w:rPr>
          <w:rFonts w:ascii="Times New Roman" w:hAnsi="Times New Roman" w:cs="Times New Roman"/>
          <w:sz w:val="24"/>
          <w:szCs w:val="24"/>
          <w:lang w:eastAsia="ja-JP"/>
        </w:rPr>
      </w:pPr>
    </w:p>
    <w:p w:rsidR="007A696E" w:rsidRPr="003A699D" w:rsidRDefault="00EA54A7" w:rsidP="003A699D">
      <w:pPr>
        <w:spacing w:before="2"/>
        <w:jc w:val="both"/>
        <w:rPr>
          <w:sz w:val="24"/>
          <w:szCs w:val="24"/>
          <w:lang w:eastAsia="ja-JP"/>
        </w:rPr>
      </w:pPr>
      <w:r>
        <w:rPr>
          <w:rFonts w:ascii="Times New Roman" w:hAnsi="Times New Roman" w:cs="Times New Roman"/>
          <w:sz w:val="24"/>
          <w:szCs w:val="24"/>
          <w:lang w:eastAsia="ja-JP"/>
        </w:rPr>
        <w:t>w</w:t>
      </w:r>
      <w:r w:rsidR="00DB13BD" w:rsidRPr="003A699D">
        <w:rPr>
          <w:rFonts w:ascii="Times New Roman" w:hAnsi="Times New Roman" w:cs="Times New Roman" w:hint="eastAsia"/>
          <w:sz w:val="24"/>
          <w:szCs w:val="24"/>
          <w:lang w:eastAsia="ja-JP"/>
        </w:rPr>
        <w:t>here</w:t>
      </w:r>
      <w:r w:rsidR="00DB13BD" w:rsidRPr="003A699D">
        <w:rPr>
          <w:rFonts w:ascii="Times New Roman" w:hAnsi="Times New Roman" w:cs="Times New Roman"/>
          <w:sz w:val="24"/>
          <w:szCs w:val="24"/>
          <w:lang w:eastAsia="ja-JP"/>
        </w:rPr>
        <w:t xml:space="preserve"> Pr</w:t>
      </w:r>
      <w:r w:rsidR="00DB13BD" w:rsidRPr="003A699D">
        <w:rPr>
          <w:rFonts w:ascii="Times New Roman" w:hAnsi="Times New Roman" w:cs="Times New Roman"/>
          <w:sz w:val="24"/>
          <w:szCs w:val="24"/>
          <w:vertAlign w:val="subscript"/>
          <w:lang w:eastAsia="ja-JP"/>
        </w:rPr>
        <w:t>T</w:t>
      </w:r>
      <w:r w:rsidR="00DB13BD" w:rsidRPr="003A699D">
        <w:rPr>
          <w:rFonts w:ascii="Times New Roman" w:hAnsi="Times New Roman" w:cs="Times New Roman"/>
          <w:sz w:val="24"/>
          <w:szCs w:val="24"/>
          <w:lang w:eastAsia="ja-JP"/>
        </w:rPr>
        <w:t xml:space="preserve"> </w:t>
      </w:r>
      <w:r w:rsidR="00F820B2">
        <w:rPr>
          <w:rFonts w:ascii="Times New Roman" w:hAnsi="Times New Roman" w:cs="Times New Roman"/>
          <w:sz w:val="24"/>
          <w:szCs w:val="24"/>
          <w:lang w:eastAsia="ja-JP"/>
        </w:rPr>
        <w:t>=</w:t>
      </w:r>
      <w:r w:rsidR="00BB199A">
        <w:rPr>
          <w:rFonts w:ascii="Times New Roman" w:hAnsi="Times New Roman" w:cs="Times New Roman"/>
          <w:sz w:val="24"/>
          <w:szCs w:val="24"/>
          <w:lang w:eastAsia="ja-JP"/>
        </w:rPr>
        <w:t xml:space="preserve"> </w:t>
      </w:r>
      <w:r w:rsidR="00F820B2">
        <w:rPr>
          <w:rFonts w:ascii="Times New Roman" w:hAnsi="Times New Roman" w:cs="Times New Roman"/>
          <w:sz w:val="24"/>
          <w:szCs w:val="24"/>
          <w:lang w:eastAsia="ja-JP"/>
        </w:rPr>
        <w:t xml:space="preserve">0.7 </w:t>
      </w:r>
      <w:r w:rsidR="00DB13BD" w:rsidRPr="003A699D">
        <w:rPr>
          <w:rFonts w:ascii="Times New Roman" w:hAnsi="Times New Roman" w:cs="Times New Roman"/>
          <w:sz w:val="24"/>
          <w:szCs w:val="24"/>
          <w:lang w:eastAsia="ja-JP"/>
        </w:rPr>
        <w:t xml:space="preserve">is </w:t>
      </w:r>
      <w:r w:rsidR="008C55C2" w:rsidRPr="003A699D">
        <w:rPr>
          <w:rFonts w:ascii="Times New Roman" w:hAnsi="Times New Roman" w:cs="Times New Roman"/>
          <w:sz w:val="24"/>
          <w:szCs w:val="24"/>
          <w:lang w:eastAsia="ja-JP"/>
        </w:rPr>
        <w:t xml:space="preserve">the </w:t>
      </w:r>
      <w:r>
        <w:rPr>
          <w:rFonts w:ascii="Times New Roman" w:hAnsi="Times New Roman" w:cs="Times New Roman"/>
          <w:sz w:val="24"/>
          <w:szCs w:val="24"/>
          <w:lang w:eastAsia="ja-JP"/>
        </w:rPr>
        <w:t>turbulent Prandtl number.</w:t>
      </w:r>
    </w:p>
    <w:p w:rsidR="00E3423B" w:rsidRDefault="00E3423B" w:rsidP="003A699D">
      <w:pPr>
        <w:spacing w:before="2"/>
        <w:jc w:val="both"/>
        <w:rPr>
          <w:rFonts w:ascii="Times New Roman" w:eastAsia="Times New Roman" w:hAnsi="Times New Roman" w:cs="Times New Roman"/>
          <w:sz w:val="23"/>
          <w:szCs w:val="23"/>
        </w:rPr>
      </w:pPr>
      <w:bookmarkStart w:id="0" w:name="_GoBack"/>
      <w:bookmarkEnd w:id="0"/>
    </w:p>
    <w:p w:rsidR="00F422AD" w:rsidRDefault="00F422AD" w:rsidP="00F422AD">
      <w:pPr>
        <w:spacing w:before="2"/>
        <w:jc w:val="center"/>
        <w:rPr>
          <w:rFonts w:ascii="Times New Roman" w:eastAsia="Times New Roman" w:hAnsi="Times New Roman" w:cs="Times New Roman"/>
          <w:sz w:val="23"/>
          <w:szCs w:val="23"/>
        </w:rPr>
      </w:pPr>
      <w:r w:rsidRPr="00F422AD">
        <w:rPr>
          <w:rFonts w:ascii="Times New Roman" w:eastAsia="Times New Roman" w:hAnsi="Times New Roman" w:cs="Times New Roman"/>
          <w:noProof/>
          <w:sz w:val="23"/>
          <w:szCs w:val="23"/>
          <w:lang w:eastAsia="ja-JP"/>
        </w:rPr>
        <w:lastRenderedPageBreak/>
        <w:drawing>
          <wp:inline distT="0" distB="0" distL="0" distR="0" wp14:anchorId="5DC32CCF" wp14:editId="0B5B2C0F">
            <wp:extent cx="5842000" cy="2948739"/>
            <wp:effectExtent l="0" t="0" r="0" b="0"/>
            <wp:docPr id="57"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図 56"/>
                    <pic:cNvPicPr>
                      <a:picLocks noChangeAspect="1"/>
                    </pic:cNvPicPr>
                  </pic:nvPicPr>
                  <pic:blipFill>
                    <a:blip r:embed="rId30"/>
                    <a:stretch>
                      <a:fillRect/>
                    </a:stretch>
                  </pic:blipFill>
                  <pic:spPr>
                    <a:xfrm>
                      <a:off x="0" y="0"/>
                      <a:ext cx="5848735" cy="2952139"/>
                    </a:xfrm>
                    <a:prstGeom prst="rect">
                      <a:avLst/>
                    </a:prstGeom>
                  </pic:spPr>
                </pic:pic>
              </a:graphicData>
            </a:graphic>
          </wp:inline>
        </w:drawing>
      </w:r>
    </w:p>
    <w:p w:rsidR="00E3423B" w:rsidRPr="00E3423B" w:rsidRDefault="00E3423B" w:rsidP="009115EF">
      <w:pPr>
        <w:spacing w:before="35" w:line="277" w:lineRule="auto"/>
        <w:ind w:left="4629" w:hanging="4352"/>
        <w:jc w:val="center"/>
        <w:rPr>
          <w:rFonts w:ascii="Times New Roman" w:eastAsia="Times New Roman" w:hAnsi="Times New Roman" w:cs="Times New Roman"/>
          <w:sz w:val="24"/>
          <w:szCs w:val="24"/>
        </w:rPr>
      </w:pPr>
      <w:r>
        <w:rPr>
          <w:rFonts w:ascii="Times New Roman"/>
          <w:i/>
          <w:sz w:val="24"/>
        </w:rPr>
        <w:t>Fig. 1.</w:t>
      </w:r>
      <w:r w:rsidRPr="0017157B">
        <w:t xml:space="preserve"> </w:t>
      </w:r>
      <w:r>
        <w:rPr>
          <w:rFonts w:ascii="Times New Roman"/>
          <w:i/>
          <w:sz w:val="24"/>
        </w:rPr>
        <w:t>C</w:t>
      </w:r>
      <w:r w:rsidRPr="0050469B">
        <w:rPr>
          <w:rFonts w:ascii="Times New Roman"/>
          <w:i/>
          <w:sz w:val="24"/>
        </w:rPr>
        <w:t>oastal topography</w:t>
      </w:r>
      <w:r>
        <w:rPr>
          <w:rFonts w:ascii="Times New Roman"/>
          <w:i/>
          <w:sz w:val="24"/>
        </w:rPr>
        <w:t>.</w:t>
      </w:r>
    </w:p>
    <w:p w:rsidR="00E3423B" w:rsidRDefault="00E3423B" w:rsidP="003A699D">
      <w:pPr>
        <w:spacing w:before="2"/>
        <w:jc w:val="both"/>
        <w:rPr>
          <w:rFonts w:ascii="Times New Roman" w:eastAsia="Times New Roman" w:hAnsi="Times New Roman" w:cs="Times New Roman"/>
          <w:sz w:val="23"/>
          <w:szCs w:val="23"/>
        </w:rPr>
      </w:pPr>
    </w:p>
    <w:p w:rsidR="00763D29" w:rsidRDefault="00763D29" w:rsidP="00763D29">
      <w:pPr>
        <w:numPr>
          <w:ilvl w:val="0"/>
          <w:numId w:val="1"/>
        </w:numPr>
        <w:tabs>
          <w:tab w:val="left" w:pos="4335"/>
        </w:tabs>
        <w:ind w:left="290"/>
        <w:jc w:val="center"/>
        <w:rPr>
          <w:rFonts w:ascii="Times New Roman" w:eastAsia="Times New Roman" w:hAnsi="Times New Roman" w:cs="Times New Roman"/>
          <w:sz w:val="19"/>
          <w:szCs w:val="19"/>
        </w:rPr>
      </w:pPr>
      <w:r>
        <w:rPr>
          <w:rFonts w:ascii="Times New Roman"/>
          <w:spacing w:val="-1"/>
          <w:sz w:val="24"/>
        </w:rPr>
        <w:t>N</w:t>
      </w:r>
      <w:r w:rsidRPr="00763D29">
        <w:rPr>
          <w:rFonts w:ascii="Times New Roman" w:hint="eastAsia"/>
          <w:spacing w:val="-1"/>
          <w:sz w:val="19"/>
          <w:szCs w:val="19"/>
          <w:lang w:eastAsia="ja-JP"/>
        </w:rPr>
        <w:t xml:space="preserve">UMERICAL </w:t>
      </w:r>
      <w:r w:rsidR="00CB24F7">
        <w:rPr>
          <w:rFonts w:ascii="Times New Roman"/>
          <w:spacing w:val="-1"/>
          <w:sz w:val="19"/>
          <w:szCs w:val="19"/>
          <w:lang w:eastAsia="ja-JP"/>
        </w:rPr>
        <w:t>DETAILS</w:t>
      </w:r>
    </w:p>
    <w:p w:rsidR="0010072F" w:rsidRPr="003A699D" w:rsidRDefault="00112236" w:rsidP="003A699D">
      <w:pPr>
        <w:ind w:firstLine="720"/>
        <w:jc w:val="both"/>
        <w:rPr>
          <w:rFonts w:ascii="Times New Roman" w:eastAsia="Times New Roman" w:hAnsi="Times New Roman" w:cs="Times New Roman"/>
          <w:sz w:val="24"/>
          <w:szCs w:val="24"/>
        </w:rPr>
      </w:pPr>
      <w:r w:rsidRPr="003A699D">
        <w:rPr>
          <w:rFonts w:ascii="Times New Roman" w:hAnsi="Times New Roman" w:cs="Times New Roman"/>
          <w:sz w:val="24"/>
          <w:szCs w:val="24"/>
        </w:rPr>
        <w:t>In this study, t</w:t>
      </w:r>
      <w:r w:rsidR="00BF6730" w:rsidRPr="003A699D">
        <w:rPr>
          <w:rFonts w:ascii="Times New Roman" w:hAnsi="Times New Roman" w:cs="Times New Roman"/>
          <w:sz w:val="24"/>
          <w:szCs w:val="24"/>
        </w:rPr>
        <w:t xml:space="preserve">he </w:t>
      </w:r>
      <w:r w:rsidRPr="003A699D">
        <w:rPr>
          <w:rFonts w:ascii="Times New Roman" w:hAnsi="Times New Roman" w:cs="Times New Roman"/>
          <w:sz w:val="24"/>
          <w:szCs w:val="24"/>
        </w:rPr>
        <w:t>RANS simulation</w:t>
      </w:r>
      <w:r w:rsidR="00BF6730" w:rsidRPr="003A699D">
        <w:rPr>
          <w:rFonts w:ascii="Times New Roman" w:hAnsi="Times New Roman" w:cs="Times New Roman"/>
          <w:sz w:val="24"/>
          <w:szCs w:val="24"/>
        </w:rPr>
        <w:t xml:space="preserve"> was performed in the</w:t>
      </w:r>
      <w:r w:rsidR="00C73EFF" w:rsidRPr="003A699D">
        <w:rPr>
          <w:rFonts w:ascii="Times New Roman" w:hAnsi="Times New Roman" w:cs="Times New Roman"/>
          <w:sz w:val="24"/>
          <w:szCs w:val="24"/>
        </w:rPr>
        <w:t xml:space="preserve"> s</w:t>
      </w:r>
      <w:r w:rsidR="004A7E93" w:rsidRPr="003A699D">
        <w:rPr>
          <w:rFonts w:ascii="Times New Roman" w:hAnsi="Times New Roman" w:cs="Times New Roman"/>
          <w:sz w:val="24"/>
          <w:szCs w:val="24"/>
        </w:rPr>
        <w:t xml:space="preserve">ame </w:t>
      </w:r>
      <w:r w:rsidR="00AE254E" w:rsidRPr="003A699D">
        <w:rPr>
          <w:rFonts w:ascii="Times New Roman" w:hAnsi="Times New Roman" w:cs="Times New Roman"/>
          <w:sz w:val="24"/>
          <w:szCs w:val="24"/>
        </w:rPr>
        <w:t xml:space="preserve">manner </w:t>
      </w:r>
      <w:r w:rsidR="00EA1466" w:rsidRPr="003A699D">
        <w:rPr>
          <w:rFonts w:ascii="Times New Roman" w:hAnsi="Times New Roman" w:cs="Times New Roman"/>
          <w:sz w:val="24"/>
          <w:szCs w:val="24"/>
        </w:rPr>
        <w:t xml:space="preserve">as </w:t>
      </w:r>
      <w:r w:rsidR="00F820B2">
        <w:rPr>
          <w:rFonts w:ascii="Times New Roman" w:hAnsi="Times New Roman" w:cs="Times New Roman"/>
          <w:sz w:val="24"/>
          <w:szCs w:val="24"/>
        </w:rPr>
        <w:t>[2]</w:t>
      </w:r>
      <w:r w:rsidR="00EA1466" w:rsidRPr="003A699D">
        <w:rPr>
          <w:rFonts w:ascii="Times New Roman" w:hAnsi="Times New Roman" w:cs="Times New Roman"/>
          <w:sz w:val="24"/>
          <w:szCs w:val="24"/>
        </w:rPr>
        <w:t xml:space="preserve">. </w:t>
      </w:r>
      <w:r w:rsidR="00BF6730" w:rsidRPr="003A699D">
        <w:rPr>
          <w:rFonts w:ascii="Times New Roman" w:hAnsi="Times New Roman" w:cs="Times New Roman"/>
          <w:sz w:val="24"/>
          <w:szCs w:val="24"/>
        </w:rPr>
        <w:t xml:space="preserve">The </w:t>
      </w:r>
      <w:r w:rsidR="00484550">
        <w:rPr>
          <w:rFonts w:ascii="Times New Roman" w:hAnsi="Times New Roman" w:cs="Times New Roman"/>
          <w:sz w:val="24"/>
          <w:szCs w:val="24"/>
        </w:rPr>
        <w:t>total variation diminishing (</w:t>
      </w:r>
      <w:r w:rsidR="00DF2FFF" w:rsidRPr="003A699D">
        <w:rPr>
          <w:rFonts w:ascii="Times New Roman" w:hAnsi="Times New Roman" w:cs="Times New Roman"/>
          <w:sz w:val="24"/>
          <w:szCs w:val="24"/>
        </w:rPr>
        <w:t>TVD</w:t>
      </w:r>
      <w:r w:rsidR="00484550">
        <w:rPr>
          <w:rFonts w:ascii="Times New Roman" w:hAnsi="Times New Roman" w:cs="Times New Roman"/>
          <w:sz w:val="24"/>
          <w:szCs w:val="24"/>
        </w:rPr>
        <w:t>)</w:t>
      </w:r>
      <w:r w:rsidR="00BF6730" w:rsidRPr="003A699D">
        <w:rPr>
          <w:rFonts w:ascii="Times New Roman" w:hAnsi="Times New Roman" w:cs="Times New Roman"/>
          <w:sz w:val="24"/>
          <w:szCs w:val="24"/>
        </w:rPr>
        <w:t xml:space="preserve"> method </w:t>
      </w:r>
      <w:r w:rsidR="00F15D13">
        <w:rPr>
          <w:rFonts w:ascii="Times New Roman" w:hAnsi="Times New Roman" w:cs="Times New Roman"/>
          <w:sz w:val="24"/>
          <w:szCs w:val="24"/>
        </w:rPr>
        <w:t>[</w:t>
      </w:r>
      <w:r w:rsidR="00F820B2">
        <w:rPr>
          <w:rFonts w:ascii="Times New Roman" w:hAnsi="Times New Roman" w:cs="Times New Roman"/>
          <w:sz w:val="24"/>
          <w:szCs w:val="24"/>
        </w:rPr>
        <w:t>14</w:t>
      </w:r>
      <w:r w:rsidR="00F15D13">
        <w:rPr>
          <w:rFonts w:ascii="Times New Roman" w:hAnsi="Times New Roman" w:cs="Times New Roman"/>
          <w:sz w:val="24"/>
          <w:szCs w:val="24"/>
        </w:rPr>
        <w:t xml:space="preserve">] </w:t>
      </w:r>
      <w:r w:rsidR="00BF6730" w:rsidRPr="003A699D">
        <w:rPr>
          <w:rFonts w:ascii="Times New Roman" w:hAnsi="Times New Roman" w:cs="Times New Roman"/>
          <w:sz w:val="24"/>
          <w:szCs w:val="24"/>
        </w:rPr>
        <w:t>w</w:t>
      </w:r>
      <w:r w:rsidR="00484550">
        <w:rPr>
          <w:rFonts w:ascii="Times New Roman" w:hAnsi="Times New Roman" w:cs="Times New Roman"/>
          <w:sz w:val="24"/>
          <w:szCs w:val="24"/>
        </w:rPr>
        <w:t>as</w:t>
      </w:r>
      <w:r w:rsidR="00BF6730" w:rsidRPr="003A699D">
        <w:rPr>
          <w:rFonts w:ascii="Times New Roman" w:hAnsi="Times New Roman" w:cs="Times New Roman"/>
          <w:sz w:val="24"/>
          <w:szCs w:val="24"/>
        </w:rPr>
        <w:t xml:space="preserve"> </w:t>
      </w:r>
      <w:r w:rsidR="00BB199A">
        <w:rPr>
          <w:rFonts w:ascii="Times New Roman" w:hAnsi="Times New Roman" w:cs="Times New Roman"/>
          <w:sz w:val="24"/>
          <w:szCs w:val="24"/>
        </w:rPr>
        <w:t xml:space="preserve">used to solve </w:t>
      </w:r>
      <w:r w:rsidR="008C7BE5">
        <w:rPr>
          <w:rFonts w:ascii="Times New Roman" w:hAnsi="Times New Roman" w:cs="Times New Roman"/>
          <w:sz w:val="24"/>
          <w:szCs w:val="24"/>
        </w:rPr>
        <w:t>(</w:t>
      </w:r>
      <w:r w:rsidR="00BB199A">
        <w:rPr>
          <w:rFonts w:ascii="Times New Roman" w:hAnsi="Times New Roman" w:cs="Times New Roman"/>
          <w:sz w:val="24"/>
          <w:szCs w:val="24"/>
        </w:rPr>
        <w:t>7</w:t>
      </w:r>
      <w:r w:rsidR="008C7BE5">
        <w:rPr>
          <w:rFonts w:ascii="Times New Roman" w:hAnsi="Times New Roman" w:cs="Times New Roman"/>
          <w:sz w:val="24"/>
          <w:szCs w:val="24"/>
        </w:rPr>
        <w:t>)</w:t>
      </w:r>
      <w:r w:rsidR="00BB199A">
        <w:rPr>
          <w:rFonts w:ascii="Times New Roman" w:hAnsi="Times New Roman" w:cs="Times New Roman"/>
          <w:sz w:val="24"/>
          <w:szCs w:val="24"/>
        </w:rPr>
        <w:t>, (8), and (9)</w:t>
      </w:r>
      <w:r w:rsidR="008C7BE5">
        <w:rPr>
          <w:rFonts w:ascii="Times New Roman" w:hAnsi="Times New Roman" w:cs="Times New Roman"/>
          <w:sz w:val="24"/>
          <w:szCs w:val="24"/>
        </w:rPr>
        <w:t>. The</w:t>
      </w:r>
      <w:r w:rsidR="00BF6730" w:rsidRPr="003A699D">
        <w:rPr>
          <w:rFonts w:ascii="Times New Roman" w:hAnsi="Times New Roman" w:cs="Times New Roman"/>
          <w:sz w:val="24"/>
          <w:szCs w:val="24"/>
        </w:rPr>
        <w:t xml:space="preserve"> pressure field was numerically determined by </w:t>
      </w:r>
      <w:r w:rsidR="004E4209" w:rsidRPr="003A699D">
        <w:rPr>
          <w:rFonts w:ascii="Times New Roman" w:hAnsi="Times New Roman" w:cs="Times New Roman"/>
          <w:sz w:val="24"/>
          <w:szCs w:val="24"/>
        </w:rPr>
        <w:t xml:space="preserve">highly simplified </w:t>
      </w:r>
      <w:r w:rsidR="000B479B">
        <w:rPr>
          <w:rFonts w:ascii="Times New Roman" w:hAnsi="Times New Roman" w:cs="Times New Roman"/>
          <w:sz w:val="24"/>
          <w:szCs w:val="24"/>
        </w:rPr>
        <w:t>m</w:t>
      </w:r>
      <w:r w:rsidR="004E4209" w:rsidRPr="003A699D">
        <w:rPr>
          <w:rFonts w:ascii="Times New Roman" w:hAnsi="Times New Roman" w:cs="Times New Roman"/>
          <w:sz w:val="24"/>
          <w:szCs w:val="24"/>
        </w:rPr>
        <w:t xml:space="preserve">arker and </w:t>
      </w:r>
      <w:r w:rsidR="000B479B">
        <w:rPr>
          <w:rFonts w:ascii="Times New Roman" w:hAnsi="Times New Roman" w:cs="Times New Roman"/>
          <w:sz w:val="24"/>
          <w:szCs w:val="24"/>
        </w:rPr>
        <w:t>c</w:t>
      </w:r>
      <w:r w:rsidR="004E4209" w:rsidRPr="003A699D">
        <w:rPr>
          <w:rFonts w:ascii="Times New Roman" w:hAnsi="Times New Roman" w:cs="Times New Roman"/>
          <w:sz w:val="24"/>
          <w:szCs w:val="24"/>
        </w:rPr>
        <w:t>ell (</w:t>
      </w:r>
      <w:r w:rsidR="00DF2FFF" w:rsidRPr="003A699D">
        <w:rPr>
          <w:rFonts w:ascii="Times New Roman" w:hAnsi="Times New Roman" w:cs="Times New Roman"/>
          <w:sz w:val="24"/>
          <w:szCs w:val="24"/>
        </w:rPr>
        <w:t>HSMAC</w:t>
      </w:r>
      <w:r w:rsidR="004E4209" w:rsidRPr="003A699D">
        <w:rPr>
          <w:rFonts w:ascii="Times New Roman" w:hAnsi="Times New Roman" w:cs="Times New Roman"/>
          <w:sz w:val="24"/>
          <w:szCs w:val="24"/>
        </w:rPr>
        <w:t>)</w:t>
      </w:r>
      <w:r w:rsidR="00DF2FFF" w:rsidRPr="003A699D">
        <w:rPr>
          <w:rFonts w:ascii="Times New Roman" w:hAnsi="Times New Roman" w:cs="Times New Roman"/>
          <w:sz w:val="24"/>
          <w:szCs w:val="24"/>
        </w:rPr>
        <w:t xml:space="preserve"> method</w:t>
      </w:r>
      <w:r w:rsidR="004E4209" w:rsidRPr="003A699D">
        <w:rPr>
          <w:rFonts w:ascii="Times New Roman" w:hAnsi="Times New Roman" w:cs="Times New Roman"/>
          <w:sz w:val="24"/>
          <w:szCs w:val="24"/>
        </w:rPr>
        <w:t xml:space="preserve"> [1</w:t>
      </w:r>
      <w:r w:rsidR="00F820B2">
        <w:rPr>
          <w:rFonts w:ascii="Times New Roman" w:hAnsi="Times New Roman" w:cs="Times New Roman"/>
          <w:sz w:val="24"/>
          <w:szCs w:val="24"/>
        </w:rPr>
        <w:t>5</w:t>
      </w:r>
      <w:r w:rsidR="004E4209" w:rsidRPr="003A699D">
        <w:rPr>
          <w:rFonts w:ascii="Times New Roman" w:hAnsi="Times New Roman" w:cs="Times New Roman"/>
          <w:sz w:val="24"/>
          <w:szCs w:val="24"/>
        </w:rPr>
        <w:t>]</w:t>
      </w:r>
      <w:r w:rsidR="00BF6730" w:rsidRPr="003A699D">
        <w:rPr>
          <w:rFonts w:ascii="Times New Roman" w:hAnsi="Times New Roman" w:cs="Times New Roman"/>
          <w:sz w:val="24"/>
          <w:szCs w:val="24"/>
        </w:rPr>
        <w:t>.</w:t>
      </w:r>
      <w:r w:rsidR="00A25E83" w:rsidRPr="003A699D">
        <w:rPr>
          <w:rFonts w:ascii="Times New Roman" w:hAnsi="Times New Roman" w:cs="Times New Roman"/>
          <w:sz w:val="24"/>
          <w:szCs w:val="24"/>
        </w:rPr>
        <w:t xml:space="preserve"> The </w:t>
      </w:r>
      <w:r w:rsidR="00484550">
        <w:rPr>
          <w:rFonts w:ascii="Times New Roman" w:hAnsi="Times New Roman" w:cs="Times New Roman"/>
          <w:sz w:val="24"/>
          <w:szCs w:val="24"/>
        </w:rPr>
        <w:t>FAVOR</w:t>
      </w:r>
      <w:r w:rsidR="00DF2FFF" w:rsidRPr="003A699D">
        <w:rPr>
          <w:rFonts w:ascii="Times New Roman" w:hAnsi="Times New Roman" w:cs="Times New Roman"/>
          <w:sz w:val="24"/>
          <w:szCs w:val="24"/>
        </w:rPr>
        <w:t xml:space="preserve"> </w:t>
      </w:r>
      <w:r w:rsidR="00A25E83" w:rsidRPr="003A699D">
        <w:rPr>
          <w:rFonts w:ascii="Times New Roman" w:hAnsi="Times New Roman" w:cs="Times New Roman"/>
          <w:sz w:val="24"/>
          <w:szCs w:val="24"/>
        </w:rPr>
        <w:t>method</w:t>
      </w:r>
      <w:r w:rsidR="008C7BE5">
        <w:rPr>
          <w:rFonts w:ascii="Times New Roman" w:hAnsi="Times New Roman" w:cs="Times New Roman"/>
          <w:sz w:val="24"/>
          <w:szCs w:val="24"/>
        </w:rPr>
        <w:t xml:space="preserve"> [</w:t>
      </w:r>
      <w:r w:rsidR="00F820B2">
        <w:rPr>
          <w:rFonts w:ascii="Times New Roman" w:hAnsi="Times New Roman" w:cs="Times New Roman"/>
          <w:sz w:val="24"/>
          <w:szCs w:val="24"/>
        </w:rPr>
        <w:t>10</w:t>
      </w:r>
      <w:r w:rsidR="008C7BE5">
        <w:rPr>
          <w:rFonts w:ascii="Times New Roman" w:hAnsi="Times New Roman" w:cs="Times New Roman"/>
          <w:sz w:val="24"/>
          <w:szCs w:val="24"/>
        </w:rPr>
        <w:t xml:space="preserve">] </w:t>
      </w:r>
      <w:r w:rsidR="00A25E83" w:rsidRPr="003A699D">
        <w:rPr>
          <w:rFonts w:ascii="Times New Roman" w:hAnsi="Times New Roman" w:cs="Times New Roman"/>
          <w:sz w:val="24"/>
          <w:szCs w:val="24"/>
        </w:rPr>
        <w:t xml:space="preserve">was employed for </w:t>
      </w:r>
      <w:r w:rsidR="00A25E83" w:rsidRPr="003A699D">
        <w:rPr>
          <w:rFonts w:ascii="Times New Roman" w:hAnsi="Times New Roman" w:cs="Times New Roman"/>
          <w:sz w:val="24"/>
          <w:szCs w:val="24"/>
          <w:lang w:eastAsia="ja-JP"/>
        </w:rPr>
        <w:t>computing</w:t>
      </w:r>
      <w:r w:rsidR="00A25E83" w:rsidRPr="003A699D">
        <w:rPr>
          <w:rFonts w:ascii="Times New Roman" w:hAnsi="Times New Roman" w:cs="Times New Roman"/>
          <w:sz w:val="24"/>
          <w:szCs w:val="24"/>
        </w:rPr>
        <w:t xml:space="preserve"> flows bounded by complicated geometric shapes</w:t>
      </w:r>
      <w:r w:rsidR="00BF6730" w:rsidRPr="003A699D">
        <w:rPr>
          <w:rFonts w:ascii="Times New Roman" w:hAnsi="Times New Roman" w:cs="Times New Roman"/>
          <w:sz w:val="24"/>
          <w:szCs w:val="24"/>
        </w:rPr>
        <w:t>.</w:t>
      </w:r>
    </w:p>
    <w:p w:rsidR="0010072F" w:rsidRPr="003A699D" w:rsidRDefault="0010072F" w:rsidP="003A699D">
      <w:pPr>
        <w:spacing w:before="2"/>
        <w:ind w:firstLine="720"/>
        <w:jc w:val="both"/>
        <w:rPr>
          <w:sz w:val="24"/>
          <w:szCs w:val="24"/>
        </w:rPr>
      </w:pPr>
      <w:r w:rsidRPr="003A699D">
        <w:rPr>
          <w:rFonts w:ascii="Times New Roman" w:hAnsi="Times New Roman" w:cs="Times New Roman"/>
          <w:sz w:val="24"/>
          <w:szCs w:val="24"/>
          <w:lang w:eastAsia="ja-JP"/>
        </w:rPr>
        <w:t>In the ocean</w:t>
      </w:r>
      <w:r w:rsidRPr="003A699D">
        <w:rPr>
          <w:rFonts w:ascii="Times New Roman" w:eastAsia="Times New Roman" w:hAnsi="Times New Roman" w:cs="Times New Roman"/>
          <w:sz w:val="24"/>
          <w:szCs w:val="24"/>
        </w:rPr>
        <w:t xml:space="preserve">, </w:t>
      </w:r>
      <w:r w:rsidR="00C013E7" w:rsidRPr="00C013E7">
        <w:rPr>
          <w:rFonts w:ascii="Times New Roman" w:eastAsia="Times New Roman" w:hAnsi="Times New Roman" w:cs="Times New Roman"/>
          <w:sz w:val="24"/>
          <w:szCs w:val="24"/>
        </w:rPr>
        <w:t>background turbulence</w:t>
      </w:r>
      <w:r w:rsidR="00484550">
        <w:rPr>
          <w:rFonts w:ascii="Times New Roman" w:eastAsia="Times New Roman" w:hAnsi="Times New Roman" w:cs="Times New Roman"/>
          <w:sz w:val="24"/>
          <w:szCs w:val="24"/>
        </w:rPr>
        <w:t>s</w:t>
      </w:r>
      <w:r w:rsidR="00C013E7" w:rsidRPr="00C013E7">
        <w:rPr>
          <w:rFonts w:ascii="Times New Roman" w:eastAsia="Times New Roman" w:hAnsi="Times New Roman" w:cs="Times New Roman"/>
          <w:sz w:val="24"/>
          <w:szCs w:val="24"/>
        </w:rPr>
        <w:t xml:space="preserve"> not related with </w:t>
      </w:r>
      <w:r w:rsidR="00355950">
        <w:rPr>
          <w:rFonts w:ascii="Times New Roman" w:eastAsia="Times New Roman" w:hAnsi="Times New Roman" w:cs="Times New Roman"/>
          <w:sz w:val="24"/>
          <w:szCs w:val="24"/>
        </w:rPr>
        <w:t>discharged water</w:t>
      </w:r>
      <w:r w:rsidR="00484550">
        <w:rPr>
          <w:rFonts w:ascii="Times New Roman" w:eastAsia="Times New Roman" w:hAnsi="Times New Roman" w:cs="Times New Roman"/>
          <w:sz w:val="24"/>
          <w:szCs w:val="24"/>
        </w:rPr>
        <w:t xml:space="preserve"> </w:t>
      </w:r>
      <w:r w:rsidR="00662F93">
        <w:rPr>
          <w:rFonts w:ascii="Times New Roman" w:eastAsia="Times New Roman" w:hAnsi="Times New Roman" w:cs="Times New Roman"/>
          <w:sz w:val="24"/>
          <w:szCs w:val="24"/>
        </w:rPr>
        <w:t xml:space="preserve">jet </w:t>
      </w:r>
      <w:r w:rsidR="00484550">
        <w:rPr>
          <w:rFonts w:ascii="Times New Roman" w:eastAsia="Times New Roman" w:hAnsi="Times New Roman" w:cs="Times New Roman"/>
          <w:sz w:val="24"/>
          <w:szCs w:val="24"/>
        </w:rPr>
        <w:t>are present</w:t>
      </w:r>
      <w:r w:rsidRPr="003A699D">
        <w:rPr>
          <w:rFonts w:ascii="Times New Roman" w:eastAsia="Times New Roman" w:hAnsi="Times New Roman" w:cs="Times New Roman"/>
          <w:sz w:val="24"/>
          <w:szCs w:val="24"/>
        </w:rPr>
        <w:t xml:space="preserve">. </w:t>
      </w:r>
      <w:r w:rsidR="0056665D" w:rsidRPr="0056665D">
        <w:rPr>
          <w:rFonts w:ascii="Times New Roman" w:eastAsia="Times New Roman" w:hAnsi="Times New Roman" w:cs="Times New Roman"/>
          <w:sz w:val="24"/>
          <w:szCs w:val="24"/>
        </w:rPr>
        <w:t xml:space="preserve">Hence, we determined the eddy viscosity coefficient and diffusion coefficient by </w:t>
      </w:r>
      <w:r w:rsidR="00484550">
        <w:rPr>
          <w:rFonts w:ascii="Times New Roman" w:eastAsia="Times New Roman" w:hAnsi="Times New Roman" w:cs="Times New Roman"/>
          <w:sz w:val="24"/>
          <w:szCs w:val="24"/>
        </w:rPr>
        <w:t xml:space="preserve">the </w:t>
      </w:r>
      <w:r w:rsidR="0056665D" w:rsidRPr="0056665D">
        <w:rPr>
          <w:rFonts w:ascii="Times New Roman" w:eastAsia="Times New Roman" w:hAnsi="Times New Roman" w:cs="Times New Roman"/>
          <w:sz w:val="24"/>
          <w:szCs w:val="24"/>
        </w:rPr>
        <w:t>following equations</w:t>
      </w:r>
      <w:r w:rsidR="00484550">
        <w:rPr>
          <w:rFonts w:ascii="Times New Roman" w:eastAsia="Times New Roman" w:hAnsi="Times New Roman" w:cs="Times New Roman"/>
          <w:sz w:val="24"/>
          <w:szCs w:val="24"/>
        </w:rPr>
        <w:t>.</w:t>
      </w:r>
    </w:p>
    <w:p w:rsidR="0010072F" w:rsidRPr="003A699D" w:rsidRDefault="00092A3E" w:rsidP="00092A3E">
      <w:pPr>
        <w:tabs>
          <w:tab w:val="left" w:pos="6650"/>
        </w:tabs>
        <w:spacing w:before="2"/>
        <w:ind w:firstLine="720"/>
        <w:rPr>
          <w:rFonts w:ascii="Times New Roman" w:hAnsi="Times New Roman" w:cs="Times New Roman"/>
          <w:sz w:val="24"/>
          <w:szCs w:val="24"/>
          <w:lang w:eastAsia="ja-JP"/>
        </w:rPr>
      </w:pPr>
      <w:r w:rsidRPr="003A699D">
        <w:rPr>
          <w:rFonts w:ascii="Times New Roman" w:hAnsi="Times New Roman" w:cs="Times New Roman"/>
          <w:sz w:val="24"/>
          <w:szCs w:val="24"/>
          <w:lang w:eastAsia="ja-JP"/>
        </w:rPr>
        <w:tab/>
      </w:r>
    </w:p>
    <w:p w:rsidR="0010072F" w:rsidRPr="003A699D" w:rsidRDefault="0010072F" w:rsidP="0010072F">
      <w:pPr>
        <w:wordWrap w:val="0"/>
        <w:spacing w:before="2"/>
        <w:jc w:val="right"/>
        <w:rPr>
          <w:rFonts w:ascii="Times New Roman" w:eastAsia="Times New Roman" w:hAnsi="Times New Roman" w:cs="Times New Roman"/>
          <w:sz w:val="24"/>
          <w:szCs w:val="24"/>
        </w:rPr>
      </w:pPr>
      <w:r w:rsidRPr="003A699D">
        <w:rPr>
          <w:rFonts w:ascii="Times New Roman" w:eastAsia="Times New Roman" w:hAnsi="Times New Roman" w:cs="Times New Roman"/>
          <w:position w:val="-14"/>
          <w:sz w:val="24"/>
          <w:szCs w:val="24"/>
        </w:rPr>
        <w:object w:dxaOrig="2520" w:dyaOrig="380">
          <v:shape id="_x0000_i1033" type="#_x0000_t75" style="width:128.5pt;height:20.5pt" o:ole="">
            <v:imagedata r:id="rId31" o:title=""/>
          </v:shape>
          <o:OLEObject Type="Embed" ProgID="Equation.3" ShapeID="_x0000_i1033" DrawAspect="Content" ObjectID="_1525760376" r:id="rId32"/>
        </w:object>
      </w:r>
      <w:r w:rsidR="00484550">
        <w:rPr>
          <w:rFonts w:ascii="Times New Roman" w:eastAsia="Times New Roman" w:hAnsi="Times New Roman" w:cs="Times New Roman"/>
          <w:sz w:val="24"/>
          <w:szCs w:val="24"/>
        </w:rPr>
        <w:t xml:space="preserve"> ,</w:t>
      </w:r>
      <w:r w:rsidRPr="003A699D">
        <w:rPr>
          <w:rFonts w:ascii="Times New Roman" w:eastAsia="Times New Roman" w:hAnsi="Times New Roman" w:cs="Times New Roman"/>
          <w:sz w:val="24"/>
          <w:szCs w:val="24"/>
        </w:rPr>
        <w:t xml:space="preserve">              </w:t>
      </w:r>
      <w:r w:rsidR="00174503">
        <w:rPr>
          <w:rFonts w:ascii="Times New Roman" w:eastAsia="Times New Roman" w:hAnsi="Times New Roman" w:cs="Times New Roman"/>
          <w:sz w:val="24"/>
          <w:szCs w:val="24"/>
        </w:rPr>
        <w:t xml:space="preserve">                             </w:t>
      </w:r>
      <w:r w:rsidRPr="003A699D">
        <w:rPr>
          <w:rFonts w:ascii="Times New Roman" w:eastAsia="Times New Roman" w:hAnsi="Times New Roman" w:cs="Times New Roman"/>
          <w:sz w:val="24"/>
          <w:szCs w:val="24"/>
        </w:rPr>
        <w:t xml:space="preserve">                   (12)</w:t>
      </w:r>
    </w:p>
    <w:p w:rsidR="0010072F" w:rsidRPr="003A699D" w:rsidRDefault="0010072F" w:rsidP="0010072F">
      <w:pPr>
        <w:spacing w:before="2"/>
        <w:ind w:firstLine="720"/>
        <w:rPr>
          <w:rFonts w:ascii="Times New Roman" w:hAnsi="Times New Roman" w:cs="Times New Roman"/>
          <w:sz w:val="24"/>
          <w:szCs w:val="24"/>
          <w:lang w:eastAsia="ja-JP"/>
        </w:rPr>
      </w:pPr>
    </w:p>
    <w:p w:rsidR="0010072F" w:rsidRPr="003A699D" w:rsidRDefault="0010072F" w:rsidP="0010072F">
      <w:pPr>
        <w:wordWrap w:val="0"/>
        <w:spacing w:before="2"/>
        <w:jc w:val="right"/>
        <w:rPr>
          <w:rFonts w:ascii="Times New Roman" w:eastAsia="Times New Roman" w:hAnsi="Times New Roman" w:cs="Times New Roman"/>
          <w:sz w:val="24"/>
          <w:szCs w:val="24"/>
        </w:rPr>
      </w:pPr>
      <w:r w:rsidRPr="003A699D">
        <w:rPr>
          <w:rFonts w:ascii="Times New Roman" w:eastAsia="Times New Roman" w:hAnsi="Times New Roman" w:cs="Times New Roman"/>
          <w:position w:val="-14"/>
          <w:sz w:val="24"/>
          <w:szCs w:val="24"/>
        </w:rPr>
        <w:object w:dxaOrig="2740" w:dyaOrig="380">
          <v:shape id="_x0000_i1034" type="#_x0000_t75" style="width:139pt;height:20.5pt" o:ole="">
            <v:imagedata r:id="rId33" o:title=""/>
          </v:shape>
          <o:OLEObject Type="Embed" ProgID="Equation.3" ShapeID="_x0000_i1034" DrawAspect="Content" ObjectID="_1525760377" r:id="rId34"/>
        </w:object>
      </w:r>
      <w:r w:rsidR="00484550">
        <w:rPr>
          <w:rFonts w:ascii="Times New Roman" w:eastAsia="Times New Roman" w:hAnsi="Times New Roman" w:cs="Times New Roman"/>
          <w:sz w:val="24"/>
          <w:szCs w:val="24"/>
        </w:rPr>
        <w:t xml:space="preserve"> ,</w:t>
      </w:r>
      <w:r w:rsidRPr="003A699D">
        <w:rPr>
          <w:rFonts w:ascii="Times New Roman" w:eastAsia="Times New Roman" w:hAnsi="Times New Roman" w:cs="Times New Roman"/>
          <w:sz w:val="24"/>
          <w:szCs w:val="24"/>
        </w:rPr>
        <w:t xml:space="preserve">                    </w:t>
      </w:r>
      <w:r w:rsidR="00174503">
        <w:rPr>
          <w:rFonts w:ascii="Times New Roman" w:eastAsia="Times New Roman" w:hAnsi="Times New Roman" w:cs="Times New Roman"/>
          <w:sz w:val="24"/>
          <w:szCs w:val="24"/>
        </w:rPr>
        <w:t xml:space="preserve">                             </w:t>
      </w:r>
      <w:r w:rsidRPr="003A699D">
        <w:rPr>
          <w:rFonts w:ascii="Times New Roman" w:eastAsia="Times New Roman" w:hAnsi="Times New Roman" w:cs="Times New Roman"/>
          <w:sz w:val="24"/>
          <w:szCs w:val="24"/>
        </w:rPr>
        <w:t xml:space="preserve">          (13)</w:t>
      </w:r>
    </w:p>
    <w:p w:rsidR="0010072F" w:rsidRPr="00C013E7" w:rsidRDefault="0010072F" w:rsidP="0010072F">
      <w:pPr>
        <w:spacing w:before="2"/>
        <w:jc w:val="right"/>
        <w:rPr>
          <w:rFonts w:ascii="Times New Roman" w:eastAsia="Times New Roman" w:hAnsi="Times New Roman" w:cs="Times New Roman"/>
          <w:sz w:val="24"/>
          <w:szCs w:val="24"/>
        </w:rPr>
      </w:pPr>
    </w:p>
    <w:p w:rsidR="0010072F" w:rsidRPr="003A699D" w:rsidRDefault="00C013E7" w:rsidP="00174503">
      <w:pPr>
        <w:jc w:val="both"/>
        <w:rPr>
          <w:rFonts w:ascii="Times New Roman" w:hAnsi="Times New Roman" w:cs="Times New Roman"/>
          <w:sz w:val="24"/>
          <w:szCs w:val="24"/>
          <w:lang w:eastAsia="ja-JP"/>
        </w:rPr>
      </w:pPr>
      <w:r w:rsidRPr="00C013E7">
        <w:rPr>
          <w:rFonts w:ascii="Times New Roman" w:hAnsi="Times New Roman" w:cs="Times New Roman"/>
          <w:sz w:val="24"/>
          <w:szCs w:val="24"/>
          <w:lang w:eastAsia="ja-JP"/>
        </w:rPr>
        <w:t xml:space="preserve">Here, </w:t>
      </w:r>
      <w:r w:rsidR="0056665D" w:rsidRPr="003A699D">
        <w:rPr>
          <w:rFonts w:ascii="Symbol" w:hAnsi="Symbol" w:cs="Times New Roman"/>
          <w:i/>
          <w:lang w:eastAsia="ja-JP"/>
        </w:rPr>
        <w:t></w:t>
      </w:r>
      <w:r w:rsidR="0056665D" w:rsidRPr="003A699D">
        <w:rPr>
          <w:rFonts w:cs="Times New Roman"/>
          <w:i/>
          <w:vertAlign w:val="subscript"/>
          <w:lang w:eastAsia="ja-JP"/>
        </w:rPr>
        <w:t>B</w:t>
      </w:r>
      <w:r w:rsidR="0056665D" w:rsidRPr="003A699D">
        <w:rPr>
          <w:rFonts w:ascii="Times New Roman" w:hAnsi="Times New Roman" w:cs="Times New Roman"/>
          <w:sz w:val="24"/>
          <w:szCs w:val="24"/>
          <w:lang w:eastAsia="ja-JP"/>
        </w:rPr>
        <w:t xml:space="preserve"> </w:t>
      </w:r>
      <w:r w:rsidR="0010072F" w:rsidRPr="003A699D">
        <w:rPr>
          <w:rFonts w:ascii="Times New Roman" w:hAnsi="Times New Roman" w:cs="Times New Roman"/>
          <w:sz w:val="24"/>
          <w:szCs w:val="24"/>
          <w:lang w:eastAsia="ja-JP"/>
        </w:rPr>
        <w:t xml:space="preserve">and </w:t>
      </w:r>
      <w:r w:rsidR="0056665D" w:rsidRPr="0056665D">
        <w:rPr>
          <w:rFonts w:ascii="Times New Roman" w:hAnsi="Times New Roman" w:cs="Times New Roman"/>
          <w:i/>
          <w:lang w:eastAsia="ja-JP"/>
        </w:rPr>
        <w:t>D</w:t>
      </w:r>
      <w:r w:rsidR="0056665D" w:rsidRPr="003A699D">
        <w:rPr>
          <w:rFonts w:cs="Times New Roman"/>
          <w:i/>
          <w:vertAlign w:val="subscript"/>
          <w:lang w:eastAsia="ja-JP"/>
        </w:rPr>
        <w:t>B</w:t>
      </w:r>
      <w:r w:rsidR="0056665D" w:rsidRPr="003A699D">
        <w:rPr>
          <w:rFonts w:ascii="Times New Roman" w:hAnsi="Times New Roman" w:cs="Times New Roman"/>
          <w:sz w:val="24"/>
          <w:szCs w:val="24"/>
          <w:lang w:eastAsia="ja-JP"/>
        </w:rPr>
        <w:t xml:space="preserve"> </w:t>
      </w:r>
      <w:r w:rsidR="0010072F" w:rsidRPr="003A699D">
        <w:rPr>
          <w:rFonts w:ascii="Times New Roman" w:hAnsi="Times New Roman" w:cs="Times New Roman"/>
          <w:sz w:val="24"/>
          <w:szCs w:val="24"/>
          <w:lang w:eastAsia="ja-JP"/>
        </w:rPr>
        <w:t xml:space="preserve">represent the background </w:t>
      </w:r>
      <w:r w:rsidR="0056665D">
        <w:rPr>
          <w:rFonts w:ascii="Times New Roman" w:hAnsi="Times New Roman" w:cs="Times New Roman"/>
          <w:sz w:val="24"/>
          <w:szCs w:val="24"/>
          <w:lang w:eastAsia="ja-JP"/>
        </w:rPr>
        <w:t xml:space="preserve">eddy viscosity and </w:t>
      </w:r>
      <w:r w:rsidR="0010072F" w:rsidRPr="003A699D">
        <w:rPr>
          <w:rFonts w:ascii="Times New Roman" w:hAnsi="Times New Roman" w:cs="Times New Roman"/>
          <w:sz w:val="24"/>
          <w:szCs w:val="24"/>
          <w:lang w:eastAsia="ja-JP"/>
        </w:rPr>
        <w:t xml:space="preserve">eddy diffusivity. </w:t>
      </w:r>
      <w:r w:rsidR="00174503">
        <w:rPr>
          <w:rFonts w:ascii="Times New Roman" w:hAnsi="Times New Roman" w:cs="Times New Roman"/>
          <w:sz w:val="24"/>
          <w:szCs w:val="24"/>
          <w:lang w:eastAsia="ja-JP"/>
        </w:rPr>
        <w:t>In this study, b</w:t>
      </w:r>
      <w:r w:rsidR="00174503" w:rsidRPr="003A699D">
        <w:rPr>
          <w:rFonts w:ascii="Times New Roman" w:hAnsi="Times New Roman" w:cs="Times New Roman"/>
          <w:sz w:val="24"/>
          <w:szCs w:val="24"/>
          <w:lang w:eastAsia="ja-JP"/>
        </w:rPr>
        <w:t xml:space="preserve">ackground horizontal </w:t>
      </w:r>
      <w:r w:rsidR="0056665D">
        <w:rPr>
          <w:rFonts w:ascii="Times New Roman" w:hAnsi="Times New Roman" w:cs="Times New Roman"/>
          <w:sz w:val="24"/>
          <w:szCs w:val="24"/>
          <w:lang w:eastAsia="ja-JP"/>
        </w:rPr>
        <w:t>eddy</w:t>
      </w:r>
      <w:r w:rsidR="00174503" w:rsidRPr="003A699D">
        <w:rPr>
          <w:rFonts w:ascii="Times New Roman" w:hAnsi="Times New Roman" w:cs="Times New Roman"/>
          <w:sz w:val="24"/>
          <w:szCs w:val="24"/>
          <w:lang w:eastAsia="ja-JP"/>
        </w:rPr>
        <w:t xml:space="preserve"> visc</w:t>
      </w:r>
      <w:r w:rsidR="00662F93">
        <w:rPr>
          <w:rFonts w:ascii="Times New Roman" w:hAnsi="Times New Roman" w:cs="Times New Roman"/>
          <w:sz w:val="24"/>
          <w:szCs w:val="24"/>
          <w:lang w:eastAsia="ja-JP"/>
        </w:rPr>
        <w:t xml:space="preserve">osity and </w:t>
      </w:r>
      <w:r w:rsidR="00174503" w:rsidRPr="003A699D">
        <w:rPr>
          <w:rFonts w:ascii="Times New Roman" w:hAnsi="Times New Roman" w:cs="Times New Roman"/>
          <w:sz w:val="24"/>
          <w:szCs w:val="24"/>
          <w:lang w:eastAsia="ja-JP"/>
        </w:rPr>
        <w:t xml:space="preserve">diffusivity </w:t>
      </w:r>
      <w:r w:rsidR="00906A2B">
        <w:rPr>
          <w:rFonts w:ascii="Times New Roman" w:hAnsi="Times New Roman" w:cs="Times New Roman"/>
          <w:sz w:val="24"/>
          <w:szCs w:val="24"/>
          <w:lang w:eastAsia="ja-JP"/>
        </w:rPr>
        <w:t xml:space="preserve">are determined </w:t>
      </w:r>
      <w:r w:rsidR="0010072F" w:rsidRPr="003A699D">
        <w:rPr>
          <w:rFonts w:ascii="Times New Roman" w:hAnsi="Times New Roman" w:cs="Times New Roman"/>
          <w:sz w:val="24"/>
          <w:szCs w:val="24"/>
          <w:lang w:eastAsia="ja-JP"/>
        </w:rPr>
        <w:t>using Richardson’s four-thirds power law</w:t>
      </w:r>
      <w:r w:rsidR="00F820B2">
        <w:rPr>
          <w:rFonts w:ascii="Times New Roman" w:hAnsi="Times New Roman" w:cs="Times New Roman"/>
          <w:sz w:val="24"/>
          <w:szCs w:val="24"/>
          <w:lang w:eastAsia="ja-JP"/>
        </w:rPr>
        <w:t xml:space="preserve"> [16]</w:t>
      </w:r>
      <w:r w:rsidR="00906A2B">
        <w:rPr>
          <w:rFonts w:ascii="Times New Roman" w:hAnsi="Times New Roman" w:cs="Times New Roman"/>
          <w:sz w:val="24"/>
          <w:szCs w:val="24"/>
          <w:lang w:eastAsia="ja-JP"/>
        </w:rPr>
        <w:t>:</w:t>
      </w:r>
      <w:r w:rsidR="0010072F" w:rsidRPr="003A699D">
        <w:rPr>
          <w:rFonts w:ascii="Times New Roman" w:hAnsi="Times New Roman" w:cs="Times New Roman"/>
          <w:sz w:val="24"/>
          <w:szCs w:val="24"/>
          <w:lang w:eastAsia="ja-JP"/>
        </w:rPr>
        <w:t xml:space="preserve"> </w:t>
      </w:r>
    </w:p>
    <w:p w:rsidR="0010072F" w:rsidRPr="003A699D" w:rsidRDefault="0010072F" w:rsidP="0010072F">
      <w:pPr>
        <w:spacing w:before="2"/>
        <w:rPr>
          <w:rFonts w:ascii="Times New Roman" w:hAnsi="Times New Roman" w:cs="Times New Roman"/>
          <w:sz w:val="24"/>
          <w:szCs w:val="24"/>
          <w:lang w:eastAsia="ja-JP"/>
        </w:rPr>
      </w:pPr>
    </w:p>
    <w:p w:rsidR="0010072F" w:rsidRPr="003A699D" w:rsidRDefault="00174503" w:rsidP="0010072F">
      <w:pPr>
        <w:wordWrap w:val="0"/>
        <w:spacing w:before="2"/>
        <w:jc w:val="right"/>
        <w:rPr>
          <w:rFonts w:ascii="Times New Roman" w:eastAsia="Times New Roman" w:hAnsi="Times New Roman" w:cs="Times New Roman"/>
          <w:sz w:val="24"/>
          <w:szCs w:val="24"/>
        </w:rPr>
      </w:pPr>
      <w:r w:rsidRPr="00174503">
        <w:rPr>
          <w:rFonts w:ascii="Times New Roman" w:eastAsia="Times New Roman" w:hAnsi="Times New Roman" w:cs="Times New Roman"/>
          <w:position w:val="-14"/>
          <w:sz w:val="24"/>
          <w:szCs w:val="24"/>
        </w:rPr>
        <w:object w:dxaOrig="3240" w:dyaOrig="480">
          <v:shape id="_x0000_i1035" type="#_x0000_t75" style="width:164.5pt;height:25.5pt" o:ole="">
            <v:imagedata r:id="rId35" o:title=""/>
          </v:shape>
          <o:OLEObject Type="Embed" ProgID="Equation.3" ShapeID="_x0000_i1035" DrawAspect="Content" ObjectID="_1525760378" r:id="rId36"/>
        </w:object>
      </w:r>
      <w:r w:rsidR="00906A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10072F" w:rsidRPr="003A699D">
        <w:rPr>
          <w:rFonts w:ascii="Times New Roman" w:eastAsia="Times New Roman" w:hAnsi="Times New Roman" w:cs="Times New Roman"/>
          <w:sz w:val="24"/>
          <w:szCs w:val="24"/>
        </w:rPr>
        <w:t xml:space="preserve">                           (</w:t>
      </w:r>
      <w:r w:rsidR="00F820B2">
        <w:rPr>
          <w:rFonts w:ascii="Times New Roman" w:eastAsia="Times New Roman" w:hAnsi="Times New Roman" w:cs="Times New Roman"/>
          <w:sz w:val="24"/>
          <w:szCs w:val="24"/>
        </w:rPr>
        <w:t>14</w:t>
      </w:r>
      <w:r w:rsidR="0010072F" w:rsidRPr="003A699D">
        <w:rPr>
          <w:rFonts w:ascii="Times New Roman" w:eastAsia="Times New Roman" w:hAnsi="Times New Roman" w:cs="Times New Roman"/>
          <w:sz w:val="24"/>
          <w:szCs w:val="24"/>
        </w:rPr>
        <w:t>)</w:t>
      </w:r>
    </w:p>
    <w:p w:rsidR="0010072F" w:rsidRPr="003A699D" w:rsidRDefault="0010072F" w:rsidP="0010072F">
      <w:pPr>
        <w:spacing w:before="2"/>
        <w:rPr>
          <w:rFonts w:ascii="Times New Roman" w:eastAsia="Times New Roman" w:hAnsi="Times New Roman" w:cs="Times New Roman"/>
          <w:sz w:val="24"/>
          <w:szCs w:val="24"/>
        </w:rPr>
      </w:pPr>
    </w:p>
    <w:p w:rsidR="0010072F" w:rsidRDefault="0010072F" w:rsidP="003A699D">
      <w:pPr>
        <w:pStyle w:val="a3"/>
        <w:ind w:left="0" w:firstLine="0"/>
        <w:jc w:val="both"/>
        <w:rPr>
          <w:rFonts w:eastAsiaTheme="minorEastAsia"/>
          <w:lang w:eastAsia="ja-JP"/>
        </w:rPr>
      </w:pPr>
      <w:r w:rsidRPr="003A699D">
        <w:rPr>
          <w:rFonts w:cs="Times New Roman"/>
          <w:lang w:eastAsia="ja-JP"/>
        </w:rPr>
        <w:t xml:space="preserve">where </w:t>
      </w:r>
      <w:r w:rsidRPr="003A699D">
        <w:rPr>
          <w:rFonts w:cs="Times New Roman"/>
          <w:i/>
          <w:lang w:eastAsia="ja-JP"/>
        </w:rPr>
        <w:t>L</w:t>
      </w:r>
      <w:r w:rsidRPr="003A699D">
        <w:rPr>
          <w:rFonts w:cs="Times New Roman"/>
          <w:lang w:eastAsia="ja-JP"/>
        </w:rPr>
        <w:t xml:space="preserve"> is the </w:t>
      </w:r>
      <w:r w:rsidR="000F4D02">
        <w:rPr>
          <w:rFonts w:cs="Times New Roman"/>
          <w:lang w:eastAsia="ja-JP"/>
        </w:rPr>
        <w:t>length scale, and we as</w:t>
      </w:r>
      <w:r w:rsidR="002707D3">
        <w:rPr>
          <w:rFonts w:cs="Times New Roman"/>
          <w:lang w:eastAsia="ja-JP"/>
        </w:rPr>
        <w:t>s</w:t>
      </w:r>
      <w:r w:rsidR="000F4D02">
        <w:rPr>
          <w:rFonts w:cs="Times New Roman"/>
          <w:lang w:eastAsia="ja-JP"/>
        </w:rPr>
        <w:t>umed</w:t>
      </w:r>
      <w:r w:rsidR="00906A2B">
        <w:rPr>
          <w:rFonts w:cs="Times New Roman"/>
          <w:lang w:eastAsia="ja-JP"/>
        </w:rPr>
        <w:t xml:space="preserve"> that</w:t>
      </w:r>
      <w:r w:rsidR="000F4D02">
        <w:rPr>
          <w:rFonts w:cs="Times New Roman"/>
          <w:lang w:eastAsia="ja-JP"/>
        </w:rPr>
        <w:t xml:space="preserve"> </w:t>
      </w:r>
      <w:r w:rsidR="002707D3" w:rsidRPr="002707D3">
        <w:rPr>
          <w:rFonts w:cs="Times New Roman"/>
          <w:i/>
          <w:lang w:eastAsia="ja-JP"/>
        </w:rPr>
        <w:t>L</w:t>
      </w:r>
      <w:r w:rsidR="002707D3">
        <w:rPr>
          <w:rFonts w:cs="Times New Roman"/>
          <w:lang w:eastAsia="ja-JP"/>
        </w:rPr>
        <w:t xml:space="preserve"> is the </w:t>
      </w:r>
      <w:r w:rsidRPr="003A699D">
        <w:rPr>
          <w:rFonts w:cs="Times New Roman"/>
          <w:lang w:eastAsia="ja-JP"/>
        </w:rPr>
        <w:t xml:space="preserve">distance from </w:t>
      </w:r>
      <w:r w:rsidRPr="003A699D">
        <w:rPr>
          <w:rFonts w:cs="Times New Roman"/>
        </w:rPr>
        <w:t>th</w:t>
      </w:r>
      <w:r w:rsidR="002707D3">
        <w:rPr>
          <w:rFonts w:cs="Times New Roman"/>
        </w:rPr>
        <w:t xml:space="preserve">e release point of waste water. </w:t>
      </w:r>
      <w:r w:rsidR="00174503">
        <w:rPr>
          <w:rFonts w:cs="Times New Roman"/>
        </w:rPr>
        <w:t xml:space="preserve">In this study, </w:t>
      </w:r>
      <w:r w:rsidRPr="003A699D">
        <w:rPr>
          <w:rFonts w:ascii="Symbol" w:hAnsi="Symbol" w:cs="Times New Roman"/>
          <w:i/>
          <w:lang w:eastAsia="ja-JP"/>
        </w:rPr>
        <w:t></w:t>
      </w:r>
      <w:r w:rsidRPr="003A699D">
        <w:rPr>
          <w:rFonts w:cs="Times New Roman"/>
          <w:i/>
          <w:vertAlign w:val="subscript"/>
          <w:lang w:eastAsia="ja-JP"/>
        </w:rPr>
        <w:t>B</w:t>
      </w:r>
      <w:r w:rsidR="002F0CCE">
        <w:rPr>
          <w:rFonts w:cs="Times New Roman"/>
          <w:i/>
          <w:vertAlign w:val="subscript"/>
          <w:lang w:eastAsia="ja-JP"/>
        </w:rPr>
        <w:t>,1</w:t>
      </w:r>
      <w:r w:rsidR="002F0CCE">
        <w:rPr>
          <w:rFonts w:cs="Times New Roman"/>
          <w:lang w:eastAsia="ja-JP"/>
        </w:rPr>
        <w:t>,</w:t>
      </w:r>
      <w:r w:rsidR="002F0CCE" w:rsidRPr="003A699D">
        <w:rPr>
          <w:rFonts w:ascii="Symbol" w:hAnsi="Symbol" w:cs="Times New Roman"/>
          <w:i/>
          <w:lang w:eastAsia="ja-JP"/>
        </w:rPr>
        <w:t></w:t>
      </w:r>
      <w:r w:rsidR="002F0CCE" w:rsidRPr="003A699D">
        <w:rPr>
          <w:rFonts w:cs="Times New Roman"/>
          <w:i/>
          <w:vertAlign w:val="subscript"/>
          <w:lang w:eastAsia="ja-JP"/>
        </w:rPr>
        <w:t>B</w:t>
      </w:r>
      <w:r w:rsidR="002F0CCE">
        <w:rPr>
          <w:rFonts w:cs="Times New Roman"/>
          <w:i/>
          <w:vertAlign w:val="subscript"/>
          <w:lang w:eastAsia="ja-JP"/>
        </w:rPr>
        <w:t>,2</w:t>
      </w:r>
      <w:r w:rsidR="002F0CCE">
        <w:rPr>
          <w:rFonts w:cs="Times New Roman"/>
          <w:lang w:eastAsia="ja-JP"/>
        </w:rPr>
        <w:t>,</w:t>
      </w:r>
      <w:r w:rsidR="002F0CCE" w:rsidRPr="003A699D">
        <w:rPr>
          <w:rFonts w:cs="Times New Roman"/>
          <w:lang w:eastAsia="ja-JP"/>
        </w:rPr>
        <w:t xml:space="preserve"> </w:t>
      </w:r>
      <w:r w:rsidR="002F0CCE" w:rsidRPr="0056665D">
        <w:rPr>
          <w:rFonts w:cs="Times New Roman"/>
          <w:i/>
          <w:lang w:eastAsia="ja-JP"/>
        </w:rPr>
        <w:t>D</w:t>
      </w:r>
      <w:r w:rsidR="002F0CCE" w:rsidRPr="003A699D">
        <w:rPr>
          <w:rFonts w:cs="Times New Roman"/>
          <w:i/>
          <w:vertAlign w:val="subscript"/>
          <w:lang w:eastAsia="ja-JP"/>
        </w:rPr>
        <w:t>B</w:t>
      </w:r>
      <w:r w:rsidR="002F0CCE">
        <w:rPr>
          <w:rFonts w:cs="Times New Roman"/>
          <w:i/>
          <w:vertAlign w:val="subscript"/>
          <w:lang w:eastAsia="ja-JP"/>
        </w:rPr>
        <w:t>,1</w:t>
      </w:r>
      <w:r w:rsidR="002F0CCE">
        <w:rPr>
          <w:rFonts w:cs="Times New Roman"/>
          <w:lang w:eastAsia="ja-JP"/>
        </w:rPr>
        <w:t xml:space="preserve">, </w:t>
      </w:r>
      <w:r w:rsidR="002F0CCE" w:rsidRPr="003A699D">
        <w:rPr>
          <w:rFonts w:cs="Times New Roman"/>
          <w:lang w:eastAsia="ja-JP"/>
        </w:rPr>
        <w:t xml:space="preserve">and </w:t>
      </w:r>
      <w:r w:rsidR="002F0CCE" w:rsidRPr="0056665D">
        <w:rPr>
          <w:rFonts w:cs="Times New Roman"/>
          <w:i/>
          <w:lang w:eastAsia="ja-JP"/>
        </w:rPr>
        <w:t>D</w:t>
      </w:r>
      <w:r w:rsidR="002F0CCE" w:rsidRPr="003A699D">
        <w:rPr>
          <w:rFonts w:cs="Times New Roman"/>
          <w:i/>
          <w:vertAlign w:val="subscript"/>
          <w:lang w:eastAsia="ja-JP"/>
        </w:rPr>
        <w:t>B</w:t>
      </w:r>
      <w:r w:rsidR="002F0CCE">
        <w:rPr>
          <w:rFonts w:cs="Times New Roman"/>
          <w:i/>
          <w:vertAlign w:val="subscript"/>
          <w:lang w:eastAsia="ja-JP"/>
        </w:rPr>
        <w:t>,2</w:t>
      </w:r>
      <w:r w:rsidR="002F0CCE" w:rsidRPr="003A699D">
        <w:rPr>
          <w:rFonts w:cs="Times New Roman"/>
          <w:lang w:eastAsia="ja-JP"/>
        </w:rPr>
        <w:t xml:space="preserve"> </w:t>
      </w:r>
      <w:r w:rsidR="002F0CCE">
        <w:rPr>
          <w:rFonts w:cs="Times New Roman"/>
          <w:lang w:eastAsia="ja-JP"/>
        </w:rPr>
        <w:t>are</w:t>
      </w:r>
      <w:r w:rsidRPr="003A699D">
        <w:rPr>
          <w:rFonts w:cs="Times New Roman"/>
        </w:rPr>
        <w:t xml:space="preserve"> constrained to be no larger than </w:t>
      </w:r>
      <w:r w:rsidRPr="003A699D">
        <w:rPr>
          <w:lang w:eastAsia="ja-JP"/>
        </w:rPr>
        <w:t>1.0</w:t>
      </w:r>
      <w:r w:rsidR="00C013E7" w:rsidRPr="003A699D">
        <w:rPr>
          <w:rFonts w:cs="Times New Roman"/>
        </w:rPr>
        <w:t xml:space="preserve"> </w:t>
      </w:r>
      <w:r w:rsidR="00C013E7" w:rsidRPr="00C013E7">
        <w:rPr>
          <w:rFonts w:eastAsiaTheme="minorEastAsia" w:cs="Times New Roman"/>
          <w:lang w:eastAsia="ja-JP"/>
        </w:rPr>
        <w:t>×</w:t>
      </w:r>
      <w:r w:rsidR="00C013E7" w:rsidRPr="00C013E7">
        <w:rPr>
          <w:rFonts w:cs="Times New Roman"/>
        </w:rPr>
        <w:t xml:space="preserve"> </w:t>
      </w:r>
      <w:r w:rsidRPr="003A699D">
        <w:rPr>
          <w:lang w:eastAsia="ja-JP"/>
        </w:rPr>
        <w:t>10</w:t>
      </w:r>
      <w:r w:rsidRPr="003A699D">
        <w:rPr>
          <w:vertAlign w:val="superscript"/>
          <w:lang w:eastAsia="ja-JP"/>
        </w:rPr>
        <w:t>4</w:t>
      </w:r>
      <w:r w:rsidRPr="003A699D">
        <w:rPr>
          <w:lang w:eastAsia="ja-JP"/>
        </w:rPr>
        <w:t xml:space="preserve"> cm</w:t>
      </w:r>
      <w:r w:rsidRPr="003A699D">
        <w:rPr>
          <w:vertAlign w:val="superscript"/>
          <w:lang w:eastAsia="ja-JP"/>
        </w:rPr>
        <w:t>2</w:t>
      </w:r>
      <w:r w:rsidRPr="003A699D">
        <w:rPr>
          <w:lang w:eastAsia="ja-JP"/>
        </w:rPr>
        <w:t>/s</w:t>
      </w:r>
      <w:r w:rsidR="00906A2B">
        <w:rPr>
          <w:lang w:eastAsia="ja-JP"/>
        </w:rPr>
        <w:t>,</w:t>
      </w:r>
      <w:r w:rsidRPr="003A699D">
        <w:rPr>
          <w:rFonts w:cs="Times New Roman"/>
        </w:rPr>
        <w:t xml:space="preserve"> while </w:t>
      </w:r>
      <w:r w:rsidRPr="003A699D">
        <w:rPr>
          <w:rFonts w:cs="Times New Roman"/>
          <w:i/>
        </w:rPr>
        <w:t>L</w:t>
      </w:r>
      <w:r w:rsidRPr="003A699D">
        <w:rPr>
          <w:rFonts w:cs="Times New Roman"/>
        </w:rPr>
        <w:t xml:space="preserve"> is set to be no smaller than </w:t>
      </w:r>
      <w:r w:rsidRPr="003A699D">
        <w:rPr>
          <w:rFonts w:eastAsiaTheme="minorEastAsia"/>
          <w:lang w:eastAsia="ja-JP"/>
        </w:rPr>
        <w:t>50 m.</w:t>
      </w:r>
      <w:r w:rsidR="00174503">
        <w:rPr>
          <w:rFonts w:eastAsiaTheme="minorEastAsia"/>
          <w:lang w:eastAsia="ja-JP"/>
        </w:rPr>
        <w:t xml:space="preserve"> </w:t>
      </w:r>
      <w:r w:rsidR="00906A2B">
        <w:rPr>
          <w:rFonts w:eastAsiaTheme="minorEastAsia"/>
          <w:lang w:eastAsia="ja-JP"/>
        </w:rPr>
        <w:t>In addition,</w:t>
      </w:r>
      <w:r w:rsidR="00F15D13">
        <w:rPr>
          <w:rFonts w:eastAsiaTheme="minorEastAsia"/>
          <w:lang w:eastAsia="ja-JP"/>
        </w:rPr>
        <w:t xml:space="preserve"> we </w:t>
      </w:r>
      <w:r w:rsidR="00906A2B">
        <w:rPr>
          <w:rFonts w:eastAsiaTheme="minorEastAsia"/>
          <w:lang w:eastAsia="ja-JP"/>
        </w:rPr>
        <w:t>set</w:t>
      </w:r>
      <w:r w:rsidR="00F15D13">
        <w:rPr>
          <w:rFonts w:eastAsiaTheme="minorEastAsia"/>
          <w:lang w:eastAsia="ja-JP"/>
        </w:rPr>
        <w:t xml:space="preserve"> </w:t>
      </w:r>
      <w:r w:rsidR="00F15D13" w:rsidRPr="003A699D">
        <w:rPr>
          <w:rFonts w:cs="Times New Roman"/>
          <w:lang w:eastAsia="ja-JP"/>
        </w:rPr>
        <w:t>1.0</w:t>
      </w:r>
      <w:r w:rsidR="00F15D13" w:rsidRPr="003A699D">
        <w:rPr>
          <w:rFonts w:cs="Times New Roman"/>
        </w:rPr>
        <w:t xml:space="preserve"> </w:t>
      </w:r>
      <w:r w:rsidR="00F15D13" w:rsidRPr="003A699D">
        <w:rPr>
          <w:rFonts w:cs="Times New Roman"/>
          <w:lang w:eastAsia="ja-JP"/>
        </w:rPr>
        <w:t>cm</w:t>
      </w:r>
      <w:r w:rsidR="00F15D13" w:rsidRPr="003A699D">
        <w:rPr>
          <w:rFonts w:cs="Times New Roman"/>
          <w:vertAlign w:val="superscript"/>
          <w:lang w:eastAsia="ja-JP"/>
        </w:rPr>
        <w:t>2</w:t>
      </w:r>
      <w:r w:rsidR="00F15D13">
        <w:rPr>
          <w:rFonts w:cs="Times New Roman"/>
          <w:lang w:eastAsia="ja-JP"/>
        </w:rPr>
        <w:t xml:space="preserve">/s </w:t>
      </w:r>
      <w:r w:rsidR="00F15D13">
        <w:rPr>
          <w:rFonts w:eastAsiaTheme="minorEastAsia"/>
          <w:lang w:eastAsia="ja-JP"/>
        </w:rPr>
        <w:t>for back</w:t>
      </w:r>
      <w:r w:rsidR="00F15D13" w:rsidRPr="003A699D">
        <w:rPr>
          <w:rFonts w:cs="Times New Roman"/>
          <w:lang w:eastAsia="ja-JP"/>
        </w:rPr>
        <w:t xml:space="preserve">ground vertical </w:t>
      </w:r>
      <w:r w:rsidR="002F0CCE">
        <w:rPr>
          <w:rFonts w:cs="Times New Roman"/>
          <w:lang w:eastAsia="ja-JP"/>
        </w:rPr>
        <w:t>eddy</w:t>
      </w:r>
      <w:r w:rsidR="00F15D13" w:rsidRPr="003A699D">
        <w:rPr>
          <w:rFonts w:cs="Times New Roman"/>
          <w:lang w:eastAsia="ja-JP"/>
        </w:rPr>
        <w:t xml:space="preserve"> viscosity and back</w:t>
      </w:r>
      <w:r w:rsidR="00F15D13">
        <w:rPr>
          <w:rFonts w:cs="Times New Roman"/>
          <w:lang w:eastAsia="ja-JP"/>
        </w:rPr>
        <w:t>ground vertical diffusivity [</w:t>
      </w:r>
      <w:r w:rsidR="00F820B2">
        <w:rPr>
          <w:rFonts w:cs="Times New Roman"/>
          <w:lang w:eastAsia="ja-JP"/>
        </w:rPr>
        <w:t>17</w:t>
      </w:r>
      <w:r w:rsidR="00F15D13">
        <w:rPr>
          <w:rFonts w:cs="Times New Roman"/>
          <w:lang w:eastAsia="ja-JP"/>
        </w:rPr>
        <w:t>].</w:t>
      </w:r>
      <w:r w:rsidR="00174503">
        <w:rPr>
          <w:rFonts w:eastAsiaTheme="minorEastAsia"/>
          <w:lang w:eastAsia="ja-JP"/>
        </w:rPr>
        <w:t xml:space="preserve"> </w:t>
      </w:r>
    </w:p>
    <w:p w:rsidR="00F372D3" w:rsidRDefault="004857CC" w:rsidP="00E3423B">
      <w:pPr>
        <w:pStyle w:val="a3"/>
        <w:spacing w:before="69" w:line="275" w:lineRule="auto"/>
        <w:ind w:right="107"/>
        <w:jc w:val="both"/>
        <w:rPr>
          <w:rFonts w:cs="Times New Roman"/>
        </w:rPr>
      </w:pPr>
      <w:r>
        <w:rPr>
          <w:rFonts w:cs="Times New Roman"/>
        </w:rPr>
        <w:t xml:space="preserve">Fig. 1 </w:t>
      </w:r>
      <w:r w:rsidRPr="00DA50E4">
        <w:rPr>
          <w:rFonts w:cs="Times New Roman"/>
        </w:rPr>
        <w:t xml:space="preserve">shows </w:t>
      </w:r>
      <w:r w:rsidR="00906A2B">
        <w:rPr>
          <w:rFonts w:cs="Times New Roman"/>
        </w:rPr>
        <w:t xml:space="preserve">the </w:t>
      </w:r>
      <w:r w:rsidRPr="00DA50E4">
        <w:rPr>
          <w:rFonts w:cs="Times New Roman"/>
        </w:rPr>
        <w:t xml:space="preserve">coastal topography </w:t>
      </w:r>
      <w:r w:rsidR="00906A2B">
        <w:rPr>
          <w:rFonts w:cs="Times New Roman"/>
        </w:rPr>
        <w:t xml:space="preserve">considered </w:t>
      </w:r>
      <w:r w:rsidRPr="00DA50E4">
        <w:rPr>
          <w:rFonts w:cs="Times New Roman"/>
        </w:rPr>
        <w:t>in this study.</w:t>
      </w:r>
      <w:r>
        <w:rPr>
          <w:rFonts w:cs="Times New Roman"/>
        </w:rPr>
        <w:t xml:space="preserve"> As shown in Fig. 1,</w:t>
      </w:r>
      <w:r w:rsidR="00112236" w:rsidRPr="003A699D">
        <w:rPr>
          <w:rFonts w:cs="Times New Roman"/>
        </w:rPr>
        <w:t xml:space="preserve"> </w:t>
      </w:r>
      <w:r w:rsidR="00906A2B">
        <w:rPr>
          <w:rFonts w:cs="Times New Roman"/>
        </w:rPr>
        <w:t xml:space="preserve">the </w:t>
      </w:r>
      <w:r w:rsidR="00112236" w:rsidRPr="003A699D">
        <w:rPr>
          <w:rFonts w:cs="Times New Roman"/>
        </w:rPr>
        <w:t xml:space="preserve">cold water </w:t>
      </w:r>
      <w:r w:rsidR="00906A2B">
        <w:rPr>
          <w:rFonts w:cs="Times New Roman"/>
        </w:rPr>
        <w:t>is</w:t>
      </w:r>
      <w:r w:rsidR="00112236" w:rsidRPr="003A699D">
        <w:rPr>
          <w:rFonts w:cs="Times New Roman"/>
        </w:rPr>
        <w:t xml:space="preserve"> horizontally discharged </w:t>
      </w:r>
      <w:r>
        <w:rPr>
          <w:rFonts w:cs="Times New Roman"/>
        </w:rPr>
        <w:t xml:space="preserve">to coastal </w:t>
      </w:r>
      <w:r w:rsidR="00662F93">
        <w:rPr>
          <w:rFonts w:cs="Times New Roman"/>
        </w:rPr>
        <w:t>area</w:t>
      </w:r>
      <w:r>
        <w:rPr>
          <w:rFonts w:cs="Times New Roman"/>
        </w:rPr>
        <w:t xml:space="preserve">. </w:t>
      </w:r>
      <w:r w:rsidR="00906A2B">
        <w:rPr>
          <w:rFonts w:cs="Times New Roman"/>
        </w:rPr>
        <w:t xml:space="preserve">The </w:t>
      </w:r>
      <w:r w:rsidR="006049A4">
        <w:rPr>
          <w:rFonts w:cs="Times New Roman"/>
        </w:rPr>
        <w:t>temperature</w:t>
      </w:r>
      <w:r w:rsidR="00906A2B">
        <w:rPr>
          <w:rFonts w:cs="Times New Roman"/>
        </w:rPr>
        <w:t xml:space="preserve"> of the discharged water</w:t>
      </w:r>
      <w:r w:rsidR="00662F93">
        <w:rPr>
          <w:rFonts w:cs="Times New Roman"/>
        </w:rPr>
        <w:t xml:space="preserve"> ambient water</w:t>
      </w:r>
      <w:r w:rsidR="006049A4">
        <w:rPr>
          <w:rFonts w:cs="Times New Roman"/>
        </w:rPr>
        <w:t xml:space="preserve"> is 17.9</w:t>
      </w:r>
      <w:r w:rsidR="006049A4" w:rsidRPr="00FA07C6">
        <w:rPr>
          <w:rFonts w:cs="Times New Roman" w:hint="eastAsia"/>
        </w:rPr>
        <w:t>°</w:t>
      </w:r>
      <w:r w:rsidR="006049A4" w:rsidRPr="00FA07C6">
        <w:rPr>
          <w:rFonts w:cs="Times New Roman"/>
        </w:rPr>
        <w:t>C</w:t>
      </w:r>
      <w:r w:rsidR="00906A2B">
        <w:rPr>
          <w:rFonts w:cs="Times New Roman"/>
        </w:rPr>
        <w:t xml:space="preserve"> </w:t>
      </w:r>
      <w:r w:rsidR="006049A4" w:rsidRPr="003A699D">
        <w:rPr>
          <w:rFonts w:cs="Times New Roman"/>
        </w:rPr>
        <w:t>and</w:t>
      </w:r>
      <w:r w:rsidR="009B577B">
        <w:rPr>
          <w:rFonts w:cs="Times New Roman"/>
        </w:rPr>
        <w:t xml:space="preserve"> </w:t>
      </w:r>
      <w:r w:rsidR="00DB101F" w:rsidRPr="003A699D">
        <w:rPr>
          <w:rFonts w:cs="Times New Roman"/>
        </w:rPr>
        <w:t>21.9</w:t>
      </w:r>
      <w:r w:rsidR="00FA07C6" w:rsidRPr="00FA07C6">
        <w:rPr>
          <w:rFonts w:cs="Times New Roman" w:hint="eastAsia"/>
        </w:rPr>
        <w:t>°</w:t>
      </w:r>
      <w:r w:rsidR="00FA07C6" w:rsidRPr="00FA07C6">
        <w:rPr>
          <w:rFonts w:cs="Times New Roman"/>
        </w:rPr>
        <w:t>C</w:t>
      </w:r>
      <w:r w:rsidR="00662F93">
        <w:rPr>
          <w:rFonts w:cs="Times New Roman"/>
        </w:rPr>
        <w:t xml:space="preserve"> respectively</w:t>
      </w:r>
      <w:r w:rsidR="009B577B">
        <w:rPr>
          <w:rFonts w:cs="Times New Roman"/>
        </w:rPr>
        <w:t>.</w:t>
      </w:r>
      <w:r w:rsidR="00DB101F" w:rsidRPr="003A699D">
        <w:rPr>
          <w:rFonts w:cs="Times New Roman"/>
        </w:rPr>
        <w:t xml:space="preserve"> </w:t>
      </w:r>
      <w:r w:rsidR="00906A2B">
        <w:rPr>
          <w:rFonts w:cs="Times New Roman"/>
        </w:rPr>
        <w:t xml:space="preserve">Both </w:t>
      </w:r>
      <w:r w:rsidR="009B577B" w:rsidRPr="009B577B">
        <w:rPr>
          <w:rFonts w:cs="Times New Roman"/>
        </w:rPr>
        <w:t xml:space="preserve">the </w:t>
      </w:r>
      <w:r w:rsidR="00662F93">
        <w:rPr>
          <w:rFonts w:cs="Times New Roman"/>
        </w:rPr>
        <w:t xml:space="preserve">salinity </w:t>
      </w:r>
      <w:r w:rsidR="009B577B" w:rsidRPr="009B577B">
        <w:rPr>
          <w:rFonts w:cs="Times New Roman"/>
        </w:rPr>
        <w:t>are</w:t>
      </w:r>
      <w:r w:rsidR="00DB101F" w:rsidRPr="003A699D">
        <w:rPr>
          <w:rFonts w:cs="Times New Roman"/>
        </w:rPr>
        <w:t xml:space="preserve"> </w:t>
      </w:r>
      <w:r w:rsidR="00662F93">
        <w:rPr>
          <w:rFonts w:cs="Times New Roman"/>
        </w:rPr>
        <w:t xml:space="preserve">set to be </w:t>
      </w:r>
      <w:r w:rsidR="00DB101F" w:rsidRPr="003A699D">
        <w:rPr>
          <w:rFonts w:cs="Times New Roman"/>
        </w:rPr>
        <w:t>33.72</w:t>
      </w:r>
      <w:r w:rsidR="00DF00C3" w:rsidRPr="00DF00C3">
        <w:rPr>
          <w:rFonts w:eastAsiaTheme="minorEastAsia" w:cs="Times New Roman"/>
          <w:lang w:eastAsia="ja-JP"/>
        </w:rPr>
        <w:t>‰</w:t>
      </w:r>
      <w:r w:rsidR="00DB101F" w:rsidRPr="003A699D">
        <w:rPr>
          <w:rFonts w:cs="Times New Roman"/>
        </w:rPr>
        <w:t>.</w:t>
      </w:r>
    </w:p>
    <w:p w:rsidR="00906A2B" w:rsidRDefault="00906A2B" w:rsidP="00906A2B">
      <w:pPr>
        <w:pStyle w:val="a3"/>
        <w:spacing w:before="69" w:line="275" w:lineRule="auto"/>
        <w:ind w:left="0" w:right="107" w:firstLine="0"/>
        <w:jc w:val="both"/>
        <w:rPr>
          <w:rFonts w:cs="Times New Roman"/>
        </w:rPr>
      </w:pPr>
    </w:p>
    <w:p w:rsidR="00F372D3" w:rsidRDefault="00F372D3" w:rsidP="00F372D3">
      <w:pPr>
        <w:pStyle w:val="a3"/>
        <w:spacing w:before="0"/>
        <w:ind w:left="122" w:firstLine="0"/>
      </w:pPr>
      <w:r>
        <w:rPr>
          <w:spacing w:val="-1"/>
        </w:rPr>
        <w:lastRenderedPageBreak/>
        <w:t xml:space="preserve">Table </w:t>
      </w:r>
      <w:r>
        <w:t xml:space="preserve">1. </w:t>
      </w:r>
      <w:r>
        <w:rPr>
          <w:spacing w:val="-1"/>
        </w:rPr>
        <w:t>Numerical conditions</w:t>
      </w:r>
    </w:p>
    <w:p w:rsidR="00F372D3" w:rsidRDefault="00F372D3" w:rsidP="00F372D3">
      <w:pPr>
        <w:spacing w:before="2"/>
        <w:rPr>
          <w:rFonts w:ascii="Times New Roman" w:eastAsia="Times New Roman" w:hAnsi="Times New Roman" w:cs="Times New Roman"/>
          <w:sz w:val="4"/>
          <w:szCs w:val="4"/>
        </w:rPr>
      </w:pPr>
    </w:p>
    <w:tbl>
      <w:tblPr>
        <w:tblStyle w:val="TableNormal"/>
        <w:tblW w:w="8401" w:type="dxa"/>
        <w:tblInd w:w="111" w:type="dxa"/>
        <w:tblLayout w:type="fixed"/>
        <w:tblLook w:val="01E0" w:firstRow="1" w:lastRow="1" w:firstColumn="1" w:lastColumn="1" w:noHBand="0" w:noVBand="0"/>
      </w:tblPr>
      <w:tblGrid>
        <w:gridCol w:w="647"/>
        <w:gridCol w:w="2213"/>
        <w:gridCol w:w="1389"/>
        <w:gridCol w:w="1247"/>
        <w:gridCol w:w="1252"/>
        <w:gridCol w:w="1653"/>
      </w:tblGrid>
      <w:tr w:rsidR="00975795" w:rsidTr="00975795">
        <w:trPr>
          <w:trHeight w:hRule="exact" w:val="960"/>
        </w:trPr>
        <w:tc>
          <w:tcPr>
            <w:tcW w:w="647" w:type="dxa"/>
            <w:tcBorders>
              <w:top w:val="single" w:sz="5" w:space="0" w:color="000000"/>
              <w:left w:val="single" w:sz="5" w:space="0" w:color="000000"/>
              <w:bottom w:val="single" w:sz="5" w:space="0" w:color="000000"/>
              <w:right w:val="single" w:sz="5" w:space="0" w:color="000000"/>
            </w:tcBorders>
          </w:tcPr>
          <w:p w:rsidR="00975795" w:rsidRDefault="00975795" w:rsidP="002C45C8">
            <w:pPr>
              <w:pStyle w:val="TableParagraph"/>
              <w:jc w:val="center"/>
              <w:rPr>
                <w:rFonts w:ascii="Times New Roman" w:eastAsia="Times New Roman" w:hAnsi="Times New Roman" w:cs="Times New Roman"/>
                <w:sz w:val="24"/>
                <w:szCs w:val="24"/>
              </w:rPr>
            </w:pPr>
            <w:r>
              <w:rPr>
                <w:rFonts w:ascii="Times New Roman"/>
                <w:sz w:val="24"/>
              </w:rPr>
              <w:t>Case</w:t>
            </w:r>
          </w:p>
        </w:tc>
        <w:tc>
          <w:tcPr>
            <w:tcW w:w="2213" w:type="dxa"/>
            <w:tcBorders>
              <w:top w:val="single" w:sz="5" w:space="0" w:color="000000"/>
              <w:left w:val="single" w:sz="5" w:space="0" w:color="000000"/>
              <w:bottom w:val="single" w:sz="5" w:space="0" w:color="000000"/>
              <w:right w:val="single" w:sz="5" w:space="0" w:color="000000"/>
            </w:tcBorders>
          </w:tcPr>
          <w:p w:rsidR="00975795" w:rsidRDefault="00975795" w:rsidP="002C45C8">
            <w:pPr>
              <w:pStyle w:val="TableParagraph"/>
              <w:jc w:val="center"/>
              <w:rPr>
                <w:rFonts w:ascii="Times New Roman" w:eastAsia="Times New Roman" w:hAnsi="Times New Roman" w:cs="Times New Roman"/>
                <w:sz w:val="24"/>
                <w:szCs w:val="24"/>
              </w:rPr>
            </w:pPr>
            <w:r>
              <w:rPr>
                <w:rFonts w:ascii="Times New Roman"/>
                <w:sz w:val="24"/>
              </w:rPr>
              <w:t>Outlet type</w:t>
            </w:r>
          </w:p>
        </w:tc>
        <w:tc>
          <w:tcPr>
            <w:tcW w:w="1389" w:type="dxa"/>
            <w:tcBorders>
              <w:top w:val="single" w:sz="5" w:space="0" w:color="000000"/>
              <w:left w:val="single" w:sz="5" w:space="0" w:color="000000"/>
              <w:bottom w:val="single" w:sz="5" w:space="0" w:color="000000"/>
              <w:right w:val="single" w:sz="5" w:space="0" w:color="000000"/>
            </w:tcBorders>
          </w:tcPr>
          <w:p w:rsidR="00975795" w:rsidRDefault="00975795" w:rsidP="002C45C8">
            <w:pPr>
              <w:pStyle w:val="TableParagraph"/>
              <w:spacing w:line="275" w:lineRule="auto"/>
              <w:ind w:right="100"/>
              <w:jc w:val="center"/>
              <w:rPr>
                <w:rFonts w:ascii="Times New Roman"/>
                <w:spacing w:val="-1"/>
                <w:sz w:val="24"/>
              </w:rPr>
            </w:pPr>
            <w:r>
              <w:rPr>
                <w:rFonts w:ascii="Times New Roman"/>
                <w:spacing w:val="-1"/>
                <w:sz w:val="24"/>
              </w:rPr>
              <w:t xml:space="preserve">Cold water </w:t>
            </w:r>
          </w:p>
          <w:p w:rsidR="00975795" w:rsidRDefault="00975795" w:rsidP="002C45C8">
            <w:pPr>
              <w:pStyle w:val="TableParagraph"/>
              <w:spacing w:line="275" w:lineRule="auto"/>
              <w:ind w:right="100"/>
              <w:jc w:val="center"/>
              <w:rPr>
                <w:rFonts w:ascii="Times New Roman"/>
                <w:spacing w:val="-1"/>
                <w:sz w:val="24"/>
              </w:rPr>
            </w:pPr>
            <w:r>
              <w:rPr>
                <w:rFonts w:ascii="Times New Roman"/>
                <w:spacing w:val="-1"/>
                <w:sz w:val="24"/>
              </w:rPr>
              <w:t>flow rate</w:t>
            </w:r>
          </w:p>
          <w:p w:rsidR="00975795" w:rsidRDefault="00975795" w:rsidP="002C45C8">
            <w:pPr>
              <w:pStyle w:val="TableParagraph"/>
              <w:spacing w:line="275" w:lineRule="auto"/>
              <w:ind w:left="102" w:right="100" w:hanging="2"/>
              <w:jc w:val="center"/>
              <w:rPr>
                <w:rFonts w:ascii="Times New Roman" w:eastAsia="Times New Roman" w:hAnsi="Times New Roman" w:cs="Times New Roman"/>
                <w:sz w:val="24"/>
                <w:szCs w:val="24"/>
              </w:rPr>
            </w:pPr>
            <w:r>
              <w:rPr>
                <w:rFonts w:ascii="Times New Roman"/>
                <w:spacing w:val="-1"/>
                <w:sz w:val="24"/>
              </w:rPr>
              <w:t xml:space="preserve"> (m</w:t>
            </w:r>
            <w:r w:rsidRPr="00B54577">
              <w:rPr>
                <w:rFonts w:ascii="Times New Roman"/>
                <w:spacing w:val="-1"/>
                <w:sz w:val="24"/>
                <w:vertAlign w:val="superscript"/>
              </w:rPr>
              <w:t>3</w:t>
            </w:r>
            <w:r>
              <w:rPr>
                <w:rFonts w:ascii="Times New Roman"/>
                <w:spacing w:val="-1"/>
                <w:sz w:val="24"/>
              </w:rPr>
              <w:t>/s)</w:t>
            </w:r>
          </w:p>
        </w:tc>
        <w:tc>
          <w:tcPr>
            <w:tcW w:w="1247" w:type="dxa"/>
            <w:tcBorders>
              <w:top w:val="single" w:sz="5" w:space="0" w:color="000000"/>
              <w:left w:val="single" w:sz="5" w:space="0" w:color="000000"/>
              <w:bottom w:val="single" w:sz="5" w:space="0" w:color="000000"/>
              <w:right w:val="single" w:sz="5" w:space="0" w:color="000000"/>
            </w:tcBorders>
          </w:tcPr>
          <w:p w:rsidR="00975795" w:rsidRDefault="00975795" w:rsidP="002C45C8">
            <w:pPr>
              <w:pStyle w:val="TableParagraph"/>
              <w:spacing w:line="275" w:lineRule="auto"/>
              <w:ind w:right="301"/>
              <w:jc w:val="center"/>
              <w:rPr>
                <w:rFonts w:ascii="Times New Roman"/>
                <w:spacing w:val="-1"/>
                <w:sz w:val="24"/>
                <w:lang w:eastAsia="ja-JP"/>
              </w:rPr>
            </w:pPr>
            <w:r>
              <w:rPr>
                <w:rFonts w:ascii="Times New Roman"/>
                <w:spacing w:val="-1"/>
                <w:sz w:val="24"/>
                <w:lang w:eastAsia="ja-JP"/>
              </w:rPr>
              <w:t xml:space="preserve">Outlet </w:t>
            </w:r>
          </w:p>
          <w:p w:rsidR="00975795" w:rsidRDefault="00975795" w:rsidP="002C45C8">
            <w:pPr>
              <w:pStyle w:val="TableParagraph"/>
              <w:spacing w:line="275" w:lineRule="auto"/>
              <w:ind w:right="301"/>
              <w:jc w:val="center"/>
              <w:rPr>
                <w:rFonts w:ascii="Times New Roman"/>
                <w:spacing w:val="-1"/>
                <w:sz w:val="24"/>
                <w:lang w:eastAsia="ja-JP"/>
              </w:rPr>
            </w:pPr>
            <w:r>
              <w:rPr>
                <w:rFonts w:ascii="Times New Roman"/>
                <w:spacing w:val="-1"/>
                <w:sz w:val="24"/>
                <w:lang w:eastAsia="ja-JP"/>
              </w:rPr>
              <w:t>v</w:t>
            </w:r>
            <w:r>
              <w:rPr>
                <w:rFonts w:ascii="Times New Roman" w:hint="eastAsia"/>
                <w:spacing w:val="-1"/>
                <w:sz w:val="24"/>
                <w:lang w:eastAsia="ja-JP"/>
              </w:rPr>
              <w:t>elocity</w:t>
            </w:r>
          </w:p>
          <w:p w:rsidR="00975795" w:rsidRDefault="00975795" w:rsidP="002C45C8">
            <w:pPr>
              <w:pStyle w:val="TableParagraph"/>
              <w:spacing w:line="275" w:lineRule="auto"/>
              <w:ind w:right="301"/>
              <w:jc w:val="center"/>
              <w:rPr>
                <w:rFonts w:ascii="Times New Roman"/>
                <w:spacing w:val="-1"/>
                <w:sz w:val="24"/>
                <w:lang w:eastAsia="ja-JP"/>
              </w:rPr>
            </w:pPr>
            <w:r>
              <w:rPr>
                <w:rFonts w:ascii="Times New Roman"/>
                <w:spacing w:val="-1"/>
                <w:sz w:val="24"/>
                <w:lang w:eastAsia="ja-JP"/>
              </w:rPr>
              <w:t>(m/s)</w:t>
            </w:r>
          </w:p>
        </w:tc>
        <w:tc>
          <w:tcPr>
            <w:tcW w:w="1252" w:type="dxa"/>
            <w:tcBorders>
              <w:top w:val="single" w:sz="5" w:space="0" w:color="000000"/>
              <w:left w:val="single" w:sz="5" w:space="0" w:color="000000"/>
              <w:bottom w:val="single" w:sz="5" w:space="0" w:color="000000"/>
              <w:right w:val="single" w:sz="5" w:space="0" w:color="000000"/>
            </w:tcBorders>
          </w:tcPr>
          <w:p w:rsidR="00975795" w:rsidRDefault="00975795" w:rsidP="002C45C8">
            <w:pPr>
              <w:pStyle w:val="TableParagraph"/>
              <w:spacing w:line="275" w:lineRule="auto"/>
              <w:ind w:right="301"/>
              <w:jc w:val="center"/>
              <w:rPr>
                <w:rFonts w:ascii="Times New Roman"/>
                <w:spacing w:val="-1"/>
                <w:sz w:val="24"/>
              </w:rPr>
            </w:pPr>
            <w:r>
              <w:rPr>
                <w:rFonts w:ascii="Times New Roman"/>
                <w:spacing w:val="-1"/>
                <w:sz w:val="24"/>
              </w:rPr>
              <w:t xml:space="preserve">  Outlet </w:t>
            </w:r>
          </w:p>
          <w:p w:rsidR="00975795" w:rsidRDefault="00975795" w:rsidP="002C45C8">
            <w:pPr>
              <w:pStyle w:val="TableParagraph"/>
              <w:spacing w:line="275" w:lineRule="auto"/>
              <w:ind w:right="301"/>
              <w:jc w:val="center"/>
              <w:rPr>
                <w:rFonts w:ascii="Times New Roman"/>
                <w:spacing w:val="-1"/>
                <w:sz w:val="24"/>
              </w:rPr>
            </w:pPr>
            <w:r>
              <w:rPr>
                <w:rFonts w:ascii="Times New Roman"/>
                <w:spacing w:val="-1"/>
                <w:sz w:val="24"/>
              </w:rPr>
              <w:t>depth</w:t>
            </w:r>
          </w:p>
          <w:p w:rsidR="00975795" w:rsidRDefault="00975795" w:rsidP="002C45C8">
            <w:pPr>
              <w:pStyle w:val="TableParagraph"/>
              <w:spacing w:line="275" w:lineRule="auto"/>
              <w:ind w:right="301"/>
              <w:jc w:val="center"/>
              <w:rPr>
                <w:rFonts w:ascii="Times New Roman" w:eastAsia="Times New Roman" w:hAnsi="Times New Roman" w:cs="Times New Roman"/>
                <w:sz w:val="24"/>
                <w:szCs w:val="24"/>
              </w:rPr>
            </w:pPr>
            <w:r>
              <w:rPr>
                <w:rFonts w:ascii="Times New Roman"/>
                <w:spacing w:val="-1"/>
                <w:sz w:val="24"/>
              </w:rPr>
              <w:t>(m)</w:t>
            </w:r>
          </w:p>
        </w:tc>
        <w:tc>
          <w:tcPr>
            <w:tcW w:w="1653" w:type="dxa"/>
            <w:tcBorders>
              <w:top w:val="single" w:sz="5" w:space="0" w:color="000000"/>
              <w:left w:val="single" w:sz="5" w:space="0" w:color="000000"/>
              <w:bottom w:val="single" w:sz="5" w:space="0" w:color="000000"/>
              <w:right w:val="single" w:sz="5" w:space="0" w:color="000000"/>
            </w:tcBorders>
          </w:tcPr>
          <w:p w:rsidR="00975795" w:rsidRDefault="00975795" w:rsidP="00B54577">
            <w:pPr>
              <w:pStyle w:val="TableParagraph"/>
              <w:jc w:val="center"/>
              <w:rPr>
                <w:rFonts w:ascii="Times New Roman"/>
                <w:spacing w:val="-1"/>
                <w:sz w:val="24"/>
              </w:rPr>
            </w:pPr>
            <w:r w:rsidRPr="00B54577">
              <w:rPr>
                <w:rFonts w:ascii="Times New Roman"/>
                <w:spacing w:val="-1"/>
                <w:sz w:val="24"/>
              </w:rPr>
              <w:t xml:space="preserve">Computational </w:t>
            </w:r>
          </w:p>
          <w:p w:rsidR="00975795" w:rsidRDefault="00975795" w:rsidP="00B54577">
            <w:pPr>
              <w:pStyle w:val="TableParagraph"/>
              <w:jc w:val="center"/>
              <w:rPr>
                <w:rFonts w:ascii="Times New Roman"/>
                <w:spacing w:val="-1"/>
                <w:sz w:val="24"/>
              </w:rPr>
            </w:pPr>
            <w:r w:rsidRPr="00B54577">
              <w:rPr>
                <w:rFonts w:ascii="Times New Roman"/>
                <w:spacing w:val="-1"/>
                <w:sz w:val="24"/>
              </w:rPr>
              <w:t>grids</w:t>
            </w:r>
          </w:p>
          <w:p w:rsidR="00975795" w:rsidRDefault="00975795" w:rsidP="00B54577">
            <w:pPr>
              <w:pStyle w:val="TableParagraph"/>
              <w:jc w:val="center"/>
              <w:rPr>
                <w:rFonts w:ascii="Times New Roman" w:eastAsia="Times New Roman" w:hAnsi="Times New Roman" w:cs="Times New Roman"/>
                <w:sz w:val="24"/>
                <w:szCs w:val="24"/>
              </w:rPr>
            </w:pPr>
            <w:r w:rsidRPr="00EA20F3">
              <w:rPr>
                <w:rFonts w:ascii="Times New Roman" w:eastAsia="Times New Roman" w:hAnsi="Times New Roman" w:cs="Times New Roman"/>
                <w:sz w:val="24"/>
                <w:szCs w:val="24"/>
              </w:rPr>
              <w:t>(x, y, z)</w:t>
            </w:r>
          </w:p>
        </w:tc>
      </w:tr>
      <w:tr w:rsidR="00975795" w:rsidTr="00975795">
        <w:trPr>
          <w:trHeight w:hRule="exact" w:val="593"/>
        </w:trPr>
        <w:tc>
          <w:tcPr>
            <w:tcW w:w="647" w:type="dxa"/>
            <w:tcBorders>
              <w:top w:val="single" w:sz="5" w:space="0" w:color="000000"/>
              <w:left w:val="single" w:sz="5" w:space="0" w:color="000000"/>
              <w:bottom w:val="single" w:sz="5" w:space="0" w:color="000000"/>
              <w:right w:val="single" w:sz="5" w:space="0" w:color="000000"/>
            </w:tcBorders>
          </w:tcPr>
          <w:p w:rsidR="00975795" w:rsidRDefault="00975795" w:rsidP="002C45C8">
            <w:pPr>
              <w:pStyle w:val="TableParagraph"/>
              <w:spacing w:line="269" w:lineRule="exact"/>
              <w:jc w:val="center"/>
              <w:rPr>
                <w:rFonts w:ascii="Times New Roman" w:eastAsia="Times New Roman" w:hAnsi="Times New Roman" w:cs="Times New Roman"/>
                <w:sz w:val="24"/>
                <w:szCs w:val="24"/>
              </w:rPr>
            </w:pPr>
            <w:r>
              <w:rPr>
                <w:rFonts w:ascii="Times New Roman"/>
                <w:sz w:val="24"/>
              </w:rPr>
              <w:t>1</w:t>
            </w:r>
          </w:p>
        </w:tc>
        <w:tc>
          <w:tcPr>
            <w:tcW w:w="2213" w:type="dxa"/>
            <w:tcBorders>
              <w:top w:val="single" w:sz="5" w:space="0" w:color="000000"/>
              <w:left w:val="single" w:sz="5" w:space="0" w:color="000000"/>
              <w:bottom w:val="single" w:sz="5" w:space="0" w:color="000000"/>
              <w:right w:val="single" w:sz="5" w:space="0" w:color="000000"/>
            </w:tcBorders>
          </w:tcPr>
          <w:p w:rsidR="00975795" w:rsidRDefault="00975795" w:rsidP="002C45C8">
            <w:pPr>
              <w:pStyle w:val="TableParagraph"/>
              <w:spacing w:line="269" w:lineRule="exact"/>
              <w:jc w:val="center"/>
              <w:rPr>
                <w:rFonts w:ascii="Times New Roman"/>
                <w:spacing w:val="-1"/>
                <w:sz w:val="24"/>
              </w:rPr>
            </w:pPr>
            <w:r>
              <w:rPr>
                <w:rFonts w:ascii="Times New Roman"/>
                <w:spacing w:val="-1"/>
                <w:sz w:val="24"/>
              </w:rPr>
              <w:t>Pipes</w:t>
            </w:r>
          </w:p>
          <w:p w:rsidR="00975795" w:rsidRDefault="00975795" w:rsidP="002C45C8">
            <w:pPr>
              <w:pStyle w:val="TableParagraph"/>
              <w:spacing w:line="269" w:lineRule="exact"/>
              <w:jc w:val="center"/>
              <w:rPr>
                <w:rFonts w:ascii="Times New Roman" w:eastAsia="Times New Roman" w:hAnsi="Times New Roman" w:cs="Times New Roman"/>
                <w:sz w:val="24"/>
                <w:szCs w:val="24"/>
              </w:rPr>
            </w:pPr>
            <w:r>
              <w:rPr>
                <w:rFonts w:ascii="Times New Roman"/>
                <w:spacing w:val="-1"/>
                <w:sz w:val="24"/>
              </w:rPr>
              <w:t>(</w:t>
            </w:r>
            <w:r w:rsidRPr="002C45C8">
              <w:rPr>
                <w:rFonts w:ascii="Symbol" w:hAnsi="Symbol"/>
                <w:i/>
                <w:spacing w:val="-1"/>
                <w:sz w:val="24"/>
              </w:rPr>
              <w:t></w:t>
            </w:r>
            <w:r>
              <w:rPr>
                <w:rFonts w:ascii="Symbol" w:hAnsi="Symbol"/>
                <w:i/>
                <w:spacing w:val="-1"/>
                <w:sz w:val="24"/>
              </w:rPr>
              <w:t></w:t>
            </w:r>
            <w:r>
              <w:rPr>
                <w:rFonts w:ascii="Times New Roman"/>
                <w:spacing w:val="-1"/>
                <w:sz w:val="24"/>
              </w:rPr>
              <w:t xml:space="preserve">1.3 m </w:t>
            </w:r>
            <w:r w:rsidRPr="00C013E7">
              <w:rPr>
                <w:rFonts w:ascii="Times New Roman" w:hAnsi="Times New Roman" w:cs="Times New Roman"/>
                <w:lang w:eastAsia="ja-JP"/>
              </w:rPr>
              <w:t>×</w:t>
            </w:r>
            <w:r w:rsidRPr="002C45C8">
              <w:rPr>
                <w:rFonts w:ascii="Times New Roman" w:eastAsia="Times New Roman" w:hAnsi="Times New Roman" w:cs="Times New Roman"/>
              </w:rPr>
              <w:t xml:space="preserve"> </w:t>
            </w:r>
            <w:r>
              <w:rPr>
                <w:rFonts w:ascii="Times New Roman" w:hAnsi="Times New Roman" w:cs="Times New Roman"/>
              </w:rPr>
              <w:t>2</w:t>
            </w:r>
            <w:r>
              <w:rPr>
                <w:rFonts w:ascii="Times New Roman"/>
                <w:spacing w:val="-1"/>
                <w:sz w:val="24"/>
              </w:rPr>
              <w:t>)</w:t>
            </w:r>
          </w:p>
        </w:tc>
        <w:tc>
          <w:tcPr>
            <w:tcW w:w="1389" w:type="dxa"/>
            <w:tcBorders>
              <w:top w:val="single" w:sz="5" w:space="0" w:color="000000"/>
              <w:left w:val="single" w:sz="5" w:space="0" w:color="000000"/>
              <w:bottom w:val="single" w:sz="5" w:space="0" w:color="000000"/>
              <w:right w:val="single" w:sz="5" w:space="0" w:color="000000"/>
            </w:tcBorders>
          </w:tcPr>
          <w:p w:rsidR="00975795" w:rsidRDefault="00975795" w:rsidP="00DD2D57">
            <w:pPr>
              <w:pStyle w:val="TableParagraph"/>
              <w:spacing w:line="269" w:lineRule="exact"/>
              <w:jc w:val="center"/>
              <w:rPr>
                <w:rFonts w:ascii="Times New Roman" w:eastAsia="Times New Roman" w:hAnsi="Times New Roman" w:cs="Times New Roman"/>
                <w:sz w:val="24"/>
                <w:szCs w:val="24"/>
              </w:rPr>
            </w:pPr>
            <w:r w:rsidRPr="00B54577">
              <w:rPr>
                <w:rFonts w:ascii="Times New Roman"/>
                <w:sz w:val="24"/>
              </w:rPr>
              <w:t>4.6</w:t>
            </w:r>
          </w:p>
        </w:tc>
        <w:tc>
          <w:tcPr>
            <w:tcW w:w="1247" w:type="dxa"/>
            <w:tcBorders>
              <w:top w:val="single" w:sz="5" w:space="0" w:color="000000"/>
              <w:left w:val="single" w:sz="5" w:space="0" w:color="000000"/>
              <w:bottom w:val="single" w:sz="5" w:space="0" w:color="000000"/>
              <w:right w:val="single" w:sz="5" w:space="0" w:color="000000"/>
            </w:tcBorders>
          </w:tcPr>
          <w:p w:rsidR="00975795" w:rsidRDefault="009C2080" w:rsidP="00DD2D57">
            <w:pPr>
              <w:pStyle w:val="TableParagraph"/>
              <w:spacing w:line="269" w:lineRule="exact"/>
              <w:jc w:val="center"/>
              <w:rPr>
                <w:rFonts w:ascii="Times New Roman"/>
                <w:sz w:val="24"/>
                <w:lang w:eastAsia="ja-JP"/>
              </w:rPr>
            </w:pPr>
            <w:r>
              <w:rPr>
                <w:rFonts w:ascii="Times New Roman" w:hint="eastAsia"/>
                <w:sz w:val="24"/>
                <w:lang w:eastAsia="ja-JP"/>
              </w:rPr>
              <w:t>1.73</w:t>
            </w:r>
          </w:p>
        </w:tc>
        <w:tc>
          <w:tcPr>
            <w:tcW w:w="1252" w:type="dxa"/>
            <w:tcBorders>
              <w:top w:val="single" w:sz="5" w:space="0" w:color="000000"/>
              <w:left w:val="single" w:sz="5" w:space="0" w:color="000000"/>
              <w:bottom w:val="single" w:sz="5" w:space="0" w:color="000000"/>
              <w:right w:val="single" w:sz="5" w:space="0" w:color="000000"/>
            </w:tcBorders>
          </w:tcPr>
          <w:p w:rsidR="00975795" w:rsidRDefault="00975795" w:rsidP="00DD2D57">
            <w:pPr>
              <w:pStyle w:val="TableParagraph"/>
              <w:spacing w:line="269" w:lineRule="exact"/>
              <w:jc w:val="center"/>
              <w:rPr>
                <w:rFonts w:ascii="Times New Roman" w:eastAsia="Times New Roman" w:hAnsi="Times New Roman" w:cs="Times New Roman"/>
                <w:sz w:val="24"/>
                <w:szCs w:val="24"/>
              </w:rPr>
            </w:pPr>
            <w:r>
              <w:rPr>
                <w:rFonts w:ascii="Times New Roman"/>
                <w:sz w:val="24"/>
              </w:rPr>
              <w:t>-2.05</w:t>
            </w:r>
          </w:p>
        </w:tc>
        <w:tc>
          <w:tcPr>
            <w:tcW w:w="1653" w:type="dxa"/>
            <w:tcBorders>
              <w:top w:val="single" w:sz="5" w:space="0" w:color="000000"/>
              <w:left w:val="single" w:sz="5" w:space="0" w:color="000000"/>
              <w:bottom w:val="single" w:sz="5" w:space="0" w:color="000000"/>
              <w:right w:val="single" w:sz="5" w:space="0" w:color="000000"/>
            </w:tcBorders>
          </w:tcPr>
          <w:p w:rsidR="00975795" w:rsidRPr="00B54577" w:rsidRDefault="00975795" w:rsidP="00DD2D57">
            <w:pPr>
              <w:jc w:val="center"/>
              <w:rPr>
                <w:rFonts w:ascii="Times New Roman" w:hAnsi="Times New Roman" w:cs="Times New Roman"/>
              </w:rPr>
            </w:pPr>
            <w:r w:rsidRPr="00B54577">
              <w:rPr>
                <w:rFonts w:ascii="Times New Roman" w:hAnsi="Times New Roman" w:cs="Times New Roman"/>
              </w:rPr>
              <w:t xml:space="preserve">90 </w:t>
            </w:r>
            <w:r w:rsidRPr="00B54577">
              <w:rPr>
                <w:rFonts w:ascii="Times New Roman" w:hAnsi="Times New Roman" w:cs="Times New Roman"/>
                <w:lang w:eastAsia="ja-JP"/>
              </w:rPr>
              <w:t>×</w:t>
            </w:r>
            <w:r w:rsidRPr="00B54577">
              <w:rPr>
                <w:rFonts w:ascii="Times New Roman" w:eastAsia="Times New Roman" w:hAnsi="Times New Roman" w:cs="Times New Roman"/>
              </w:rPr>
              <w:t xml:space="preserve"> </w:t>
            </w:r>
            <w:r w:rsidRPr="00B54577">
              <w:rPr>
                <w:rFonts w:ascii="Times New Roman" w:hAnsi="Times New Roman" w:cs="Times New Roman"/>
              </w:rPr>
              <w:t xml:space="preserve">50 </w:t>
            </w:r>
            <w:r w:rsidRPr="00B54577">
              <w:rPr>
                <w:rFonts w:ascii="Times New Roman" w:hAnsi="Times New Roman" w:cs="Times New Roman"/>
                <w:lang w:eastAsia="ja-JP"/>
              </w:rPr>
              <w:t>×</w:t>
            </w:r>
            <w:r w:rsidRPr="00B54577">
              <w:rPr>
                <w:rFonts w:ascii="Times New Roman" w:eastAsia="Times New Roman" w:hAnsi="Times New Roman" w:cs="Times New Roman"/>
              </w:rPr>
              <w:t xml:space="preserve"> </w:t>
            </w:r>
            <w:r w:rsidRPr="00B54577">
              <w:rPr>
                <w:rFonts w:ascii="Times New Roman" w:hAnsi="Times New Roman" w:cs="Times New Roman"/>
              </w:rPr>
              <w:t>48</w:t>
            </w:r>
          </w:p>
        </w:tc>
      </w:tr>
      <w:tr w:rsidR="00975795" w:rsidTr="00975795">
        <w:trPr>
          <w:trHeight w:hRule="exact" w:val="573"/>
        </w:trPr>
        <w:tc>
          <w:tcPr>
            <w:tcW w:w="647" w:type="dxa"/>
            <w:tcBorders>
              <w:top w:val="single" w:sz="5" w:space="0" w:color="000000"/>
              <w:left w:val="single" w:sz="5" w:space="0" w:color="000000"/>
              <w:bottom w:val="single" w:sz="5" w:space="0" w:color="000000"/>
              <w:right w:val="single" w:sz="5" w:space="0" w:color="000000"/>
            </w:tcBorders>
          </w:tcPr>
          <w:p w:rsidR="00975795" w:rsidRDefault="00975795" w:rsidP="002C45C8">
            <w:pPr>
              <w:pStyle w:val="TableParagraph"/>
              <w:spacing w:line="272" w:lineRule="exact"/>
              <w:jc w:val="center"/>
              <w:rPr>
                <w:rFonts w:ascii="Times New Roman" w:eastAsia="Times New Roman" w:hAnsi="Times New Roman" w:cs="Times New Roman"/>
                <w:sz w:val="24"/>
                <w:szCs w:val="24"/>
              </w:rPr>
            </w:pPr>
            <w:r>
              <w:rPr>
                <w:rFonts w:ascii="Times New Roman"/>
                <w:spacing w:val="-1"/>
                <w:sz w:val="24"/>
              </w:rPr>
              <w:t>2</w:t>
            </w:r>
          </w:p>
        </w:tc>
        <w:tc>
          <w:tcPr>
            <w:tcW w:w="2213" w:type="dxa"/>
            <w:tcBorders>
              <w:top w:val="single" w:sz="5" w:space="0" w:color="000000"/>
              <w:left w:val="single" w:sz="5" w:space="0" w:color="000000"/>
              <w:bottom w:val="single" w:sz="5" w:space="0" w:color="000000"/>
              <w:right w:val="single" w:sz="5" w:space="0" w:color="000000"/>
            </w:tcBorders>
          </w:tcPr>
          <w:p w:rsidR="00975795" w:rsidRDefault="00975795" w:rsidP="002C45C8">
            <w:pPr>
              <w:pStyle w:val="TableParagraph"/>
              <w:spacing w:line="272" w:lineRule="exact"/>
              <w:jc w:val="center"/>
              <w:rPr>
                <w:rFonts w:ascii="Times New Roman"/>
                <w:spacing w:val="-1"/>
                <w:sz w:val="24"/>
              </w:rPr>
            </w:pPr>
            <w:r>
              <w:rPr>
                <w:rFonts w:ascii="Times New Roman"/>
                <w:spacing w:val="-1"/>
                <w:sz w:val="24"/>
              </w:rPr>
              <w:t>Multiport diffuser</w:t>
            </w:r>
          </w:p>
          <w:p w:rsidR="00975795" w:rsidRDefault="00975795" w:rsidP="002C45C8">
            <w:pPr>
              <w:pStyle w:val="TableParagraph"/>
              <w:spacing w:line="272" w:lineRule="exact"/>
              <w:jc w:val="center"/>
              <w:rPr>
                <w:rFonts w:ascii="Times New Roman" w:eastAsia="Times New Roman" w:hAnsi="Times New Roman" w:cs="Times New Roman"/>
                <w:sz w:val="24"/>
                <w:szCs w:val="24"/>
              </w:rPr>
            </w:pPr>
            <w:r>
              <w:rPr>
                <w:rFonts w:ascii="Times New Roman"/>
                <w:spacing w:val="-1"/>
                <w:sz w:val="24"/>
              </w:rPr>
              <w:t xml:space="preserve"> (</w:t>
            </w:r>
            <w:r w:rsidRPr="002C45C8">
              <w:rPr>
                <w:rFonts w:ascii="Symbol" w:hAnsi="Symbol"/>
                <w:i/>
                <w:spacing w:val="-1"/>
                <w:sz w:val="24"/>
              </w:rPr>
              <w:t></w:t>
            </w:r>
            <w:r>
              <w:rPr>
                <w:rFonts w:ascii="Symbol" w:hAnsi="Symbol"/>
                <w:i/>
                <w:spacing w:val="-1"/>
                <w:sz w:val="24"/>
              </w:rPr>
              <w:t></w:t>
            </w:r>
            <w:r>
              <w:rPr>
                <w:rFonts w:ascii="Times New Roman"/>
                <w:spacing w:val="-1"/>
                <w:sz w:val="24"/>
              </w:rPr>
              <w:t xml:space="preserve">0.72 m </w:t>
            </w:r>
            <w:r w:rsidRPr="00C013E7">
              <w:rPr>
                <w:rFonts w:ascii="Times New Roman" w:hAnsi="Times New Roman" w:cs="Times New Roman"/>
                <w:lang w:eastAsia="ja-JP"/>
              </w:rPr>
              <w:t>×</w:t>
            </w:r>
            <w:r w:rsidRPr="002C45C8">
              <w:rPr>
                <w:rFonts w:ascii="Times New Roman" w:eastAsia="Times New Roman" w:hAnsi="Times New Roman" w:cs="Times New Roman"/>
              </w:rPr>
              <w:t xml:space="preserve"> </w:t>
            </w:r>
            <w:r w:rsidRPr="002C45C8">
              <w:rPr>
                <w:rFonts w:ascii="Times New Roman" w:hAnsi="Times New Roman" w:cs="Times New Roman"/>
              </w:rPr>
              <w:t>5</w:t>
            </w:r>
            <w:r>
              <w:rPr>
                <w:rFonts w:ascii="Times New Roman"/>
                <w:spacing w:val="-1"/>
                <w:sz w:val="24"/>
              </w:rPr>
              <w:t>)</w:t>
            </w:r>
          </w:p>
        </w:tc>
        <w:tc>
          <w:tcPr>
            <w:tcW w:w="1389" w:type="dxa"/>
            <w:tcBorders>
              <w:top w:val="single" w:sz="5" w:space="0" w:color="000000"/>
              <w:left w:val="single" w:sz="5" w:space="0" w:color="000000"/>
              <w:bottom w:val="single" w:sz="5" w:space="0" w:color="000000"/>
              <w:right w:val="single" w:sz="5" w:space="0" w:color="000000"/>
            </w:tcBorders>
          </w:tcPr>
          <w:p w:rsidR="00975795" w:rsidRDefault="00975795" w:rsidP="00B54577">
            <w:pPr>
              <w:pStyle w:val="TableParagraph"/>
              <w:spacing w:line="272" w:lineRule="exact"/>
              <w:ind w:right="1"/>
              <w:jc w:val="center"/>
              <w:rPr>
                <w:rFonts w:ascii="Times New Roman" w:eastAsia="Times New Roman" w:hAnsi="Times New Roman" w:cs="Times New Roman"/>
                <w:sz w:val="24"/>
                <w:szCs w:val="24"/>
              </w:rPr>
            </w:pPr>
            <w:r w:rsidRPr="00B54577">
              <w:rPr>
                <w:rFonts w:ascii="Times New Roman"/>
                <w:sz w:val="24"/>
              </w:rPr>
              <w:t>4.</w:t>
            </w:r>
            <w:r>
              <w:rPr>
                <w:rFonts w:ascii="Times New Roman"/>
                <w:sz w:val="24"/>
              </w:rPr>
              <w:t>1</w:t>
            </w:r>
          </w:p>
        </w:tc>
        <w:tc>
          <w:tcPr>
            <w:tcW w:w="1247" w:type="dxa"/>
            <w:tcBorders>
              <w:top w:val="single" w:sz="5" w:space="0" w:color="000000"/>
              <w:left w:val="single" w:sz="5" w:space="0" w:color="000000"/>
              <w:bottom w:val="single" w:sz="5" w:space="0" w:color="000000"/>
              <w:right w:val="single" w:sz="5" w:space="0" w:color="000000"/>
            </w:tcBorders>
          </w:tcPr>
          <w:p w:rsidR="00975795" w:rsidRDefault="009C2080" w:rsidP="00DD2D57">
            <w:pPr>
              <w:pStyle w:val="TableParagraph"/>
              <w:spacing w:line="272" w:lineRule="exact"/>
              <w:jc w:val="center"/>
              <w:rPr>
                <w:rFonts w:ascii="Times New Roman"/>
                <w:sz w:val="24"/>
                <w:lang w:eastAsia="ja-JP"/>
              </w:rPr>
            </w:pPr>
            <w:r>
              <w:rPr>
                <w:rFonts w:ascii="Times New Roman" w:hint="eastAsia"/>
                <w:sz w:val="24"/>
                <w:lang w:eastAsia="ja-JP"/>
              </w:rPr>
              <w:t>2.01</w:t>
            </w:r>
          </w:p>
        </w:tc>
        <w:tc>
          <w:tcPr>
            <w:tcW w:w="1252" w:type="dxa"/>
            <w:tcBorders>
              <w:top w:val="single" w:sz="5" w:space="0" w:color="000000"/>
              <w:left w:val="single" w:sz="5" w:space="0" w:color="000000"/>
              <w:bottom w:val="single" w:sz="5" w:space="0" w:color="000000"/>
              <w:right w:val="single" w:sz="5" w:space="0" w:color="000000"/>
            </w:tcBorders>
          </w:tcPr>
          <w:p w:rsidR="00975795" w:rsidRDefault="00975795" w:rsidP="00DD2D57">
            <w:pPr>
              <w:pStyle w:val="TableParagraph"/>
              <w:spacing w:line="272" w:lineRule="exact"/>
              <w:jc w:val="center"/>
              <w:rPr>
                <w:rFonts w:ascii="Times New Roman" w:eastAsia="Times New Roman" w:hAnsi="Times New Roman" w:cs="Times New Roman"/>
                <w:sz w:val="24"/>
                <w:szCs w:val="24"/>
              </w:rPr>
            </w:pPr>
            <w:r>
              <w:rPr>
                <w:rFonts w:ascii="Times New Roman"/>
                <w:sz w:val="24"/>
              </w:rPr>
              <w:t>-2.9</w:t>
            </w:r>
          </w:p>
        </w:tc>
        <w:tc>
          <w:tcPr>
            <w:tcW w:w="1653" w:type="dxa"/>
            <w:tcBorders>
              <w:top w:val="single" w:sz="5" w:space="0" w:color="000000"/>
              <w:left w:val="single" w:sz="5" w:space="0" w:color="000000"/>
              <w:bottom w:val="single" w:sz="5" w:space="0" w:color="000000"/>
              <w:right w:val="single" w:sz="5" w:space="0" w:color="000000"/>
            </w:tcBorders>
          </w:tcPr>
          <w:p w:rsidR="00975795" w:rsidRDefault="00975795" w:rsidP="00EA20F3">
            <w:pPr>
              <w:pStyle w:val="TableParagraph"/>
              <w:spacing w:line="272" w:lineRule="exact"/>
              <w:jc w:val="center"/>
              <w:rPr>
                <w:rFonts w:ascii="Times New Roman" w:eastAsia="Times New Roman" w:hAnsi="Times New Roman" w:cs="Times New Roman"/>
                <w:sz w:val="24"/>
                <w:szCs w:val="24"/>
              </w:rPr>
            </w:pPr>
            <w:r w:rsidRPr="00B54577">
              <w:rPr>
                <w:rFonts w:ascii="Times New Roman" w:hAnsi="Times New Roman" w:cs="Times New Roman"/>
              </w:rPr>
              <w:t>9</w:t>
            </w:r>
            <w:r>
              <w:rPr>
                <w:rFonts w:ascii="Times New Roman" w:hAnsi="Times New Roman" w:cs="Times New Roman"/>
              </w:rPr>
              <w:t>2</w:t>
            </w:r>
            <w:r w:rsidRPr="00B54577">
              <w:rPr>
                <w:rFonts w:ascii="Times New Roman" w:hAnsi="Times New Roman" w:cs="Times New Roman"/>
              </w:rPr>
              <w:t xml:space="preserve"> </w:t>
            </w:r>
            <w:r w:rsidRPr="00B54577">
              <w:rPr>
                <w:rFonts w:ascii="Times New Roman" w:hAnsi="Times New Roman" w:cs="Times New Roman"/>
                <w:lang w:eastAsia="ja-JP"/>
              </w:rPr>
              <w:t>×</w:t>
            </w:r>
            <w:r w:rsidRPr="00B54577">
              <w:rPr>
                <w:rFonts w:ascii="Times New Roman" w:eastAsia="Times New Roman" w:hAnsi="Times New Roman" w:cs="Times New Roman"/>
              </w:rPr>
              <w:t xml:space="preserve"> </w:t>
            </w:r>
            <w:r>
              <w:rPr>
                <w:rFonts w:ascii="Times New Roman" w:hAnsi="Times New Roman" w:cs="Times New Roman"/>
              </w:rPr>
              <w:t>79</w:t>
            </w:r>
            <w:r w:rsidRPr="00B54577">
              <w:rPr>
                <w:rFonts w:ascii="Times New Roman" w:hAnsi="Times New Roman" w:cs="Times New Roman"/>
              </w:rPr>
              <w:t xml:space="preserve"> </w:t>
            </w:r>
            <w:r w:rsidRPr="00B54577">
              <w:rPr>
                <w:rFonts w:ascii="Times New Roman" w:hAnsi="Times New Roman" w:cs="Times New Roman"/>
                <w:lang w:eastAsia="ja-JP"/>
              </w:rPr>
              <w:t>×</w:t>
            </w:r>
            <w:r w:rsidRPr="00B54577">
              <w:rPr>
                <w:rFonts w:ascii="Times New Roman" w:eastAsia="Times New Roman" w:hAnsi="Times New Roman" w:cs="Times New Roman"/>
              </w:rPr>
              <w:t xml:space="preserve"> </w:t>
            </w:r>
            <w:r w:rsidRPr="00B54577">
              <w:rPr>
                <w:rFonts w:ascii="Times New Roman" w:hAnsi="Times New Roman" w:cs="Times New Roman"/>
              </w:rPr>
              <w:t>4</w:t>
            </w:r>
            <w:r>
              <w:rPr>
                <w:rFonts w:ascii="Times New Roman" w:hAnsi="Times New Roman" w:cs="Times New Roman"/>
              </w:rPr>
              <w:t>4</w:t>
            </w:r>
          </w:p>
        </w:tc>
      </w:tr>
    </w:tbl>
    <w:p w:rsidR="00F372D3" w:rsidRDefault="00F372D3" w:rsidP="00F372D3">
      <w:pPr>
        <w:pStyle w:val="a3"/>
        <w:spacing w:before="69" w:line="275" w:lineRule="auto"/>
        <w:ind w:left="0" w:right="107" w:firstLine="0"/>
        <w:jc w:val="both"/>
        <w:rPr>
          <w:rFonts w:cs="Times New Roman"/>
        </w:rPr>
      </w:pPr>
    </w:p>
    <w:p w:rsidR="00E3423B" w:rsidRDefault="00E3423B" w:rsidP="00E3423B">
      <w:pPr>
        <w:pStyle w:val="a3"/>
        <w:spacing w:line="275" w:lineRule="auto"/>
        <w:ind w:left="0" w:right="106" w:firstLine="0"/>
        <w:jc w:val="both"/>
      </w:pPr>
    </w:p>
    <w:p w:rsidR="00E3423B" w:rsidRDefault="009115EF" w:rsidP="00E3423B">
      <w:pPr>
        <w:pStyle w:val="a3"/>
        <w:spacing w:line="275" w:lineRule="auto"/>
        <w:ind w:left="0" w:right="106" w:firstLine="0"/>
        <w:jc w:val="center"/>
      </w:pPr>
      <w:r w:rsidRPr="009115EF">
        <w:rPr>
          <w:noProof/>
          <w:lang w:eastAsia="ja-JP"/>
        </w:rPr>
        <w:drawing>
          <wp:inline distT="0" distB="0" distL="0" distR="0" wp14:anchorId="3D3E0426" wp14:editId="0F6CB95D">
            <wp:extent cx="5582093" cy="2199879"/>
            <wp:effectExtent l="0" t="0" r="0" b="0"/>
            <wp:docPr id="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pic:cNvPicPr>
                  </pic:nvPicPr>
                  <pic:blipFill>
                    <a:blip r:embed="rId37"/>
                    <a:stretch>
                      <a:fillRect/>
                    </a:stretch>
                  </pic:blipFill>
                  <pic:spPr>
                    <a:xfrm>
                      <a:off x="0" y="0"/>
                      <a:ext cx="5586433" cy="2201589"/>
                    </a:xfrm>
                    <a:prstGeom prst="rect">
                      <a:avLst/>
                    </a:prstGeom>
                  </pic:spPr>
                </pic:pic>
              </a:graphicData>
            </a:graphic>
          </wp:inline>
        </w:drawing>
      </w:r>
    </w:p>
    <w:p w:rsidR="00E3423B" w:rsidRDefault="00E3423B" w:rsidP="00E3423B">
      <w:pPr>
        <w:spacing w:before="35" w:line="277" w:lineRule="auto"/>
        <w:ind w:left="4629" w:hanging="4352"/>
        <w:jc w:val="center"/>
        <w:rPr>
          <w:rFonts w:ascii="Times New Roman" w:eastAsia="Times New Roman" w:hAnsi="Times New Roman" w:cs="Times New Roman"/>
          <w:sz w:val="24"/>
          <w:szCs w:val="24"/>
        </w:rPr>
      </w:pPr>
      <w:r>
        <w:rPr>
          <w:rFonts w:ascii="Times New Roman"/>
          <w:i/>
          <w:sz w:val="24"/>
        </w:rPr>
        <w:t>Fig. 2.</w:t>
      </w:r>
      <w:r w:rsidRPr="0017157B">
        <w:t xml:space="preserve"> </w:t>
      </w:r>
      <w:r w:rsidRPr="0096716F">
        <w:rPr>
          <w:rFonts w:ascii="Times New Roman"/>
          <w:i/>
          <w:sz w:val="24"/>
        </w:rPr>
        <w:t>Schematic of wastewater outlet</w:t>
      </w:r>
      <w:r>
        <w:rPr>
          <w:rFonts w:ascii="Times New Roman"/>
          <w:i/>
          <w:sz w:val="24"/>
        </w:rPr>
        <w:t>s in case 1 (left) and case 2 (right).</w:t>
      </w:r>
    </w:p>
    <w:p w:rsidR="00F372D3" w:rsidRDefault="00F372D3" w:rsidP="00F372D3">
      <w:pPr>
        <w:pStyle w:val="a3"/>
        <w:spacing w:before="69" w:line="275" w:lineRule="auto"/>
        <w:ind w:left="0" w:right="107" w:firstLine="0"/>
        <w:jc w:val="both"/>
        <w:rPr>
          <w:rFonts w:cs="Times New Roman"/>
        </w:rPr>
      </w:pPr>
    </w:p>
    <w:p w:rsidR="004C7CC5" w:rsidRDefault="004C7CC5" w:rsidP="004C7CC5">
      <w:pPr>
        <w:pStyle w:val="a3"/>
        <w:spacing w:before="69" w:line="275" w:lineRule="auto"/>
        <w:ind w:right="107"/>
        <w:jc w:val="both"/>
        <w:rPr>
          <w:rFonts w:cs="Times New Roman"/>
        </w:rPr>
      </w:pPr>
      <w:r>
        <w:rPr>
          <w:rFonts w:cs="Times New Roman"/>
        </w:rPr>
        <w:t>T</w:t>
      </w:r>
      <w:r w:rsidRPr="00DA50E4">
        <w:rPr>
          <w:rFonts w:cs="Times New Roman"/>
        </w:rPr>
        <w:t>wo different computations were performed</w:t>
      </w:r>
      <w:r w:rsidR="00906A2B">
        <w:rPr>
          <w:rFonts w:cs="Times New Roman"/>
        </w:rPr>
        <w:t>,</w:t>
      </w:r>
      <w:r w:rsidRPr="00DA50E4">
        <w:rPr>
          <w:rFonts w:cs="Times New Roman"/>
        </w:rPr>
        <w:t xml:space="preserve"> as shown in Table 1. In case1, </w:t>
      </w:r>
      <w:r w:rsidR="00906A2B">
        <w:rPr>
          <w:rFonts w:cs="Times New Roman"/>
        </w:rPr>
        <w:t xml:space="preserve">the </w:t>
      </w:r>
      <w:r w:rsidRPr="00DA50E4">
        <w:rPr>
          <w:rFonts w:cs="Times New Roman"/>
        </w:rPr>
        <w:t>cold water is discharged from two pipes (Fig</w:t>
      </w:r>
      <w:r>
        <w:rPr>
          <w:rFonts w:cs="Times New Roman"/>
        </w:rPr>
        <w:t>. 2</w:t>
      </w:r>
      <w:r w:rsidRPr="00DA50E4">
        <w:rPr>
          <w:rFonts w:cs="Times New Roman"/>
        </w:rPr>
        <w:t xml:space="preserve">a). In case2, </w:t>
      </w:r>
      <w:r w:rsidR="00906A2B">
        <w:rPr>
          <w:rFonts w:cs="Times New Roman"/>
        </w:rPr>
        <w:t xml:space="preserve">the </w:t>
      </w:r>
      <w:r w:rsidRPr="00DA50E4">
        <w:rPr>
          <w:rFonts w:cs="Times New Roman"/>
        </w:rPr>
        <w:t>cold</w:t>
      </w:r>
      <w:r>
        <w:rPr>
          <w:rFonts w:cs="Times New Roman"/>
        </w:rPr>
        <w:t xml:space="preserve"> water is discharged </w:t>
      </w:r>
      <w:r w:rsidRPr="00DA50E4">
        <w:rPr>
          <w:rFonts w:cs="Times New Roman"/>
        </w:rPr>
        <w:t>from a multiport diffuser (Fig</w:t>
      </w:r>
      <w:r>
        <w:rPr>
          <w:rFonts w:cs="Times New Roman"/>
        </w:rPr>
        <w:t>. 2b</w:t>
      </w:r>
      <w:r w:rsidRPr="00DA50E4">
        <w:rPr>
          <w:rFonts w:cs="Times New Roman"/>
        </w:rPr>
        <w:t>).</w:t>
      </w:r>
      <w:r w:rsidR="00906A2B">
        <w:rPr>
          <w:rFonts w:cs="Times New Roman"/>
        </w:rPr>
        <w:t xml:space="preserve"> A</w:t>
      </w:r>
      <w:r w:rsidRPr="00DA50E4">
        <w:rPr>
          <w:rFonts w:cs="Times New Roman"/>
        </w:rPr>
        <w:t xml:space="preserve"> </w:t>
      </w:r>
      <w:r w:rsidR="00906A2B">
        <w:rPr>
          <w:rFonts w:cs="Times New Roman"/>
        </w:rPr>
        <w:t>c</w:t>
      </w:r>
      <w:r>
        <w:rPr>
          <w:rFonts w:cs="Times New Roman"/>
        </w:rPr>
        <w:t xml:space="preserve">omputational mesh </w:t>
      </w:r>
      <w:r w:rsidRPr="003A699D">
        <w:rPr>
          <w:rFonts w:cs="Times New Roman"/>
        </w:rPr>
        <w:t>in the Cartesian coordinate system (</w:t>
      </w:r>
      <w:r w:rsidRPr="003A699D">
        <w:rPr>
          <w:rFonts w:cs="Times New Roman"/>
          <w:i/>
        </w:rPr>
        <w:t>x</w:t>
      </w:r>
      <w:r w:rsidRPr="003A699D">
        <w:rPr>
          <w:rFonts w:cs="Times New Roman"/>
        </w:rPr>
        <w:t xml:space="preserve">, </w:t>
      </w:r>
      <w:r w:rsidRPr="003A699D">
        <w:rPr>
          <w:rFonts w:cs="Times New Roman"/>
          <w:i/>
        </w:rPr>
        <w:t>y</w:t>
      </w:r>
      <w:r w:rsidRPr="003A699D">
        <w:rPr>
          <w:rFonts w:cs="Times New Roman"/>
        </w:rPr>
        <w:t xml:space="preserve">, </w:t>
      </w:r>
      <w:r w:rsidRPr="003A699D">
        <w:rPr>
          <w:rFonts w:cs="Times New Roman"/>
          <w:i/>
        </w:rPr>
        <w:t>z</w:t>
      </w:r>
      <w:r w:rsidRPr="003A699D">
        <w:rPr>
          <w:rFonts w:cs="Times New Roman"/>
        </w:rPr>
        <w:t>) w</w:t>
      </w:r>
      <w:r w:rsidR="00906A2B">
        <w:rPr>
          <w:rFonts w:cs="Times New Roman"/>
        </w:rPr>
        <w:t>as</w:t>
      </w:r>
      <w:r w:rsidRPr="003A699D">
        <w:rPr>
          <w:rFonts w:cs="Times New Roman"/>
        </w:rPr>
        <w:t xml:space="preserve"> used in the box</w:t>
      </w:r>
      <w:r w:rsidR="00906A2B">
        <w:rPr>
          <w:rFonts w:cs="Times New Roman"/>
        </w:rPr>
        <w:t>-</w:t>
      </w:r>
      <w:r w:rsidRPr="003A699D">
        <w:rPr>
          <w:rFonts w:cs="Times New Roman"/>
        </w:rPr>
        <w:t xml:space="preserve">shaped domain. </w:t>
      </w:r>
      <w:r>
        <w:rPr>
          <w:rFonts w:cs="Times New Roman"/>
        </w:rPr>
        <w:t>Fig.</w:t>
      </w:r>
      <w:r w:rsidRPr="00DA50E4">
        <w:rPr>
          <w:rFonts w:cs="Times New Roman"/>
        </w:rPr>
        <w:t xml:space="preserve"> </w:t>
      </w:r>
      <w:r>
        <w:rPr>
          <w:rFonts w:cs="Times New Roman"/>
        </w:rPr>
        <w:t>3</w:t>
      </w:r>
      <w:r w:rsidRPr="00DA50E4">
        <w:rPr>
          <w:rFonts w:cs="Times New Roman"/>
        </w:rPr>
        <w:t xml:space="preserve"> shows </w:t>
      </w:r>
      <w:r w:rsidR="00906A2B">
        <w:rPr>
          <w:rFonts w:cs="Times New Roman"/>
        </w:rPr>
        <w:t>the c</w:t>
      </w:r>
      <w:r w:rsidRPr="00DA50E4">
        <w:rPr>
          <w:rFonts w:cs="Times New Roman"/>
        </w:rPr>
        <w:t xml:space="preserve">omputational mesh </w:t>
      </w:r>
      <w:r w:rsidR="00906A2B">
        <w:rPr>
          <w:rFonts w:cs="Times New Roman"/>
        </w:rPr>
        <w:t xml:space="preserve">used </w:t>
      </w:r>
      <w:r w:rsidRPr="00DA50E4">
        <w:rPr>
          <w:rFonts w:cs="Times New Roman"/>
        </w:rPr>
        <w:t xml:space="preserve">in </w:t>
      </w:r>
      <w:r>
        <w:rPr>
          <w:rFonts w:cs="Times New Roman"/>
        </w:rPr>
        <w:t>case 1</w:t>
      </w:r>
      <w:r w:rsidRPr="00DA50E4">
        <w:rPr>
          <w:rFonts w:cs="Times New Roman"/>
        </w:rPr>
        <w:t xml:space="preserve">. We used </w:t>
      </w:r>
      <w:r w:rsidR="0023052E">
        <w:rPr>
          <w:rFonts w:cs="Times New Roman"/>
        </w:rPr>
        <w:t>a</w:t>
      </w:r>
      <w:r w:rsidRPr="00DA50E4">
        <w:rPr>
          <w:rFonts w:cs="Times New Roman"/>
        </w:rPr>
        <w:t xml:space="preserve"> </w:t>
      </w:r>
      <w:r w:rsidR="0023052E">
        <w:rPr>
          <w:rFonts w:cs="Times New Roman"/>
        </w:rPr>
        <w:t>non-uniform</w:t>
      </w:r>
      <w:r w:rsidRPr="00DA50E4">
        <w:rPr>
          <w:rFonts w:cs="Times New Roman"/>
        </w:rPr>
        <w:t xml:space="preserve"> computational grid</w:t>
      </w:r>
      <w:r>
        <w:rPr>
          <w:rFonts w:cs="Times New Roman"/>
        </w:rPr>
        <w:t xml:space="preserve"> </w:t>
      </w:r>
      <w:r w:rsidR="00906A2B">
        <w:rPr>
          <w:rFonts w:cs="Times New Roman"/>
        </w:rPr>
        <w:t>to reduce the</w:t>
      </w:r>
      <w:r>
        <w:rPr>
          <w:rFonts w:cs="Times New Roman"/>
        </w:rPr>
        <w:t xml:space="preserve"> computational cost</w:t>
      </w:r>
      <w:r w:rsidRPr="00DA50E4">
        <w:rPr>
          <w:rFonts w:cs="Times New Roman"/>
        </w:rPr>
        <w:t xml:space="preserve">. </w:t>
      </w:r>
    </w:p>
    <w:p w:rsidR="004C7CC5" w:rsidRDefault="004C7CC5" w:rsidP="004C7CC5">
      <w:pPr>
        <w:pStyle w:val="a3"/>
        <w:spacing w:before="69" w:line="275" w:lineRule="auto"/>
        <w:ind w:right="107"/>
        <w:jc w:val="both"/>
        <w:rPr>
          <w:rFonts w:cs="Times New Roman"/>
        </w:rPr>
      </w:pPr>
      <w:r w:rsidRPr="003A699D">
        <w:rPr>
          <w:rFonts w:cs="Times New Roman"/>
        </w:rPr>
        <w:t>To validate the model, the computed velocities and temperatures were compared with the experiments in the scaled hydraulic model</w:t>
      </w:r>
      <w:r w:rsidR="0023052E">
        <w:rPr>
          <w:rFonts w:cs="Times New Roman"/>
        </w:rPr>
        <w:t xml:space="preserve"> [18]</w:t>
      </w:r>
      <w:r w:rsidRPr="003A699D">
        <w:rPr>
          <w:rFonts w:cs="Times New Roman"/>
        </w:rPr>
        <w:t xml:space="preserve">. </w:t>
      </w:r>
      <w:r w:rsidR="0023052E">
        <w:rPr>
          <w:rFonts w:cs="Times New Roman"/>
        </w:rPr>
        <w:t>The</w:t>
      </w:r>
      <w:r>
        <w:rPr>
          <w:rFonts w:cs="Times New Roman"/>
        </w:rPr>
        <w:t xml:space="preserve"> hydraulic model was not geometrically distorted and</w:t>
      </w:r>
      <w:r w:rsidR="00947608">
        <w:rPr>
          <w:rFonts w:cs="Times New Roman"/>
        </w:rPr>
        <w:t xml:space="preserve"> the</w:t>
      </w:r>
      <w:r>
        <w:rPr>
          <w:rFonts w:cs="Times New Roman"/>
        </w:rPr>
        <w:t xml:space="preserve"> geometric length scale ratio </w:t>
      </w:r>
      <w:r w:rsidR="00947608">
        <w:rPr>
          <w:rFonts w:cs="Times New Roman"/>
        </w:rPr>
        <w:t xml:space="preserve">was 1/50. The </w:t>
      </w:r>
      <w:r>
        <w:rPr>
          <w:rFonts w:cs="Times New Roman"/>
        </w:rPr>
        <w:t xml:space="preserve">flow </w:t>
      </w:r>
      <w:r w:rsidR="00947608">
        <w:rPr>
          <w:rFonts w:cs="Times New Roman"/>
        </w:rPr>
        <w:t xml:space="preserve">was </w:t>
      </w:r>
      <w:r>
        <w:rPr>
          <w:rFonts w:cs="Times New Roman"/>
        </w:rPr>
        <w:t>scaled according to the</w:t>
      </w:r>
      <w:r w:rsidR="0023052E">
        <w:rPr>
          <w:rFonts w:cs="Times New Roman"/>
        </w:rPr>
        <w:t xml:space="preserve"> similarity of</w:t>
      </w:r>
      <w:r>
        <w:rPr>
          <w:rFonts w:cs="Times New Roman"/>
        </w:rPr>
        <w:t xml:space="preserve"> Froude criterion [18]. We maintained the same value of </w:t>
      </w:r>
      <w:r w:rsidR="00947608">
        <w:rPr>
          <w:rFonts w:cs="Times New Roman"/>
        </w:rPr>
        <w:t xml:space="preserve">the </w:t>
      </w:r>
      <w:r>
        <w:rPr>
          <w:rFonts w:cs="Times New Roman"/>
        </w:rPr>
        <w:t xml:space="preserve">densimetric Froude number </w:t>
      </w:r>
      <w:r w:rsidRPr="0096716F">
        <w:rPr>
          <w:rFonts w:cs="Times New Roman"/>
          <w:i/>
        </w:rPr>
        <w:t>Fr</w:t>
      </w:r>
      <w:r>
        <w:rPr>
          <w:rFonts w:cs="Times New Roman"/>
        </w:rPr>
        <w:t xml:space="preserve"> between</w:t>
      </w:r>
      <w:r w:rsidR="00947608">
        <w:rPr>
          <w:rFonts w:cs="Times New Roman"/>
        </w:rPr>
        <w:t xml:space="preserve"> the</w:t>
      </w:r>
      <w:r>
        <w:rPr>
          <w:rFonts w:cs="Times New Roman"/>
        </w:rPr>
        <w:t xml:space="preserve"> model and prototype. The densimetric Froude number </w:t>
      </w:r>
      <w:r w:rsidRPr="0096716F">
        <w:rPr>
          <w:rFonts w:cs="Times New Roman"/>
          <w:i/>
        </w:rPr>
        <w:t>Fr</w:t>
      </w:r>
      <w:r>
        <w:rPr>
          <w:rFonts w:cs="Times New Roman"/>
        </w:rPr>
        <w:t xml:space="preserve"> is</w:t>
      </w:r>
    </w:p>
    <w:p w:rsidR="004C7CC5" w:rsidRPr="003A699D" w:rsidRDefault="004C7CC5" w:rsidP="004C7CC5">
      <w:pPr>
        <w:spacing w:before="2"/>
        <w:rPr>
          <w:rFonts w:ascii="Times New Roman" w:hAnsi="Times New Roman" w:cs="Times New Roman"/>
          <w:sz w:val="24"/>
          <w:szCs w:val="24"/>
          <w:lang w:eastAsia="ja-JP"/>
        </w:rPr>
      </w:pPr>
    </w:p>
    <w:p w:rsidR="004C7CC5" w:rsidRPr="003A699D" w:rsidRDefault="004C7CC5" w:rsidP="004C7CC5">
      <w:pPr>
        <w:wordWrap w:val="0"/>
        <w:spacing w:before="2"/>
        <w:jc w:val="right"/>
        <w:rPr>
          <w:rFonts w:ascii="Times New Roman" w:eastAsia="Times New Roman" w:hAnsi="Times New Roman" w:cs="Times New Roman"/>
          <w:sz w:val="24"/>
          <w:szCs w:val="24"/>
        </w:rPr>
      </w:pPr>
      <w:r w:rsidRPr="002B26CF">
        <w:rPr>
          <w:rFonts w:ascii="Times New Roman" w:eastAsia="Times New Roman" w:hAnsi="Times New Roman" w:cs="Times New Roman"/>
          <w:position w:val="-74"/>
          <w:sz w:val="24"/>
          <w:szCs w:val="24"/>
        </w:rPr>
        <w:object w:dxaOrig="2100" w:dyaOrig="1120">
          <v:shape id="_x0000_i1036" type="#_x0000_t75" style="width:103pt;height:56.5pt" o:ole="">
            <v:imagedata r:id="rId38" o:title=""/>
          </v:shape>
          <o:OLEObject Type="Embed" ProgID="Equation.3" ShapeID="_x0000_i1036" DrawAspect="Content" ObjectID="_1525760379" r:id="rId39"/>
        </w:object>
      </w:r>
      <w:r>
        <w:rPr>
          <w:rFonts w:ascii="Times New Roman" w:eastAsia="Times New Roman" w:hAnsi="Times New Roman" w:cs="Times New Roman"/>
          <w:sz w:val="24"/>
          <w:szCs w:val="24"/>
        </w:rPr>
        <w:t xml:space="preserve"> </w:t>
      </w:r>
      <w:r w:rsidR="0094760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A69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15</w:t>
      </w:r>
      <w:r w:rsidRPr="003A699D">
        <w:rPr>
          <w:rFonts w:ascii="Times New Roman" w:eastAsia="Times New Roman" w:hAnsi="Times New Roman" w:cs="Times New Roman"/>
          <w:sz w:val="24"/>
          <w:szCs w:val="24"/>
        </w:rPr>
        <w:t>)</w:t>
      </w:r>
    </w:p>
    <w:p w:rsidR="00E3423B" w:rsidRDefault="00E3423B" w:rsidP="00F372D3">
      <w:pPr>
        <w:pStyle w:val="a3"/>
        <w:spacing w:before="69" w:line="275" w:lineRule="auto"/>
        <w:ind w:left="0" w:right="107" w:firstLine="0"/>
        <w:jc w:val="both"/>
        <w:rPr>
          <w:rFonts w:cs="Times New Roman"/>
        </w:rPr>
      </w:pPr>
    </w:p>
    <w:p w:rsidR="00F372D3" w:rsidRDefault="00E3423B" w:rsidP="00F372D3">
      <w:pPr>
        <w:pStyle w:val="a3"/>
        <w:spacing w:before="69" w:line="275" w:lineRule="auto"/>
        <w:ind w:left="0" w:right="107" w:firstLine="0"/>
        <w:jc w:val="both"/>
        <w:rPr>
          <w:rFonts w:cs="Times New Roman"/>
        </w:rPr>
      </w:pPr>
      <w:r w:rsidRPr="00E3423B">
        <w:rPr>
          <w:rFonts w:cs="Times New Roman"/>
          <w:noProof/>
          <w:lang w:eastAsia="ja-JP"/>
        </w:rPr>
        <w:lastRenderedPageBreak/>
        <w:drawing>
          <wp:inline distT="0" distB="0" distL="0" distR="0" wp14:anchorId="0824BC09" wp14:editId="4C08B08F">
            <wp:extent cx="6151880" cy="2381250"/>
            <wp:effectExtent l="0" t="0" r="0" b="0"/>
            <wp:docPr id="2"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pic:cNvPicPr>
                      <a:picLocks noChangeAspect="1"/>
                    </pic:cNvPicPr>
                  </pic:nvPicPr>
                  <pic:blipFill>
                    <a:blip r:embed="rId40"/>
                    <a:stretch>
                      <a:fillRect/>
                    </a:stretch>
                  </pic:blipFill>
                  <pic:spPr>
                    <a:xfrm>
                      <a:off x="0" y="0"/>
                      <a:ext cx="6151880" cy="2381250"/>
                    </a:xfrm>
                    <a:prstGeom prst="rect">
                      <a:avLst/>
                    </a:prstGeom>
                  </pic:spPr>
                </pic:pic>
              </a:graphicData>
            </a:graphic>
          </wp:inline>
        </w:drawing>
      </w:r>
    </w:p>
    <w:p w:rsidR="00E3423B" w:rsidRDefault="00E3423B" w:rsidP="009115EF">
      <w:pPr>
        <w:spacing w:before="35" w:line="277" w:lineRule="auto"/>
        <w:ind w:left="4629" w:hanging="4352"/>
        <w:jc w:val="center"/>
        <w:rPr>
          <w:rFonts w:ascii="Times New Roman"/>
          <w:i/>
          <w:sz w:val="24"/>
        </w:rPr>
      </w:pPr>
      <w:r>
        <w:rPr>
          <w:rFonts w:ascii="Times New Roman"/>
          <w:i/>
          <w:sz w:val="24"/>
        </w:rPr>
        <w:t xml:space="preserve">Fig. </w:t>
      </w:r>
      <w:r w:rsidR="004C7CC5">
        <w:rPr>
          <w:rFonts w:ascii="Times New Roman"/>
          <w:i/>
          <w:sz w:val="24"/>
        </w:rPr>
        <w:t>3</w:t>
      </w:r>
      <w:r>
        <w:rPr>
          <w:rFonts w:ascii="Times New Roman"/>
          <w:i/>
          <w:sz w:val="24"/>
        </w:rPr>
        <w:t>.</w:t>
      </w:r>
      <w:r w:rsidRPr="0017157B">
        <w:t xml:space="preserve"> </w:t>
      </w:r>
      <w:r>
        <w:rPr>
          <w:rFonts w:ascii="Times New Roman"/>
          <w:i/>
          <w:sz w:val="24"/>
        </w:rPr>
        <w:t xml:space="preserve">Computational mesh </w:t>
      </w:r>
      <w:r w:rsidR="00947608">
        <w:rPr>
          <w:rFonts w:ascii="Times New Roman"/>
          <w:i/>
          <w:sz w:val="24"/>
        </w:rPr>
        <w:t xml:space="preserve">used </w:t>
      </w:r>
      <w:r>
        <w:rPr>
          <w:rFonts w:ascii="Times New Roman"/>
          <w:i/>
          <w:sz w:val="24"/>
        </w:rPr>
        <w:t xml:space="preserve">in </w:t>
      </w:r>
      <w:r w:rsidR="004C7CC5">
        <w:rPr>
          <w:rFonts w:ascii="Times New Roman"/>
          <w:i/>
          <w:sz w:val="24"/>
        </w:rPr>
        <w:t xml:space="preserve">case 1. a) </w:t>
      </w:r>
      <w:r>
        <w:rPr>
          <w:rFonts w:ascii="Times New Roman"/>
          <w:i/>
          <w:sz w:val="24"/>
        </w:rPr>
        <w:t>X-Y plane</w:t>
      </w:r>
      <w:r w:rsidR="00947608">
        <w:rPr>
          <w:rFonts w:ascii="Times New Roman"/>
          <w:i/>
          <w:sz w:val="24"/>
        </w:rPr>
        <w:t xml:space="preserve"> and</w:t>
      </w:r>
      <w:r>
        <w:rPr>
          <w:rFonts w:ascii="Times New Roman"/>
          <w:i/>
          <w:sz w:val="24"/>
        </w:rPr>
        <w:t xml:space="preserve"> b) Y-Z plane.</w:t>
      </w:r>
    </w:p>
    <w:p w:rsidR="00E3423B" w:rsidRDefault="00E3423B" w:rsidP="00F372D3">
      <w:pPr>
        <w:pStyle w:val="a3"/>
        <w:spacing w:before="69" w:line="275" w:lineRule="auto"/>
        <w:ind w:left="0" w:right="107" w:firstLine="0"/>
        <w:jc w:val="both"/>
        <w:rPr>
          <w:rFonts w:cs="Times New Roman"/>
        </w:rPr>
      </w:pPr>
    </w:p>
    <w:p w:rsidR="00A8052B" w:rsidRDefault="00A8052B" w:rsidP="00F372D3">
      <w:pPr>
        <w:pStyle w:val="a3"/>
        <w:spacing w:before="69" w:line="275" w:lineRule="auto"/>
        <w:ind w:left="0" w:right="107" w:firstLine="0"/>
        <w:jc w:val="both"/>
        <w:rPr>
          <w:rFonts w:cs="Times New Roman"/>
        </w:rPr>
      </w:pPr>
    </w:p>
    <w:p w:rsidR="00E3423B" w:rsidRDefault="00E3423B" w:rsidP="00E3423B">
      <w:pPr>
        <w:pStyle w:val="a3"/>
        <w:spacing w:before="69" w:line="275" w:lineRule="auto"/>
        <w:ind w:right="107" w:firstLine="607"/>
        <w:jc w:val="center"/>
        <w:rPr>
          <w:rFonts w:cs="Times New Roman"/>
        </w:rPr>
      </w:pPr>
      <w:r w:rsidRPr="00EF4A35">
        <w:rPr>
          <w:rFonts w:cs="Times New Roman"/>
          <w:noProof/>
          <w:lang w:eastAsia="ja-JP"/>
        </w:rPr>
        <w:drawing>
          <wp:inline distT="0" distB="0" distL="0" distR="0" wp14:anchorId="648D3BFD" wp14:editId="19433753">
            <wp:extent cx="3421117" cy="221678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41">
                      <a:extLst>
                        <a:ext uri="{28A0092B-C50C-407E-A947-70E740481C1C}">
                          <a14:useLocalDpi xmlns:a14="http://schemas.microsoft.com/office/drawing/2010/main" val="0"/>
                        </a:ext>
                      </a:extLst>
                    </a:blip>
                    <a:srcRect l="738" t="-505" r="32424" b="31316"/>
                    <a:stretch/>
                  </pic:blipFill>
                  <pic:spPr bwMode="auto">
                    <a:xfrm>
                      <a:off x="0" y="0"/>
                      <a:ext cx="3432878" cy="2224406"/>
                    </a:xfrm>
                    <a:prstGeom prst="rect">
                      <a:avLst/>
                    </a:prstGeom>
                    <a:noFill/>
                    <a:ln>
                      <a:noFill/>
                    </a:ln>
                    <a:extLst>
                      <a:ext uri="{53640926-AAD7-44D8-BBD7-CCE9431645EC}">
                        <a14:shadowObscured xmlns:a14="http://schemas.microsoft.com/office/drawing/2010/main"/>
                      </a:ext>
                    </a:extLst>
                  </pic:spPr>
                </pic:pic>
              </a:graphicData>
            </a:graphic>
          </wp:inline>
        </w:drawing>
      </w:r>
    </w:p>
    <w:p w:rsidR="00E3423B" w:rsidRDefault="00E3423B" w:rsidP="00E3423B">
      <w:pPr>
        <w:spacing w:before="35" w:line="277" w:lineRule="auto"/>
        <w:ind w:left="4629" w:hanging="4352"/>
        <w:jc w:val="center"/>
        <w:rPr>
          <w:rFonts w:ascii="Times New Roman" w:eastAsia="Times New Roman" w:hAnsi="Times New Roman" w:cs="Times New Roman"/>
          <w:sz w:val="24"/>
          <w:szCs w:val="24"/>
        </w:rPr>
      </w:pPr>
      <w:r>
        <w:rPr>
          <w:rFonts w:ascii="Times New Roman"/>
          <w:i/>
          <w:sz w:val="24"/>
        </w:rPr>
        <w:t xml:space="preserve">Fig. </w:t>
      </w:r>
      <w:r w:rsidR="004C7CC5">
        <w:rPr>
          <w:rFonts w:ascii="Times New Roman"/>
          <w:i/>
          <w:sz w:val="24"/>
        </w:rPr>
        <w:t>4</w:t>
      </w:r>
      <w:r>
        <w:rPr>
          <w:rFonts w:ascii="Times New Roman"/>
          <w:i/>
          <w:sz w:val="24"/>
        </w:rPr>
        <w:t>.</w:t>
      </w:r>
      <w:r w:rsidRPr="0017157B">
        <w:t xml:space="preserve"> </w:t>
      </w:r>
      <w:r w:rsidR="00424917">
        <w:rPr>
          <w:rFonts w:ascii="Times New Roman"/>
          <w:i/>
          <w:sz w:val="24"/>
        </w:rPr>
        <w:t>H</w:t>
      </w:r>
      <w:r w:rsidRPr="00FF6BCC">
        <w:rPr>
          <w:rFonts w:ascii="Times New Roman"/>
          <w:i/>
          <w:sz w:val="24"/>
        </w:rPr>
        <w:t>orizontal velocity</w:t>
      </w:r>
      <w:r>
        <w:rPr>
          <w:rFonts w:ascii="Times New Roman"/>
          <w:i/>
          <w:sz w:val="24"/>
        </w:rPr>
        <w:t xml:space="preserve"> </w:t>
      </w:r>
      <w:r w:rsidR="00424917">
        <w:rPr>
          <w:rFonts w:ascii="Times New Roman"/>
          <w:i/>
          <w:sz w:val="24"/>
        </w:rPr>
        <w:t xml:space="preserve">profile at three positions </w:t>
      </w:r>
      <w:r>
        <w:rPr>
          <w:rFonts w:ascii="Times New Roman"/>
          <w:i/>
          <w:sz w:val="24"/>
        </w:rPr>
        <w:t>(case 1, Z = -</w:t>
      </w:r>
      <w:r w:rsidR="00C97609">
        <w:rPr>
          <w:rFonts w:ascii="Times New Roman"/>
          <w:i/>
          <w:sz w:val="24"/>
        </w:rPr>
        <w:t>2</w:t>
      </w:r>
      <w:r>
        <w:rPr>
          <w:rFonts w:ascii="Times New Roman"/>
          <w:i/>
          <w:sz w:val="24"/>
        </w:rPr>
        <w:t xml:space="preserve"> m).</w:t>
      </w:r>
    </w:p>
    <w:p w:rsidR="00726DDA" w:rsidRDefault="00726DDA" w:rsidP="00726DDA">
      <w:pPr>
        <w:pStyle w:val="a3"/>
        <w:spacing w:line="275" w:lineRule="auto"/>
        <w:ind w:left="0" w:right="106" w:firstLine="0"/>
        <w:jc w:val="both"/>
      </w:pPr>
    </w:p>
    <w:p w:rsidR="00947608" w:rsidRDefault="003735C5" w:rsidP="003735C5">
      <w:pPr>
        <w:pStyle w:val="a3"/>
        <w:spacing w:before="69" w:line="275" w:lineRule="auto"/>
        <w:ind w:left="0" w:right="107" w:firstLine="0"/>
        <w:jc w:val="both"/>
        <w:rPr>
          <w:rFonts w:eastAsiaTheme="minorEastAsia" w:cs="Times New Roman"/>
          <w:lang w:eastAsia="ja-JP"/>
        </w:rPr>
      </w:pPr>
      <w:r>
        <w:rPr>
          <w:rFonts w:eastAsiaTheme="minorEastAsia" w:cs="Times New Roman"/>
          <w:lang w:eastAsia="ja-JP"/>
        </w:rPr>
        <w:t xml:space="preserve">where </w:t>
      </w:r>
      <w:r w:rsidRPr="009E686E">
        <w:rPr>
          <w:rFonts w:eastAsiaTheme="minorEastAsia" w:cs="Times New Roman"/>
          <w:i/>
          <w:lang w:eastAsia="ja-JP"/>
        </w:rPr>
        <w:t>V</w:t>
      </w:r>
      <w:r>
        <w:rPr>
          <w:rFonts w:eastAsiaTheme="minorEastAsia" w:cs="Times New Roman"/>
          <w:lang w:eastAsia="ja-JP"/>
        </w:rPr>
        <w:t xml:space="preserve"> is the water discharge velocity, </w:t>
      </w:r>
      <w:r>
        <w:rPr>
          <w:rFonts w:eastAsiaTheme="minorEastAsia" w:cs="Times New Roman"/>
          <w:i/>
          <w:lang w:eastAsia="ja-JP"/>
        </w:rPr>
        <w:t>d</w:t>
      </w:r>
      <w:r>
        <w:rPr>
          <w:rFonts w:eastAsiaTheme="minorEastAsia" w:cs="Times New Roman"/>
          <w:lang w:eastAsia="ja-JP"/>
        </w:rPr>
        <w:t xml:space="preserve"> is the </w:t>
      </w:r>
      <w:r w:rsidRPr="00526E47">
        <w:rPr>
          <w:rFonts w:eastAsiaTheme="minorEastAsia" w:cs="Times New Roman"/>
          <w:lang w:eastAsia="ja-JP"/>
        </w:rPr>
        <w:t>pipe diameter</w:t>
      </w:r>
      <w:r>
        <w:rPr>
          <w:rFonts w:eastAsiaTheme="minorEastAsia" w:cs="Times New Roman"/>
          <w:lang w:eastAsia="ja-JP"/>
        </w:rPr>
        <w:t xml:space="preserve">, and </w:t>
      </w:r>
      <w:r w:rsidRPr="008C7BE5">
        <w:rPr>
          <w:rFonts w:ascii="Symbol" w:eastAsiaTheme="minorEastAsia" w:hAnsi="Symbol" w:cs="Times New Roman"/>
          <w:i/>
          <w:lang w:eastAsia="ja-JP"/>
        </w:rPr>
        <w:t></w:t>
      </w:r>
      <w:r w:rsidRPr="008C7BE5">
        <w:rPr>
          <w:rFonts w:eastAsiaTheme="minorEastAsia" w:cs="Times New Roman"/>
          <w:i/>
          <w:vertAlign w:val="subscript"/>
          <w:lang w:eastAsia="ja-JP"/>
        </w:rPr>
        <w:t>c</w:t>
      </w:r>
      <w:r>
        <w:rPr>
          <w:rFonts w:eastAsiaTheme="minorEastAsia" w:cs="Times New Roman"/>
          <w:lang w:eastAsia="ja-JP"/>
        </w:rPr>
        <w:t xml:space="preserve"> is the density of the discharged </w:t>
      </w:r>
      <w:r w:rsidR="00947608">
        <w:rPr>
          <w:rFonts w:eastAsiaTheme="minorEastAsia" w:cs="Times New Roman"/>
          <w:lang w:eastAsia="ja-JP"/>
        </w:rPr>
        <w:t>water.</w:t>
      </w:r>
    </w:p>
    <w:p w:rsidR="00947608" w:rsidRPr="00955B8E" w:rsidRDefault="00947608" w:rsidP="00726DDA">
      <w:pPr>
        <w:pStyle w:val="a3"/>
        <w:spacing w:line="275" w:lineRule="auto"/>
        <w:ind w:left="0" w:right="106" w:firstLine="0"/>
        <w:jc w:val="both"/>
      </w:pPr>
    </w:p>
    <w:p w:rsidR="00726DDA" w:rsidRDefault="00726DDA" w:rsidP="00726DDA">
      <w:pPr>
        <w:numPr>
          <w:ilvl w:val="0"/>
          <w:numId w:val="1"/>
        </w:numPr>
        <w:tabs>
          <w:tab w:val="left" w:pos="4335"/>
        </w:tabs>
        <w:ind w:left="290"/>
        <w:jc w:val="center"/>
        <w:rPr>
          <w:rFonts w:ascii="Times New Roman" w:eastAsia="Times New Roman" w:hAnsi="Times New Roman" w:cs="Times New Roman"/>
          <w:sz w:val="19"/>
          <w:szCs w:val="19"/>
        </w:rPr>
      </w:pPr>
      <w:r>
        <w:rPr>
          <w:rFonts w:ascii="Times New Roman"/>
          <w:spacing w:val="-1"/>
          <w:sz w:val="24"/>
        </w:rPr>
        <w:t>R</w:t>
      </w:r>
      <w:r w:rsidRPr="00763D29">
        <w:rPr>
          <w:rFonts w:ascii="Times New Roman"/>
          <w:spacing w:val="-1"/>
          <w:sz w:val="19"/>
          <w:szCs w:val="19"/>
        </w:rPr>
        <w:t>ESULTS</w:t>
      </w:r>
      <w:r>
        <w:rPr>
          <w:rFonts w:ascii="Times New Roman"/>
          <w:spacing w:val="-1"/>
          <w:sz w:val="19"/>
          <w:szCs w:val="19"/>
        </w:rPr>
        <w:t xml:space="preserve"> AND DISCUSSIONS</w:t>
      </w:r>
    </w:p>
    <w:p w:rsidR="000E02EC" w:rsidRPr="000E02EC" w:rsidRDefault="00894791" w:rsidP="000E02EC">
      <w:pPr>
        <w:pStyle w:val="a3"/>
        <w:spacing w:before="69" w:line="275" w:lineRule="auto"/>
        <w:ind w:right="107" w:firstLine="720"/>
        <w:jc w:val="both"/>
        <w:rPr>
          <w:rFonts w:eastAsiaTheme="minorEastAsia" w:cs="Times New Roman"/>
          <w:lang w:eastAsia="ja-JP"/>
        </w:rPr>
      </w:pPr>
      <w:r w:rsidRPr="00894791">
        <w:rPr>
          <w:rFonts w:eastAsiaTheme="minorEastAsia" w:cs="Times New Roman"/>
          <w:lang w:eastAsia="ja-JP"/>
        </w:rPr>
        <w:t>T</w:t>
      </w:r>
      <w:r w:rsidR="00366E44" w:rsidRPr="00366E44">
        <w:rPr>
          <w:rFonts w:eastAsiaTheme="minorEastAsia" w:cs="Times New Roman"/>
          <w:lang w:eastAsia="ja-JP"/>
        </w:rPr>
        <w:t>he initial mixing process is an important process that affects the diffusion of cold water. Fig</w:t>
      </w:r>
      <w:r w:rsidR="00366E44">
        <w:rPr>
          <w:rFonts w:eastAsiaTheme="minorEastAsia" w:cs="Times New Roman"/>
          <w:lang w:eastAsia="ja-JP"/>
        </w:rPr>
        <w:t>.</w:t>
      </w:r>
      <w:r w:rsidR="00366E44" w:rsidRPr="00366E44">
        <w:rPr>
          <w:rFonts w:eastAsiaTheme="minorEastAsia" w:cs="Times New Roman"/>
          <w:lang w:eastAsia="ja-JP"/>
        </w:rPr>
        <w:t xml:space="preserve"> 4 shows the horizontal velocity profile at three positions (Y</w:t>
      </w:r>
      <w:r w:rsidR="00947608">
        <w:rPr>
          <w:rFonts w:eastAsiaTheme="minorEastAsia" w:cs="Times New Roman"/>
          <w:lang w:eastAsia="ja-JP"/>
        </w:rPr>
        <w:t xml:space="preserve"> </w:t>
      </w:r>
      <w:r w:rsidR="00366E44" w:rsidRPr="00366E44">
        <w:rPr>
          <w:rFonts w:eastAsiaTheme="minorEastAsia" w:cs="Times New Roman"/>
          <w:lang w:eastAsia="ja-JP"/>
        </w:rPr>
        <w:t>=</w:t>
      </w:r>
      <w:r w:rsidR="00947608">
        <w:rPr>
          <w:rFonts w:eastAsiaTheme="minorEastAsia" w:cs="Times New Roman"/>
          <w:lang w:eastAsia="ja-JP"/>
        </w:rPr>
        <w:t xml:space="preserve"> </w:t>
      </w:r>
      <w:r w:rsidR="00366E44" w:rsidRPr="00366E44">
        <w:rPr>
          <w:rFonts w:eastAsiaTheme="minorEastAsia" w:cs="Times New Roman"/>
          <w:lang w:eastAsia="ja-JP"/>
        </w:rPr>
        <w:t>0, 6, 13 m) in case1. The distribution width increas</w:t>
      </w:r>
      <w:r w:rsidR="00947608">
        <w:rPr>
          <w:rFonts w:eastAsiaTheme="minorEastAsia" w:cs="Times New Roman"/>
          <w:lang w:eastAsia="ja-JP"/>
        </w:rPr>
        <w:t>ed</w:t>
      </w:r>
      <w:r w:rsidR="00366E44" w:rsidRPr="00366E44">
        <w:rPr>
          <w:rFonts w:eastAsiaTheme="minorEastAsia" w:cs="Times New Roman"/>
          <w:lang w:eastAsia="ja-JP"/>
        </w:rPr>
        <w:t xml:space="preserve"> with </w:t>
      </w:r>
      <w:r w:rsidR="00947608">
        <w:rPr>
          <w:rFonts w:eastAsiaTheme="minorEastAsia" w:cs="Times New Roman"/>
          <w:lang w:eastAsia="ja-JP"/>
        </w:rPr>
        <w:t>increasing</w:t>
      </w:r>
      <w:r w:rsidR="00366E44" w:rsidRPr="00366E44">
        <w:rPr>
          <w:rFonts w:eastAsiaTheme="minorEastAsia" w:cs="Times New Roman"/>
          <w:lang w:eastAsia="ja-JP"/>
        </w:rPr>
        <w:t xml:space="preserve"> distance because the turbulent jets entrain</w:t>
      </w:r>
      <w:r w:rsidR="00947608">
        <w:rPr>
          <w:rFonts w:eastAsiaTheme="minorEastAsia" w:cs="Times New Roman"/>
          <w:lang w:eastAsia="ja-JP"/>
        </w:rPr>
        <w:t xml:space="preserve"> the</w:t>
      </w:r>
      <w:r w:rsidR="00366E44" w:rsidRPr="00366E44">
        <w:rPr>
          <w:rFonts w:eastAsiaTheme="minorEastAsia" w:cs="Times New Roman"/>
          <w:lang w:eastAsia="ja-JP"/>
        </w:rPr>
        <w:t xml:space="preserve"> ambient water. The entrainment phenomenon creates </w:t>
      </w:r>
      <w:r w:rsidR="00947608">
        <w:rPr>
          <w:rFonts w:eastAsiaTheme="minorEastAsia" w:cs="Times New Roman"/>
          <w:lang w:eastAsia="ja-JP"/>
        </w:rPr>
        <w:t xml:space="preserve">a </w:t>
      </w:r>
      <w:r w:rsidR="00366E44" w:rsidRPr="00366E44">
        <w:rPr>
          <w:rFonts w:eastAsiaTheme="minorEastAsia" w:cs="Times New Roman"/>
          <w:lang w:eastAsia="ja-JP"/>
        </w:rPr>
        <w:t>depressurized region between two jets. The location of maximum velocity can be defined as the jet centerline. The jets discharged from the nearby</w:t>
      </w:r>
      <w:r w:rsidR="00947608">
        <w:rPr>
          <w:rFonts w:eastAsiaTheme="minorEastAsia" w:cs="Times New Roman"/>
          <w:lang w:eastAsia="ja-JP"/>
        </w:rPr>
        <w:t>-</w:t>
      </w:r>
      <w:r w:rsidR="00366E44" w:rsidRPr="00366E44">
        <w:rPr>
          <w:rFonts w:eastAsiaTheme="minorEastAsia" w:cs="Times New Roman"/>
          <w:lang w:eastAsia="ja-JP"/>
        </w:rPr>
        <w:t xml:space="preserve">submerged two pipes </w:t>
      </w:r>
      <w:r w:rsidR="00947608">
        <w:rPr>
          <w:rFonts w:eastAsiaTheme="minorEastAsia" w:cs="Times New Roman"/>
          <w:lang w:eastAsia="ja-JP"/>
        </w:rPr>
        <w:t>generate</w:t>
      </w:r>
      <w:r w:rsidR="00366E44" w:rsidRPr="00366E44">
        <w:rPr>
          <w:rFonts w:eastAsiaTheme="minorEastAsia" w:cs="Times New Roman"/>
          <w:lang w:eastAsia="ja-JP"/>
        </w:rPr>
        <w:t xml:space="preserve"> complex trajectories. The </w:t>
      </w:r>
      <w:r w:rsidR="00947608">
        <w:rPr>
          <w:rFonts w:eastAsiaTheme="minorEastAsia" w:cs="Times New Roman"/>
          <w:lang w:eastAsia="ja-JP"/>
        </w:rPr>
        <w:t xml:space="preserve">depressurized region causes </w:t>
      </w:r>
      <w:r w:rsidR="00366E44" w:rsidRPr="00366E44">
        <w:rPr>
          <w:rFonts w:eastAsiaTheme="minorEastAsia" w:cs="Times New Roman"/>
          <w:lang w:eastAsia="ja-JP"/>
        </w:rPr>
        <w:t xml:space="preserve">deflection of </w:t>
      </w:r>
      <w:r w:rsidR="00947608">
        <w:rPr>
          <w:rFonts w:eastAsiaTheme="minorEastAsia" w:cs="Times New Roman"/>
          <w:lang w:eastAsia="ja-JP"/>
        </w:rPr>
        <w:t xml:space="preserve">the </w:t>
      </w:r>
      <w:r w:rsidR="00366E44" w:rsidRPr="00366E44">
        <w:rPr>
          <w:rFonts w:eastAsiaTheme="minorEastAsia" w:cs="Times New Roman"/>
          <w:lang w:eastAsia="ja-JP"/>
        </w:rPr>
        <w:t>jet trajectories</w:t>
      </w:r>
      <w:r w:rsidR="00BC3FC0">
        <w:rPr>
          <w:rFonts w:eastAsiaTheme="minorEastAsia" w:cs="Times New Roman"/>
          <w:lang w:eastAsia="ja-JP"/>
        </w:rPr>
        <w:t xml:space="preserve"> [19]</w:t>
      </w:r>
      <w:r w:rsidR="00366E44" w:rsidRPr="00366E44">
        <w:rPr>
          <w:rFonts w:eastAsiaTheme="minorEastAsia" w:cs="Times New Roman"/>
          <w:lang w:eastAsia="ja-JP"/>
        </w:rPr>
        <w:t xml:space="preserve">. Finally, </w:t>
      </w:r>
      <w:r w:rsidR="00E13C00">
        <w:rPr>
          <w:rFonts w:eastAsiaTheme="minorEastAsia" w:cs="Times New Roman"/>
          <w:lang w:eastAsia="ja-JP"/>
        </w:rPr>
        <w:t xml:space="preserve">they </w:t>
      </w:r>
      <w:r w:rsidR="00366E44" w:rsidRPr="00366E44">
        <w:rPr>
          <w:rFonts w:eastAsiaTheme="minorEastAsia" w:cs="Times New Roman"/>
          <w:lang w:eastAsia="ja-JP"/>
        </w:rPr>
        <w:t xml:space="preserve">are merged and behave like a single jet. </w:t>
      </w:r>
    </w:p>
    <w:p w:rsidR="00A8052B" w:rsidRDefault="00366E44" w:rsidP="00366E44">
      <w:pPr>
        <w:pStyle w:val="a3"/>
        <w:spacing w:before="69" w:line="275" w:lineRule="auto"/>
        <w:ind w:left="0" w:right="107" w:firstLine="720"/>
        <w:jc w:val="both"/>
        <w:rPr>
          <w:rFonts w:cs="Times New Roman"/>
        </w:rPr>
      </w:pPr>
      <w:r>
        <w:rPr>
          <w:rFonts w:eastAsiaTheme="minorEastAsia" w:cs="Times New Roman"/>
          <w:lang w:eastAsia="ja-JP"/>
        </w:rPr>
        <w:t>Fig.</w:t>
      </w:r>
      <w:r w:rsidRPr="00366E44">
        <w:rPr>
          <w:rFonts w:eastAsiaTheme="minorEastAsia" w:cs="Times New Roman"/>
          <w:lang w:eastAsia="ja-JP"/>
        </w:rPr>
        <w:t xml:space="preserve"> 5 shows the </w:t>
      </w:r>
      <w:r w:rsidR="007117C0">
        <w:rPr>
          <w:rFonts w:eastAsiaTheme="minorEastAsia" w:cs="Times New Roman"/>
          <w:lang w:eastAsia="ja-JP"/>
        </w:rPr>
        <w:t xml:space="preserve">decay of the </w:t>
      </w:r>
      <w:r w:rsidRPr="00366E44">
        <w:rPr>
          <w:rFonts w:eastAsiaTheme="minorEastAsia" w:cs="Times New Roman"/>
          <w:lang w:eastAsia="ja-JP"/>
        </w:rPr>
        <w:t xml:space="preserve">maximum velocity in </w:t>
      </w:r>
      <w:r w:rsidR="007117C0">
        <w:rPr>
          <w:rFonts w:eastAsiaTheme="minorEastAsia" w:cs="Times New Roman"/>
          <w:lang w:eastAsia="ja-JP"/>
        </w:rPr>
        <w:t>Y direction</w:t>
      </w:r>
      <w:r w:rsidRPr="00366E44">
        <w:rPr>
          <w:rFonts w:eastAsiaTheme="minorEastAsia" w:cs="Times New Roman"/>
          <w:lang w:eastAsia="ja-JP"/>
        </w:rPr>
        <w:t xml:space="preserve">. The computational values were compared to the measured values in the scaled hydraulic model to validate </w:t>
      </w:r>
    </w:p>
    <w:p w:rsidR="00E3423B" w:rsidRDefault="00E3423B" w:rsidP="00E3423B">
      <w:pPr>
        <w:pStyle w:val="a3"/>
        <w:spacing w:before="69" w:line="275" w:lineRule="auto"/>
        <w:ind w:left="0" w:right="107" w:firstLine="0"/>
        <w:jc w:val="center"/>
        <w:rPr>
          <w:rFonts w:cs="Times New Roman"/>
        </w:rPr>
      </w:pPr>
      <w:r w:rsidRPr="00CF6B8B">
        <w:rPr>
          <w:rFonts w:cs="Times New Roman"/>
          <w:noProof/>
          <w:lang w:eastAsia="ja-JP"/>
        </w:rPr>
        <w:lastRenderedPageBreak/>
        <w:drawing>
          <wp:inline distT="0" distB="0" distL="0" distR="0" wp14:anchorId="1F4B177B" wp14:editId="1ED08C4C">
            <wp:extent cx="3247697" cy="257302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r="5334"/>
                    <a:stretch/>
                  </pic:blipFill>
                  <pic:spPr bwMode="auto">
                    <a:xfrm>
                      <a:off x="0" y="0"/>
                      <a:ext cx="3262260" cy="2584558"/>
                    </a:xfrm>
                    <a:prstGeom prst="rect">
                      <a:avLst/>
                    </a:prstGeom>
                    <a:ln>
                      <a:noFill/>
                    </a:ln>
                    <a:extLst>
                      <a:ext uri="{53640926-AAD7-44D8-BBD7-CCE9431645EC}">
                        <a14:shadowObscured xmlns:a14="http://schemas.microsoft.com/office/drawing/2010/main"/>
                      </a:ext>
                    </a:extLst>
                  </pic:spPr>
                </pic:pic>
              </a:graphicData>
            </a:graphic>
          </wp:inline>
        </w:drawing>
      </w:r>
    </w:p>
    <w:p w:rsidR="00E3423B" w:rsidRDefault="00E3423B" w:rsidP="00E3423B">
      <w:pPr>
        <w:spacing w:before="35" w:line="277" w:lineRule="auto"/>
        <w:ind w:left="4629" w:hanging="4352"/>
        <w:jc w:val="center"/>
        <w:rPr>
          <w:rFonts w:ascii="Times New Roman" w:eastAsia="Times New Roman" w:hAnsi="Times New Roman" w:cs="Times New Roman"/>
          <w:sz w:val="24"/>
          <w:szCs w:val="24"/>
        </w:rPr>
      </w:pPr>
      <w:r>
        <w:rPr>
          <w:rFonts w:ascii="Times New Roman"/>
          <w:i/>
          <w:sz w:val="24"/>
        </w:rPr>
        <w:t xml:space="preserve">Fig. </w:t>
      </w:r>
      <w:r w:rsidR="004C7CC5">
        <w:rPr>
          <w:rFonts w:ascii="Times New Roman"/>
          <w:i/>
          <w:sz w:val="24"/>
        </w:rPr>
        <w:t>5</w:t>
      </w:r>
      <w:r>
        <w:rPr>
          <w:rFonts w:ascii="Times New Roman"/>
          <w:i/>
          <w:sz w:val="24"/>
        </w:rPr>
        <w:t>.</w:t>
      </w:r>
      <w:r w:rsidRPr="0017157B">
        <w:t xml:space="preserve"> </w:t>
      </w:r>
      <w:r w:rsidR="008D7B6C">
        <w:rPr>
          <w:rFonts w:ascii="Times New Roman"/>
          <w:i/>
          <w:sz w:val="24"/>
        </w:rPr>
        <w:t>D</w:t>
      </w:r>
      <w:r w:rsidR="00453CE2">
        <w:rPr>
          <w:rFonts w:ascii="Times New Roman"/>
          <w:i/>
          <w:sz w:val="24"/>
        </w:rPr>
        <w:t>ecay of</w:t>
      </w:r>
      <w:r w:rsidR="008D7B6C">
        <w:rPr>
          <w:rFonts w:ascii="Times New Roman"/>
          <w:i/>
          <w:sz w:val="24"/>
        </w:rPr>
        <w:t xml:space="preserve"> </w:t>
      </w:r>
      <w:r w:rsidR="00453CE2">
        <w:rPr>
          <w:rFonts w:ascii="Times New Roman"/>
          <w:i/>
          <w:sz w:val="24"/>
        </w:rPr>
        <w:t xml:space="preserve">maximum </w:t>
      </w:r>
      <w:r w:rsidR="008D7B6C">
        <w:rPr>
          <w:rFonts w:ascii="Times New Roman"/>
          <w:i/>
          <w:sz w:val="24"/>
        </w:rPr>
        <w:t>velocity</w:t>
      </w:r>
      <w:r>
        <w:rPr>
          <w:rFonts w:ascii="Times New Roman"/>
          <w:i/>
          <w:sz w:val="24"/>
        </w:rPr>
        <w:t xml:space="preserve"> (case 1, X=0).</w:t>
      </w:r>
    </w:p>
    <w:p w:rsidR="00E3423B" w:rsidRPr="007117C0" w:rsidRDefault="00E3423B" w:rsidP="009115EF">
      <w:pPr>
        <w:pStyle w:val="a3"/>
        <w:spacing w:before="69" w:line="275" w:lineRule="auto"/>
        <w:ind w:left="0" w:right="107" w:firstLine="0"/>
        <w:jc w:val="both"/>
        <w:rPr>
          <w:rFonts w:eastAsiaTheme="minorEastAsia" w:cs="Times New Roman"/>
          <w:lang w:eastAsia="ja-JP"/>
        </w:rPr>
      </w:pPr>
    </w:p>
    <w:p w:rsidR="00E3423B" w:rsidRDefault="00E3423B" w:rsidP="00726DDA">
      <w:pPr>
        <w:pStyle w:val="a3"/>
        <w:spacing w:before="69" w:line="275" w:lineRule="auto"/>
        <w:ind w:right="107" w:firstLine="0"/>
        <w:jc w:val="both"/>
        <w:rPr>
          <w:rFonts w:cs="Times New Roman"/>
        </w:rPr>
      </w:pPr>
    </w:p>
    <w:p w:rsidR="00726DDA" w:rsidRDefault="00726DDA" w:rsidP="00726DDA">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ja-JP"/>
        </w:rPr>
        <w:drawing>
          <wp:inline distT="0" distB="0" distL="0" distR="0" wp14:anchorId="13738917" wp14:editId="525EEB48">
            <wp:extent cx="6153150" cy="20383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53150" cy="2038350"/>
                    </a:xfrm>
                    <a:prstGeom prst="rect">
                      <a:avLst/>
                    </a:prstGeom>
                    <a:noFill/>
                    <a:ln>
                      <a:noFill/>
                    </a:ln>
                  </pic:spPr>
                </pic:pic>
              </a:graphicData>
            </a:graphic>
          </wp:inline>
        </w:drawing>
      </w:r>
    </w:p>
    <w:p w:rsidR="00726DDA" w:rsidRDefault="00726DDA" w:rsidP="00DD2D57">
      <w:pPr>
        <w:spacing w:before="35" w:line="277" w:lineRule="auto"/>
        <w:ind w:left="4629" w:hanging="4352"/>
        <w:jc w:val="center"/>
        <w:rPr>
          <w:rFonts w:ascii="Times New Roman" w:eastAsia="Times New Roman" w:hAnsi="Times New Roman" w:cs="Times New Roman"/>
          <w:sz w:val="24"/>
          <w:szCs w:val="24"/>
        </w:rPr>
      </w:pPr>
      <w:r>
        <w:rPr>
          <w:rFonts w:ascii="Times New Roman"/>
          <w:i/>
          <w:sz w:val="24"/>
        </w:rPr>
        <w:t xml:space="preserve">Fig. </w:t>
      </w:r>
      <w:r w:rsidR="004C7CC5">
        <w:rPr>
          <w:rFonts w:ascii="Times New Roman"/>
          <w:i/>
          <w:sz w:val="24"/>
        </w:rPr>
        <w:t>6</w:t>
      </w:r>
      <w:r>
        <w:rPr>
          <w:rFonts w:ascii="Times New Roman"/>
          <w:i/>
          <w:sz w:val="24"/>
        </w:rPr>
        <w:t xml:space="preserve">. </w:t>
      </w:r>
      <w:r w:rsidR="007117C0">
        <w:rPr>
          <w:rFonts w:ascii="Times New Roman"/>
          <w:i/>
          <w:sz w:val="24"/>
        </w:rPr>
        <w:t xml:space="preserve">The isotherm </w:t>
      </w:r>
      <w:r>
        <w:rPr>
          <w:rFonts w:ascii="Times New Roman"/>
          <w:i/>
          <w:sz w:val="24"/>
        </w:rPr>
        <w:t>(T</w:t>
      </w:r>
      <w:r w:rsidR="00947608">
        <w:rPr>
          <w:rFonts w:ascii="Times New Roman"/>
          <w:i/>
          <w:sz w:val="24"/>
        </w:rPr>
        <w:t xml:space="preserve"> </w:t>
      </w:r>
      <w:r>
        <w:rPr>
          <w:rFonts w:ascii="Times New Roman"/>
          <w:i/>
          <w:sz w:val="24"/>
        </w:rPr>
        <w:t>=</w:t>
      </w:r>
      <w:r w:rsidR="00947608">
        <w:rPr>
          <w:rFonts w:ascii="Times New Roman"/>
          <w:i/>
          <w:sz w:val="24"/>
        </w:rPr>
        <w:t xml:space="preserve"> </w:t>
      </w:r>
      <w:r>
        <w:rPr>
          <w:rFonts w:ascii="Times New Roman"/>
          <w:i/>
          <w:sz w:val="24"/>
        </w:rPr>
        <w:t>21.4</w:t>
      </w:r>
      <w:r w:rsidR="00FA07C6">
        <w:rPr>
          <w:rFonts w:ascii="Times New Roman"/>
          <w:i/>
          <w:sz w:val="24"/>
        </w:rPr>
        <w:t xml:space="preserve"> </w:t>
      </w:r>
      <w:r w:rsidR="00FA07C6" w:rsidRPr="00FA07C6">
        <w:rPr>
          <w:rFonts w:ascii="Times New Roman" w:hAnsi="Times New Roman" w:cs="Times New Roman"/>
          <w:i/>
          <w:sz w:val="24"/>
          <w:lang w:eastAsia="ja-JP"/>
        </w:rPr>
        <w:t>°</w:t>
      </w:r>
      <w:r w:rsidR="00FA07C6" w:rsidRPr="00FA07C6">
        <w:rPr>
          <w:rFonts w:ascii="Times New Roman"/>
          <w:i/>
          <w:sz w:val="24"/>
        </w:rPr>
        <w:t>C</w:t>
      </w:r>
      <w:r>
        <w:rPr>
          <w:rFonts w:ascii="Times New Roman"/>
          <w:i/>
          <w:sz w:val="24"/>
        </w:rPr>
        <w:t>)</w:t>
      </w:r>
      <w:r w:rsidR="00DD2D57">
        <w:rPr>
          <w:rFonts w:ascii="Times New Roman"/>
          <w:i/>
          <w:sz w:val="24"/>
        </w:rPr>
        <w:t xml:space="preserve"> </w:t>
      </w:r>
      <w:r w:rsidR="00F51895">
        <w:rPr>
          <w:rFonts w:ascii="Times New Roman"/>
          <w:i/>
          <w:sz w:val="24"/>
        </w:rPr>
        <w:t>in</w:t>
      </w:r>
      <w:r>
        <w:rPr>
          <w:rFonts w:ascii="Times New Roman"/>
          <w:i/>
          <w:sz w:val="24"/>
        </w:rPr>
        <w:t xml:space="preserve"> </w:t>
      </w:r>
      <w:r w:rsidR="009B577B">
        <w:rPr>
          <w:rFonts w:ascii="Times New Roman"/>
          <w:i/>
          <w:sz w:val="24"/>
        </w:rPr>
        <w:t>c</w:t>
      </w:r>
      <w:r w:rsidR="00DD2D57">
        <w:rPr>
          <w:rFonts w:ascii="Times New Roman"/>
          <w:i/>
          <w:sz w:val="24"/>
        </w:rPr>
        <w:t>ase 1</w:t>
      </w:r>
      <w:r w:rsidR="00F51895">
        <w:rPr>
          <w:rFonts w:ascii="Times New Roman"/>
          <w:i/>
          <w:sz w:val="24"/>
        </w:rPr>
        <w:t xml:space="preserve"> (left) and</w:t>
      </w:r>
      <w:r w:rsidR="00DD2D57">
        <w:rPr>
          <w:rFonts w:ascii="Times New Roman"/>
          <w:i/>
          <w:sz w:val="24"/>
        </w:rPr>
        <w:t xml:space="preserve"> </w:t>
      </w:r>
      <w:r w:rsidR="009B577B">
        <w:rPr>
          <w:rFonts w:ascii="Times New Roman"/>
          <w:i/>
          <w:sz w:val="24"/>
        </w:rPr>
        <w:t>c</w:t>
      </w:r>
      <w:r w:rsidR="00DD2D57">
        <w:rPr>
          <w:rFonts w:ascii="Times New Roman"/>
          <w:i/>
          <w:sz w:val="24"/>
        </w:rPr>
        <w:t>ase 2</w:t>
      </w:r>
      <w:r w:rsidR="00F51895">
        <w:rPr>
          <w:rFonts w:ascii="Times New Roman"/>
          <w:i/>
          <w:sz w:val="24"/>
        </w:rPr>
        <w:t xml:space="preserve"> (right)</w:t>
      </w:r>
      <w:r w:rsidR="00DD2D57">
        <w:rPr>
          <w:rFonts w:ascii="Times New Roman"/>
          <w:i/>
          <w:sz w:val="24"/>
        </w:rPr>
        <w:t>.</w:t>
      </w:r>
    </w:p>
    <w:p w:rsidR="003E604D" w:rsidRDefault="003E604D" w:rsidP="009408F8">
      <w:pPr>
        <w:spacing w:before="35" w:line="277" w:lineRule="auto"/>
        <w:rPr>
          <w:rFonts w:ascii="Times New Roman" w:eastAsia="Times New Roman" w:hAnsi="Times New Roman" w:cs="Times New Roman"/>
          <w:sz w:val="24"/>
          <w:szCs w:val="24"/>
        </w:rPr>
      </w:pPr>
    </w:p>
    <w:p w:rsidR="00947608" w:rsidRDefault="00A615CB" w:rsidP="00947608">
      <w:pPr>
        <w:pStyle w:val="a3"/>
        <w:spacing w:before="69" w:line="275" w:lineRule="auto"/>
        <w:ind w:left="0" w:right="107" w:firstLine="0"/>
        <w:jc w:val="both"/>
        <w:rPr>
          <w:rFonts w:cs="Times New Roman"/>
        </w:rPr>
      </w:pPr>
      <w:r w:rsidRPr="00366E44">
        <w:rPr>
          <w:rFonts w:eastAsiaTheme="minorEastAsia" w:cs="Times New Roman"/>
          <w:lang w:eastAsia="ja-JP"/>
        </w:rPr>
        <w:t>our model quantitativel</w:t>
      </w:r>
      <w:r>
        <w:rPr>
          <w:rFonts w:eastAsiaTheme="minorEastAsia" w:cs="Times New Roman"/>
          <w:lang w:eastAsia="ja-JP"/>
        </w:rPr>
        <w:t xml:space="preserve">y. After the merge point (Y = 13 m), both </w:t>
      </w:r>
      <w:r w:rsidRPr="00366E44">
        <w:rPr>
          <w:rFonts w:eastAsiaTheme="minorEastAsia" w:cs="Times New Roman"/>
          <w:lang w:eastAsia="ja-JP"/>
        </w:rPr>
        <w:t xml:space="preserve">the computational and experimental </w:t>
      </w:r>
      <w:r w:rsidR="00947608" w:rsidRPr="00366E44">
        <w:rPr>
          <w:rFonts w:eastAsiaTheme="minorEastAsia" w:cs="Times New Roman"/>
          <w:lang w:eastAsia="ja-JP"/>
        </w:rPr>
        <w:t>velocities indicate exponential decay, and computational results agree w</w:t>
      </w:r>
      <w:r w:rsidR="00947608">
        <w:rPr>
          <w:rFonts w:eastAsiaTheme="minorEastAsia" w:cs="Times New Roman"/>
          <w:lang w:eastAsia="ja-JP"/>
        </w:rPr>
        <w:t>ell with experimental results.</w:t>
      </w:r>
    </w:p>
    <w:p w:rsidR="00F8033A" w:rsidRPr="00F8033A" w:rsidRDefault="00F8033A" w:rsidP="00366E44">
      <w:pPr>
        <w:pStyle w:val="a3"/>
        <w:spacing w:before="69" w:line="275" w:lineRule="auto"/>
        <w:ind w:right="107" w:firstLine="618"/>
        <w:jc w:val="both"/>
        <w:rPr>
          <w:rFonts w:cs="Times New Roman"/>
        </w:rPr>
      </w:pPr>
      <w:r w:rsidRPr="00F8033A">
        <w:rPr>
          <w:rFonts w:cs="Times New Roman"/>
        </w:rPr>
        <w:t>T</w:t>
      </w:r>
      <w:r w:rsidR="00366E44" w:rsidRPr="00366E44">
        <w:rPr>
          <w:rFonts w:cs="Times New Roman"/>
        </w:rPr>
        <w:t xml:space="preserve">he momentum decay of the jet causes </w:t>
      </w:r>
      <w:r w:rsidR="00D55808">
        <w:rPr>
          <w:rFonts w:cs="Times New Roman"/>
        </w:rPr>
        <w:t>de</w:t>
      </w:r>
      <w:r w:rsidR="00ED1081">
        <w:rPr>
          <w:rFonts w:cs="Times New Roman"/>
        </w:rPr>
        <w:t xml:space="preserve">scent </w:t>
      </w:r>
      <w:r w:rsidR="00366E44" w:rsidRPr="00366E44">
        <w:rPr>
          <w:rFonts w:cs="Times New Roman"/>
        </w:rPr>
        <w:t>of the jet due to the negative buoyancy. Fig</w:t>
      </w:r>
      <w:r w:rsidR="00881EBD">
        <w:rPr>
          <w:rFonts w:cs="Times New Roman"/>
        </w:rPr>
        <w:t>.</w:t>
      </w:r>
      <w:r w:rsidR="00366E44" w:rsidRPr="00366E44">
        <w:rPr>
          <w:rFonts w:cs="Times New Roman"/>
        </w:rPr>
        <w:t xml:space="preserve"> 6 shows </w:t>
      </w:r>
      <w:r w:rsidR="00A05EDB">
        <w:rPr>
          <w:rFonts w:cs="Times New Roman"/>
        </w:rPr>
        <w:t xml:space="preserve">the </w:t>
      </w:r>
      <w:r w:rsidR="00366E44" w:rsidRPr="00366E44">
        <w:rPr>
          <w:rFonts w:cs="Times New Roman"/>
        </w:rPr>
        <w:t>iso</w:t>
      </w:r>
      <w:r w:rsidR="00AD57E5">
        <w:rPr>
          <w:rFonts w:cs="Times New Roman"/>
        </w:rPr>
        <w:t>therm</w:t>
      </w:r>
      <w:r w:rsidR="00366E44" w:rsidRPr="00366E44">
        <w:rPr>
          <w:rFonts w:cs="Times New Roman"/>
        </w:rPr>
        <w:t xml:space="preserve"> of </w:t>
      </w:r>
      <w:r w:rsidR="00A05EDB">
        <w:rPr>
          <w:rFonts w:cs="Times New Roman"/>
        </w:rPr>
        <w:t xml:space="preserve">the </w:t>
      </w:r>
      <w:r w:rsidR="00366E44" w:rsidRPr="00366E44">
        <w:rPr>
          <w:rFonts w:cs="Times New Roman"/>
        </w:rPr>
        <w:t>water temperature. After the jet reaches the bottom</w:t>
      </w:r>
      <w:r w:rsidR="00A05EDB">
        <w:rPr>
          <w:rFonts w:cs="Times New Roman"/>
        </w:rPr>
        <w:t xml:space="preserve"> of the ocean</w:t>
      </w:r>
      <w:r w:rsidR="00366E44" w:rsidRPr="00366E44">
        <w:rPr>
          <w:rFonts w:cs="Times New Roman"/>
        </w:rPr>
        <w:t>, the stream flows along the seabed as a gravity-driven density current that entrains</w:t>
      </w:r>
      <w:r w:rsidR="00A05EDB">
        <w:rPr>
          <w:rFonts w:cs="Times New Roman"/>
        </w:rPr>
        <w:t xml:space="preserve"> the</w:t>
      </w:r>
      <w:r w:rsidR="00366E44" w:rsidRPr="00366E44">
        <w:rPr>
          <w:rFonts w:cs="Times New Roman"/>
        </w:rPr>
        <w:t xml:space="preserve"> ambient water gradually. Hence, the seabed morphology is a primary factor in determining the ar</w:t>
      </w:r>
      <w:r w:rsidR="00A05EDB">
        <w:rPr>
          <w:rFonts w:cs="Times New Roman"/>
        </w:rPr>
        <w:t xml:space="preserve">ea </w:t>
      </w:r>
      <w:r w:rsidR="00366E44" w:rsidRPr="00366E44">
        <w:rPr>
          <w:rFonts w:cs="Times New Roman"/>
        </w:rPr>
        <w:t>affected by</w:t>
      </w:r>
      <w:r w:rsidR="00A05EDB">
        <w:rPr>
          <w:rFonts w:cs="Times New Roman"/>
        </w:rPr>
        <w:t xml:space="preserve"> the</w:t>
      </w:r>
      <w:r w:rsidR="00366E44" w:rsidRPr="00366E44">
        <w:rPr>
          <w:rFonts w:cs="Times New Roman"/>
        </w:rPr>
        <w:t xml:space="preserve"> </w:t>
      </w:r>
      <w:r w:rsidR="00B37B5F">
        <w:rPr>
          <w:rFonts w:cs="Times New Roman"/>
        </w:rPr>
        <w:t xml:space="preserve">discharged </w:t>
      </w:r>
      <w:r w:rsidR="00366E44" w:rsidRPr="00366E44">
        <w:rPr>
          <w:rFonts w:cs="Times New Roman"/>
        </w:rPr>
        <w:t xml:space="preserve">cold water. </w:t>
      </w:r>
    </w:p>
    <w:p w:rsidR="00E21F8A" w:rsidRDefault="00366E44" w:rsidP="00E21F8A">
      <w:pPr>
        <w:pStyle w:val="a3"/>
        <w:spacing w:before="69" w:line="275" w:lineRule="auto"/>
        <w:ind w:left="0" w:right="107" w:firstLine="720"/>
        <w:jc w:val="both"/>
        <w:rPr>
          <w:rFonts w:cs="Times New Roman"/>
        </w:rPr>
      </w:pPr>
      <w:r w:rsidRPr="00366E44">
        <w:rPr>
          <w:rFonts w:cs="Times New Roman"/>
        </w:rPr>
        <w:t xml:space="preserve">While </w:t>
      </w:r>
      <w:r w:rsidR="00881EBD">
        <w:rPr>
          <w:rFonts w:cs="Times New Roman"/>
        </w:rPr>
        <w:t xml:space="preserve">the </w:t>
      </w:r>
      <w:r w:rsidRPr="00366E44">
        <w:rPr>
          <w:rFonts w:cs="Times New Roman"/>
        </w:rPr>
        <w:t>flow rate</w:t>
      </w:r>
      <w:r w:rsidR="00A05EDB">
        <w:rPr>
          <w:rFonts w:cs="Times New Roman"/>
        </w:rPr>
        <w:t>s</w:t>
      </w:r>
      <w:r w:rsidRPr="00366E44">
        <w:rPr>
          <w:rFonts w:cs="Times New Roman"/>
        </w:rPr>
        <w:t xml:space="preserve"> </w:t>
      </w:r>
      <w:r w:rsidR="00A05EDB">
        <w:rPr>
          <w:rFonts w:cs="Times New Roman"/>
        </w:rPr>
        <w:t>in</w:t>
      </w:r>
      <w:r w:rsidRPr="00366E44">
        <w:rPr>
          <w:rFonts w:cs="Times New Roman"/>
        </w:rPr>
        <w:t xml:space="preserve"> case</w:t>
      </w:r>
      <w:r>
        <w:rPr>
          <w:rFonts w:cs="Times New Roman"/>
        </w:rPr>
        <w:t xml:space="preserve"> </w:t>
      </w:r>
      <w:r w:rsidRPr="00366E44">
        <w:rPr>
          <w:rFonts w:cs="Times New Roman"/>
        </w:rPr>
        <w:t>1 and case</w:t>
      </w:r>
      <w:r>
        <w:rPr>
          <w:rFonts w:cs="Times New Roman"/>
        </w:rPr>
        <w:t xml:space="preserve"> </w:t>
      </w:r>
      <w:r w:rsidRPr="00366E44">
        <w:rPr>
          <w:rFonts w:cs="Times New Roman"/>
        </w:rPr>
        <w:t xml:space="preserve">2 </w:t>
      </w:r>
      <w:r w:rsidR="00A05EDB">
        <w:rPr>
          <w:rFonts w:cs="Times New Roman"/>
        </w:rPr>
        <w:t>are</w:t>
      </w:r>
      <w:r w:rsidRPr="00366E44">
        <w:rPr>
          <w:rFonts w:cs="Times New Roman"/>
        </w:rPr>
        <w:t xml:space="preserve"> nearly equal, </w:t>
      </w:r>
      <w:r w:rsidR="00A05EDB">
        <w:rPr>
          <w:rFonts w:cs="Times New Roman"/>
        </w:rPr>
        <w:t xml:space="preserve">the </w:t>
      </w:r>
      <w:r w:rsidR="00AD57E5">
        <w:rPr>
          <w:rFonts w:cs="Times New Roman"/>
        </w:rPr>
        <w:t>isotherm</w:t>
      </w:r>
      <w:r w:rsidRPr="00366E44">
        <w:rPr>
          <w:rFonts w:cs="Times New Roman"/>
        </w:rPr>
        <w:t xml:space="preserve"> in case 2 is dramatically narrow compared to</w:t>
      </w:r>
      <w:r w:rsidR="00A05EDB">
        <w:rPr>
          <w:rFonts w:cs="Times New Roman"/>
        </w:rPr>
        <w:t xml:space="preserve"> the one</w:t>
      </w:r>
      <w:r w:rsidRPr="00366E44">
        <w:rPr>
          <w:rFonts w:cs="Times New Roman"/>
        </w:rPr>
        <w:t xml:space="preserve"> in case1. Fig</w:t>
      </w:r>
      <w:r>
        <w:rPr>
          <w:rFonts w:cs="Times New Roman"/>
        </w:rPr>
        <w:t>.</w:t>
      </w:r>
      <w:r w:rsidRPr="00366E44">
        <w:rPr>
          <w:rFonts w:cs="Times New Roman"/>
        </w:rPr>
        <w:t xml:space="preserve"> 7 shows the horizontal distributions of the minimum temperature at the center plane in </w:t>
      </w:r>
      <w:r w:rsidR="00876BFE">
        <w:rPr>
          <w:rFonts w:cs="Times New Roman"/>
        </w:rPr>
        <w:t>case 1</w:t>
      </w:r>
      <w:r w:rsidRPr="00366E44">
        <w:rPr>
          <w:rFonts w:cs="Times New Roman"/>
        </w:rPr>
        <w:t xml:space="preserve"> and </w:t>
      </w:r>
      <w:r w:rsidR="00876BFE">
        <w:rPr>
          <w:rFonts w:cs="Times New Roman"/>
        </w:rPr>
        <w:t>case 2</w:t>
      </w:r>
      <w:r w:rsidRPr="00366E44">
        <w:rPr>
          <w:rFonts w:cs="Times New Roman"/>
        </w:rPr>
        <w:t xml:space="preserve">. </w:t>
      </w:r>
      <w:r w:rsidR="00A05EDB">
        <w:rPr>
          <w:rFonts w:cs="Times New Roman"/>
        </w:rPr>
        <w:t>The w</w:t>
      </w:r>
      <w:r w:rsidRPr="00366E44">
        <w:rPr>
          <w:rFonts w:cs="Times New Roman"/>
        </w:rPr>
        <w:t xml:space="preserve">ater temperature in the vicinity of </w:t>
      </w:r>
      <w:r w:rsidR="00A05EDB">
        <w:rPr>
          <w:rFonts w:cs="Times New Roman"/>
        </w:rPr>
        <w:t xml:space="preserve">the </w:t>
      </w:r>
      <w:r w:rsidRPr="00366E44">
        <w:rPr>
          <w:rFonts w:cs="Times New Roman"/>
        </w:rPr>
        <w:t>outlets is reduced drastically</w:t>
      </w:r>
      <w:r w:rsidR="00E21F8A">
        <w:rPr>
          <w:rFonts w:cs="Times New Roman"/>
        </w:rPr>
        <w:t>. The w</w:t>
      </w:r>
      <w:r w:rsidR="00E21F8A" w:rsidRPr="00366E44">
        <w:rPr>
          <w:rFonts w:cs="Times New Roman"/>
        </w:rPr>
        <w:t xml:space="preserve">ater temperature </w:t>
      </w:r>
      <w:r w:rsidRPr="00366E44">
        <w:rPr>
          <w:rFonts w:cs="Times New Roman"/>
        </w:rPr>
        <w:t>increase</w:t>
      </w:r>
      <w:r w:rsidR="00881EBD">
        <w:rPr>
          <w:rFonts w:cs="Times New Roman"/>
        </w:rPr>
        <w:t>s</w:t>
      </w:r>
      <w:r w:rsidRPr="00366E44">
        <w:rPr>
          <w:rFonts w:cs="Times New Roman"/>
        </w:rPr>
        <w:t xml:space="preserve"> with </w:t>
      </w:r>
      <w:r w:rsidR="00A05EDB">
        <w:rPr>
          <w:rFonts w:cs="Times New Roman"/>
        </w:rPr>
        <w:t xml:space="preserve">increasing </w:t>
      </w:r>
      <w:r w:rsidRPr="00366E44">
        <w:rPr>
          <w:rFonts w:cs="Times New Roman"/>
        </w:rPr>
        <w:t>distance from</w:t>
      </w:r>
      <w:r w:rsidR="00A05EDB">
        <w:rPr>
          <w:rFonts w:cs="Times New Roman"/>
        </w:rPr>
        <w:t xml:space="preserve"> the</w:t>
      </w:r>
      <w:r w:rsidRPr="00366E44">
        <w:rPr>
          <w:rFonts w:cs="Times New Roman"/>
        </w:rPr>
        <w:t xml:space="preserve"> outlet. The water temperature in case</w:t>
      </w:r>
      <w:r>
        <w:rPr>
          <w:rFonts w:cs="Times New Roman"/>
        </w:rPr>
        <w:t xml:space="preserve"> </w:t>
      </w:r>
      <w:r w:rsidRPr="00366E44">
        <w:rPr>
          <w:rFonts w:cs="Times New Roman"/>
        </w:rPr>
        <w:t>2 reaches 21.4</w:t>
      </w:r>
      <w:r w:rsidRPr="00366E44">
        <w:rPr>
          <w:rFonts w:eastAsiaTheme="minorEastAsia" w:cs="Times New Roman"/>
          <w:lang w:eastAsia="ja-JP"/>
        </w:rPr>
        <w:t>°</w:t>
      </w:r>
      <w:r>
        <w:rPr>
          <w:rFonts w:cs="Times New Roman"/>
        </w:rPr>
        <w:t>C at Y =</w:t>
      </w:r>
      <w:r>
        <w:rPr>
          <w:rFonts w:asciiTheme="minorEastAsia" w:eastAsiaTheme="minorEastAsia" w:hAnsiTheme="minorEastAsia" w:cs="Times New Roman"/>
          <w:lang w:eastAsia="ja-JP"/>
        </w:rPr>
        <w:t xml:space="preserve"> </w:t>
      </w:r>
      <w:r>
        <w:rPr>
          <w:rFonts w:cs="Times New Roman"/>
        </w:rPr>
        <w:t>100</w:t>
      </w:r>
      <w:r w:rsidRPr="00366E44">
        <w:rPr>
          <w:rFonts w:cs="Times New Roman"/>
        </w:rPr>
        <w:t>m, while the temperature in case1 reaches 21.4</w:t>
      </w:r>
      <w:r w:rsidRPr="00366E44">
        <w:rPr>
          <w:rFonts w:eastAsiaTheme="minorEastAsia" w:cs="Times New Roman"/>
          <w:lang w:eastAsia="ja-JP"/>
        </w:rPr>
        <w:t>°</w:t>
      </w:r>
      <w:r>
        <w:rPr>
          <w:rFonts w:cs="Times New Roman"/>
        </w:rPr>
        <w:t>C</w:t>
      </w:r>
      <w:r w:rsidRPr="00366E44">
        <w:rPr>
          <w:rFonts w:cs="Times New Roman"/>
        </w:rPr>
        <w:t xml:space="preserve"> at Y = 260</w:t>
      </w:r>
      <w:r>
        <w:rPr>
          <w:rFonts w:cs="Times New Roman"/>
        </w:rPr>
        <w:t xml:space="preserve"> </w:t>
      </w:r>
      <w:r w:rsidRPr="00366E44">
        <w:rPr>
          <w:rFonts w:cs="Times New Roman"/>
        </w:rPr>
        <w:t>m.</w:t>
      </w:r>
      <w:r w:rsidR="00E21F8A">
        <w:rPr>
          <w:rFonts w:cs="Times New Roman"/>
        </w:rPr>
        <w:t xml:space="preserve"> </w:t>
      </w:r>
      <w:r w:rsidR="00591FCB">
        <w:rPr>
          <w:rFonts w:cs="Times New Roman"/>
        </w:rPr>
        <w:t xml:space="preserve">This </w:t>
      </w:r>
      <w:r w:rsidR="00591FCB" w:rsidRPr="00591FCB">
        <w:rPr>
          <w:rFonts w:cs="Times New Roman"/>
        </w:rPr>
        <w:t>is because the difference in the outlet velocity of both cases</w:t>
      </w:r>
      <w:r w:rsidR="00591FCB">
        <w:rPr>
          <w:rFonts w:cs="Times New Roman"/>
        </w:rPr>
        <w:t xml:space="preserve"> </w:t>
      </w:r>
    </w:p>
    <w:p w:rsidR="00876BFE" w:rsidRDefault="00876BFE" w:rsidP="000C66BA">
      <w:pPr>
        <w:pStyle w:val="a3"/>
        <w:spacing w:before="69" w:line="275" w:lineRule="auto"/>
        <w:ind w:left="0" w:right="107" w:firstLine="0"/>
        <w:jc w:val="both"/>
        <w:rPr>
          <w:rFonts w:cs="Times New Roman"/>
        </w:rPr>
      </w:pPr>
    </w:p>
    <w:p w:rsidR="000C66BA" w:rsidRPr="000C66BA" w:rsidRDefault="000C66BA" w:rsidP="000C66BA">
      <w:pPr>
        <w:pStyle w:val="a3"/>
        <w:spacing w:before="69" w:line="275" w:lineRule="auto"/>
        <w:ind w:left="0" w:right="107" w:firstLine="0"/>
        <w:jc w:val="both"/>
        <w:rPr>
          <w:rFonts w:cs="Times New Roman"/>
        </w:rPr>
      </w:pPr>
      <w:r>
        <w:rPr>
          <w:rFonts w:cs="Times New Roman"/>
          <w:noProof/>
          <w:lang w:eastAsia="ja-JP"/>
        </w:rPr>
        <w:drawing>
          <wp:inline distT="0" distB="0" distL="0" distR="0" wp14:anchorId="7DB208DF">
            <wp:extent cx="6042439" cy="2237244"/>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063038" cy="2244871"/>
                    </a:xfrm>
                    <a:prstGeom prst="rect">
                      <a:avLst/>
                    </a:prstGeom>
                    <a:noFill/>
                    <a:ln>
                      <a:noFill/>
                    </a:ln>
                  </pic:spPr>
                </pic:pic>
              </a:graphicData>
            </a:graphic>
          </wp:inline>
        </w:drawing>
      </w:r>
    </w:p>
    <w:p w:rsidR="009115EF" w:rsidRPr="002F5FB4" w:rsidRDefault="009115EF" w:rsidP="00A05EDB">
      <w:pPr>
        <w:pStyle w:val="a3"/>
        <w:ind w:firstLine="0"/>
        <w:jc w:val="center"/>
        <w:rPr>
          <w:rFonts w:cs="Times New Roman"/>
          <w:i/>
        </w:rPr>
      </w:pPr>
      <w:r w:rsidRPr="00350334">
        <w:rPr>
          <w:i/>
        </w:rPr>
        <w:t xml:space="preserve">Fig. </w:t>
      </w:r>
      <w:r w:rsidR="004C7CC5">
        <w:rPr>
          <w:i/>
        </w:rPr>
        <w:t>7</w:t>
      </w:r>
      <w:r w:rsidRPr="00350334">
        <w:rPr>
          <w:i/>
        </w:rPr>
        <w:t xml:space="preserve">. </w:t>
      </w:r>
      <w:r w:rsidR="00BF1FDF">
        <w:rPr>
          <w:i/>
        </w:rPr>
        <w:t>Spanwis</w:t>
      </w:r>
      <w:r w:rsidR="00BF1FDF" w:rsidRPr="00530120">
        <w:rPr>
          <w:i/>
        </w:rPr>
        <w:t>e variati</w:t>
      </w:r>
      <w:r w:rsidR="00BF1FDF" w:rsidRPr="00BF1FDF">
        <w:rPr>
          <w:i/>
        </w:rPr>
        <w:t>on of minimum temperature</w:t>
      </w:r>
      <w:r w:rsidR="00BF1FDF">
        <w:rPr>
          <w:i/>
        </w:rPr>
        <w:t xml:space="preserve"> </w:t>
      </w:r>
      <w:r>
        <w:rPr>
          <w:i/>
        </w:rPr>
        <w:t>in</w:t>
      </w:r>
      <w:r w:rsidR="00A05EDB">
        <w:rPr>
          <w:i/>
        </w:rPr>
        <w:t xml:space="preserve"> the</w:t>
      </w:r>
      <w:r>
        <w:rPr>
          <w:i/>
        </w:rPr>
        <w:t xml:space="preserve"> X</w:t>
      </w:r>
      <w:r w:rsidR="00A05EDB">
        <w:rPr>
          <w:i/>
        </w:rPr>
        <w:t xml:space="preserve"> </w:t>
      </w:r>
      <w:r>
        <w:rPr>
          <w:i/>
        </w:rPr>
        <w:t>=</w:t>
      </w:r>
      <w:r w:rsidR="00A05EDB">
        <w:rPr>
          <w:i/>
        </w:rPr>
        <w:t xml:space="preserve"> 0 plane in </w:t>
      </w:r>
      <w:r>
        <w:rPr>
          <w:i/>
        </w:rPr>
        <w:t>case 1</w:t>
      </w:r>
      <w:r w:rsidR="00A05EDB">
        <w:rPr>
          <w:i/>
        </w:rPr>
        <w:t xml:space="preserve"> (left) and</w:t>
      </w:r>
      <w:r w:rsidRPr="00350334">
        <w:rPr>
          <w:i/>
        </w:rPr>
        <w:t xml:space="preserve"> </w:t>
      </w:r>
      <w:r>
        <w:rPr>
          <w:i/>
        </w:rPr>
        <w:t>case 2</w:t>
      </w:r>
      <w:r w:rsidR="006277A8">
        <w:rPr>
          <w:i/>
        </w:rPr>
        <w:t xml:space="preserve"> (right)</w:t>
      </w:r>
      <w:r w:rsidRPr="00350334">
        <w:rPr>
          <w:i/>
        </w:rPr>
        <w:t>.</w:t>
      </w:r>
    </w:p>
    <w:p w:rsidR="009115EF" w:rsidRDefault="009115EF" w:rsidP="009115EF">
      <w:pPr>
        <w:pStyle w:val="a3"/>
        <w:spacing w:before="69" w:line="275" w:lineRule="auto"/>
        <w:ind w:left="0" w:right="107" w:firstLine="0"/>
        <w:jc w:val="both"/>
        <w:rPr>
          <w:rFonts w:cs="Times New Roman"/>
        </w:rPr>
      </w:pPr>
    </w:p>
    <w:p w:rsidR="00C36BD6" w:rsidRDefault="00C36BD6" w:rsidP="00EE3B56">
      <w:pPr>
        <w:pStyle w:val="a3"/>
        <w:spacing w:line="275" w:lineRule="auto"/>
        <w:ind w:right="106" w:firstLine="0"/>
        <w:jc w:val="both"/>
        <w:rPr>
          <w:rFonts w:cs="Times New Roman"/>
        </w:rPr>
      </w:pPr>
      <w:r>
        <w:rPr>
          <w:rFonts w:cs="Times New Roman"/>
        </w:rPr>
        <w:t>(Table 1)</w:t>
      </w:r>
      <w:r w:rsidRPr="00591FCB">
        <w:rPr>
          <w:rFonts w:cs="Times New Roman"/>
        </w:rPr>
        <w:t>.</w:t>
      </w:r>
      <w:r>
        <w:rPr>
          <w:rFonts w:cs="Times New Roman"/>
        </w:rPr>
        <w:t xml:space="preserve"> The high outlet velocity in case 2 causes the enhancement of entrainment, which results in the rapid mixing of the discharged water with the </w:t>
      </w:r>
      <w:r w:rsidR="00AD57E5">
        <w:rPr>
          <w:rFonts w:cs="Times New Roman"/>
        </w:rPr>
        <w:t>ambient</w:t>
      </w:r>
      <w:r>
        <w:rPr>
          <w:rFonts w:cs="Times New Roman"/>
        </w:rPr>
        <w:t xml:space="preserve"> water.</w:t>
      </w:r>
    </w:p>
    <w:p w:rsidR="00366E44" w:rsidRDefault="00366E44" w:rsidP="00366E44">
      <w:pPr>
        <w:pStyle w:val="a3"/>
        <w:spacing w:line="275" w:lineRule="auto"/>
        <w:ind w:right="106"/>
        <w:jc w:val="both"/>
      </w:pPr>
      <w:r>
        <w:t>Fig</w:t>
      </w:r>
      <w:r w:rsidR="0029197A">
        <w:t>.</w:t>
      </w:r>
      <w:r>
        <w:t xml:space="preserve"> 7 also shows the measured temperatures in the scaled hydraulic model to compare with </w:t>
      </w:r>
      <w:r w:rsidR="006277A8">
        <w:t xml:space="preserve">the </w:t>
      </w:r>
      <w:r>
        <w:t xml:space="preserve">computational results. It is found that the computed temperature </w:t>
      </w:r>
      <w:r w:rsidR="008570BF">
        <w:t>is consistent with the measured decrease in</w:t>
      </w:r>
      <w:r>
        <w:t xml:space="preserve"> temperature. </w:t>
      </w:r>
      <w:r w:rsidR="006277A8">
        <w:t>A</w:t>
      </w:r>
      <w:r>
        <w:t xml:space="preserve">greements with experimental results </w:t>
      </w:r>
      <w:r w:rsidR="008D2B81">
        <w:t>confirm</w:t>
      </w:r>
      <w:r>
        <w:t xml:space="preserve"> </w:t>
      </w:r>
      <w:r w:rsidR="006277A8">
        <w:t xml:space="preserve">that </w:t>
      </w:r>
      <w:r>
        <w:t>the model appropriate</w:t>
      </w:r>
      <w:r w:rsidR="006277A8">
        <w:t>ly</w:t>
      </w:r>
      <w:r>
        <w:t xml:space="preserve"> evaluat</w:t>
      </w:r>
      <w:r w:rsidR="006277A8">
        <w:t>es</w:t>
      </w:r>
      <w:r>
        <w:t xml:space="preserve"> </w:t>
      </w:r>
      <w:r w:rsidR="006277A8">
        <w:t>the</w:t>
      </w:r>
      <w:r>
        <w:t xml:space="preserve"> dispersion of </w:t>
      </w:r>
      <w:r w:rsidR="006277A8">
        <w:t xml:space="preserve">the </w:t>
      </w:r>
      <w:r>
        <w:t>co</w:t>
      </w:r>
      <w:r w:rsidR="006277A8">
        <w:t>ld water discharged from both</w:t>
      </w:r>
      <w:r>
        <w:t xml:space="preserve"> </w:t>
      </w:r>
      <w:r w:rsidR="006277A8">
        <w:t xml:space="preserve">the pipe and </w:t>
      </w:r>
      <w:r>
        <w:t xml:space="preserve">multiport diffuser. </w:t>
      </w:r>
    </w:p>
    <w:p w:rsidR="000A79C3" w:rsidRDefault="000A79C3" w:rsidP="00763D29">
      <w:pPr>
        <w:pStyle w:val="a3"/>
        <w:spacing w:line="275" w:lineRule="auto"/>
        <w:ind w:left="0" w:right="106" w:firstLine="0"/>
        <w:jc w:val="both"/>
      </w:pPr>
    </w:p>
    <w:p w:rsidR="00763D29" w:rsidRDefault="00763D29" w:rsidP="00763D29">
      <w:pPr>
        <w:numPr>
          <w:ilvl w:val="0"/>
          <w:numId w:val="1"/>
        </w:numPr>
        <w:tabs>
          <w:tab w:val="left" w:pos="4335"/>
        </w:tabs>
        <w:ind w:left="290"/>
        <w:jc w:val="center"/>
        <w:rPr>
          <w:rFonts w:ascii="Times New Roman" w:eastAsia="Times New Roman" w:hAnsi="Times New Roman" w:cs="Times New Roman"/>
          <w:sz w:val="19"/>
          <w:szCs w:val="19"/>
        </w:rPr>
      </w:pPr>
      <w:r>
        <w:rPr>
          <w:rFonts w:ascii="Times New Roman"/>
          <w:spacing w:val="-1"/>
          <w:sz w:val="24"/>
        </w:rPr>
        <w:t>C</w:t>
      </w:r>
      <w:r w:rsidRPr="00763D29">
        <w:rPr>
          <w:rFonts w:ascii="Times New Roman"/>
          <w:spacing w:val="-1"/>
          <w:sz w:val="19"/>
          <w:szCs w:val="19"/>
        </w:rPr>
        <w:t>ONCLUSION</w:t>
      </w:r>
    </w:p>
    <w:p w:rsidR="00876BFE" w:rsidRPr="00876BFE" w:rsidRDefault="00876BFE" w:rsidP="00876BFE">
      <w:pPr>
        <w:pStyle w:val="a3"/>
        <w:spacing w:line="275" w:lineRule="auto"/>
        <w:ind w:right="106"/>
        <w:jc w:val="both"/>
        <w:rPr>
          <w:rFonts w:cs="Times New Roman"/>
        </w:rPr>
      </w:pPr>
      <w:r w:rsidRPr="00876BFE">
        <w:rPr>
          <w:rFonts w:cs="Times New Roman"/>
        </w:rPr>
        <w:t xml:space="preserve">In this study, a three-dimensional </w:t>
      </w:r>
      <w:r w:rsidRPr="00F863F4">
        <w:rPr>
          <w:rFonts w:cs="Times New Roman"/>
          <w:i/>
        </w:rPr>
        <w:t>k-ε</w:t>
      </w:r>
      <w:r w:rsidRPr="00876BFE">
        <w:rPr>
          <w:rFonts w:cs="Times New Roman"/>
        </w:rPr>
        <w:t xml:space="preserve"> model for negative buoyant jets in </w:t>
      </w:r>
      <w:r w:rsidR="006277A8">
        <w:rPr>
          <w:rFonts w:cs="Times New Roman"/>
        </w:rPr>
        <w:t>the</w:t>
      </w:r>
      <w:r w:rsidRPr="00876BFE">
        <w:rPr>
          <w:rFonts w:cs="Times New Roman"/>
        </w:rPr>
        <w:t xml:space="preserve"> coastal zone is developed. The model can calculate the flow along </w:t>
      </w:r>
      <w:r w:rsidR="006277A8">
        <w:rPr>
          <w:rFonts w:cs="Times New Roman"/>
        </w:rPr>
        <w:t>the seabed</w:t>
      </w:r>
      <w:r w:rsidRPr="00876BFE">
        <w:rPr>
          <w:rFonts w:cs="Times New Roman"/>
        </w:rPr>
        <w:t xml:space="preserve"> using</w:t>
      </w:r>
      <w:r w:rsidR="006277A8">
        <w:rPr>
          <w:rFonts w:cs="Times New Roman"/>
        </w:rPr>
        <w:t xml:space="preserve"> the</w:t>
      </w:r>
      <w:r w:rsidRPr="00876BFE">
        <w:rPr>
          <w:rFonts w:cs="Times New Roman"/>
        </w:rPr>
        <w:t xml:space="preserve"> FAVOR method. </w:t>
      </w:r>
    </w:p>
    <w:p w:rsidR="0029197A" w:rsidRDefault="00876BFE" w:rsidP="00F863F4">
      <w:pPr>
        <w:pStyle w:val="a3"/>
        <w:spacing w:line="275" w:lineRule="auto"/>
        <w:ind w:left="0" w:right="106" w:firstLine="720"/>
        <w:jc w:val="both"/>
        <w:rPr>
          <w:rFonts w:cs="Times New Roman"/>
        </w:rPr>
      </w:pPr>
      <w:r w:rsidRPr="00876BFE">
        <w:rPr>
          <w:rFonts w:cs="Times New Roman"/>
        </w:rPr>
        <w:t xml:space="preserve">The proposed model reproduced the mixing and diffusion processes of a cold water jet.  The computed velocities and temperatures were compared with </w:t>
      </w:r>
      <w:r w:rsidR="006277A8">
        <w:rPr>
          <w:rFonts w:cs="Times New Roman"/>
        </w:rPr>
        <w:t xml:space="preserve">the </w:t>
      </w:r>
      <w:r w:rsidRPr="00876BFE">
        <w:rPr>
          <w:rFonts w:cs="Times New Roman"/>
        </w:rPr>
        <w:t>measured values obtained in the scaled hydraulic model. The results showed good agreement with each other for both f</w:t>
      </w:r>
      <w:r>
        <w:rPr>
          <w:rFonts w:cs="Times New Roman"/>
        </w:rPr>
        <w:t xml:space="preserve">luid velocity and temperature, </w:t>
      </w:r>
      <w:r w:rsidRPr="00876BFE">
        <w:rPr>
          <w:rFonts w:cs="Times New Roman"/>
        </w:rPr>
        <w:t xml:space="preserve">demonstrating </w:t>
      </w:r>
      <w:r w:rsidR="006277A8">
        <w:rPr>
          <w:rFonts w:cs="Times New Roman"/>
        </w:rPr>
        <w:t xml:space="preserve">that </w:t>
      </w:r>
      <w:r w:rsidRPr="00876BFE">
        <w:rPr>
          <w:rFonts w:cs="Times New Roman"/>
        </w:rPr>
        <w:t>the model appropriate</w:t>
      </w:r>
      <w:r w:rsidR="006277A8">
        <w:rPr>
          <w:rFonts w:cs="Times New Roman"/>
        </w:rPr>
        <w:t>ly evaluates</w:t>
      </w:r>
      <w:r w:rsidRPr="00876BFE">
        <w:rPr>
          <w:rFonts w:cs="Times New Roman"/>
        </w:rPr>
        <w:t xml:space="preserve"> </w:t>
      </w:r>
      <w:r w:rsidR="006277A8">
        <w:rPr>
          <w:rFonts w:cs="Times New Roman"/>
        </w:rPr>
        <w:t>the</w:t>
      </w:r>
      <w:r w:rsidRPr="00876BFE">
        <w:rPr>
          <w:rFonts w:cs="Times New Roman"/>
        </w:rPr>
        <w:t xml:space="preserve"> dispersion of </w:t>
      </w:r>
      <w:r w:rsidR="006277A8">
        <w:rPr>
          <w:rFonts w:cs="Times New Roman"/>
        </w:rPr>
        <w:t xml:space="preserve">the </w:t>
      </w:r>
      <w:r w:rsidRPr="00876BFE">
        <w:rPr>
          <w:rFonts w:cs="Times New Roman"/>
        </w:rPr>
        <w:t xml:space="preserve">discharged cold water. Our numerical results indicate that coastal topography is the most important factor </w:t>
      </w:r>
      <w:r w:rsidR="006277A8">
        <w:rPr>
          <w:rFonts w:cs="Times New Roman"/>
        </w:rPr>
        <w:t xml:space="preserve">in determining </w:t>
      </w:r>
      <w:r w:rsidRPr="00876BFE">
        <w:rPr>
          <w:rFonts w:cs="Times New Roman"/>
        </w:rPr>
        <w:t>area</w:t>
      </w:r>
      <w:r w:rsidR="006277A8">
        <w:rPr>
          <w:rFonts w:cs="Times New Roman"/>
        </w:rPr>
        <w:t>s</w:t>
      </w:r>
      <w:r w:rsidRPr="00876BFE">
        <w:rPr>
          <w:rFonts w:cs="Times New Roman"/>
        </w:rPr>
        <w:t xml:space="preserve"> affected by </w:t>
      </w:r>
      <w:r w:rsidR="006277A8">
        <w:rPr>
          <w:rFonts w:cs="Times New Roman"/>
        </w:rPr>
        <w:t>the</w:t>
      </w:r>
      <w:r w:rsidR="00B37B5F">
        <w:rPr>
          <w:rFonts w:cs="Times New Roman"/>
        </w:rPr>
        <w:t xml:space="preserve"> discharged</w:t>
      </w:r>
      <w:r w:rsidR="006277A8">
        <w:rPr>
          <w:rFonts w:cs="Times New Roman"/>
        </w:rPr>
        <w:t xml:space="preserve"> </w:t>
      </w:r>
      <w:r w:rsidRPr="00876BFE">
        <w:rPr>
          <w:rFonts w:cs="Times New Roman"/>
        </w:rPr>
        <w:t>cold water.</w:t>
      </w:r>
    </w:p>
    <w:p w:rsidR="00876BFE" w:rsidRDefault="00876BFE" w:rsidP="00876BFE">
      <w:pPr>
        <w:pStyle w:val="a3"/>
        <w:spacing w:line="275" w:lineRule="auto"/>
        <w:ind w:left="0" w:right="106" w:firstLine="0"/>
        <w:jc w:val="both"/>
      </w:pPr>
    </w:p>
    <w:p w:rsidR="00763D29" w:rsidRDefault="00763D29" w:rsidP="00763D29">
      <w:pPr>
        <w:numPr>
          <w:ilvl w:val="0"/>
          <w:numId w:val="1"/>
        </w:numPr>
        <w:tabs>
          <w:tab w:val="left" w:pos="4159"/>
        </w:tabs>
        <w:ind w:left="290"/>
        <w:jc w:val="center"/>
        <w:rPr>
          <w:rFonts w:ascii="Times New Roman" w:eastAsia="Times New Roman" w:hAnsi="Times New Roman" w:cs="Times New Roman"/>
          <w:sz w:val="19"/>
          <w:szCs w:val="19"/>
        </w:rPr>
      </w:pPr>
      <w:r>
        <w:rPr>
          <w:rFonts w:ascii="Times New Roman"/>
          <w:spacing w:val="-1"/>
          <w:sz w:val="24"/>
        </w:rPr>
        <w:t>A</w:t>
      </w:r>
      <w:r>
        <w:rPr>
          <w:rFonts w:ascii="Times New Roman"/>
          <w:spacing w:val="-1"/>
          <w:sz w:val="19"/>
        </w:rPr>
        <w:t>CKNOWLEDGMENT</w:t>
      </w:r>
    </w:p>
    <w:p w:rsidR="00763D29" w:rsidRDefault="00A67ACD" w:rsidP="001C7A72">
      <w:pPr>
        <w:pStyle w:val="a3"/>
        <w:spacing w:before="69" w:line="275" w:lineRule="auto"/>
        <w:ind w:right="107"/>
        <w:jc w:val="both"/>
        <w:rPr>
          <w:rFonts w:cs="Times New Roman"/>
        </w:rPr>
      </w:pPr>
      <w:r>
        <w:rPr>
          <w:rFonts w:cs="Times New Roman"/>
        </w:rPr>
        <w:t>The</w:t>
      </w:r>
      <w:r w:rsidR="0039225A">
        <w:rPr>
          <w:rFonts w:cs="Times New Roman"/>
        </w:rPr>
        <w:t xml:space="preserve"> author</w:t>
      </w:r>
      <w:r w:rsidR="006612A9">
        <w:rPr>
          <w:rFonts w:cs="Times New Roman"/>
        </w:rPr>
        <w:t xml:space="preserve">s thank </w:t>
      </w:r>
      <w:r w:rsidR="00685F3A">
        <w:rPr>
          <w:rFonts w:cs="Times New Roman"/>
        </w:rPr>
        <w:t xml:space="preserve">S. </w:t>
      </w:r>
      <w:r w:rsidR="006612A9">
        <w:rPr>
          <w:rFonts w:cs="Times New Roman"/>
        </w:rPr>
        <w:t xml:space="preserve">Nagoya and </w:t>
      </w:r>
      <w:r w:rsidR="00685F3A">
        <w:rPr>
          <w:rFonts w:cs="Times New Roman"/>
        </w:rPr>
        <w:t xml:space="preserve">I. </w:t>
      </w:r>
      <w:r w:rsidR="006612A9">
        <w:rPr>
          <w:rFonts w:cs="Times New Roman"/>
        </w:rPr>
        <w:t>Okawa for their help in performing computations</w:t>
      </w:r>
      <w:r w:rsidR="0039225A">
        <w:rPr>
          <w:rFonts w:cs="Times New Roman"/>
        </w:rPr>
        <w:t xml:space="preserve"> </w:t>
      </w:r>
      <w:r w:rsidR="006612A9">
        <w:rPr>
          <w:rFonts w:cs="Times New Roman"/>
        </w:rPr>
        <w:t>and experiments.</w:t>
      </w:r>
    </w:p>
    <w:p w:rsidR="009115EF" w:rsidRDefault="009115EF" w:rsidP="00763D29">
      <w:pPr>
        <w:pStyle w:val="a3"/>
        <w:spacing w:line="275" w:lineRule="auto"/>
        <w:ind w:left="0" w:right="106" w:firstLine="0"/>
        <w:jc w:val="both"/>
      </w:pPr>
    </w:p>
    <w:p w:rsidR="00763D29" w:rsidRPr="00763D29" w:rsidRDefault="00763D29" w:rsidP="00A67ACD">
      <w:pPr>
        <w:pStyle w:val="a4"/>
        <w:numPr>
          <w:ilvl w:val="0"/>
          <w:numId w:val="1"/>
        </w:numPr>
        <w:tabs>
          <w:tab w:val="left" w:pos="4335"/>
        </w:tabs>
        <w:jc w:val="left"/>
        <w:rPr>
          <w:rFonts w:ascii="Times New Roman" w:eastAsia="Times New Roman" w:hAnsi="Times New Roman" w:cs="Times New Roman"/>
          <w:sz w:val="19"/>
          <w:szCs w:val="19"/>
        </w:rPr>
      </w:pPr>
      <w:r w:rsidRPr="00763D29">
        <w:rPr>
          <w:rFonts w:ascii="Times New Roman"/>
          <w:spacing w:val="-1"/>
          <w:sz w:val="24"/>
        </w:rPr>
        <w:t>R</w:t>
      </w:r>
      <w:r w:rsidRPr="00763D29">
        <w:rPr>
          <w:rFonts w:ascii="Times New Roman"/>
          <w:spacing w:val="-1"/>
          <w:sz w:val="19"/>
          <w:szCs w:val="19"/>
        </w:rPr>
        <w:t>EFERENCES</w:t>
      </w:r>
    </w:p>
    <w:p w:rsidR="006C4D3A" w:rsidRDefault="006C4D3A" w:rsidP="006C4D3A">
      <w:pPr>
        <w:pStyle w:val="a3"/>
        <w:spacing w:before="43" w:line="275" w:lineRule="auto"/>
        <w:ind w:right="104"/>
        <w:jc w:val="both"/>
      </w:pPr>
      <w:r w:rsidRPr="009E776E">
        <w:t>[</w:t>
      </w:r>
      <w:r w:rsidR="00A54A18">
        <w:t>1</w:t>
      </w:r>
      <w:r w:rsidRPr="009E776E">
        <w:t>]</w:t>
      </w:r>
      <w:r>
        <w:t xml:space="preserve"> </w:t>
      </w:r>
      <w:r w:rsidR="009E776E" w:rsidRPr="009E776E">
        <w:t>H.B. Fischer, E.J. List, R.C.Y. Koh, J. Imberger, and N.H. Brooks,</w:t>
      </w:r>
      <w:r w:rsidR="009E776E" w:rsidRPr="006B0F78">
        <w:rPr>
          <w:i/>
        </w:rPr>
        <w:t xml:space="preserve"> Mixing in Inland and Coastal Waters</w:t>
      </w:r>
      <w:r w:rsidR="009E776E" w:rsidRPr="009E776E">
        <w:t xml:space="preserve">. Academic Press, 1979. </w:t>
      </w:r>
    </w:p>
    <w:p w:rsidR="006C4D3A" w:rsidRDefault="006C4D3A" w:rsidP="006C4D3A">
      <w:pPr>
        <w:pStyle w:val="a3"/>
        <w:spacing w:before="43" w:line="275" w:lineRule="auto"/>
        <w:ind w:right="104"/>
        <w:jc w:val="both"/>
      </w:pPr>
      <w:r>
        <w:t>[</w:t>
      </w:r>
      <w:r w:rsidR="00A54A18">
        <w:t>2</w:t>
      </w:r>
      <w:r>
        <w:t>] T. Tsubono, S. Sakai, S. Matsunashi, M. Mizutori, “</w:t>
      </w:r>
      <w:r w:rsidRPr="00161E26">
        <w:t>Mixing Process of Heated Water Adjacently Discharged from Surface and Submerged Outlets-Improvement and Verification of a 3-</w:t>
      </w:r>
      <w:r w:rsidRPr="00161E26">
        <w:lastRenderedPageBreak/>
        <w:t xml:space="preserve">D Numerical Simulation Model - </w:t>
      </w:r>
      <w:r>
        <w:t xml:space="preserve">(in Japanese)”, </w:t>
      </w:r>
      <w:r w:rsidRPr="0054152E">
        <w:rPr>
          <w:i/>
        </w:rPr>
        <w:t>CRIEPI Research Report</w:t>
      </w:r>
      <w:r>
        <w:t>, U00013, 2000.</w:t>
      </w:r>
    </w:p>
    <w:p w:rsidR="00837A4E" w:rsidRDefault="00582F45" w:rsidP="006C4D3A">
      <w:pPr>
        <w:pStyle w:val="a3"/>
        <w:spacing w:before="43" w:line="275" w:lineRule="auto"/>
        <w:ind w:right="104"/>
        <w:jc w:val="both"/>
      </w:pPr>
      <w:r>
        <w:t>[</w:t>
      </w:r>
      <w:r w:rsidR="00A54A18">
        <w:t>3</w:t>
      </w:r>
      <w:r>
        <w:t>]</w:t>
      </w:r>
      <w:r w:rsidR="007C75A7">
        <w:t xml:space="preserve"> </w:t>
      </w:r>
      <w:r w:rsidR="00837A4E">
        <w:t xml:space="preserve">T. Yanagi, K. Sugimatsu, H. Shibaki, H.-R. Shin, and H.-S. Kim, “Effect of tidal flat on the thermal effluent dispersion from a power plant,” </w:t>
      </w:r>
      <w:r w:rsidR="00837A4E" w:rsidRPr="00837A4E">
        <w:rPr>
          <w:i/>
        </w:rPr>
        <w:t>J. Geophys. Res.</w:t>
      </w:r>
      <w:r w:rsidR="00837A4E">
        <w:t>, vol. 110, C03025, 2005.</w:t>
      </w:r>
    </w:p>
    <w:p w:rsidR="00387B05" w:rsidRDefault="00A54A18" w:rsidP="008C21F3">
      <w:pPr>
        <w:pStyle w:val="a3"/>
        <w:spacing w:before="43" w:line="275" w:lineRule="auto"/>
        <w:ind w:right="104"/>
        <w:jc w:val="both"/>
        <w:rPr>
          <w:rFonts w:eastAsiaTheme="minorEastAsia"/>
          <w:lang w:eastAsia="ja-JP"/>
        </w:rPr>
      </w:pPr>
      <w:r>
        <w:rPr>
          <w:rFonts w:eastAsiaTheme="minorEastAsia" w:hint="eastAsia"/>
          <w:lang w:eastAsia="ja-JP"/>
        </w:rPr>
        <w:t>[</w:t>
      </w:r>
      <w:r>
        <w:rPr>
          <w:rFonts w:eastAsiaTheme="minorEastAsia"/>
          <w:lang w:eastAsia="ja-JP"/>
        </w:rPr>
        <w:t>4</w:t>
      </w:r>
      <w:r>
        <w:rPr>
          <w:rFonts w:eastAsiaTheme="minorEastAsia" w:hint="eastAsia"/>
          <w:lang w:eastAsia="ja-JP"/>
        </w:rPr>
        <w:t>]</w:t>
      </w:r>
      <w:r w:rsidRPr="00A54A18">
        <w:rPr>
          <w:rFonts w:eastAsiaTheme="minorEastAsia"/>
          <w:lang w:eastAsia="ja-JP"/>
        </w:rPr>
        <w:t xml:space="preserve"> </w:t>
      </w:r>
      <w:r w:rsidR="008C21F3">
        <w:rPr>
          <w:rFonts w:eastAsiaTheme="minorEastAsia"/>
          <w:lang w:eastAsia="ja-JP"/>
        </w:rPr>
        <w:t>M</w:t>
      </w:r>
      <w:r>
        <w:t xml:space="preserve">. </w:t>
      </w:r>
      <w:r w:rsidR="008C21F3">
        <w:t>Milione and C. Zeng</w:t>
      </w:r>
      <w:r>
        <w:t>, “</w:t>
      </w:r>
      <w:r w:rsidR="008C21F3">
        <w:t>The effects of temperature and salinity on population growth and egg hatching success of the tropical calanoid copepod, Acartia sinjiensis</w:t>
      </w:r>
      <w:r>
        <w:t xml:space="preserve">,” </w:t>
      </w:r>
      <w:r w:rsidR="008C21F3" w:rsidRPr="008C21F3">
        <w:rPr>
          <w:i/>
        </w:rPr>
        <w:t>Aquaculture</w:t>
      </w:r>
      <w:r w:rsidRPr="00531E78">
        <w:rPr>
          <w:rFonts w:eastAsiaTheme="minorEastAsia" w:cs="Times New Roman"/>
          <w:lang w:eastAsia="ja-JP"/>
        </w:rPr>
        <w:t>,</w:t>
      </w:r>
      <w:r>
        <w:t xml:space="preserve"> </w:t>
      </w:r>
      <w:r w:rsidR="008C21F3">
        <w:t>275</w:t>
      </w:r>
      <w:r>
        <w:t>, 1</w:t>
      </w:r>
      <w:r w:rsidR="008C21F3">
        <w:t>16</w:t>
      </w:r>
      <w:r>
        <w:t>-12</w:t>
      </w:r>
      <w:r w:rsidR="008C21F3">
        <w:t>3</w:t>
      </w:r>
      <w:r>
        <w:t xml:space="preserve">, </w:t>
      </w:r>
      <w:r w:rsidR="008C21F3">
        <w:t>2008</w:t>
      </w:r>
      <w:r>
        <w:t>.</w:t>
      </w:r>
    </w:p>
    <w:p w:rsidR="00A54A18" w:rsidRDefault="00A54A18" w:rsidP="006C4D3A">
      <w:pPr>
        <w:pStyle w:val="a3"/>
        <w:spacing w:before="43" w:line="275" w:lineRule="auto"/>
        <w:ind w:right="104"/>
        <w:jc w:val="both"/>
      </w:pPr>
      <w:r>
        <w:rPr>
          <w:rFonts w:eastAsiaTheme="minorEastAsia"/>
          <w:lang w:eastAsia="ja-JP"/>
        </w:rPr>
        <w:t>[5]</w:t>
      </w:r>
      <w:r w:rsidRPr="00A54A18">
        <w:rPr>
          <w:rFonts w:eastAsiaTheme="minorEastAsia"/>
          <w:lang w:eastAsia="ja-JP"/>
        </w:rPr>
        <w:t xml:space="preserve"> </w:t>
      </w:r>
      <w:r w:rsidR="008C21F3">
        <w:rPr>
          <w:rFonts w:eastAsiaTheme="minorEastAsia"/>
          <w:lang w:eastAsia="ja-JP"/>
        </w:rPr>
        <w:t>D</w:t>
      </w:r>
      <w:r>
        <w:t xml:space="preserve">. </w:t>
      </w:r>
      <w:r w:rsidR="008C21F3">
        <w:t>Drami, Y.Z. Yacobi, N. Stambler, and N. Kress</w:t>
      </w:r>
      <w:r>
        <w:t>, “</w:t>
      </w:r>
      <w:r w:rsidR="008C21F3">
        <w:t>Seawater quality and microbial communities at a desalination plant marine outfall. A field study at the Israeli Mediterranean coast</w:t>
      </w:r>
      <w:r>
        <w:t xml:space="preserve">,” </w:t>
      </w:r>
      <w:r w:rsidR="00F82DB9">
        <w:rPr>
          <w:i/>
        </w:rPr>
        <w:t>Water Research</w:t>
      </w:r>
      <w:r w:rsidRPr="00531E78">
        <w:rPr>
          <w:rFonts w:eastAsiaTheme="minorEastAsia" w:cs="Times New Roman"/>
          <w:lang w:eastAsia="ja-JP"/>
        </w:rPr>
        <w:t>,</w:t>
      </w:r>
      <w:r>
        <w:t xml:space="preserve"> </w:t>
      </w:r>
      <w:r w:rsidR="00F82DB9">
        <w:t>45</w:t>
      </w:r>
      <w:r>
        <w:t xml:space="preserve">, </w:t>
      </w:r>
      <w:r w:rsidR="00F82DB9">
        <w:t>5449</w:t>
      </w:r>
      <w:r>
        <w:t>-</w:t>
      </w:r>
      <w:r w:rsidR="00F82DB9">
        <w:t>5462</w:t>
      </w:r>
      <w:r>
        <w:t xml:space="preserve">, </w:t>
      </w:r>
      <w:r w:rsidR="00F82DB9">
        <w:t>2011</w:t>
      </w:r>
      <w:r>
        <w:t>.</w:t>
      </w:r>
    </w:p>
    <w:p w:rsidR="00C14C5F" w:rsidRDefault="00C14C5F" w:rsidP="00C14C5F">
      <w:pPr>
        <w:pStyle w:val="a3"/>
        <w:spacing w:before="43" w:line="275" w:lineRule="auto"/>
        <w:ind w:right="104"/>
        <w:jc w:val="both"/>
        <w:rPr>
          <w:rFonts w:eastAsiaTheme="minorEastAsia"/>
          <w:lang w:eastAsia="ja-JP"/>
        </w:rPr>
      </w:pPr>
      <w:r>
        <w:rPr>
          <w:rFonts w:eastAsiaTheme="minorEastAsia" w:hint="eastAsia"/>
          <w:lang w:eastAsia="ja-JP"/>
        </w:rPr>
        <w:t>[</w:t>
      </w:r>
      <w:r w:rsidR="00481A6A">
        <w:rPr>
          <w:rFonts w:eastAsiaTheme="minorEastAsia"/>
          <w:lang w:eastAsia="ja-JP"/>
        </w:rPr>
        <w:t>6</w:t>
      </w:r>
      <w:r>
        <w:rPr>
          <w:rFonts w:eastAsiaTheme="minorEastAsia" w:hint="eastAsia"/>
          <w:lang w:eastAsia="ja-JP"/>
        </w:rPr>
        <w:t>]</w:t>
      </w:r>
      <w:r w:rsidRPr="00A54A18">
        <w:rPr>
          <w:rFonts w:eastAsiaTheme="minorEastAsia"/>
          <w:lang w:eastAsia="ja-JP"/>
        </w:rPr>
        <w:t xml:space="preserve"> </w:t>
      </w:r>
      <w:r w:rsidR="00481A6A">
        <w:rPr>
          <w:rFonts w:eastAsiaTheme="minorEastAsia"/>
          <w:lang w:eastAsia="ja-JP"/>
        </w:rPr>
        <w:t>P</w:t>
      </w:r>
      <w:r>
        <w:t xml:space="preserve">. </w:t>
      </w:r>
      <w:r w:rsidR="00481A6A">
        <w:t>Palomar, J.L. Lara, I.J. Losada,</w:t>
      </w:r>
      <w:r>
        <w:t xml:space="preserve"> </w:t>
      </w:r>
      <w:r w:rsidR="00481A6A">
        <w:t xml:space="preserve">M. Rodrigo </w:t>
      </w:r>
      <w:r>
        <w:t xml:space="preserve">and </w:t>
      </w:r>
      <w:r w:rsidR="00481A6A">
        <w:t>A</w:t>
      </w:r>
      <w:r>
        <w:t xml:space="preserve">. </w:t>
      </w:r>
      <w:r w:rsidR="00481A6A">
        <w:t>Alvarez</w:t>
      </w:r>
      <w:r>
        <w:t>, “</w:t>
      </w:r>
      <w:r w:rsidR="00481A6A">
        <w:t>Near field brine discharge modelling part 1: Analysis of commercial tools</w:t>
      </w:r>
      <w:r>
        <w:t xml:space="preserve">,” </w:t>
      </w:r>
      <w:r w:rsidR="00481A6A">
        <w:rPr>
          <w:i/>
        </w:rPr>
        <w:t>Desalination</w:t>
      </w:r>
      <w:r w:rsidRPr="00531E78">
        <w:rPr>
          <w:rFonts w:eastAsiaTheme="minorEastAsia" w:cs="Times New Roman"/>
          <w:lang w:eastAsia="ja-JP"/>
        </w:rPr>
        <w:t>,</w:t>
      </w:r>
      <w:r>
        <w:t xml:space="preserve"> 2</w:t>
      </w:r>
      <w:r w:rsidR="00481A6A">
        <w:t>90</w:t>
      </w:r>
      <w:r>
        <w:t>, 1</w:t>
      </w:r>
      <w:r w:rsidR="00481A6A">
        <w:t>4</w:t>
      </w:r>
      <w:r>
        <w:t>-</w:t>
      </w:r>
      <w:r w:rsidR="00481A6A">
        <w:t>27</w:t>
      </w:r>
      <w:r>
        <w:t>, 20</w:t>
      </w:r>
      <w:r w:rsidR="00481A6A">
        <w:t>12</w:t>
      </w:r>
      <w:r>
        <w:t>.</w:t>
      </w:r>
    </w:p>
    <w:p w:rsidR="00C14C5F" w:rsidRPr="00A54A18" w:rsidRDefault="00C14C5F" w:rsidP="00C14C5F">
      <w:pPr>
        <w:pStyle w:val="a3"/>
        <w:spacing w:before="43" w:line="275" w:lineRule="auto"/>
        <w:ind w:right="104"/>
        <w:jc w:val="both"/>
        <w:rPr>
          <w:rFonts w:eastAsiaTheme="minorEastAsia"/>
          <w:lang w:eastAsia="ja-JP"/>
        </w:rPr>
      </w:pPr>
      <w:r>
        <w:rPr>
          <w:rFonts w:eastAsiaTheme="minorEastAsia"/>
          <w:lang w:eastAsia="ja-JP"/>
        </w:rPr>
        <w:t>[</w:t>
      </w:r>
      <w:r w:rsidR="00481A6A">
        <w:rPr>
          <w:rFonts w:eastAsiaTheme="minorEastAsia"/>
          <w:lang w:eastAsia="ja-JP"/>
        </w:rPr>
        <w:t>7</w:t>
      </w:r>
      <w:r>
        <w:rPr>
          <w:rFonts w:eastAsiaTheme="minorEastAsia"/>
          <w:lang w:eastAsia="ja-JP"/>
        </w:rPr>
        <w:t>]</w:t>
      </w:r>
      <w:r w:rsidRPr="00A54A18">
        <w:rPr>
          <w:rFonts w:eastAsiaTheme="minorEastAsia"/>
          <w:lang w:eastAsia="ja-JP"/>
        </w:rPr>
        <w:t xml:space="preserve"> </w:t>
      </w:r>
      <w:r w:rsidR="00481A6A">
        <w:rPr>
          <w:rFonts w:eastAsiaTheme="minorEastAsia"/>
          <w:lang w:eastAsia="ja-JP"/>
        </w:rPr>
        <w:t>P</w:t>
      </w:r>
      <w:r w:rsidR="00481A6A">
        <w:t xml:space="preserve">. Palomar, J.L. Lara, and I.J. Losada, “Near field brine discharge modelling part 2: Validation of commercial tools,” </w:t>
      </w:r>
      <w:r w:rsidR="00481A6A">
        <w:rPr>
          <w:i/>
        </w:rPr>
        <w:t>Desalination</w:t>
      </w:r>
      <w:r w:rsidR="00481A6A" w:rsidRPr="00531E78">
        <w:rPr>
          <w:rFonts w:eastAsiaTheme="minorEastAsia" w:cs="Times New Roman"/>
          <w:lang w:eastAsia="ja-JP"/>
        </w:rPr>
        <w:t>,</w:t>
      </w:r>
      <w:r w:rsidR="00481A6A">
        <w:t xml:space="preserve"> 290, 28-42, 2012.</w:t>
      </w:r>
    </w:p>
    <w:p w:rsidR="00481A6A" w:rsidRPr="00A54A18" w:rsidRDefault="00481A6A" w:rsidP="00481A6A">
      <w:pPr>
        <w:pStyle w:val="a3"/>
        <w:spacing w:before="43" w:line="275" w:lineRule="auto"/>
        <w:ind w:right="104"/>
        <w:jc w:val="both"/>
        <w:rPr>
          <w:rFonts w:eastAsiaTheme="minorEastAsia"/>
          <w:lang w:eastAsia="ja-JP"/>
        </w:rPr>
      </w:pPr>
      <w:r>
        <w:rPr>
          <w:rFonts w:eastAsiaTheme="minorEastAsia"/>
          <w:lang w:eastAsia="ja-JP"/>
        </w:rPr>
        <w:t>[8]</w:t>
      </w:r>
      <w:r w:rsidRPr="00A54A18">
        <w:rPr>
          <w:rFonts w:eastAsiaTheme="minorEastAsia"/>
          <w:lang w:eastAsia="ja-JP"/>
        </w:rPr>
        <w:t xml:space="preserve"> </w:t>
      </w:r>
      <w:r w:rsidR="00802C0D">
        <w:rPr>
          <w:rFonts w:eastAsiaTheme="minorEastAsia"/>
          <w:lang w:eastAsia="ja-JP"/>
        </w:rPr>
        <w:t>C.J</w:t>
      </w:r>
      <w:r>
        <w:t xml:space="preserve">. </w:t>
      </w:r>
      <w:r w:rsidR="00802C0D">
        <w:t>Oliver</w:t>
      </w:r>
      <w:r>
        <w:t xml:space="preserve">, </w:t>
      </w:r>
      <w:r w:rsidR="00802C0D">
        <w:t>M</w:t>
      </w:r>
      <w:r>
        <w:t>.</w:t>
      </w:r>
      <w:r w:rsidR="00802C0D">
        <w:t>J</w:t>
      </w:r>
      <w:r>
        <w:t xml:space="preserve">. </w:t>
      </w:r>
      <w:r w:rsidR="00802C0D">
        <w:t>Davidson</w:t>
      </w:r>
      <w:r>
        <w:t>,</w:t>
      </w:r>
      <w:r w:rsidR="00802C0D">
        <w:t xml:space="preserve"> and</w:t>
      </w:r>
      <w:r>
        <w:t xml:space="preserve"> </w:t>
      </w:r>
      <w:r w:rsidR="00802C0D">
        <w:t>R.I</w:t>
      </w:r>
      <w:r>
        <w:t xml:space="preserve">. </w:t>
      </w:r>
      <w:r w:rsidR="00802C0D">
        <w:t>Nokes</w:t>
      </w:r>
      <w:r>
        <w:t>,</w:t>
      </w:r>
      <w:r w:rsidR="00802C0D">
        <w:t xml:space="preserve"> </w:t>
      </w:r>
      <w:r>
        <w:t>“</w:t>
      </w:r>
      <w:r w:rsidR="00B60AD6" w:rsidRPr="00B60AD6">
        <w:rPr>
          <w:i/>
        </w:rPr>
        <w:t>k</w:t>
      </w:r>
      <w:r w:rsidR="00B60AD6">
        <w:t>-</w:t>
      </w:r>
      <w:r w:rsidR="00B60AD6" w:rsidRPr="00802C0D">
        <w:rPr>
          <w:rFonts w:ascii="Symbol" w:hAnsi="Symbol"/>
          <w:i/>
        </w:rPr>
        <w:t></w:t>
      </w:r>
      <w:r w:rsidR="00B60AD6">
        <w:t xml:space="preserve"> </w:t>
      </w:r>
      <w:r w:rsidR="00802C0D">
        <w:t xml:space="preserve">Predictions of the initial mixing of </w:t>
      </w:r>
      <w:r>
        <w:t xml:space="preserve">desalination </w:t>
      </w:r>
      <w:r w:rsidR="00802C0D">
        <w:t>discharges</w:t>
      </w:r>
      <w:r>
        <w:t xml:space="preserve">,” </w:t>
      </w:r>
      <w:r w:rsidR="00802C0D">
        <w:rPr>
          <w:i/>
        </w:rPr>
        <w:t>Environmental Fluid Mechanics</w:t>
      </w:r>
      <w:r w:rsidRPr="00531E78">
        <w:rPr>
          <w:rFonts w:eastAsiaTheme="minorEastAsia" w:cs="Times New Roman"/>
          <w:lang w:eastAsia="ja-JP"/>
        </w:rPr>
        <w:t>,</w:t>
      </w:r>
      <w:r>
        <w:t xml:space="preserve"> </w:t>
      </w:r>
      <w:r w:rsidR="00802C0D">
        <w:t>8</w:t>
      </w:r>
      <w:r>
        <w:t xml:space="preserve">, </w:t>
      </w:r>
      <w:r w:rsidR="00802C0D">
        <w:t>617</w:t>
      </w:r>
      <w:r>
        <w:t>-</w:t>
      </w:r>
      <w:r w:rsidR="00802C0D">
        <w:t>625</w:t>
      </w:r>
      <w:r>
        <w:t>, 20</w:t>
      </w:r>
      <w:r w:rsidR="00802C0D">
        <w:t>08</w:t>
      </w:r>
      <w:r>
        <w:t>.</w:t>
      </w:r>
    </w:p>
    <w:p w:rsidR="00481A6A" w:rsidRPr="00A54A18" w:rsidRDefault="00481A6A" w:rsidP="00481A6A">
      <w:pPr>
        <w:pStyle w:val="a3"/>
        <w:spacing w:before="43" w:line="275" w:lineRule="auto"/>
        <w:ind w:right="104"/>
        <w:jc w:val="both"/>
        <w:rPr>
          <w:rFonts w:eastAsiaTheme="minorEastAsia"/>
          <w:lang w:eastAsia="ja-JP"/>
        </w:rPr>
      </w:pPr>
      <w:r>
        <w:rPr>
          <w:rFonts w:eastAsiaTheme="minorEastAsia"/>
          <w:lang w:eastAsia="ja-JP"/>
        </w:rPr>
        <w:t>[9]</w:t>
      </w:r>
      <w:r w:rsidRPr="00A54A18">
        <w:rPr>
          <w:rFonts w:eastAsiaTheme="minorEastAsia"/>
          <w:lang w:eastAsia="ja-JP"/>
        </w:rPr>
        <w:t xml:space="preserve"> </w:t>
      </w:r>
      <w:r w:rsidR="00526E47">
        <w:rPr>
          <w:rFonts w:eastAsiaTheme="minorEastAsia"/>
          <w:lang w:eastAsia="ja-JP"/>
        </w:rPr>
        <w:t>S. Zhang, B. Jiang, A.W.-K. Law, and B. Zhao</w:t>
      </w:r>
      <w:r w:rsidR="00802C0D">
        <w:t>, “</w:t>
      </w:r>
      <w:r w:rsidR="00B60AD6">
        <w:t>Large eddy simulations</w:t>
      </w:r>
      <w:r w:rsidR="00802C0D">
        <w:t xml:space="preserve"> of </w:t>
      </w:r>
      <w:r w:rsidR="00B60AD6">
        <w:t>45</w:t>
      </w:r>
      <w:r w:rsidR="00B60AD6" w:rsidRPr="00B60AD6">
        <w:rPr>
          <w:rFonts w:eastAsiaTheme="minorEastAsia" w:cs="Times New Roman"/>
          <w:lang w:eastAsia="ja-JP"/>
        </w:rPr>
        <w:t>°</w:t>
      </w:r>
      <w:r w:rsidR="00B60AD6">
        <w:t xml:space="preserve"> inclined dense jets</w:t>
      </w:r>
      <w:r w:rsidR="00802C0D">
        <w:t xml:space="preserve">,” </w:t>
      </w:r>
      <w:r w:rsidR="00802C0D">
        <w:rPr>
          <w:i/>
        </w:rPr>
        <w:t>Environmental Fluid Mechanics</w:t>
      </w:r>
      <w:r w:rsidR="00802C0D" w:rsidRPr="00531E78">
        <w:rPr>
          <w:rFonts w:eastAsiaTheme="minorEastAsia" w:cs="Times New Roman"/>
          <w:lang w:eastAsia="ja-JP"/>
        </w:rPr>
        <w:t>,</w:t>
      </w:r>
      <w:r w:rsidR="00802C0D">
        <w:t xml:space="preserve"> </w:t>
      </w:r>
      <w:r w:rsidR="00B60AD6">
        <w:t>16</w:t>
      </w:r>
      <w:r w:rsidR="00802C0D">
        <w:t xml:space="preserve">, </w:t>
      </w:r>
      <w:r w:rsidR="00B60AD6">
        <w:t>101</w:t>
      </w:r>
      <w:r w:rsidR="00802C0D">
        <w:t>-</w:t>
      </w:r>
      <w:r w:rsidR="00B60AD6">
        <w:t>121</w:t>
      </w:r>
      <w:r w:rsidR="00802C0D">
        <w:t>, 20</w:t>
      </w:r>
      <w:r w:rsidR="00B60AD6">
        <w:t>16</w:t>
      </w:r>
      <w:r w:rsidR="00802C0D">
        <w:t>.</w:t>
      </w:r>
    </w:p>
    <w:p w:rsidR="007F278A" w:rsidRDefault="007F278A" w:rsidP="007F278A">
      <w:pPr>
        <w:pStyle w:val="a3"/>
        <w:spacing w:before="43" w:line="275" w:lineRule="auto"/>
        <w:ind w:right="104"/>
        <w:jc w:val="both"/>
      </w:pPr>
      <w:r>
        <w:rPr>
          <w:rFonts w:eastAsiaTheme="minorEastAsia" w:hint="eastAsia"/>
          <w:lang w:eastAsia="ja-JP"/>
        </w:rPr>
        <w:t>[</w:t>
      </w:r>
      <w:r>
        <w:rPr>
          <w:rFonts w:eastAsiaTheme="minorEastAsia"/>
          <w:lang w:eastAsia="ja-JP"/>
        </w:rPr>
        <w:t>10</w:t>
      </w:r>
      <w:r>
        <w:rPr>
          <w:rFonts w:eastAsiaTheme="minorEastAsia" w:hint="eastAsia"/>
          <w:lang w:eastAsia="ja-JP"/>
        </w:rPr>
        <w:t>]</w:t>
      </w:r>
      <w:r>
        <w:rPr>
          <w:rFonts w:eastAsiaTheme="minorEastAsia"/>
          <w:lang w:eastAsia="ja-JP"/>
        </w:rPr>
        <w:t xml:space="preserve"> C</w:t>
      </w:r>
      <w:r>
        <w:t xml:space="preserve">.W. Hirt and J.M Sicilian, “A porosity technique for the definition of obstacles in rectangular cell meshes,” </w:t>
      </w:r>
      <w:r>
        <w:rPr>
          <w:i/>
        </w:rPr>
        <w:t>International Conference on Numerical Ship Hydrodynamics</w:t>
      </w:r>
      <w:r w:rsidRPr="00531E78">
        <w:rPr>
          <w:rFonts w:eastAsiaTheme="minorEastAsia" w:cs="Times New Roman"/>
          <w:lang w:eastAsia="ja-JP"/>
        </w:rPr>
        <w:t>,</w:t>
      </w:r>
      <w:r>
        <w:t xml:space="preserve"> 1985.</w:t>
      </w:r>
    </w:p>
    <w:p w:rsidR="00B74C06" w:rsidRDefault="00C56F71" w:rsidP="00B74C06">
      <w:pPr>
        <w:pStyle w:val="a3"/>
        <w:spacing w:before="43" w:line="275" w:lineRule="auto"/>
        <w:ind w:right="104"/>
        <w:jc w:val="both"/>
      </w:pPr>
      <w:r>
        <w:rPr>
          <w:rFonts w:eastAsiaTheme="minorEastAsia" w:hint="eastAsia"/>
          <w:lang w:eastAsia="ja-JP"/>
        </w:rPr>
        <w:t>[</w:t>
      </w:r>
      <w:r>
        <w:rPr>
          <w:rFonts w:eastAsiaTheme="minorEastAsia"/>
          <w:lang w:eastAsia="ja-JP"/>
        </w:rPr>
        <w:t>11</w:t>
      </w:r>
      <w:r>
        <w:rPr>
          <w:rFonts w:eastAsiaTheme="minorEastAsia" w:hint="eastAsia"/>
          <w:lang w:eastAsia="ja-JP"/>
        </w:rPr>
        <w:t>]</w:t>
      </w:r>
      <w:r>
        <w:rPr>
          <w:rFonts w:eastAsiaTheme="minorEastAsia"/>
          <w:lang w:eastAsia="ja-JP"/>
        </w:rPr>
        <w:t xml:space="preserve"> </w:t>
      </w:r>
      <w:r w:rsidR="00B74C06">
        <w:rPr>
          <w:rFonts w:eastAsiaTheme="minorEastAsia"/>
          <w:lang w:eastAsia="ja-JP"/>
        </w:rPr>
        <w:t>P</w:t>
      </w:r>
      <w:r w:rsidR="00B74C06">
        <w:t xml:space="preserve">. Huq, and D.D. Stretch, “Critical dissipation rates in density stratified turbulence,” </w:t>
      </w:r>
      <w:r w:rsidR="00B74C06">
        <w:rPr>
          <w:i/>
        </w:rPr>
        <w:t>Physics of Fluids</w:t>
      </w:r>
      <w:r w:rsidR="00B74C06" w:rsidRPr="000E02B2">
        <w:t>,</w:t>
      </w:r>
      <w:r w:rsidR="00B74C06">
        <w:t xml:space="preserve"> Vol. 7, No. 5, pp. 1034-1039, 1995.</w:t>
      </w:r>
    </w:p>
    <w:p w:rsidR="00C56F71" w:rsidRDefault="00C56F71" w:rsidP="006C4D3A">
      <w:pPr>
        <w:pStyle w:val="a3"/>
        <w:spacing w:before="43" w:line="275" w:lineRule="auto"/>
        <w:ind w:right="104"/>
        <w:jc w:val="both"/>
      </w:pPr>
      <w:r>
        <w:rPr>
          <w:rFonts w:eastAsiaTheme="minorEastAsia"/>
          <w:lang w:eastAsia="ja-JP"/>
        </w:rPr>
        <w:t>[12] S</w:t>
      </w:r>
      <w:r>
        <w:t>. Bloss, R. Lehfeldt and J.C. Patterson, “</w:t>
      </w:r>
      <w:r w:rsidR="00B74C06" w:rsidRPr="00B74C06">
        <w:t>Modeling turbulent transport in stratified estuary</w:t>
      </w:r>
      <w:r>
        <w:t xml:space="preserve">,” </w:t>
      </w:r>
      <w:r>
        <w:rPr>
          <w:i/>
        </w:rPr>
        <w:t>Journal of Hydraulic Engineering</w:t>
      </w:r>
      <w:r w:rsidRPr="000E02B2">
        <w:t>,</w:t>
      </w:r>
      <w:r>
        <w:t xml:space="preserve"> Vol. 114, No. 9, pp. </w:t>
      </w:r>
      <w:r w:rsidR="00B74C06">
        <w:t>1115</w:t>
      </w:r>
      <w:r>
        <w:t>-</w:t>
      </w:r>
      <w:r w:rsidR="00B74C06">
        <w:t>1133</w:t>
      </w:r>
      <w:r>
        <w:t>, 19</w:t>
      </w:r>
      <w:r w:rsidR="00B74C06">
        <w:t>88</w:t>
      </w:r>
      <w:r>
        <w:t>.</w:t>
      </w:r>
    </w:p>
    <w:p w:rsidR="00C56F71" w:rsidRDefault="00B74C06" w:rsidP="006C4D3A">
      <w:pPr>
        <w:pStyle w:val="a3"/>
        <w:spacing w:before="43" w:line="275" w:lineRule="auto"/>
        <w:ind w:right="104"/>
        <w:jc w:val="both"/>
      </w:pPr>
      <w:r>
        <w:rPr>
          <w:rFonts w:eastAsiaTheme="minorEastAsia" w:hint="eastAsia"/>
          <w:lang w:eastAsia="ja-JP"/>
        </w:rPr>
        <w:t>[</w:t>
      </w:r>
      <w:r w:rsidR="009001A6">
        <w:rPr>
          <w:rFonts w:eastAsiaTheme="minorEastAsia"/>
          <w:lang w:eastAsia="ja-JP"/>
        </w:rPr>
        <w:t>13</w:t>
      </w:r>
      <w:r>
        <w:rPr>
          <w:rFonts w:eastAsiaTheme="minorEastAsia" w:hint="eastAsia"/>
          <w:lang w:eastAsia="ja-JP"/>
        </w:rPr>
        <w:t>]</w:t>
      </w:r>
      <w:r w:rsidR="009001A6">
        <w:rPr>
          <w:rFonts w:eastAsiaTheme="minorEastAsia"/>
          <w:lang w:eastAsia="ja-JP"/>
        </w:rPr>
        <w:t xml:space="preserve"> S.B. Pope</w:t>
      </w:r>
      <w:r w:rsidR="00F820B2">
        <w:rPr>
          <w:rFonts w:eastAsiaTheme="minorEastAsia"/>
          <w:lang w:eastAsia="ja-JP"/>
        </w:rPr>
        <w:t>,</w:t>
      </w:r>
      <w:r w:rsidR="00F820B2" w:rsidRPr="00F820B2">
        <w:t xml:space="preserve"> </w:t>
      </w:r>
      <w:r w:rsidR="00F820B2" w:rsidRPr="006B0F78">
        <w:rPr>
          <w:i/>
        </w:rPr>
        <w:t>Turbulent Flows</w:t>
      </w:r>
      <w:r w:rsidR="00F820B2" w:rsidRPr="009E776E">
        <w:t xml:space="preserve">. </w:t>
      </w:r>
      <w:r w:rsidR="006B0F78">
        <w:t>Cambridge University Press</w:t>
      </w:r>
      <w:r w:rsidR="00F820B2" w:rsidRPr="009E776E">
        <w:t xml:space="preserve">, </w:t>
      </w:r>
      <w:r w:rsidR="006B0F78">
        <w:t>2000</w:t>
      </w:r>
      <w:r w:rsidR="00F820B2" w:rsidRPr="009E776E">
        <w:t>.</w:t>
      </w:r>
    </w:p>
    <w:p w:rsidR="006B0F78" w:rsidRDefault="006B0F78" w:rsidP="006C4D3A">
      <w:pPr>
        <w:pStyle w:val="a3"/>
        <w:spacing w:before="43" w:line="275" w:lineRule="auto"/>
        <w:ind w:right="104"/>
        <w:jc w:val="both"/>
      </w:pPr>
      <w:r>
        <w:t xml:space="preserve">[14] </w:t>
      </w:r>
      <w:r w:rsidR="00DD2136">
        <w:rPr>
          <w:rFonts w:eastAsiaTheme="minorEastAsia"/>
          <w:lang w:eastAsia="ja-JP"/>
        </w:rPr>
        <w:t>P</w:t>
      </w:r>
      <w:r w:rsidR="00DD2136">
        <w:t xml:space="preserve">.L. Roe, “Approximate Riemann solvers, parameter vectors, and different schemes,” </w:t>
      </w:r>
      <w:r w:rsidR="00DD2136">
        <w:rPr>
          <w:i/>
        </w:rPr>
        <w:t xml:space="preserve">Journal of </w:t>
      </w:r>
      <w:r w:rsidR="00DD2136" w:rsidRPr="00BE4CAD">
        <w:rPr>
          <w:i/>
        </w:rPr>
        <w:t>C</w:t>
      </w:r>
      <w:r w:rsidR="00DD2136" w:rsidRPr="00BE4CAD">
        <w:rPr>
          <w:rFonts w:eastAsiaTheme="minorEastAsia" w:cs="Times New Roman"/>
          <w:i/>
          <w:lang w:eastAsia="ja-JP"/>
        </w:rPr>
        <w:t>omputational</w:t>
      </w:r>
      <w:r w:rsidR="00DD2136" w:rsidRPr="00BE4CAD">
        <w:rPr>
          <w:i/>
        </w:rPr>
        <w:t xml:space="preserve"> </w:t>
      </w:r>
      <w:r w:rsidR="00DD2136" w:rsidRPr="00BE4CAD">
        <w:rPr>
          <w:rFonts w:eastAsiaTheme="minorEastAsia" w:cs="Times New Roman"/>
          <w:i/>
          <w:lang w:eastAsia="ja-JP"/>
        </w:rPr>
        <w:t>Physics</w:t>
      </w:r>
      <w:r w:rsidR="00DD2136" w:rsidRPr="00531E78">
        <w:rPr>
          <w:rFonts w:eastAsiaTheme="minorEastAsia" w:cs="Times New Roman"/>
          <w:lang w:eastAsia="ja-JP"/>
        </w:rPr>
        <w:t>,</w:t>
      </w:r>
      <w:r w:rsidR="00DD2136">
        <w:t xml:space="preserve"> 43, 357-372, 1981.</w:t>
      </w:r>
    </w:p>
    <w:p w:rsidR="006B0F78" w:rsidRDefault="006B0F78" w:rsidP="006B0F78">
      <w:pPr>
        <w:pStyle w:val="a3"/>
        <w:spacing w:before="43" w:line="275" w:lineRule="auto"/>
        <w:ind w:right="104"/>
        <w:jc w:val="both"/>
      </w:pPr>
      <w:r>
        <w:t xml:space="preserve">[15] </w:t>
      </w:r>
      <w:r>
        <w:rPr>
          <w:rFonts w:eastAsiaTheme="minorEastAsia"/>
          <w:lang w:eastAsia="ja-JP"/>
        </w:rPr>
        <w:t>C</w:t>
      </w:r>
      <w:r>
        <w:t xml:space="preserve">.W. Hirt and J.L Cook, “Calculating three-dimensional flows around structures and over rough terrain,” </w:t>
      </w:r>
      <w:r>
        <w:rPr>
          <w:i/>
        </w:rPr>
        <w:t xml:space="preserve">Journal of </w:t>
      </w:r>
      <w:r w:rsidRPr="00BE4CAD">
        <w:rPr>
          <w:i/>
        </w:rPr>
        <w:t>C</w:t>
      </w:r>
      <w:r w:rsidRPr="00BE4CAD">
        <w:rPr>
          <w:rFonts w:eastAsiaTheme="minorEastAsia" w:cs="Times New Roman"/>
          <w:i/>
          <w:lang w:eastAsia="ja-JP"/>
        </w:rPr>
        <w:t>omputational</w:t>
      </w:r>
      <w:r w:rsidRPr="00BE4CAD">
        <w:rPr>
          <w:i/>
        </w:rPr>
        <w:t xml:space="preserve"> </w:t>
      </w:r>
      <w:r w:rsidRPr="00BE4CAD">
        <w:rPr>
          <w:rFonts w:eastAsiaTheme="minorEastAsia" w:cs="Times New Roman"/>
          <w:i/>
          <w:lang w:eastAsia="ja-JP"/>
        </w:rPr>
        <w:t>Physics</w:t>
      </w:r>
      <w:r w:rsidRPr="00531E78">
        <w:rPr>
          <w:rFonts w:eastAsiaTheme="minorEastAsia" w:cs="Times New Roman"/>
          <w:lang w:eastAsia="ja-JP"/>
        </w:rPr>
        <w:t>,</w:t>
      </w:r>
      <w:r>
        <w:t xml:space="preserve"> Vol. 10, pp. 324-340, 1972.</w:t>
      </w:r>
    </w:p>
    <w:p w:rsidR="006B0F78" w:rsidRDefault="006B0F78" w:rsidP="006B0F78">
      <w:pPr>
        <w:pStyle w:val="a3"/>
        <w:spacing w:before="43" w:line="275" w:lineRule="auto"/>
        <w:ind w:right="104"/>
        <w:jc w:val="both"/>
      </w:pPr>
      <w:r>
        <w:t xml:space="preserve">[16] </w:t>
      </w:r>
      <w:r>
        <w:rPr>
          <w:rFonts w:eastAsiaTheme="minorEastAsia"/>
          <w:lang w:eastAsia="ja-JP"/>
        </w:rPr>
        <w:t>A</w:t>
      </w:r>
      <w:r>
        <w:t xml:space="preserve">. Okubo, “Some speculations on oceanic diffusion diagrams,” </w:t>
      </w:r>
      <w:r w:rsidRPr="000E02B2">
        <w:rPr>
          <w:i/>
        </w:rPr>
        <w:t>Rapport des Proces-Verbaux des Reunions du</w:t>
      </w:r>
      <w:r>
        <w:rPr>
          <w:i/>
        </w:rPr>
        <w:t xml:space="preserve"> </w:t>
      </w:r>
      <w:r w:rsidRPr="000E02B2">
        <w:rPr>
          <w:i/>
        </w:rPr>
        <w:t>Conseil International pour l’Exploration de la Mer</w:t>
      </w:r>
      <w:r w:rsidRPr="000E02B2">
        <w:t>,</w:t>
      </w:r>
      <w:r>
        <w:t xml:space="preserve"> 167, pp. 77-85, 1974.</w:t>
      </w:r>
    </w:p>
    <w:p w:rsidR="006B0F78" w:rsidRDefault="006B0F78" w:rsidP="006B0F78">
      <w:pPr>
        <w:pStyle w:val="a3"/>
        <w:spacing w:before="43" w:line="275" w:lineRule="auto"/>
        <w:ind w:right="104"/>
        <w:jc w:val="both"/>
      </w:pPr>
      <w:r>
        <w:t>[17] S.A.</w:t>
      </w:r>
      <w:r>
        <w:rPr>
          <w:spacing w:val="16"/>
        </w:rPr>
        <w:t xml:space="preserve"> </w:t>
      </w:r>
      <w:r>
        <w:t>Thrope,</w:t>
      </w:r>
      <w:r>
        <w:rPr>
          <w:spacing w:val="17"/>
        </w:rPr>
        <w:t xml:space="preserve"> </w:t>
      </w:r>
      <w:r>
        <w:rPr>
          <w:i/>
        </w:rPr>
        <w:t>The</w:t>
      </w:r>
      <w:r>
        <w:rPr>
          <w:i/>
          <w:spacing w:val="15"/>
        </w:rPr>
        <w:t xml:space="preserve"> </w:t>
      </w:r>
      <w:r>
        <w:rPr>
          <w:i/>
        </w:rPr>
        <w:t>Turbulent Ocean.</w:t>
      </w:r>
      <w:r>
        <w:rPr>
          <w:i/>
          <w:spacing w:val="18"/>
        </w:rPr>
        <w:t xml:space="preserve"> </w:t>
      </w:r>
      <w:r>
        <w:t>Cambridge University Press, 2005.</w:t>
      </w:r>
    </w:p>
    <w:p w:rsidR="00B27E65" w:rsidRDefault="006B0F78" w:rsidP="007156FF">
      <w:pPr>
        <w:pStyle w:val="a3"/>
        <w:spacing w:before="43" w:line="275" w:lineRule="auto"/>
        <w:ind w:right="104"/>
        <w:jc w:val="both"/>
      </w:pPr>
      <w:r>
        <w:t>[18] S.A.</w:t>
      </w:r>
      <w:r>
        <w:rPr>
          <w:spacing w:val="16"/>
        </w:rPr>
        <w:t xml:space="preserve"> </w:t>
      </w:r>
      <w:r>
        <w:t>Hughes,</w:t>
      </w:r>
      <w:r>
        <w:rPr>
          <w:spacing w:val="17"/>
        </w:rPr>
        <w:t xml:space="preserve"> </w:t>
      </w:r>
      <w:r>
        <w:rPr>
          <w:i/>
        </w:rPr>
        <w:t>Physical Models and Laboratory Techniques in Coastal Engineering.</w:t>
      </w:r>
      <w:r>
        <w:rPr>
          <w:i/>
          <w:spacing w:val="18"/>
        </w:rPr>
        <w:t xml:space="preserve"> </w:t>
      </w:r>
      <w:r>
        <w:t>World Scientific, 1993.</w:t>
      </w:r>
    </w:p>
    <w:p w:rsidR="008F0C2D" w:rsidRPr="007156FF" w:rsidRDefault="008F0C2D" w:rsidP="007156FF">
      <w:pPr>
        <w:pStyle w:val="a3"/>
        <w:spacing w:before="43" w:line="275" w:lineRule="auto"/>
        <w:ind w:right="104"/>
        <w:jc w:val="both"/>
      </w:pPr>
      <w:r>
        <w:t>[19]</w:t>
      </w:r>
      <w:r w:rsidRPr="008F0C2D">
        <w:t xml:space="preserve"> </w:t>
      </w:r>
      <w:r w:rsidRPr="008F0C2D">
        <w:t>E.</w:t>
      </w:r>
      <w:r>
        <w:t xml:space="preserve"> </w:t>
      </w:r>
      <w:r w:rsidRPr="008F0C2D">
        <w:t xml:space="preserve">Tanaka, </w:t>
      </w:r>
      <w:r>
        <w:t>“</w:t>
      </w:r>
      <w:r w:rsidRPr="008F0C2D">
        <w:t>The interference of two-dimensional parallel jets</w:t>
      </w:r>
      <w:r>
        <w:t>,”</w:t>
      </w:r>
      <w:r w:rsidRPr="008F0C2D">
        <w:t xml:space="preserve"> </w:t>
      </w:r>
      <w:r w:rsidRPr="008F0C2D">
        <w:rPr>
          <w:i/>
        </w:rPr>
        <w:t xml:space="preserve">Bulletin </w:t>
      </w:r>
      <w:r w:rsidR="00BC3FC0">
        <w:rPr>
          <w:i/>
        </w:rPr>
        <w:t xml:space="preserve">of the </w:t>
      </w:r>
      <w:r w:rsidRPr="008F0C2D">
        <w:rPr>
          <w:i/>
        </w:rPr>
        <w:t>JSME</w:t>
      </w:r>
      <w:r w:rsidRPr="008F0C2D">
        <w:t xml:space="preserve">, </w:t>
      </w:r>
      <w:r>
        <w:t xml:space="preserve">Vol. </w:t>
      </w:r>
      <w:r w:rsidRPr="008F0C2D">
        <w:t>17,</w:t>
      </w:r>
      <w:r w:rsidR="00BC3FC0">
        <w:t xml:space="preserve"> No.109,</w:t>
      </w:r>
      <w:r w:rsidRPr="008F0C2D">
        <w:t xml:space="preserve"> </w:t>
      </w:r>
      <w:r>
        <w:t xml:space="preserve">pp. </w:t>
      </w:r>
      <w:r w:rsidRPr="008F0C2D">
        <w:t>920–927</w:t>
      </w:r>
      <w:r>
        <w:t>,</w:t>
      </w:r>
      <w:r w:rsidRPr="008F0C2D">
        <w:t xml:space="preserve"> </w:t>
      </w:r>
      <w:r w:rsidRPr="008F0C2D">
        <w:t>1974</w:t>
      </w:r>
      <w:r w:rsidR="00BC3FC0">
        <w:t>.</w:t>
      </w:r>
    </w:p>
    <w:sectPr w:rsidR="008F0C2D" w:rsidRPr="007156FF" w:rsidSect="00F55C47">
      <w:pgSz w:w="12240" w:h="15840"/>
      <w:pgMar w:top="1134" w:right="851"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CD1" w:rsidRDefault="00E53CD1" w:rsidP="00C92AF9">
      <w:r>
        <w:separator/>
      </w:r>
    </w:p>
  </w:endnote>
  <w:endnote w:type="continuationSeparator" w:id="0">
    <w:p w:rsidR="00E53CD1" w:rsidRDefault="00E53CD1" w:rsidP="00C92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CD1" w:rsidRDefault="00E53CD1" w:rsidP="00C92AF9">
      <w:r>
        <w:separator/>
      </w:r>
    </w:p>
  </w:footnote>
  <w:footnote w:type="continuationSeparator" w:id="0">
    <w:p w:rsidR="00E53CD1" w:rsidRDefault="00E53CD1" w:rsidP="00C92A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00000004"/>
    <w:lvl w:ilvl="0">
      <w:start w:val="1"/>
      <w:numFmt w:val="upperLetter"/>
      <w:pStyle w:val="Head2"/>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08D1400"/>
    <w:multiLevelType w:val="hybridMultilevel"/>
    <w:tmpl w:val="E514D3C8"/>
    <w:lvl w:ilvl="0" w:tplc="C916F974">
      <w:start w:val="1"/>
      <w:numFmt w:val="upperRoman"/>
      <w:lvlText w:val="%1."/>
      <w:lvlJc w:val="center"/>
      <w:pPr>
        <w:ind w:left="4334" w:hanging="188"/>
        <w:jc w:val="right"/>
      </w:pPr>
      <w:rPr>
        <w:rFonts w:hint="default"/>
        <w:spacing w:val="-4"/>
        <w:sz w:val="24"/>
        <w:szCs w:val="24"/>
      </w:rPr>
    </w:lvl>
    <w:lvl w:ilvl="1" w:tplc="37FE7C6A">
      <w:start w:val="1"/>
      <w:numFmt w:val="bullet"/>
      <w:lvlText w:val="•"/>
      <w:lvlJc w:val="left"/>
      <w:pPr>
        <w:ind w:left="4893" w:hanging="188"/>
      </w:pPr>
      <w:rPr>
        <w:rFonts w:hint="default"/>
      </w:rPr>
    </w:lvl>
    <w:lvl w:ilvl="2" w:tplc="89A28496">
      <w:start w:val="1"/>
      <w:numFmt w:val="bullet"/>
      <w:lvlText w:val="•"/>
      <w:lvlJc w:val="left"/>
      <w:pPr>
        <w:ind w:left="5451" w:hanging="188"/>
      </w:pPr>
      <w:rPr>
        <w:rFonts w:hint="default"/>
      </w:rPr>
    </w:lvl>
    <w:lvl w:ilvl="3" w:tplc="05E8CE0A">
      <w:start w:val="1"/>
      <w:numFmt w:val="bullet"/>
      <w:lvlText w:val="•"/>
      <w:lvlJc w:val="left"/>
      <w:pPr>
        <w:ind w:left="6010" w:hanging="188"/>
      </w:pPr>
      <w:rPr>
        <w:rFonts w:hint="default"/>
      </w:rPr>
    </w:lvl>
    <w:lvl w:ilvl="4" w:tplc="EFDEDF42">
      <w:start w:val="1"/>
      <w:numFmt w:val="bullet"/>
      <w:lvlText w:val="•"/>
      <w:lvlJc w:val="left"/>
      <w:pPr>
        <w:ind w:left="6568" w:hanging="188"/>
      </w:pPr>
      <w:rPr>
        <w:rFonts w:hint="default"/>
      </w:rPr>
    </w:lvl>
    <w:lvl w:ilvl="5" w:tplc="AACCFE38">
      <w:start w:val="1"/>
      <w:numFmt w:val="bullet"/>
      <w:lvlText w:val="•"/>
      <w:lvlJc w:val="left"/>
      <w:pPr>
        <w:ind w:left="7127" w:hanging="188"/>
      </w:pPr>
      <w:rPr>
        <w:rFonts w:hint="default"/>
      </w:rPr>
    </w:lvl>
    <w:lvl w:ilvl="6" w:tplc="62BC52E4">
      <w:start w:val="1"/>
      <w:numFmt w:val="bullet"/>
      <w:lvlText w:val="•"/>
      <w:lvlJc w:val="left"/>
      <w:pPr>
        <w:ind w:left="7685" w:hanging="188"/>
      </w:pPr>
      <w:rPr>
        <w:rFonts w:hint="default"/>
      </w:rPr>
    </w:lvl>
    <w:lvl w:ilvl="7" w:tplc="5A5CDBD8">
      <w:start w:val="1"/>
      <w:numFmt w:val="bullet"/>
      <w:lvlText w:val="•"/>
      <w:lvlJc w:val="left"/>
      <w:pPr>
        <w:ind w:left="8244" w:hanging="188"/>
      </w:pPr>
      <w:rPr>
        <w:rFonts w:hint="default"/>
      </w:rPr>
    </w:lvl>
    <w:lvl w:ilvl="8" w:tplc="84DC6B7C">
      <w:start w:val="1"/>
      <w:numFmt w:val="bullet"/>
      <w:lvlText w:val="•"/>
      <w:lvlJc w:val="left"/>
      <w:pPr>
        <w:ind w:left="8802" w:hanging="188"/>
      </w:pPr>
      <w:rPr>
        <w:rFonts w:hint="default"/>
      </w:rPr>
    </w:lvl>
  </w:abstractNum>
  <w:abstractNum w:abstractNumId="2" w15:restartNumberingAfterBreak="0">
    <w:nsid w:val="12550156"/>
    <w:multiLevelType w:val="hybridMultilevel"/>
    <w:tmpl w:val="943E8468"/>
    <w:lvl w:ilvl="0" w:tplc="C916F974">
      <w:start w:val="1"/>
      <w:numFmt w:val="upperRoman"/>
      <w:lvlText w:val="%1."/>
      <w:lvlJc w:val="center"/>
      <w:pPr>
        <w:ind w:left="4334" w:hanging="188"/>
        <w:jc w:val="right"/>
      </w:pPr>
      <w:rPr>
        <w:rFonts w:hint="default"/>
        <w:spacing w:val="-4"/>
        <w:sz w:val="24"/>
        <w:szCs w:val="24"/>
      </w:rPr>
    </w:lvl>
    <w:lvl w:ilvl="1" w:tplc="37FE7C6A">
      <w:start w:val="1"/>
      <w:numFmt w:val="bullet"/>
      <w:lvlText w:val="•"/>
      <w:lvlJc w:val="left"/>
      <w:pPr>
        <w:ind w:left="4893" w:hanging="188"/>
      </w:pPr>
      <w:rPr>
        <w:rFonts w:hint="default"/>
      </w:rPr>
    </w:lvl>
    <w:lvl w:ilvl="2" w:tplc="89A28496">
      <w:start w:val="1"/>
      <w:numFmt w:val="bullet"/>
      <w:lvlText w:val="•"/>
      <w:lvlJc w:val="left"/>
      <w:pPr>
        <w:ind w:left="5451" w:hanging="188"/>
      </w:pPr>
      <w:rPr>
        <w:rFonts w:hint="default"/>
      </w:rPr>
    </w:lvl>
    <w:lvl w:ilvl="3" w:tplc="05E8CE0A">
      <w:start w:val="1"/>
      <w:numFmt w:val="bullet"/>
      <w:lvlText w:val="•"/>
      <w:lvlJc w:val="left"/>
      <w:pPr>
        <w:ind w:left="6010" w:hanging="188"/>
      </w:pPr>
      <w:rPr>
        <w:rFonts w:hint="default"/>
      </w:rPr>
    </w:lvl>
    <w:lvl w:ilvl="4" w:tplc="EFDEDF42">
      <w:start w:val="1"/>
      <w:numFmt w:val="bullet"/>
      <w:lvlText w:val="•"/>
      <w:lvlJc w:val="left"/>
      <w:pPr>
        <w:ind w:left="6568" w:hanging="188"/>
      </w:pPr>
      <w:rPr>
        <w:rFonts w:hint="default"/>
      </w:rPr>
    </w:lvl>
    <w:lvl w:ilvl="5" w:tplc="AACCFE38">
      <w:start w:val="1"/>
      <w:numFmt w:val="bullet"/>
      <w:lvlText w:val="•"/>
      <w:lvlJc w:val="left"/>
      <w:pPr>
        <w:ind w:left="7127" w:hanging="188"/>
      </w:pPr>
      <w:rPr>
        <w:rFonts w:hint="default"/>
      </w:rPr>
    </w:lvl>
    <w:lvl w:ilvl="6" w:tplc="62BC52E4">
      <w:start w:val="1"/>
      <w:numFmt w:val="bullet"/>
      <w:lvlText w:val="•"/>
      <w:lvlJc w:val="left"/>
      <w:pPr>
        <w:ind w:left="7685" w:hanging="188"/>
      </w:pPr>
      <w:rPr>
        <w:rFonts w:hint="default"/>
      </w:rPr>
    </w:lvl>
    <w:lvl w:ilvl="7" w:tplc="5A5CDBD8">
      <w:start w:val="1"/>
      <w:numFmt w:val="bullet"/>
      <w:lvlText w:val="•"/>
      <w:lvlJc w:val="left"/>
      <w:pPr>
        <w:ind w:left="8244" w:hanging="188"/>
      </w:pPr>
      <w:rPr>
        <w:rFonts w:hint="default"/>
      </w:rPr>
    </w:lvl>
    <w:lvl w:ilvl="8" w:tplc="84DC6B7C">
      <w:start w:val="1"/>
      <w:numFmt w:val="bullet"/>
      <w:lvlText w:val="•"/>
      <w:lvlJc w:val="left"/>
      <w:pPr>
        <w:ind w:left="8802" w:hanging="188"/>
      </w:pPr>
      <w:rPr>
        <w:rFonts w:hint="default"/>
      </w:rPr>
    </w:lvl>
  </w:abstractNum>
  <w:abstractNum w:abstractNumId="3" w15:restartNumberingAfterBreak="0">
    <w:nsid w:val="18EE1D63"/>
    <w:multiLevelType w:val="hybridMultilevel"/>
    <w:tmpl w:val="471C895C"/>
    <w:lvl w:ilvl="0" w:tplc="707E20E4">
      <w:start w:val="1"/>
      <w:numFmt w:val="upperRoman"/>
      <w:lvlText w:val="%1"/>
      <w:lvlJc w:val="left"/>
      <w:pPr>
        <w:ind w:left="336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EB24E09"/>
    <w:multiLevelType w:val="hybridMultilevel"/>
    <w:tmpl w:val="06A8D726"/>
    <w:lvl w:ilvl="0" w:tplc="B3E27C20">
      <w:start w:val="1"/>
      <w:numFmt w:val="upperRoman"/>
      <w:lvlText w:val="%1."/>
      <w:lvlJc w:val="center"/>
      <w:pPr>
        <w:ind w:left="4566"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4EA5822"/>
    <w:multiLevelType w:val="hybridMultilevel"/>
    <w:tmpl w:val="B4C0B192"/>
    <w:lvl w:ilvl="0" w:tplc="46FC95C0">
      <w:start w:val="1"/>
      <w:numFmt w:val="upperRoman"/>
      <w:lvlText w:val="%1."/>
      <w:lvlJc w:val="left"/>
      <w:pPr>
        <w:ind w:left="4334" w:hanging="188"/>
      </w:pPr>
      <w:rPr>
        <w:rFonts w:hint="default"/>
        <w:spacing w:val="-4"/>
        <w:sz w:val="24"/>
        <w:szCs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00E3C8D"/>
    <w:multiLevelType w:val="hybridMultilevel"/>
    <w:tmpl w:val="EF309010"/>
    <w:lvl w:ilvl="0" w:tplc="396C55AC">
      <w:start w:val="1"/>
      <w:numFmt w:val="upperRoman"/>
      <w:lvlText w:val="%1."/>
      <w:lvlJc w:val="left"/>
      <w:pPr>
        <w:ind w:left="4334" w:hanging="188"/>
        <w:jc w:val="right"/>
      </w:pPr>
      <w:rPr>
        <w:rFonts w:ascii="Times New Roman" w:eastAsia="Times New Roman" w:hAnsi="Times New Roman" w:hint="default"/>
        <w:spacing w:val="-4"/>
        <w:sz w:val="24"/>
        <w:szCs w:val="24"/>
      </w:rPr>
    </w:lvl>
    <w:lvl w:ilvl="1" w:tplc="37FE7C6A">
      <w:start w:val="1"/>
      <w:numFmt w:val="bullet"/>
      <w:lvlText w:val="•"/>
      <w:lvlJc w:val="left"/>
      <w:pPr>
        <w:ind w:left="4893" w:hanging="188"/>
      </w:pPr>
      <w:rPr>
        <w:rFonts w:hint="default"/>
      </w:rPr>
    </w:lvl>
    <w:lvl w:ilvl="2" w:tplc="89A28496">
      <w:start w:val="1"/>
      <w:numFmt w:val="bullet"/>
      <w:lvlText w:val="•"/>
      <w:lvlJc w:val="left"/>
      <w:pPr>
        <w:ind w:left="5451" w:hanging="188"/>
      </w:pPr>
      <w:rPr>
        <w:rFonts w:hint="default"/>
      </w:rPr>
    </w:lvl>
    <w:lvl w:ilvl="3" w:tplc="05E8CE0A">
      <w:start w:val="1"/>
      <w:numFmt w:val="bullet"/>
      <w:lvlText w:val="•"/>
      <w:lvlJc w:val="left"/>
      <w:pPr>
        <w:ind w:left="6010" w:hanging="188"/>
      </w:pPr>
      <w:rPr>
        <w:rFonts w:hint="default"/>
      </w:rPr>
    </w:lvl>
    <w:lvl w:ilvl="4" w:tplc="EFDEDF42">
      <w:start w:val="1"/>
      <w:numFmt w:val="bullet"/>
      <w:lvlText w:val="•"/>
      <w:lvlJc w:val="left"/>
      <w:pPr>
        <w:ind w:left="6568" w:hanging="188"/>
      </w:pPr>
      <w:rPr>
        <w:rFonts w:hint="default"/>
      </w:rPr>
    </w:lvl>
    <w:lvl w:ilvl="5" w:tplc="AACCFE38">
      <w:start w:val="1"/>
      <w:numFmt w:val="bullet"/>
      <w:lvlText w:val="•"/>
      <w:lvlJc w:val="left"/>
      <w:pPr>
        <w:ind w:left="7127" w:hanging="188"/>
      </w:pPr>
      <w:rPr>
        <w:rFonts w:hint="default"/>
      </w:rPr>
    </w:lvl>
    <w:lvl w:ilvl="6" w:tplc="62BC52E4">
      <w:start w:val="1"/>
      <w:numFmt w:val="bullet"/>
      <w:lvlText w:val="•"/>
      <w:lvlJc w:val="left"/>
      <w:pPr>
        <w:ind w:left="7685" w:hanging="188"/>
      </w:pPr>
      <w:rPr>
        <w:rFonts w:hint="default"/>
      </w:rPr>
    </w:lvl>
    <w:lvl w:ilvl="7" w:tplc="5A5CDBD8">
      <w:start w:val="1"/>
      <w:numFmt w:val="bullet"/>
      <w:lvlText w:val="•"/>
      <w:lvlJc w:val="left"/>
      <w:pPr>
        <w:ind w:left="8244" w:hanging="188"/>
      </w:pPr>
      <w:rPr>
        <w:rFonts w:hint="default"/>
      </w:rPr>
    </w:lvl>
    <w:lvl w:ilvl="8" w:tplc="84DC6B7C">
      <w:start w:val="1"/>
      <w:numFmt w:val="bullet"/>
      <w:lvlText w:val="•"/>
      <w:lvlJc w:val="left"/>
      <w:pPr>
        <w:ind w:left="8802" w:hanging="188"/>
      </w:pPr>
      <w:rPr>
        <w:rFonts w:hint="default"/>
      </w:rPr>
    </w:lvl>
  </w:abstractNum>
  <w:abstractNum w:abstractNumId="7" w15:restartNumberingAfterBreak="0">
    <w:nsid w:val="62471462"/>
    <w:multiLevelType w:val="hybridMultilevel"/>
    <w:tmpl w:val="F006A3E0"/>
    <w:lvl w:ilvl="0" w:tplc="04090013">
      <w:start w:val="1"/>
      <w:numFmt w:val="upperRoman"/>
      <w:lvlText w:val="%1."/>
      <w:lvlJc w:val="left"/>
      <w:pPr>
        <w:ind w:left="4334" w:hanging="188"/>
        <w:jc w:val="right"/>
      </w:pPr>
      <w:rPr>
        <w:rFonts w:hint="default"/>
        <w:spacing w:val="-4"/>
        <w:sz w:val="24"/>
        <w:szCs w:val="24"/>
      </w:rPr>
    </w:lvl>
    <w:lvl w:ilvl="1" w:tplc="37FE7C6A">
      <w:start w:val="1"/>
      <w:numFmt w:val="bullet"/>
      <w:lvlText w:val="•"/>
      <w:lvlJc w:val="left"/>
      <w:pPr>
        <w:ind w:left="4893" w:hanging="188"/>
      </w:pPr>
      <w:rPr>
        <w:rFonts w:hint="default"/>
      </w:rPr>
    </w:lvl>
    <w:lvl w:ilvl="2" w:tplc="89A28496">
      <w:start w:val="1"/>
      <w:numFmt w:val="bullet"/>
      <w:lvlText w:val="•"/>
      <w:lvlJc w:val="left"/>
      <w:pPr>
        <w:ind w:left="5451" w:hanging="188"/>
      </w:pPr>
      <w:rPr>
        <w:rFonts w:hint="default"/>
      </w:rPr>
    </w:lvl>
    <w:lvl w:ilvl="3" w:tplc="05E8CE0A">
      <w:start w:val="1"/>
      <w:numFmt w:val="bullet"/>
      <w:lvlText w:val="•"/>
      <w:lvlJc w:val="left"/>
      <w:pPr>
        <w:ind w:left="6010" w:hanging="188"/>
      </w:pPr>
      <w:rPr>
        <w:rFonts w:hint="default"/>
      </w:rPr>
    </w:lvl>
    <w:lvl w:ilvl="4" w:tplc="EFDEDF42">
      <w:start w:val="1"/>
      <w:numFmt w:val="bullet"/>
      <w:lvlText w:val="•"/>
      <w:lvlJc w:val="left"/>
      <w:pPr>
        <w:ind w:left="6568" w:hanging="188"/>
      </w:pPr>
      <w:rPr>
        <w:rFonts w:hint="default"/>
      </w:rPr>
    </w:lvl>
    <w:lvl w:ilvl="5" w:tplc="AACCFE38">
      <w:start w:val="1"/>
      <w:numFmt w:val="bullet"/>
      <w:lvlText w:val="•"/>
      <w:lvlJc w:val="left"/>
      <w:pPr>
        <w:ind w:left="7127" w:hanging="188"/>
      </w:pPr>
      <w:rPr>
        <w:rFonts w:hint="default"/>
      </w:rPr>
    </w:lvl>
    <w:lvl w:ilvl="6" w:tplc="62BC52E4">
      <w:start w:val="1"/>
      <w:numFmt w:val="bullet"/>
      <w:lvlText w:val="•"/>
      <w:lvlJc w:val="left"/>
      <w:pPr>
        <w:ind w:left="7685" w:hanging="188"/>
      </w:pPr>
      <w:rPr>
        <w:rFonts w:hint="default"/>
      </w:rPr>
    </w:lvl>
    <w:lvl w:ilvl="7" w:tplc="5A5CDBD8">
      <w:start w:val="1"/>
      <w:numFmt w:val="bullet"/>
      <w:lvlText w:val="•"/>
      <w:lvlJc w:val="left"/>
      <w:pPr>
        <w:ind w:left="8244" w:hanging="188"/>
      </w:pPr>
      <w:rPr>
        <w:rFonts w:hint="default"/>
      </w:rPr>
    </w:lvl>
    <w:lvl w:ilvl="8" w:tplc="84DC6B7C">
      <w:start w:val="1"/>
      <w:numFmt w:val="bullet"/>
      <w:lvlText w:val="•"/>
      <w:lvlJc w:val="left"/>
      <w:pPr>
        <w:ind w:left="8802" w:hanging="188"/>
      </w:pPr>
      <w:rPr>
        <w:rFonts w:hint="default"/>
      </w:rPr>
    </w:lvl>
  </w:abstractNum>
  <w:abstractNum w:abstractNumId="8" w15:restartNumberingAfterBreak="0">
    <w:nsid w:val="75133DF5"/>
    <w:multiLevelType w:val="hybridMultilevel"/>
    <w:tmpl w:val="3FAC3C78"/>
    <w:lvl w:ilvl="0" w:tplc="B3E27C20">
      <w:start w:val="1"/>
      <w:numFmt w:val="upperRoman"/>
      <w:lvlText w:val="%1."/>
      <w:lvlJc w:val="center"/>
      <w:pPr>
        <w:ind w:left="6666" w:hanging="420"/>
      </w:pPr>
      <w:rPr>
        <w:rFonts w:hint="eastAsia"/>
      </w:rPr>
    </w:lvl>
    <w:lvl w:ilvl="1" w:tplc="04090017" w:tentative="1">
      <w:start w:val="1"/>
      <w:numFmt w:val="aiueoFullWidth"/>
      <w:lvlText w:val="(%2)"/>
      <w:lvlJc w:val="left"/>
      <w:pPr>
        <w:ind w:left="2940" w:hanging="420"/>
      </w:pPr>
    </w:lvl>
    <w:lvl w:ilvl="2" w:tplc="707E20E4">
      <w:start w:val="1"/>
      <w:numFmt w:val="upperRoman"/>
      <w:lvlText w:val="%3"/>
      <w:lvlJc w:val="left"/>
      <w:pPr>
        <w:ind w:left="3360" w:hanging="420"/>
      </w:pPr>
      <w:rPr>
        <w:rFonts w:hint="eastAsia"/>
      </w:rPr>
    </w:lvl>
    <w:lvl w:ilvl="3" w:tplc="0409000F" w:tentative="1">
      <w:start w:val="1"/>
      <w:numFmt w:val="decimal"/>
      <w:lvlText w:val="%4."/>
      <w:lvlJc w:val="left"/>
      <w:pPr>
        <w:ind w:left="3780" w:hanging="420"/>
      </w:pPr>
    </w:lvl>
    <w:lvl w:ilvl="4" w:tplc="04090017" w:tentative="1">
      <w:start w:val="1"/>
      <w:numFmt w:val="aiueoFullWidth"/>
      <w:lvlText w:val="(%5)"/>
      <w:lvlJc w:val="left"/>
      <w:pPr>
        <w:ind w:left="4200" w:hanging="420"/>
      </w:pPr>
    </w:lvl>
    <w:lvl w:ilvl="5" w:tplc="04090011" w:tentative="1">
      <w:start w:val="1"/>
      <w:numFmt w:val="decimalEnclosedCircle"/>
      <w:lvlText w:val="%6"/>
      <w:lvlJc w:val="left"/>
      <w:pPr>
        <w:ind w:left="4620" w:hanging="420"/>
      </w:pPr>
    </w:lvl>
    <w:lvl w:ilvl="6" w:tplc="0409000F" w:tentative="1">
      <w:start w:val="1"/>
      <w:numFmt w:val="decimal"/>
      <w:lvlText w:val="%7."/>
      <w:lvlJc w:val="left"/>
      <w:pPr>
        <w:ind w:left="5040" w:hanging="420"/>
      </w:pPr>
    </w:lvl>
    <w:lvl w:ilvl="7" w:tplc="04090017" w:tentative="1">
      <w:start w:val="1"/>
      <w:numFmt w:val="aiueoFullWidth"/>
      <w:lvlText w:val="(%8)"/>
      <w:lvlJc w:val="left"/>
      <w:pPr>
        <w:ind w:left="5460" w:hanging="420"/>
      </w:pPr>
    </w:lvl>
    <w:lvl w:ilvl="8" w:tplc="04090011" w:tentative="1">
      <w:start w:val="1"/>
      <w:numFmt w:val="decimalEnclosedCircle"/>
      <w:lvlText w:val="%9"/>
      <w:lvlJc w:val="left"/>
      <w:pPr>
        <w:ind w:left="5880" w:hanging="420"/>
      </w:pPr>
    </w:lvl>
  </w:abstractNum>
  <w:num w:numId="1">
    <w:abstractNumId w:val="1"/>
  </w:num>
  <w:num w:numId="2">
    <w:abstractNumId w:val="6"/>
  </w:num>
  <w:num w:numId="3">
    <w:abstractNumId w:val="4"/>
  </w:num>
  <w:num w:numId="4">
    <w:abstractNumId w:val="8"/>
  </w:num>
  <w:num w:numId="5">
    <w:abstractNumId w:val="3"/>
  </w:num>
  <w:num w:numId="6">
    <w:abstractNumId w:val="7"/>
  </w:num>
  <w:num w:numId="7">
    <w:abstractNumId w:val="2"/>
  </w:num>
  <w:num w:numId="8">
    <w:abstractNumId w:val="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677"/>
    <w:rsid w:val="00002A17"/>
    <w:rsid w:val="00014677"/>
    <w:rsid w:val="0001537C"/>
    <w:rsid w:val="000248F3"/>
    <w:rsid w:val="0003725B"/>
    <w:rsid w:val="00042671"/>
    <w:rsid w:val="00047227"/>
    <w:rsid w:val="000578CA"/>
    <w:rsid w:val="00063B79"/>
    <w:rsid w:val="00075AA1"/>
    <w:rsid w:val="00076677"/>
    <w:rsid w:val="000907DC"/>
    <w:rsid w:val="0009083A"/>
    <w:rsid w:val="00091F26"/>
    <w:rsid w:val="00092A3E"/>
    <w:rsid w:val="000A44A6"/>
    <w:rsid w:val="000A4C0A"/>
    <w:rsid w:val="000A7526"/>
    <w:rsid w:val="000A79C3"/>
    <w:rsid w:val="000B3E62"/>
    <w:rsid w:val="000B479B"/>
    <w:rsid w:val="000C4142"/>
    <w:rsid w:val="000C66BA"/>
    <w:rsid w:val="000D04FF"/>
    <w:rsid w:val="000D1B81"/>
    <w:rsid w:val="000D2137"/>
    <w:rsid w:val="000D40FB"/>
    <w:rsid w:val="000E02B2"/>
    <w:rsid w:val="000E02EC"/>
    <w:rsid w:val="000E5319"/>
    <w:rsid w:val="000E6FC6"/>
    <w:rsid w:val="000F4D02"/>
    <w:rsid w:val="0010072F"/>
    <w:rsid w:val="00112236"/>
    <w:rsid w:val="001209AE"/>
    <w:rsid w:val="001249C4"/>
    <w:rsid w:val="00126AAD"/>
    <w:rsid w:val="00131F53"/>
    <w:rsid w:val="00136D79"/>
    <w:rsid w:val="00161E26"/>
    <w:rsid w:val="0017157B"/>
    <w:rsid w:val="00174503"/>
    <w:rsid w:val="00191461"/>
    <w:rsid w:val="00192FE6"/>
    <w:rsid w:val="00196A31"/>
    <w:rsid w:val="001A05F0"/>
    <w:rsid w:val="001A3342"/>
    <w:rsid w:val="001A6BC1"/>
    <w:rsid w:val="001C1FD7"/>
    <w:rsid w:val="001C7A72"/>
    <w:rsid w:val="001D0738"/>
    <w:rsid w:val="001E01E6"/>
    <w:rsid w:val="001E32BF"/>
    <w:rsid w:val="001F4760"/>
    <w:rsid w:val="00224A0A"/>
    <w:rsid w:val="0023052E"/>
    <w:rsid w:val="002334CF"/>
    <w:rsid w:val="00233F6D"/>
    <w:rsid w:val="0023402B"/>
    <w:rsid w:val="002359FB"/>
    <w:rsid w:val="00240691"/>
    <w:rsid w:val="00245415"/>
    <w:rsid w:val="002505A5"/>
    <w:rsid w:val="00253D76"/>
    <w:rsid w:val="00261F89"/>
    <w:rsid w:val="002707D3"/>
    <w:rsid w:val="00275CC4"/>
    <w:rsid w:val="002847A6"/>
    <w:rsid w:val="0029023B"/>
    <w:rsid w:val="0029197A"/>
    <w:rsid w:val="002B0D0D"/>
    <w:rsid w:val="002B26CF"/>
    <w:rsid w:val="002C29B7"/>
    <w:rsid w:val="002C45C8"/>
    <w:rsid w:val="002E2D89"/>
    <w:rsid w:val="002F0CCE"/>
    <w:rsid w:val="002F2983"/>
    <w:rsid w:val="002F5FB4"/>
    <w:rsid w:val="00300846"/>
    <w:rsid w:val="00312144"/>
    <w:rsid w:val="0031544E"/>
    <w:rsid w:val="00317DD6"/>
    <w:rsid w:val="00324F3A"/>
    <w:rsid w:val="00330881"/>
    <w:rsid w:val="003346A8"/>
    <w:rsid w:val="00337ABD"/>
    <w:rsid w:val="00340131"/>
    <w:rsid w:val="00344537"/>
    <w:rsid w:val="00350300"/>
    <w:rsid w:val="00350334"/>
    <w:rsid w:val="003505A5"/>
    <w:rsid w:val="00355950"/>
    <w:rsid w:val="00364488"/>
    <w:rsid w:val="00366E44"/>
    <w:rsid w:val="00370C11"/>
    <w:rsid w:val="003735C5"/>
    <w:rsid w:val="00387B05"/>
    <w:rsid w:val="00391C44"/>
    <w:rsid w:val="0039225A"/>
    <w:rsid w:val="0039338A"/>
    <w:rsid w:val="003A52C6"/>
    <w:rsid w:val="003A699D"/>
    <w:rsid w:val="003A780D"/>
    <w:rsid w:val="003B254F"/>
    <w:rsid w:val="003B360E"/>
    <w:rsid w:val="003B5223"/>
    <w:rsid w:val="003D77F3"/>
    <w:rsid w:val="003E604D"/>
    <w:rsid w:val="003F555B"/>
    <w:rsid w:val="004009E0"/>
    <w:rsid w:val="004032EF"/>
    <w:rsid w:val="00407D78"/>
    <w:rsid w:val="004148E7"/>
    <w:rsid w:val="00424917"/>
    <w:rsid w:val="004259E3"/>
    <w:rsid w:val="00432DA9"/>
    <w:rsid w:val="00433E17"/>
    <w:rsid w:val="00434448"/>
    <w:rsid w:val="004403A9"/>
    <w:rsid w:val="00443309"/>
    <w:rsid w:val="00445D2F"/>
    <w:rsid w:val="00453CE2"/>
    <w:rsid w:val="00475690"/>
    <w:rsid w:val="00481A6A"/>
    <w:rsid w:val="00484550"/>
    <w:rsid w:val="004857CC"/>
    <w:rsid w:val="004A2801"/>
    <w:rsid w:val="004A7E93"/>
    <w:rsid w:val="004B4476"/>
    <w:rsid w:val="004C3DF1"/>
    <w:rsid w:val="004C7CC5"/>
    <w:rsid w:val="004C7F78"/>
    <w:rsid w:val="004E4209"/>
    <w:rsid w:val="004E79E2"/>
    <w:rsid w:val="004F2E14"/>
    <w:rsid w:val="0050469B"/>
    <w:rsid w:val="00507B25"/>
    <w:rsid w:val="00511EF0"/>
    <w:rsid w:val="00526E47"/>
    <w:rsid w:val="00530120"/>
    <w:rsid w:val="00531E78"/>
    <w:rsid w:val="0054152E"/>
    <w:rsid w:val="00541819"/>
    <w:rsid w:val="0056026C"/>
    <w:rsid w:val="0056665D"/>
    <w:rsid w:val="00570023"/>
    <w:rsid w:val="00582F45"/>
    <w:rsid w:val="00591FCB"/>
    <w:rsid w:val="00593AA5"/>
    <w:rsid w:val="005B586F"/>
    <w:rsid w:val="005C3BE8"/>
    <w:rsid w:val="005D7A3B"/>
    <w:rsid w:val="005E1A54"/>
    <w:rsid w:val="005F7D49"/>
    <w:rsid w:val="006049A4"/>
    <w:rsid w:val="0062022A"/>
    <w:rsid w:val="0062364D"/>
    <w:rsid w:val="006277A8"/>
    <w:rsid w:val="006470C6"/>
    <w:rsid w:val="006612A9"/>
    <w:rsid w:val="00662F93"/>
    <w:rsid w:val="006829E2"/>
    <w:rsid w:val="006841F5"/>
    <w:rsid w:val="00685F3A"/>
    <w:rsid w:val="00690186"/>
    <w:rsid w:val="006A2C46"/>
    <w:rsid w:val="006A56A7"/>
    <w:rsid w:val="006A5CA8"/>
    <w:rsid w:val="006B0F78"/>
    <w:rsid w:val="006B1DE6"/>
    <w:rsid w:val="006C4D3A"/>
    <w:rsid w:val="006D5F16"/>
    <w:rsid w:val="006E3933"/>
    <w:rsid w:val="006E49F8"/>
    <w:rsid w:val="006F0A36"/>
    <w:rsid w:val="006F1C0C"/>
    <w:rsid w:val="007008A6"/>
    <w:rsid w:val="007014B4"/>
    <w:rsid w:val="007117C0"/>
    <w:rsid w:val="00712E3C"/>
    <w:rsid w:val="007133D6"/>
    <w:rsid w:val="007156FF"/>
    <w:rsid w:val="00717459"/>
    <w:rsid w:val="00726DDA"/>
    <w:rsid w:val="00727655"/>
    <w:rsid w:val="00736BFE"/>
    <w:rsid w:val="00754913"/>
    <w:rsid w:val="00756CA5"/>
    <w:rsid w:val="0076061C"/>
    <w:rsid w:val="00763D29"/>
    <w:rsid w:val="00766BD9"/>
    <w:rsid w:val="00771AF6"/>
    <w:rsid w:val="00784B7F"/>
    <w:rsid w:val="00793E7A"/>
    <w:rsid w:val="007A696E"/>
    <w:rsid w:val="007B1978"/>
    <w:rsid w:val="007B6D83"/>
    <w:rsid w:val="007B74F0"/>
    <w:rsid w:val="007C1269"/>
    <w:rsid w:val="007C6E48"/>
    <w:rsid w:val="007C75A7"/>
    <w:rsid w:val="007E3ADF"/>
    <w:rsid w:val="007E57DF"/>
    <w:rsid w:val="007E60CC"/>
    <w:rsid w:val="007E6F97"/>
    <w:rsid w:val="007F05D2"/>
    <w:rsid w:val="007F09EA"/>
    <w:rsid w:val="007F278A"/>
    <w:rsid w:val="007F2C82"/>
    <w:rsid w:val="007F6B75"/>
    <w:rsid w:val="008009F2"/>
    <w:rsid w:val="008011EB"/>
    <w:rsid w:val="00802C0D"/>
    <w:rsid w:val="00806DAB"/>
    <w:rsid w:val="0082109E"/>
    <w:rsid w:val="0082372F"/>
    <w:rsid w:val="00830C41"/>
    <w:rsid w:val="00837A4E"/>
    <w:rsid w:val="008402B5"/>
    <w:rsid w:val="008570BF"/>
    <w:rsid w:val="00865D7F"/>
    <w:rsid w:val="008673D8"/>
    <w:rsid w:val="008676E4"/>
    <w:rsid w:val="00870216"/>
    <w:rsid w:val="00874167"/>
    <w:rsid w:val="00876BFE"/>
    <w:rsid w:val="00881EBD"/>
    <w:rsid w:val="008858B4"/>
    <w:rsid w:val="008904F7"/>
    <w:rsid w:val="00892B80"/>
    <w:rsid w:val="00894791"/>
    <w:rsid w:val="00897FA6"/>
    <w:rsid w:val="008B71BB"/>
    <w:rsid w:val="008C21F3"/>
    <w:rsid w:val="008C55C2"/>
    <w:rsid w:val="008C7BE5"/>
    <w:rsid w:val="008D2B81"/>
    <w:rsid w:val="008D7B6C"/>
    <w:rsid w:val="008E4170"/>
    <w:rsid w:val="008F0C2D"/>
    <w:rsid w:val="008F3F17"/>
    <w:rsid w:val="009001A6"/>
    <w:rsid w:val="00900DA6"/>
    <w:rsid w:val="009023E7"/>
    <w:rsid w:val="00906A2B"/>
    <w:rsid w:val="00907062"/>
    <w:rsid w:val="009115EF"/>
    <w:rsid w:val="009408F8"/>
    <w:rsid w:val="00942B18"/>
    <w:rsid w:val="00947608"/>
    <w:rsid w:val="00955B8E"/>
    <w:rsid w:val="0096716F"/>
    <w:rsid w:val="00975795"/>
    <w:rsid w:val="009A08E4"/>
    <w:rsid w:val="009A1C78"/>
    <w:rsid w:val="009A1EE1"/>
    <w:rsid w:val="009B577B"/>
    <w:rsid w:val="009C2080"/>
    <w:rsid w:val="009C2BF5"/>
    <w:rsid w:val="009D0530"/>
    <w:rsid w:val="009D18F8"/>
    <w:rsid w:val="009D2BD4"/>
    <w:rsid w:val="009E4FCC"/>
    <w:rsid w:val="009E686E"/>
    <w:rsid w:val="009E776E"/>
    <w:rsid w:val="009F0936"/>
    <w:rsid w:val="009F7068"/>
    <w:rsid w:val="00A01579"/>
    <w:rsid w:val="00A05EDB"/>
    <w:rsid w:val="00A118F5"/>
    <w:rsid w:val="00A15F7C"/>
    <w:rsid w:val="00A213D8"/>
    <w:rsid w:val="00A25E83"/>
    <w:rsid w:val="00A4722B"/>
    <w:rsid w:val="00A50431"/>
    <w:rsid w:val="00A50CA2"/>
    <w:rsid w:val="00A54A18"/>
    <w:rsid w:val="00A615CB"/>
    <w:rsid w:val="00A67ACD"/>
    <w:rsid w:val="00A701AD"/>
    <w:rsid w:val="00A8052B"/>
    <w:rsid w:val="00A936E7"/>
    <w:rsid w:val="00A94D7C"/>
    <w:rsid w:val="00A9691D"/>
    <w:rsid w:val="00AA59B4"/>
    <w:rsid w:val="00AB187E"/>
    <w:rsid w:val="00AB342C"/>
    <w:rsid w:val="00AC5863"/>
    <w:rsid w:val="00AC6729"/>
    <w:rsid w:val="00AD57E5"/>
    <w:rsid w:val="00AE254E"/>
    <w:rsid w:val="00AE65F6"/>
    <w:rsid w:val="00AE7DD5"/>
    <w:rsid w:val="00AF1FD9"/>
    <w:rsid w:val="00AF5F12"/>
    <w:rsid w:val="00B00077"/>
    <w:rsid w:val="00B12B86"/>
    <w:rsid w:val="00B1410C"/>
    <w:rsid w:val="00B27E65"/>
    <w:rsid w:val="00B37B5F"/>
    <w:rsid w:val="00B43BE9"/>
    <w:rsid w:val="00B44074"/>
    <w:rsid w:val="00B54577"/>
    <w:rsid w:val="00B60AD6"/>
    <w:rsid w:val="00B74C06"/>
    <w:rsid w:val="00B80AA6"/>
    <w:rsid w:val="00B828C5"/>
    <w:rsid w:val="00B964CF"/>
    <w:rsid w:val="00BB0A90"/>
    <w:rsid w:val="00BB128E"/>
    <w:rsid w:val="00BB199A"/>
    <w:rsid w:val="00BC0B21"/>
    <w:rsid w:val="00BC3FC0"/>
    <w:rsid w:val="00BD7772"/>
    <w:rsid w:val="00BD7BD9"/>
    <w:rsid w:val="00BE00AA"/>
    <w:rsid w:val="00BE4CAD"/>
    <w:rsid w:val="00BE6CF9"/>
    <w:rsid w:val="00BE71D0"/>
    <w:rsid w:val="00BE7DF9"/>
    <w:rsid w:val="00BF1FDF"/>
    <w:rsid w:val="00BF486F"/>
    <w:rsid w:val="00BF6730"/>
    <w:rsid w:val="00C013E7"/>
    <w:rsid w:val="00C14C5F"/>
    <w:rsid w:val="00C26D70"/>
    <w:rsid w:val="00C30D35"/>
    <w:rsid w:val="00C36BD6"/>
    <w:rsid w:val="00C37E4B"/>
    <w:rsid w:val="00C56F71"/>
    <w:rsid w:val="00C644D5"/>
    <w:rsid w:val="00C66037"/>
    <w:rsid w:val="00C7189A"/>
    <w:rsid w:val="00C72B79"/>
    <w:rsid w:val="00C73EFF"/>
    <w:rsid w:val="00C87360"/>
    <w:rsid w:val="00C92AF9"/>
    <w:rsid w:val="00C92B10"/>
    <w:rsid w:val="00C97609"/>
    <w:rsid w:val="00CA1DA7"/>
    <w:rsid w:val="00CB24F7"/>
    <w:rsid w:val="00CB400A"/>
    <w:rsid w:val="00CC490A"/>
    <w:rsid w:val="00CD5B25"/>
    <w:rsid w:val="00CE1658"/>
    <w:rsid w:val="00CE408F"/>
    <w:rsid w:val="00CF063F"/>
    <w:rsid w:val="00CF151D"/>
    <w:rsid w:val="00CF1BDA"/>
    <w:rsid w:val="00CF6B8B"/>
    <w:rsid w:val="00D03F1E"/>
    <w:rsid w:val="00D1375A"/>
    <w:rsid w:val="00D154D7"/>
    <w:rsid w:val="00D349EE"/>
    <w:rsid w:val="00D43686"/>
    <w:rsid w:val="00D55808"/>
    <w:rsid w:val="00D56514"/>
    <w:rsid w:val="00D66961"/>
    <w:rsid w:val="00D6728E"/>
    <w:rsid w:val="00D67531"/>
    <w:rsid w:val="00D701A0"/>
    <w:rsid w:val="00D7166D"/>
    <w:rsid w:val="00D729B2"/>
    <w:rsid w:val="00D766DE"/>
    <w:rsid w:val="00D83FE3"/>
    <w:rsid w:val="00D85708"/>
    <w:rsid w:val="00D90085"/>
    <w:rsid w:val="00D93D07"/>
    <w:rsid w:val="00DA25DC"/>
    <w:rsid w:val="00DA50E4"/>
    <w:rsid w:val="00DA6912"/>
    <w:rsid w:val="00DB101F"/>
    <w:rsid w:val="00DB13BD"/>
    <w:rsid w:val="00DC5E9E"/>
    <w:rsid w:val="00DD2136"/>
    <w:rsid w:val="00DD2D57"/>
    <w:rsid w:val="00DE4C81"/>
    <w:rsid w:val="00DF00C3"/>
    <w:rsid w:val="00DF2FFF"/>
    <w:rsid w:val="00E03A7E"/>
    <w:rsid w:val="00E0518B"/>
    <w:rsid w:val="00E05614"/>
    <w:rsid w:val="00E1123F"/>
    <w:rsid w:val="00E13C00"/>
    <w:rsid w:val="00E21F8A"/>
    <w:rsid w:val="00E22F22"/>
    <w:rsid w:val="00E26FDD"/>
    <w:rsid w:val="00E33D53"/>
    <w:rsid w:val="00E3423B"/>
    <w:rsid w:val="00E5061B"/>
    <w:rsid w:val="00E53CD1"/>
    <w:rsid w:val="00E62578"/>
    <w:rsid w:val="00E67D8F"/>
    <w:rsid w:val="00E72CA3"/>
    <w:rsid w:val="00E81B96"/>
    <w:rsid w:val="00E83AC3"/>
    <w:rsid w:val="00E85C3A"/>
    <w:rsid w:val="00E87D0C"/>
    <w:rsid w:val="00E95DB2"/>
    <w:rsid w:val="00EA0340"/>
    <w:rsid w:val="00EA1466"/>
    <w:rsid w:val="00EA20F3"/>
    <w:rsid w:val="00EA54A7"/>
    <w:rsid w:val="00EB5AE1"/>
    <w:rsid w:val="00ED1081"/>
    <w:rsid w:val="00ED285E"/>
    <w:rsid w:val="00ED2CF3"/>
    <w:rsid w:val="00ED3DDD"/>
    <w:rsid w:val="00ED41D8"/>
    <w:rsid w:val="00EE0775"/>
    <w:rsid w:val="00EE1978"/>
    <w:rsid w:val="00EE3B56"/>
    <w:rsid w:val="00EE4AF2"/>
    <w:rsid w:val="00EE69CF"/>
    <w:rsid w:val="00EF4A35"/>
    <w:rsid w:val="00EF7D18"/>
    <w:rsid w:val="00F01217"/>
    <w:rsid w:val="00F02968"/>
    <w:rsid w:val="00F15A14"/>
    <w:rsid w:val="00F15D13"/>
    <w:rsid w:val="00F25A1E"/>
    <w:rsid w:val="00F335B7"/>
    <w:rsid w:val="00F340FB"/>
    <w:rsid w:val="00F372D3"/>
    <w:rsid w:val="00F37E6E"/>
    <w:rsid w:val="00F41293"/>
    <w:rsid w:val="00F422AD"/>
    <w:rsid w:val="00F45357"/>
    <w:rsid w:val="00F5124C"/>
    <w:rsid w:val="00F51895"/>
    <w:rsid w:val="00F55C47"/>
    <w:rsid w:val="00F6344D"/>
    <w:rsid w:val="00F70B2F"/>
    <w:rsid w:val="00F7527D"/>
    <w:rsid w:val="00F8033A"/>
    <w:rsid w:val="00F820B2"/>
    <w:rsid w:val="00F82DB9"/>
    <w:rsid w:val="00F85EAC"/>
    <w:rsid w:val="00F863F4"/>
    <w:rsid w:val="00FA07C6"/>
    <w:rsid w:val="00FA1199"/>
    <w:rsid w:val="00FA308F"/>
    <w:rsid w:val="00FA7277"/>
    <w:rsid w:val="00FB70DE"/>
    <w:rsid w:val="00FC289C"/>
    <w:rsid w:val="00FD0396"/>
    <w:rsid w:val="00FE2A09"/>
    <w:rsid w:val="00FE6421"/>
    <w:rsid w:val="00FE7F8F"/>
    <w:rsid w:val="00FF6B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3129C077-0EC3-424B-BB8B-B14D9F821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spacing w:before="50"/>
      <w:ind w:left="1046"/>
      <w:outlineLvl w:val="0"/>
    </w:pPr>
    <w:rPr>
      <w:rFonts w:ascii="Times New Roman" w:eastAsia="Times New Roman" w:hAnsi="Times New Roman"/>
      <w:b/>
      <w:bCs/>
      <w:sz w:val="28"/>
      <w:szCs w:val="28"/>
    </w:rPr>
  </w:style>
  <w:style w:type="paragraph" w:styleId="2">
    <w:name w:val="heading 2"/>
    <w:basedOn w:val="a"/>
    <w:next w:val="a"/>
    <w:link w:val="20"/>
    <w:uiPriority w:val="9"/>
    <w:semiHidden/>
    <w:unhideWhenUsed/>
    <w:qFormat/>
    <w:rsid w:val="007B1978"/>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41"/>
      <w:ind w:left="102" w:firstLine="707"/>
    </w:pPr>
    <w:rPr>
      <w:rFonts w:ascii="Times New Roman" w:eastAsia="Times New Roman" w:hAnsi="Times New Roman"/>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C92AF9"/>
    <w:pPr>
      <w:tabs>
        <w:tab w:val="center" w:pos="4252"/>
        <w:tab w:val="right" w:pos="8504"/>
      </w:tabs>
      <w:snapToGrid w:val="0"/>
    </w:pPr>
  </w:style>
  <w:style w:type="character" w:customStyle="1" w:styleId="a6">
    <w:name w:val="ヘッダー (文字)"/>
    <w:basedOn w:val="a0"/>
    <w:link w:val="a5"/>
    <w:uiPriority w:val="99"/>
    <w:rsid w:val="00C92AF9"/>
  </w:style>
  <w:style w:type="paragraph" w:styleId="a7">
    <w:name w:val="footer"/>
    <w:basedOn w:val="a"/>
    <w:link w:val="a8"/>
    <w:uiPriority w:val="99"/>
    <w:unhideWhenUsed/>
    <w:rsid w:val="00C92AF9"/>
    <w:pPr>
      <w:tabs>
        <w:tab w:val="center" w:pos="4252"/>
        <w:tab w:val="right" w:pos="8504"/>
      </w:tabs>
      <w:snapToGrid w:val="0"/>
    </w:pPr>
  </w:style>
  <w:style w:type="character" w:customStyle="1" w:styleId="a8">
    <w:name w:val="フッター (文字)"/>
    <w:basedOn w:val="a0"/>
    <w:link w:val="a7"/>
    <w:uiPriority w:val="99"/>
    <w:rsid w:val="00C92AF9"/>
  </w:style>
  <w:style w:type="character" w:styleId="a9">
    <w:name w:val="Hyperlink"/>
    <w:basedOn w:val="a0"/>
    <w:uiPriority w:val="99"/>
    <w:unhideWhenUsed/>
    <w:rsid w:val="00C92AF9"/>
    <w:rPr>
      <w:color w:val="0000FF" w:themeColor="hyperlink"/>
      <w:u w:val="single"/>
    </w:rPr>
  </w:style>
  <w:style w:type="paragraph" w:styleId="21">
    <w:name w:val="Body Text 2"/>
    <w:basedOn w:val="a"/>
    <w:link w:val="22"/>
    <w:uiPriority w:val="99"/>
    <w:semiHidden/>
    <w:unhideWhenUsed/>
    <w:rsid w:val="000A79C3"/>
    <w:pPr>
      <w:spacing w:line="480" w:lineRule="auto"/>
    </w:pPr>
  </w:style>
  <w:style w:type="character" w:customStyle="1" w:styleId="22">
    <w:name w:val="本文 2 (文字)"/>
    <w:basedOn w:val="a0"/>
    <w:link w:val="21"/>
    <w:uiPriority w:val="99"/>
    <w:semiHidden/>
    <w:rsid w:val="000A79C3"/>
  </w:style>
  <w:style w:type="paragraph" w:styleId="aa">
    <w:name w:val="Balloon Text"/>
    <w:basedOn w:val="a"/>
    <w:link w:val="ab"/>
    <w:uiPriority w:val="99"/>
    <w:semiHidden/>
    <w:unhideWhenUsed/>
    <w:rsid w:val="00312144"/>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312144"/>
    <w:rPr>
      <w:rFonts w:asciiTheme="majorHAnsi" w:eastAsiaTheme="majorEastAsia" w:hAnsiTheme="majorHAnsi" w:cstheme="majorBidi"/>
      <w:sz w:val="18"/>
      <w:szCs w:val="18"/>
    </w:rPr>
  </w:style>
  <w:style w:type="paragraph" w:customStyle="1" w:styleId="text">
    <w:name w:val="text"/>
    <w:basedOn w:val="a"/>
    <w:rsid w:val="007B1978"/>
    <w:pPr>
      <w:widowControl/>
      <w:suppressAutoHyphens/>
      <w:spacing w:line="240" w:lineRule="exact"/>
      <w:ind w:firstLine="187"/>
      <w:jc w:val="both"/>
    </w:pPr>
    <w:rPr>
      <w:rFonts w:ascii="Times New Roman" w:eastAsia="SimSun" w:hAnsi="Times New Roman" w:cs="Times New Roman"/>
      <w:sz w:val="20"/>
      <w:szCs w:val="20"/>
      <w:lang w:eastAsia="zh-CN"/>
    </w:rPr>
  </w:style>
  <w:style w:type="paragraph" w:customStyle="1" w:styleId="Head2">
    <w:name w:val="Head 2"/>
    <w:basedOn w:val="2"/>
    <w:rsid w:val="007B1978"/>
    <w:pPr>
      <w:widowControl/>
      <w:numPr>
        <w:numId w:val="9"/>
      </w:numPr>
      <w:tabs>
        <w:tab w:val="clear" w:pos="360"/>
      </w:tabs>
      <w:suppressAutoHyphens/>
      <w:spacing w:before="120"/>
      <w:ind w:left="0" w:firstLine="0"/>
      <w:jc w:val="both"/>
    </w:pPr>
    <w:rPr>
      <w:rFonts w:ascii="Times New Roman" w:eastAsia="SimSun" w:hAnsi="Times New Roman" w:cs="Times New Roman"/>
      <w:i/>
      <w:spacing w:val="-8"/>
      <w:sz w:val="20"/>
      <w:szCs w:val="20"/>
      <w:lang w:eastAsia="zh-CN"/>
    </w:rPr>
  </w:style>
  <w:style w:type="character" w:customStyle="1" w:styleId="20">
    <w:name w:val="見出し 2 (文字)"/>
    <w:basedOn w:val="a0"/>
    <w:link w:val="2"/>
    <w:uiPriority w:val="9"/>
    <w:semiHidden/>
    <w:rsid w:val="007B1978"/>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686937">
      <w:bodyDiv w:val="1"/>
      <w:marLeft w:val="0"/>
      <w:marRight w:val="0"/>
      <w:marTop w:val="0"/>
      <w:marBottom w:val="0"/>
      <w:divBdr>
        <w:top w:val="none" w:sz="0" w:space="0" w:color="auto"/>
        <w:left w:val="none" w:sz="0" w:space="0" w:color="auto"/>
        <w:bottom w:val="none" w:sz="0" w:space="0" w:color="auto"/>
        <w:right w:val="none" w:sz="0" w:space="0" w:color="auto"/>
      </w:divBdr>
    </w:div>
    <w:div w:id="384064012">
      <w:bodyDiv w:val="1"/>
      <w:marLeft w:val="0"/>
      <w:marRight w:val="0"/>
      <w:marTop w:val="0"/>
      <w:marBottom w:val="0"/>
      <w:divBdr>
        <w:top w:val="none" w:sz="0" w:space="0" w:color="auto"/>
        <w:left w:val="none" w:sz="0" w:space="0" w:color="auto"/>
        <w:bottom w:val="none" w:sz="0" w:space="0" w:color="auto"/>
        <w:right w:val="none" w:sz="0" w:space="0" w:color="auto"/>
      </w:divBdr>
    </w:div>
    <w:div w:id="1484346986">
      <w:bodyDiv w:val="1"/>
      <w:marLeft w:val="0"/>
      <w:marRight w:val="0"/>
      <w:marTop w:val="0"/>
      <w:marBottom w:val="0"/>
      <w:divBdr>
        <w:top w:val="none" w:sz="0" w:space="0" w:color="auto"/>
        <w:left w:val="none" w:sz="0" w:space="0" w:color="auto"/>
        <w:bottom w:val="none" w:sz="0" w:space="0" w:color="auto"/>
        <w:right w:val="none" w:sz="0" w:space="0" w:color="auto"/>
      </w:divBdr>
      <w:divsChild>
        <w:div w:id="518812565">
          <w:marLeft w:val="0"/>
          <w:marRight w:val="0"/>
          <w:marTop w:val="0"/>
          <w:marBottom w:val="0"/>
          <w:divBdr>
            <w:top w:val="none" w:sz="0" w:space="0" w:color="auto"/>
            <w:left w:val="none" w:sz="0" w:space="0" w:color="auto"/>
            <w:bottom w:val="none" w:sz="0" w:space="0" w:color="auto"/>
            <w:right w:val="none" w:sz="0" w:space="0" w:color="auto"/>
          </w:divBdr>
          <w:divsChild>
            <w:div w:id="1549955818">
              <w:marLeft w:val="0"/>
              <w:marRight w:val="0"/>
              <w:marTop w:val="0"/>
              <w:marBottom w:val="0"/>
              <w:divBdr>
                <w:top w:val="none" w:sz="0" w:space="0" w:color="auto"/>
                <w:left w:val="none" w:sz="0" w:space="0" w:color="auto"/>
                <w:bottom w:val="none" w:sz="0" w:space="0" w:color="auto"/>
                <w:right w:val="none" w:sz="0" w:space="0" w:color="auto"/>
              </w:divBdr>
              <w:divsChild>
                <w:div w:id="97665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image" Target="media/image17.w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2.bin"/><Relationship Id="rId37" Type="http://schemas.openxmlformats.org/officeDocument/2006/relationships/image" Target="media/image16.png"/><Relationship Id="rId40" Type="http://schemas.openxmlformats.org/officeDocument/2006/relationships/image" Target="media/image18.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4.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3.wmf"/><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image" Target="media/image15.wmf"/><Relationship Id="rId43"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2E6B5-F75C-4707-BEB3-AF6B8FD64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19411</TotalTime>
  <Pages>9</Pages>
  <Words>2549</Words>
  <Characters>14533</Characters>
  <Application>Microsoft Office Word</Application>
  <DocSecurity>0</DocSecurity>
  <Lines>121</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yasuo</dc:creator>
  <cp:keywords/>
  <dc:description/>
  <cp:lastModifiedBy>Yasuo Niida</cp:lastModifiedBy>
  <cp:revision>16</cp:revision>
  <cp:lastPrinted>2016-05-24T04:38:00Z</cp:lastPrinted>
  <dcterms:created xsi:type="dcterms:W3CDTF">2016-05-12T02:24:00Z</dcterms:created>
  <dcterms:modified xsi:type="dcterms:W3CDTF">2016-05-26T00:31:00Z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2015-12-14T00:00:00Z</vt:filetime>
  </property>
  <property fmtid="{D5CDD505-2E9C-101B-9397-08002B2CF9AE}" pid="3" name="LastSaved">
    <vt:filetime>2016-02-03T00:00:00Z</vt:filetime>
  </property>
</Properties>
</file>