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2A1" w:rsidRPr="00575FBB" w:rsidRDefault="007172A1" w:rsidP="00575FBB">
      <w:pPr>
        <w:spacing w:after="0" w:line="240" w:lineRule="auto"/>
        <w:ind w:firstLine="709"/>
        <w:jc w:val="center"/>
        <w:rPr>
          <w:rFonts w:ascii="Times New Roman" w:hAnsi="Times New Roman"/>
          <w:b/>
          <w:caps/>
          <w:sz w:val="24"/>
          <w:szCs w:val="24"/>
          <w:lang w:val="en-US"/>
        </w:rPr>
      </w:pPr>
      <w:bookmarkStart w:id="0" w:name="_GoBack"/>
      <w:bookmarkEnd w:id="0"/>
      <w:r w:rsidRPr="00575FBB">
        <w:rPr>
          <w:rFonts w:ascii="Times New Roman" w:hAnsi="Times New Roman"/>
          <w:b/>
          <w:caps/>
          <w:sz w:val="24"/>
          <w:szCs w:val="24"/>
          <w:lang w:val="en-US"/>
        </w:rPr>
        <w:t>Suspended matter concentration alongside</w:t>
      </w:r>
    </w:p>
    <w:p w:rsidR="007172A1" w:rsidRPr="00575FBB" w:rsidRDefault="007172A1" w:rsidP="00575FBB">
      <w:pPr>
        <w:spacing w:after="0" w:line="240" w:lineRule="auto"/>
        <w:ind w:firstLine="709"/>
        <w:jc w:val="center"/>
        <w:rPr>
          <w:rFonts w:ascii="Times New Roman" w:hAnsi="Times New Roman"/>
          <w:b/>
          <w:caps/>
          <w:sz w:val="24"/>
          <w:szCs w:val="24"/>
          <w:lang w:val="en-US"/>
        </w:rPr>
      </w:pPr>
      <w:r w:rsidRPr="00575FBB">
        <w:rPr>
          <w:rFonts w:ascii="Times New Roman" w:hAnsi="Times New Roman"/>
          <w:b/>
          <w:caps/>
          <w:sz w:val="24"/>
          <w:szCs w:val="24"/>
          <w:lang w:val="en-US"/>
        </w:rPr>
        <w:t>the northern coastline of Kaliningrad region</w:t>
      </w:r>
    </w:p>
    <w:p w:rsidR="007172A1" w:rsidRPr="00575FBB" w:rsidRDefault="007172A1" w:rsidP="00575FBB">
      <w:pPr>
        <w:spacing w:after="0" w:line="240" w:lineRule="auto"/>
        <w:ind w:firstLine="709"/>
        <w:jc w:val="center"/>
        <w:rPr>
          <w:rFonts w:ascii="Times New Roman" w:hAnsi="Times New Roman"/>
          <w:b/>
          <w:caps/>
          <w:sz w:val="24"/>
          <w:szCs w:val="24"/>
          <w:lang w:val="en-US"/>
        </w:rPr>
      </w:pPr>
      <w:r w:rsidRPr="00575FBB">
        <w:rPr>
          <w:rFonts w:ascii="Times New Roman" w:hAnsi="Times New Roman"/>
          <w:b/>
          <w:caps/>
          <w:sz w:val="24"/>
          <w:szCs w:val="24"/>
          <w:lang w:val="en-US"/>
        </w:rPr>
        <w:t>(South-Eastern part of THE Baltic Sea)</w:t>
      </w:r>
    </w:p>
    <w:p w:rsidR="007172A1" w:rsidRPr="007172A1" w:rsidRDefault="007172A1" w:rsidP="00575FBB">
      <w:pPr>
        <w:spacing w:after="0" w:line="240" w:lineRule="auto"/>
        <w:ind w:firstLine="709"/>
        <w:jc w:val="center"/>
        <w:rPr>
          <w:rFonts w:ascii="Times New Roman" w:hAnsi="Times New Roman"/>
          <w:b/>
          <w:sz w:val="24"/>
          <w:szCs w:val="24"/>
          <w:lang w:val="en-US"/>
        </w:rPr>
      </w:pPr>
    </w:p>
    <w:p w:rsidR="007172A1" w:rsidRPr="007172A1" w:rsidRDefault="007172A1" w:rsidP="00575FBB">
      <w:pPr>
        <w:spacing w:after="0" w:line="240" w:lineRule="auto"/>
        <w:ind w:firstLine="709"/>
        <w:jc w:val="center"/>
        <w:rPr>
          <w:rFonts w:ascii="Times New Roman" w:hAnsi="Times New Roman"/>
          <w:b/>
          <w:i/>
          <w:sz w:val="24"/>
          <w:szCs w:val="24"/>
          <w:lang w:val="en-US"/>
        </w:rPr>
      </w:pPr>
      <w:r w:rsidRPr="007172A1">
        <w:rPr>
          <w:rFonts w:ascii="Times New Roman" w:hAnsi="Times New Roman"/>
          <w:b/>
          <w:i/>
          <w:sz w:val="24"/>
          <w:szCs w:val="24"/>
          <w:lang w:val="en-US"/>
        </w:rPr>
        <w:t xml:space="preserve">Ekaterina </w:t>
      </w:r>
      <w:proofErr w:type="spellStart"/>
      <w:r w:rsidRPr="007172A1">
        <w:rPr>
          <w:rFonts w:ascii="Times New Roman" w:hAnsi="Times New Roman"/>
          <w:b/>
          <w:i/>
          <w:sz w:val="24"/>
          <w:szCs w:val="24"/>
          <w:lang w:val="en-US"/>
        </w:rPr>
        <w:t>Bubnova</w:t>
      </w:r>
      <w:proofErr w:type="spellEnd"/>
      <w:r w:rsidRPr="007172A1">
        <w:rPr>
          <w:rFonts w:ascii="Times New Roman" w:hAnsi="Times New Roman"/>
          <w:b/>
          <w:i/>
          <w:sz w:val="24"/>
          <w:szCs w:val="24"/>
          <w:lang w:val="en-US"/>
        </w:rPr>
        <w:t>, Immanuel Kant Baltic Federal University, Kaliningrad, </w:t>
      </w:r>
      <w:proofErr w:type="spellStart"/>
      <w:r w:rsidRPr="007172A1">
        <w:rPr>
          <w:rFonts w:ascii="Times New Roman" w:hAnsi="Times New Roman"/>
          <w:b/>
          <w:i/>
          <w:sz w:val="24"/>
          <w:szCs w:val="24"/>
          <w:lang w:val="en-US"/>
        </w:rPr>
        <w:t>Nevskogo</w:t>
      </w:r>
      <w:proofErr w:type="spellEnd"/>
      <w:r w:rsidRPr="007172A1">
        <w:rPr>
          <w:rFonts w:ascii="Times New Roman" w:hAnsi="Times New Roman"/>
          <w:b/>
          <w:i/>
          <w:sz w:val="24"/>
          <w:szCs w:val="24"/>
          <w:lang w:val="en-US"/>
        </w:rPr>
        <w:t xml:space="preserve"> str., 14, </w:t>
      </w:r>
      <w:r w:rsidRPr="00575FBB">
        <w:rPr>
          <w:rFonts w:ascii="Times New Roman" w:hAnsi="Times New Roman"/>
          <w:b/>
          <w:i/>
          <w:sz w:val="24"/>
          <w:szCs w:val="24"/>
          <w:lang w:val="en-US"/>
        </w:rPr>
        <w:t>bubnova.kat@gmail.com</w:t>
      </w:r>
    </w:p>
    <w:p w:rsidR="007172A1" w:rsidRPr="007172A1" w:rsidRDefault="007172A1" w:rsidP="00575FBB">
      <w:pPr>
        <w:spacing w:after="0" w:line="240" w:lineRule="auto"/>
        <w:ind w:firstLine="709"/>
        <w:jc w:val="center"/>
        <w:rPr>
          <w:rFonts w:ascii="Times New Roman" w:hAnsi="Times New Roman"/>
          <w:b/>
          <w:i/>
          <w:sz w:val="24"/>
          <w:szCs w:val="24"/>
          <w:lang w:val="en-US"/>
        </w:rPr>
      </w:pPr>
      <w:r w:rsidRPr="007172A1">
        <w:rPr>
          <w:rFonts w:ascii="Times New Roman" w:hAnsi="Times New Roman"/>
          <w:b/>
          <w:i/>
          <w:sz w:val="24"/>
          <w:szCs w:val="24"/>
          <w:lang w:val="en-US"/>
        </w:rPr>
        <w:t xml:space="preserve">Victor </w:t>
      </w:r>
      <w:proofErr w:type="spellStart"/>
      <w:r w:rsidRPr="007172A1">
        <w:rPr>
          <w:rFonts w:ascii="Times New Roman" w:hAnsi="Times New Roman"/>
          <w:b/>
          <w:i/>
          <w:sz w:val="24"/>
          <w:szCs w:val="24"/>
          <w:lang w:val="en-US"/>
        </w:rPr>
        <w:t>Krechik</w:t>
      </w:r>
      <w:proofErr w:type="spellEnd"/>
      <w:r w:rsidRPr="007172A1">
        <w:rPr>
          <w:rFonts w:ascii="Times New Roman" w:hAnsi="Times New Roman"/>
          <w:b/>
          <w:i/>
          <w:sz w:val="24"/>
          <w:szCs w:val="24"/>
          <w:lang w:val="en-US"/>
        </w:rPr>
        <w:t>, Immanuel Kant Baltic Federal University, Kaliningrad, </w:t>
      </w:r>
      <w:proofErr w:type="spellStart"/>
      <w:r w:rsidRPr="007172A1">
        <w:rPr>
          <w:rFonts w:ascii="Times New Roman" w:hAnsi="Times New Roman"/>
          <w:b/>
          <w:i/>
          <w:sz w:val="24"/>
          <w:szCs w:val="24"/>
          <w:lang w:val="en-US"/>
        </w:rPr>
        <w:t>Nevskogo</w:t>
      </w:r>
      <w:proofErr w:type="spellEnd"/>
      <w:r w:rsidRPr="007172A1">
        <w:rPr>
          <w:rFonts w:ascii="Times New Roman" w:hAnsi="Times New Roman"/>
          <w:b/>
          <w:i/>
          <w:sz w:val="24"/>
          <w:szCs w:val="24"/>
          <w:lang w:val="en-US"/>
        </w:rPr>
        <w:t xml:space="preserve"> str., 14, </w:t>
      </w:r>
      <w:r w:rsidRPr="00575FBB">
        <w:rPr>
          <w:rFonts w:ascii="Times New Roman" w:hAnsi="Times New Roman"/>
          <w:b/>
          <w:i/>
          <w:sz w:val="24"/>
          <w:szCs w:val="24"/>
          <w:lang w:val="en-US"/>
        </w:rPr>
        <w:t>myemail.gav@gmail.com</w:t>
      </w:r>
    </w:p>
    <w:p w:rsidR="007172A1" w:rsidRPr="007172A1" w:rsidRDefault="007172A1" w:rsidP="00575FBB">
      <w:pPr>
        <w:spacing w:after="0" w:line="240" w:lineRule="auto"/>
        <w:ind w:firstLine="709"/>
        <w:jc w:val="center"/>
        <w:rPr>
          <w:rFonts w:ascii="Times New Roman" w:hAnsi="Times New Roman"/>
          <w:b/>
          <w:sz w:val="24"/>
          <w:szCs w:val="24"/>
          <w:lang w:val="en-US"/>
        </w:rPr>
      </w:pPr>
      <w:proofErr w:type="spellStart"/>
      <w:r w:rsidRPr="007172A1">
        <w:rPr>
          <w:rFonts w:ascii="Times New Roman" w:hAnsi="Times New Roman"/>
          <w:b/>
          <w:i/>
          <w:sz w:val="24"/>
          <w:szCs w:val="24"/>
          <w:lang w:val="en-US"/>
        </w:rPr>
        <w:t>Vadim</w:t>
      </w:r>
      <w:proofErr w:type="spellEnd"/>
      <w:r w:rsidRPr="007172A1">
        <w:rPr>
          <w:rFonts w:ascii="Times New Roman" w:hAnsi="Times New Roman"/>
          <w:b/>
          <w:i/>
          <w:sz w:val="24"/>
          <w:szCs w:val="24"/>
          <w:lang w:val="en-US"/>
        </w:rPr>
        <w:t xml:space="preserve"> </w:t>
      </w:r>
      <w:proofErr w:type="spellStart"/>
      <w:r w:rsidRPr="007172A1">
        <w:rPr>
          <w:rFonts w:ascii="Times New Roman" w:hAnsi="Times New Roman"/>
          <w:b/>
          <w:i/>
          <w:sz w:val="24"/>
          <w:szCs w:val="24"/>
          <w:lang w:val="en-US"/>
        </w:rPr>
        <w:t>Sivkov</w:t>
      </w:r>
      <w:proofErr w:type="spellEnd"/>
      <w:r w:rsidRPr="007172A1">
        <w:rPr>
          <w:rFonts w:ascii="Times New Roman" w:hAnsi="Times New Roman"/>
          <w:b/>
          <w:i/>
          <w:sz w:val="24"/>
          <w:szCs w:val="24"/>
          <w:lang w:val="en-US"/>
        </w:rPr>
        <w:t>, Immanuel Kant Baltic Federal University, Kaliningrad, </w:t>
      </w:r>
      <w:proofErr w:type="spellStart"/>
      <w:r w:rsidRPr="007172A1">
        <w:rPr>
          <w:rFonts w:ascii="Times New Roman" w:hAnsi="Times New Roman"/>
          <w:b/>
          <w:i/>
          <w:sz w:val="24"/>
          <w:szCs w:val="24"/>
          <w:lang w:val="en-US"/>
        </w:rPr>
        <w:t>Nevskogo</w:t>
      </w:r>
      <w:proofErr w:type="spellEnd"/>
      <w:r w:rsidRPr="007172A1">
        <w:rPr>
          <w:rFonts w:ascii="Times New Roman" w:hAnsi="Times New Roman"/>
          <w:b/>
          <w:i/>
          <w:sz w:val="24"/>
          <w:szCs w:val="24"/>
          <w:lang w:val="en-US"/>
        </w:rPr>
        <w:t xml:space="preserve"> str., 14</w:t>
      </w:r>
      <w:proofErr w:type="gramStart"/>
      <w:r w:rsidRPr="007172A1">
        <w:rPr>
          <w:rFonts w:ascii="Times New Roman" w:hAnsi="Times New Roman"/>
          <w:b/>
          <w:i/>
          <w:sz w:val="24"/>
          <w:szCs w:val="24"/>
          <w:lang w:val="en-US"/>
        </w:rPr>
        <w:t xml:space="preserve">,  </w:t>
      </w:r>
      <w:r w:rsidRPr="00575FBB">
        <w:rPr>
          <w:rFonts w:ascii="Times New Roman" w:hAnsi="Times New Roman"/>
          <w:b/>
          <w:i/>
          <w:sz w:val="24"/>
          <w:szCs w:val="24"/>
          <w:lang w:val="en-US"/>
        </w:rPr>
        <w:t>sivkov@kaliningrad.ru</w:t>
      </w:r>
      <w:proofErr w:type="gramEnd"/>
    </w:p>
    <w:p w:rsidR="007172A1" w:rsidRPr="007172A1" w:rsidRDefault="007172A1" w:rsidP="007172A1">
      <w:pPr>
        <w:spacing w:after="0" w:line="240" w:lineRule="auto"/>
        <w:ind w:firstLine="709"/>
        <w:jc w:val="both"/>
        <w:rPr>
          <w:rFonts w:ascii="Times New Roman" w:hAnsi="Times New Roman"/>
          <w:b/>
          <w:sz w:val="24"/>
          <w:szCs w:val="24"/>
          <w:lang w:val="en-US"/>
        </w:rPr>
      </w:pPr>
    </w:p>
    <w:p w:rsidR="007172A1" w:rsidRPr="007172A1" w:rsidRDefault="007172A1" w:rsidP="007172A1">
      <w:pPr>
        <w:spacing w:after="0" w:line="240" w:lineRule="auto"/>
        <w:ind w:firstLine="709"/>
        <w:jc w:val="both"/>
        <w:rPr>
          <w:rFonts w:ascii="Times New Roman" w:hAnsi="Times New Roman"/>
          <w:i/>
          <w:sz w:val="24"/>
          <w:szCs w:val="24"/>
          <w:lang w:val="en-US"/>
        </w:rPr>
      </w:pPr>
      <w:r w:rsidRPr="007172A1">
        <w:rPr>
          <w:rFonts w:ascii="Times New Roman" w:hAnsi="Times New Roman"/>
          <w:b/>
          <w:sz w:val="24"/>
          <w:szCs w:val="24"/>
          <w:lang w:val="en-US"/>
        </w:rPr>
        <w:t>Abstract. South-Eastern part of the Baltic Sea undergoes strong man-caused impact due to high level of shore usage. Suspended matter is an important carrying agent for pollutants. The Kaliningrad region has both the abrasion shore (</w:t>
      </w:r>
      <w:proofErr w:type="spellStart"/>
      <w:r w:rsidRPr="007172A1">
        <w:rPr>
          <w:rFonts w:ascii="Times New Roman" w:hAnsi="Times New Roman"/>
          <w:b/>
          <w:sz w:val="24"/>
          <w:szCs w:val="24"/>
          <w:lang w:val="en-US"/>
        </w:rPr>
        <w:t>Sambian</w:t>
      </w:r>
      <w:proofErr w:type="spellEnd"/>
      <w:r w:rsidRPr="007172A1">
        <w:rPr>
          <w:rFonts w:ascii="Times New Roman" w:hAnsi="Times New Roman"/>
          <w:b/>
          <w:sz w:val="24"/>
          <w:szCs w:val="24"/>
          <w:lang w:val="en-US"/>
        </w:rPr>
        <w:t xml:space="preserve"> peninsula) and the massive accumulative body (</w:t>
      </w:r>
      <w:proofErr w:type="spellStart"/>
      <w:r w:rsidRPr="007172A1">
        <w:rPr>
          <w:rFonts w:ascii="Times New Roman" w:hAnsi="Times New Roman"/>
          <w:b/>
          <w:sz w:val="24"/>
          <w:szCs w:val="24"/>
          <w:lang w:val="en-US"/>
        </w:rPr>
        <w:t>Curonian</w:t>
      </w:r>
      <w:proofErr w:type="spellEnd"/>
      <w:r w:rsidRPr="007172A1">
        <w:rPr>
          <w:rFonts w:ascii="Times New Roman" w:hAnsi="Times New Roman"/>
          <w:b/>
          <w:sz w:val="24"/>
          <w:szCs w:val="24"/>
          <w:lang w:val="en-US"/>
        </w:rPr>
        <w:t xml:space="preserve"> Spit), which is World Heritage site. The </w:t>
      </w:r>
      <w:proofErr w:type="spellStart"/>
      <w:r w:rsidRPr="007172A1">
        <w:rPr>
          <w:rFonts w:ascii="Times New Roman" w:hAnsi="Times New Roman"/>
          <w:b/>
          <w:sz w:val="24"/>
          <w:szCs w:val="24"/>
          <w:lang w:val="en-US"/>
        </w:rPr>
        <w:t>interannual</w:t>
      </w:r>
      <w:proofErr w:type="spellEnd"/>
      <w:r w:rsidRPr="007172A1">
        <w:rPr>
          <w:rFonts w:ascii="Times New Roman" w:hAnsi="Times New Roman"/>
          <w:b/>
          <w:sz w:val="24"/>
          <w:szCs w:val="24"/>
          <w:lang w:val="en-US"/>
        </w:rPr>
        <w:t xml:space="preserve"> and seasonal </w:t>
      </w:r>
      <w:proofErr w:type="gramStart"/>
      <w:r w:rsidRPr="007172A1">
        <w:rPr>
          <w:rFonts w:ascii="Times New Roman" w:hAnsi="Times New Roman"/>
          <w:b/>
          <w:sz w:val="24"/>
          <w:szCs w:val="24"/>
          <w:lang w:val="en-US"/>
        </w:rPr>
        <w:t>distribution of suspended matter concentration along the northern shore of Kaliningrad region against the hydrological conditions were</w:t>
      </w:r>
      <w:proofErr w:type="gramEnd"/>
      <w:r w:rsidRPr="007172A1">
        <w:rPr>
          <w:rFonts w:ascii="Times New Roman" w:hAnsi="Times New Roman"/>
          <w:b/>
          <w:sz w:val="24"/>
          <w:szCs w:val="24"/>
          <w:lang w:val="en-US"/>
        </w:rPr>
        <w:t xml:space="preserve"> studied. The research was made on five-year (2011-2015) monthly (April - October) data-array, consisting of surface and bottom water samplings. Two types of </w:t>
      </w:r>
      <w:proofErr w:type="spellStart"/>
      <w:r w:rsidRPr="007172A1">
        <w:rPr>
          <w:rFonts w:ascii="Times New Roman" w:hAnsi="Times New Roman"/>
          <w:b/>
          <w:sz w:val="24"/>
          <w:szCs w:val="24"/>
          <w:lang w:val="en-US"/>
        </w:rPr>
        <w:t>interannual</w:t>
      </w:r>
      <w:proofErr w:type="spellEnd"/>
      <w:r w:rsidRPr="007172A1">
        <w:rPr>
          <w:rFonts w:ascii="Times New Roman" w:hAnsi="Times New Roman"/>
          <w:b/>
          <w:sz w:val="24"/>
          <w:szCs w:val="24"/>
          <w:lang w:val="en-US"/>
        </w:rPr>
        <w:t xml:space="preserve"> and seasonal distribution of suspended matter concentration (SMC) revealed: </w:t>
      </w:r>
      <w:proofErr w:type="spellStart"/>
      <w:r w:rsidRPr="007172A1">
        <w:rPr>
          <w:rFonts w:ascii="Times New Roman" w:hAnsi="Times New Roman"/>
          <w:b/>
          <w:sz w:val="24"/>
          <w:szCs w:val="24"/>
          <w:lang w:val="en-US"/>
        </w:rPr>
        <w:t>Sambian</w:t>
      </w:r>
      <w:proofErr w:type="spellEnd"/>
      <w:r w:rsidRPr="007172A1">
        <w:rPr>
          <w:rFonts w:ascii="Times New Roman" w:hAnsi="Times New Roman"/>
          <w:b/>
          <w:sz w:val="24"/>
          <w:szCs w:val="24"/>
          <w:lang w:val="en-US"/>
        </w:rPr>
        <w:t xml:space="preserve"> type is defined by vertical gradient of SMC with descending of concentration from surface to bottom, while </w:t>
      </w:r>
      <w:proofErr w:type="spellStart"/>
      <w:r w:rsidRPr="007172A1">
        <w:rPr>
          <w:rFonts w:ascii="Times New Roman" w:hAnsi="Times New Roman"/>
          <w:b/>
          <w:sz w:val="24"/>
          <w:szCs w:val="24"/>
          <w:lang w:val="en-US"/>
        </w:rPr>
        <w:t>Curonian</w:t>
      </w:r>
      <w:proofErr w:type="spellEnd"/>
      <w:r w:rsidRPr="007172A1">
        <w:rPr>
          <w:rFonts w:ascii="Times New Roman" w:hAnsi="Times New Roman"/>
          <w:b/>
          <w:sz w:val="24"/>
          <w:szCs w:val="24"/>
          <w:lang w:val="en-US"/>
        </w:rPr>
        <w:t xml:space="preserve"> type – by horizontal gradient of latter. </w:t>
      </w:r>
    </w:p>
    <w:p w:rsidR="007172A1" w:rsidRPr="007172A1" w:rsidRDefault="007172A1" w:rsidP="007172A1">
      <w:pPr>
        <w:spacing w:after="0" w:line="240" w:lineRule="auto"/>
        <w:ind w:firstLine="709"/>
        <w:jc w:val="both"/>
        <w:rPr>
          <w:rFonts w:ascii="Times New Roman" w:hAnsi="Times New Roman"/>
          <w:i/>
          <w:sz w:val="24"/>
          <w:szCs w:val="24"/>
          <w:lang w:val="en-US"/>
        </w:rPr>
      </w:pPr>
      <w:r w:rsidRPr="007172A1">
        <w:rPr>
          <w:rFonts w:ascii="Times New Roman" w:hAnsi="Times New Roman"/>
          <w:i/>
          <w:sz w:val="24"/>
          <w:szCs w:val="24"/>
          <w:lang w:val="en-US"/>
        </w:rPr>
        <w:t>Key words: suspended matter, coastal zone, the Baltic Sea</w:t>
      </w:r>
      <w:r w:rsidRPr="007172A1">
        <w:rPr>
          <w:rFonts w:ascii="Times New Roman" w:hAnsi="Times New Roman"/>
          <w:i/>
          <w:sz w:val="24"/>
          <w:szCs w:val="24"/>
          <w:lang w:val="en-US"/>
        </w:rPr>
        <w:tab/>
      </w:r>
    </w:p>
    <w:p w:rsidR="007172A1" w:rsidRPr="007172A1" w:rsidRDefault="007172A1" w:rsidP="007172A1">
      <w:pPr>
        <w:spacing w:after="0" w:line="240" w:lineRule="auto"/>
        <w:ind w:firstLine="709"/>
        <w:jc w:val="both"/>
        <w:rPr>
          <w:rFonts w:ascii="Times New Roman" w:hAnsi="Times New Roman"/>
          <w:i/>
          <w:sz w:val="24"/>
          <w:szCs w:val="24"/>
          <w:lang w:val="en-US"/>
        </w:rPr>
      </w:pPr>
    </w:p>
    <w:p w:rsidR="007172A1" w:rsidRPr="007172A1" w:rsidRDefault="007172A1" w:rsidP="00575FBB">
      <w:pPr>
        <w:numPr>
          <w:ilvl w:val="0"/>
          <w:numId w:val="2"/>
        </w:numPr>
        <w:spacing w:after="0" w:line="240" w:lineRule="auto"/>
        <w:jc w:val="center"/>
        <w:rPr>
          <w:rFonts w:ascii="Times New Roman" w:hAnsi="Times New Roman"/>
          <w:sz w:val="24"/>
          <w:szCs w:val="24"/>
        </w:rPr>
      </w:pPr>
      <w:r w:rsidRPr="007172A1">
        <w:rPr>
          <w:rFonts w:ascii="Times New Roman" w:hAnsi="Times New Roman"/>
          <w:sz w:val="24"/>
          <w:szCs w:val="24"/>
          <w:lang w:val="en-US"/>
        </w:rPr>
        <w:t>INTRODUCTION</w:t>
      </w:r>
    </w:p>
    <w:p w:rsidR="007172A1" w:rsidRPr="007172A1" w:rsidRDefault="007172A1" w:rsidP="007172A1">
      <w:pPr>
        <w:spacing w:after="0" w:line="240" w:lineRule="auto"/>
        <w:ind w:firstLine="709"/>
        <w:jc w:val="both"/>
        <w:rPr>
          <w:rFonts w:ascii="Times New Roman" w:hAnsi="Times New Roman"/>
          <w:sz w:val="24"/>
          <w:szCs w:val="24"/>
        </w:rPr>
      </w:pP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In recent times, the coastal zone of the Baltic Sea to the north of the Kaliningrad region of the Russian Federation (fig. 1) experienced increase in usage for commercial purposes (e.g. waterworks building, recreation, fishery, oil exploration, etc.). At the same time, it is directly adjacent to the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Spit which is the object of UNESCO natural and cultural heritage. Thus, there are increasing risks of negative impacts of marine natural management on the environment and growing urgency of research in this sea area.</w:t>
      </w: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Suspended in seawater mineral and organic particles (suspended matter) significantly affect the intensity of chemical elements migration, especially in the "coastal barrier zone" [1] where suspended matter concentration (SMC) is significantly higher than in the open sea. Therefore, suspended matter is one of the essential parameters of the marine environmental quality.</w:t>
      </w: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Suspended matter in the open part of the Baltic Sea is in a focus of research from 1960s [2], [3], </w:t>
      </w:r>
      <w:proofErr w:type="gramStart"/>
      <w:r w:rsidRPr="007172A1">
        <w:rPr>
          <w:rFonts w:ascii="Times New Roman" w:hAnsi="Times New Roman"/>
          <w:sz w:val="24"/>
          <w:szCs w:val="24"/>
          <w:lang w:val="en-US"/>
        </w:rPr>
        <w:t>[</w:t>
      </w:r>
      <w:proofErr w:type="gramEnd"/>
      <w:r w:rsidRPr="007172A1">
        <w:rPr>
          <w:rFonts w:ascii="Times New Roman" w:hAnsi="Times New Roman"/>
          <w:sz w:val="24"/>
          <w:szCs w:val="24"/>
          <w:lang w:val="en-US"/>
        </w:rPr>
        <w:t xml:space="preserve">4]. However, the coastal zone, being so important for humanity, still remains insufficiently explored. Suspended matter data in the Gdansk Basin of the Baltic Sea was obtained during the 5-year period of research characterizes mainly open sea. Coastal erosion by wave action – is the main source of suspended matter in the studied area [5]. The vast majority of river discharge settles in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and Vistula lagoons; atmosphere aerosols can be neglected. Studies on suspended matter in the coastal zone of the Kaliningrad Region are rare and fragmentary [5], [6], [7].</w:t>
      </w:r>
    </w:p>
    <w:p w:rsidR="007172A1" w:rsidRPr="007172A1" w:rsidRDefault="007172A1" w:rsidP="007172A1">
      <w:pPr>
        <w:spacing w:after="0" w:line="240" w:lineRule="auto"/>
        <w:jc w:val="center"/>
        <w:rPr>
          <w:rFonts w:ascii="Times New Roman" w:hAnsi="Times New Roman"/>
          <w:i/>
          <w:sz w:val="24"/>
          <w:szCs w:val="24"/>
          <w:lang w:val="en-US"/>
        </w:rPr>
      </w:pPr>
      <w:r w:rsidRPr="007172A1">
        <w:rPr>
          <w:rFonts w:ascii="Times New Roman" w:hAnsi="Times New Roman"/>
          <w:noProof/>
          <w:sz w:val="24"/>
          <w:szCs w:val="24"/>
          <w:lang w:eastAsia="ru-RU"/>
        </w:rPr>
        <w:lastRenderedPageBreak/>
        <w:drawing>
          <wp:inline distT="0" distB="0" distL="0" distR="0">
            <wp:extent cx="2800350" cy="3577089"/>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0350" cy="3577089"/>
                    </a:xfrm>
                    <a:prstGeom prst="rect">
                      <a:avLst/>
                    </a:prstGeom>
                    <a:solidFill>
                      <a:srgbClr val="FFFFFF"/>
                    </a:solidFill>
                    <a:ln>
                      <a:noFill/>
                    </a:ln>
                  </pic:spPr>
                </pic:pic>
              </a:graphicData>
            </a:graphic>
          </wp:inline>
        </w:drawing>
      </w:r>
    </w:p>
    <w:p w:rsidR="007172A1" w:rsidRPr="007172A1" w:rsidRDefault="007172A1" w:rsidP="007172A1">
      <w:pPr>
        <w:spacing w:after="0" w:line="240" w:lineRule="auto"/>
        <w:ind w:firstLine="709"/>
        <w:jc w:val="center"/>
        <w:rPr>
          <w:rFonts w:ascii="Times New Roman" w:hAnsi="Times New Roman"/>
          <w:sz w:val="24"/>
          <w:szCs w:val="24"/>
          <w:lang w:val="en-US"/>
        </w:rPr>
      </w:pPr>
      <w:proofErr w:type="gramStart"/>
      <w:r w:rsidRPr="007172A1">
        <w:rPr>
          <w:rFonts w:ascii="Times New Roman" w:hAnsi="Times New Roman"/>
          <w:i/>
          <w:sz w:val="24"/>
          <w:szCs w:val="24"/>
          <w:lang w:val="en-US"/>
        </w:rPr>
        <w:t>Fig. 1.</w:t>
      </w:r>
      <w:proofErr w:type="gramEnd"/>
      <w:r w:rsidRPr="007172A1">
        <w:rPr>
          <w:rFonts w:ascii="Times New Roman" w:hAnsi="Times New Roman"/>
          <w:i/>
          <w:sz w:val="24"/>
          <w:szCs w:val="24"/>
          <w:lang w:val="en-US"/>
        </w:rPr>
        <w:t xml:space="preserve"> Study area and location of stationary survey points of LUKOIL-KMN, Ltd. environmental monitoring: 1 – studied alongshore points; 2 – lateral profile points.</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The aim of the present work is to summarize data on SMC collected over the last years along the northern coast of the Kaliningrad region as part of operational environmental monitoring of the marine oil production carried out by LUKOIL-KMN, Ltd.</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575FBB">
      <w:pPr>
        <w:numPr>
          <w:ilvl w:val="0"/>
          <w:numId w:val="2"/>
        </w:numPr>
        <w:spacing w:after="0" w:line="240" w:lineRule="auto"/>
        <w:jc w:val="center"/>
        <w:rPr>
          <w:rFonts w:ascii="Times New Roman" w:hAnsi="Times New Roman"/>
          <w:sz w:val="24"/>
          <w:szCs w:val="24"/>
        </w:rPr>
      </w:pPr>
      <w:r w:rsidRPr="007172A1">
        <w:rPr>
          <w:rFonts w:ascii="Times New Roman" w:hAnsi="Times New Roman"/>
          <w:sz w:val="24"/>
          <w:szCs w:val="24"/>
          <w:lang w:val="en-US"/>
        </w:rPr>
        <w:t>MATHERIAL AND METHODS</w:t>
      </w:r>
    </w:p>
    <w:p w:rsidR="007172A1" w:rsidRPr="007172A1" w:rsidRDefault="007172A1" w:rsidP="007172A1">
      <w:pPr>
        <w:spacing w:after="0" w:line="240" w:lineRule="auto"/>
        <w:ind w:firstLine="709"/>
        <w:jc w:val="both"/>
        <w:rPr>
          <w:rFonts w:ascii="Times New Roman" w:hAnsi="Times New Roman"/>
          <w:sz w:val="24"/>
          <w:szCs w:val="24"/>
        </w:rPr>
      </w:pP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The research was carried out on 5-year (2011-2015) monthly data-array, collected within spring-summer season (April to October) (fig. 1). The whole route length was about 70 km – from cape </w:t>
      </w:r>
      <w:proofErr w:type="spellStart"/>
      <w:r w:rsidRPr="007172A1">
        <w:rPr>
          <w:rFonts w:ascii="Times New Roman" w:hAnsi="Times New Roman"/>
          <w:sz w:val="24"/>
          <w:szCs w:val="24"/>
          <w:lang w:val="en-US"/>
        </w:rPr>
        <w:t>Taran</w:t>
      </w:r>
      <w:proofErr w:type="spellEnd"/>
      <w:r w:rsidRPr="007172A1">
        <w:rPr>
          <w:rFonts w:ascii="Times New Roman" w:hAnsi="Times New Roman"/>
          <w:sz w:val="24"/>
          <w:szCs w:val="24"/>
          <w:lang w:val="en-US"/>
        </w:rPr>
        <w:t xml:space="preserve"> to Lithuanian border. The sampling was made coastwise to the north from the Kaliningrad Peninsula and the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Spit. As a result, 6 points (stations) with 2-horizonts (surface and sub-bottom) were made. Suspended matter was then separated from water samples by the mean of pressurized ultrafiltration with a use of previously weighted nuclear filters (0.45 µm membrane diameter) to determine concentration. Interannual and seasonal averaged SMC data were calculated. The simultaneous vertical CTD-profiling (</w:t>
      </w:r>
      <w:proofErr w:type="spellStart"/>
      <w:r w:rsidRPr="007172A1">
        <w:rPr>
          <w:rFonts w:ascii="Times New Roman" w:hAnsi="Times New Roman"/>
          <w:sz w:val="24"/>
          <w:szCs w:val="24"/>
          <w:lang w:val="en-US"/>
        </w:rPr>
        <w:t>Idronaut</w:t>
      </w:r>
      <w:proofErr w:type="spellEnd"/>
      <w:r w:rsidRPr="007172A1">
        <w:rPr>
          <w:rFonts w:ascii="Times New Roman" w:hAnsi="Times New Roman"/>
          <w:sz w:val="24"/>
          <w:szCs w:val="24"/>
          <w:lang w:val="en-US"/>
        </w:rPr>
        <w:t xml:space="preserve"> 316 probe) was made at all 6 route points, so water temperature and salinity averaged sections can be plotted.</w:t>
      </w: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The transition from individual profiling series to the averaged seasonal profiles was performed with the method of layer-by-layer median filtering [9]. The key point of the approach is to calculate the median value for a layer with arbitrary thickness (in this study this parameter was taken as 1m).</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575FBB">
      <w:pPr>
        <w:numPr>
          <w:ilvl w:val="0"/>
          <w:numId w:val="2"/>
        </w:numPr>
        <w:spacing w:after="0" w:line="240" w:lineRule="auto"/>
        <w:jc w:val="center"/>
        <w:rPr>
          <w:rFonts w:ascii="Times New Roman" w:hAnsi="Times New Roman"/>
          <w:sz w:val="24"/>
          <w:szCs w:val="24"/>
          <w:lang w:val="en-US"/>
        </w:rPr>
      </w:pPr>
      <w:r w:rsidRPr="007172A1">
        <w:rPr>
          <w:rFonts w:ascii="Times New Roman" w:hAnsi="Times New Roman"/>
          <w:sz w:val="24"/>
          <w:szCs w:val="24"/>
          <w:lang w:val="en-US"/>
        </w:rPr>
        <w:t>RESULTS</w:t>
      </w:r>
      <w:r w:rsidRPr="007172A1">
        <w:rPr>
          <w:rFonts w:ascii="Times New Roman" w:hAnsi="Times New Roman"/>
          <w:sz w:val="24"/>
          <w:szCs w:val="24"/>
        </w:rPr>
        <w:t xml:space="preserve"> </w:t>
      </w:r>
      <w:r w:rsidRPr="007172A1">
        <w:rPr>
          <w:rFonts w:ascii="Times New Roman" w:hAnsi="Times New Roman"/>
          <w:sz w:val="24"/>
          <w:szCs w:val="24"/>
          <w:lang w:val="en-US"/>
        </w:rPr>
        <w:t>AND DISCUSSION</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In general, alongshore distributions of both annual averaged surface and near-bottom SMC demonstrate similarity (fig. 2). However, surface SMC is higher than near-bottom, and annual variations are more contrast. During entire period, increased SMC values with maximum in </w:t>
      </w:r>
      <w:proofErr w:type="spellStart"/>
      <w:r w:rsidRPr="007172A1">
        <w:rPr>
          <w:rFonts w:ascii="Times New Roman" w:hAnsi="Times New Roman"/>
          <w:sz w:val="24"/>
          <w:szCs w:val="24"/>
          <w:lang w:val="en-US"/>
        </w:rPr>
        <w:t>st.</w:t>
      </w:r>
      <w:proofErr w:type="spellEnd"/>
      <w:r w:rsidRPr="007172A1">
        <w:rPr>
          <w:rFonts w:ascii="Times New Roman" w:hAnsi="Times New Roman"/>
          <w:sz w:val="24"/>
          <w:szCs w:val="24"/>
          <w:lang w:val="en-US"/>
        </w:rPr>
        <w:t xml:space="preserve"> 4 were recorded at the </w:t>
      </w:r>
      <w:proofErr w:type="spellStart"/>
      <w:r w:rsidRPr="007172A1">
        <w:rPr>
          <w:rFonts w:ascii="Times New Roman" w:hAnsi="Times New Roman"/>
          <w:sz w:val="24"/>
          <w:szCs w:val="24"/>
          <w:lang w:val="en-US"/>
        </w:rPr>
        <w:t>Sambian</w:t>
      </w:r>
      <w:proofErr w:type="spellEnd"/>
      <w:r w:rsidRPr="007172A1">
        <w:rPr>
          <w:rFonts w:ascii="Times New Roman" w:hAnsi="Times New Roman"/>
          <w:sz w:val="24"/>
          <w:szCs w:val="24"/>
          <w:lang w:val="en-US"/>
        </w:rPr>
        <w:t xml:space="preserve"> Peninsula, while decreased values with minimum in </w:t>
      </w:r>
      <w:proofErr w:type="spellStart"/>
      <w:r w:rsidRPr="007172A1">
        <w:rPr>
          <w:rFonts w:ascii="Times New Roman" w:hAnsi="Times New Roman"/>
          <w:sz w:val="24"/>
          <w:szCs w:val="24"/>
          <w:lang w:val="en-US"/>
        </w:rPr>
        <w:t>st.</w:t>
      </w:r>
      <w:proofErr w:type="spellEnd"/>
      <w:r w:rsidRPr="007172A1">
        <w:rPr>
          <w:rFonts w:ascii="Times New Roman" w:hAnsi="Times New Roman"/>
          <w:sz w:val="24"/>
          <w:szCs w:val="24"/>
          <w:lang w:val="en-US"/>
        </w:rPr>
        <w:t xml:space="preserve"> 7 (close to Lithuanian border) were found at the middle of the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Spit. Anyway, annual variability of SMC is quite high. Highest annual averaged SMC along almost whole investigated coastal zone were recorded in the 2015.</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7172A1">
      <w:pPr>
        <w:spacing w:after="0" w:line="240" w:lineRule="auto"/>
        <w:jc w:val="center"/>
        <w:rPr>
          <w:rFonts w:ascii="Times New Roman" w:hAnsi="Times New Roman"/>
          <w:i/>
          <w:sz w:val="24"/>
          <w:szCs w:val="24"/>
          <w:lang w:val="en-US"/>
        </w:rPr>
      </w:pPr>
      <w:r w:rsidRPr="007172A1">
        <w:rPr>
          <w:rFonts w:ascii="Times New Roman" w:hAnsi="Times New Roman"/>
          <w:noProof/>
          <w:sz w:val="24"/>
          <w:szCs w:val="24"/>
          <w:lang w:eastAsia="ru-RU"/>
        </w:rPr>
        <w:drawing>
          <wp:inline distT="0" distB="0" distL="0" distR="0">
            <wp:extent cx="5222268" cy="2181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2268" cy="2181225"/>
                    </a:xfrm>
                    <a:prstGeom prst="rect">
                      <a:avLst/>
                    </a:prstGeom>
                    <a:solidFill>
                      <a:srgbClr val="FFFFFF"/>
                    </a:solidFill>
                    <a:ln>
                      <a:noFill/>
                    </a:ln>
                  </pic:spPr>
                </pic:pic>
              </a:graphicData>
            </a:graphic>
          </wp:inline>
        </w:drawing>
      </w:r>
    </w:p>
    <w:p w:rsidR="007172A1" w:rsidRPr="007172A1" w:rsidRDefault="007172A1" w:rsidP="007172A1">
      <w:pPr>
        <w:spacing w:after="0" w:line="240" w:lineRule="auto"/>
        <w:ind w:firstLine="709"/>
        <w:jc w:val="center"/>
        <w:rPr>
          <w:rFonts w:ascii="Times New Roman" w:hAnsi="Times New Roman"/>
          <w:sz w:val="24"/>
          <w:szCs w:val="24"/>
          <w:lang w:val="en-US"/>
        </w:rPr>
      </w:pPr>
      <w:proofErr w:type="gramStart"/>
      <w:r w:rsidRPr="007172A1">
        <w:rPr>
          <w:rFonts w:ascii="Times New Roman" w:hAnsi="Times New Roman"/>
          <w:i/>
          <w:sz w:val="24"/>
          <w:szCs w:val="24"/>
          <w:lang w:val="en-US"/>
        </w:rPr>
        <w:t>Fig. 2.</w:t>
      </w:r>
      <w:proofErr w:type="gramEnd"/>
      <w:r w:rsidRPr="007172A1">
        <w:rPr>
          <w:rFonts w:ascii="Times New Roman" w:hAnsi="Times New Roman"/>
          <w:i/>
          <w:sz w:val="24"/>
          <w:szCs w:val="24"/>
          <w:lang w:val="en-US"/>
        </w:rPr>
        <w:t xml:space="preserve"> Annual averaged suspended matter concentration at fixed survey points of monitoring along northern coast of Kaliningrad Region: a) surface layer, b) near-bottom layer.</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Data discussed here corresponds with previously obtained results [8]. Maximum values within both near-bottom and surface layers were observed near eastern part of the northern coast of the </w:t>
      </w:r>
      <w:proofErr w:type="spellStart"/>
      <w:r w:rsidRPr="007172A1">
        <w:rPr>
          <w:rFonts w:ascii="Times New Roman" w:hAnsi="Times New Roman"/>
          <w:sz w:val="24"/>
          <w:szCs w:val="24"/>
          <w:lang w:val="en-US"/>
        </w:rPr>
        <w:t>Sambian</w:t>
      </w:r>
      <w:proofErr w:type="spellEnd"/>
      <w:r w:rsidRPr="007172A1">
        <w:rPr>
          <w:rFonts w:ascii="Times New Roman" w:hAnsi="Times New Roman"/>
          <w:sz w:val="24"/>
          <w:szCs w:val="24"/>
          <w:lang w:val="en-US"/>
        </w:rPr>
        <w:t xml:space="preserve"> Peninsula (fig. 3). However, our data demonstrates that SMC maximum moves to the east – from </w:t>
      </w:r>
      <w:proofErr w:type="spellStart"/>
      <w:r w:rsidRPr="007172A1">
        <w:rPr>
          <w:rFonts w:ascii="Times New Roman" w:hAnsi="Times New Roman"/>
          <w:sz w:val="24"/>
          <w:szCs w:val="24"/>
          <w:lang w:val="en-US"/>
        </w:rPr>
        <w:t>st.</w:t>
      </w:r>
      <w:proofErr w:type="spellEnd"/>
      <w:r w:rsidRPr="007172A1">
        <w:rPr>
          <w:rFonts w:ascii="Times New Roman" w:hAnsi="Times New Roman"/>
          <w:sz w:val="24"/>
          <w:szCs w:val="24"/>
          <w:lang w:val="en-US"/>
        </w:rPr>
        <w:t xml:space="preserve"> 3 (cape </w:t>
      </w:r>
      <w:proofErr w:type="spellStart"/>
      <w:r w:rsidRPr="007172A1">
        <w:rPr>
          <w:rFonts w:ascii="Times New Roman" w:hAnsi="Times New Roman"/>
          <w:sz w:val="24"/>
          <w:szCs w:val="24"/>
          <w:lang w:val="en-US"/>
        </w:rPr>
        <w:t>Gvardeysky</w:t>
      </w:r>
      <w:proofErr w:type="spellEnd"/>
      <w:r w:rsidRPr="007172A1">
        <w:rPr>
          <w:rFonts w:ascii="Times New Roman" w:hAnsi="Times New Roman"/>
          <w:sz w:val="24"/>
          <w:szCs w:val="24"/>
          <w:lang w:val="en-US"/>
        </w:rPr>
        <w:t xml:space="preserve">) to </w:t>
      </w:r>
      <w:proofErr w:type="spellStart"/>
      <w:r w:rsidRPr="007172A1">
        <w:rPr>
          <w:rFonts w:ascii="Times New Roman" w:hAnsi="Times New Roman"/>
          <w:sz w:val="24"/>
          <w:szCs w:val="24"/>
          <w:lang w:val="en-US"/>
        </w:rPr>
        <w:t>st.</w:t>
      </w:r>
      <w:proofErr w:type="spellEnd"/>
      <w:r w:rsidRPr="007172A1">
        <w:rPr>
          <w:rFonts w:ascii="Times New Roman" w:hAnsi="Times New Roman"/>
          <w:sz w:val="24"/>
          <w:szCs w:val="24"/>
          <w:lang w:val="en-US"/>
        </w:rPr>
        <w:t xml:space="preserve"> 4. Anyway, this evidence </w:t>
      </w:r>
      <w:proofErr w:type="gramStart"/>
      <w:r w:rsidRPr="007172A1">
        <w:rPr>
          <w:rFonts w:ascii="Times New Roman" w:hAnsi="Times New Roman"/>
          <w:sz w:val="24"/>
          <w:szCs w:val="24"/>
          <w:lang w:val="en-US"/>
        </w:rPr>
        <w:t>do</w:t>
      </w:r>
      <w:proofErr w:type="gramEnd"/>
      <w:r w:rsidRPr="007172A1">
        <w:rPr>
          <w:rFonts w:ascii="Times New Roman" w:hAnsi="Times New Roman"/>
          <w:sz w:val="24"/>
          <w:szCs w:val="24"/>
          <w:lang w:val="en-US"/>
        </w:rPr>
        <w:t xml:space="preserve"> not contradict with an opinion that adjacent coastal area and underwater coastal slope are the main sources of suspended matter for the entire considered coastal area.</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7172A1">
      <w:pPr>
        <w:spacing w:after="0" w:line="240" w:lineRule="auto"/>
        <w:jc w:val="center"/>
        <w:rPr>
          <w:rFonts w:ascii="Times New Roman" w:hAnsi="Times New Roman"/>
          <w:i/>
          <w:sz w:val="24"/>
          <w:szCs w:val="24"/>
          <w:lang w:val="en-US"/>
        </w:rPr>
      </w:pPr>
      <w:r>
        <w:rPr>
          <w:rFonts w:ascii="Times New Roman" w:hAnsi="Times New Roman"/>
          <w:i/>
          <w:noProof/>
          <w:sz w:val="24"/>
          <w:szCs w:val="24"/>
          <w:lang w:eastAsia="ru-RU"/>
        </w:rPr>
        <w:drawing>
          <wp:inline distT="0" distB="0" distL="0" distR="0">
            <wp:extent cx="5053794" cy="3438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a:extLst>
                        <a:ext uri="{28A0092B-C50C-407E-A947-70E740481C1C}">
                          <a14:useLocalDpi xmlns:a14="http://schemas.microsoft.com/office/drawing/2010/main" val="0"/>
                        </a:ext>
                      </a:extLst>
                    </a:blip>
                    <a:stretch>
                      <a:fillRect/>
                    </a:stretch>
                  </pic:blipFill>
                  <pic:spPr>
                    <a:xfrm>
                      <a:off x="0" y="0"/>
                      <a:ext cx="5085061" cy="3459798"/>
                    </a:xfrm>
                    <a:prstGeom prst="rect">
                      <a:avLst/>
                    </a:prstGeom>
                  </pic:spPr>
                </pic:pic>
              </a:graphicData>
            </a:graphic>
          </wp:inline>
        </w:drawing>
      </w:r>
    </w:p>
    <w:p w:rsidR="007172A1" w:rsidRPr="007172A1" w:rsidRDefault="007172A1" w:rsidP="007172A1">
      <w:pPr>
        <w:spacing w:after="0" w:line="240" w:lineRule="auto"/>
        <w:ind w:firstLine="709"/>
        <w:jc w:val="center"/>
        <w:rPr>
          <w:rFonts w:ascii="Times New Roman" w:hAnsi="Times New Roman"/>
          <w:i/>
          <w:sz w:val="24"/>
          <w:szCs w:val="24"/>
          <w:lang w:val="en-US"/>
        </w:rPr>
      </w:pPr>
      <w:proofErr w:type="gramStart"/>
      <w:r w:rsidRPr="007172A1">
        <w:rPr>
          <w:rFonts w:ascii="Times New Roman" w:hAnsi="Times New Roman"/>
          <w:i/>
          <w:sz w:val="24"/>
          <w:szCs w:val="24"/>
          <w:lang w:val="en-US"/>
        </w:rPr>
        <w:t>Fig. 3.</w:t>
      </w:r>
      <w:proofErr w:type="gramEnd"/>
      <w:r w:rsidRPr="007172A1">
        <w:rPr>
          <w:rFonts w:ascii="Times New Roman" w:hAnsi="Times New Roman"/>
          <w:i/>
          <w:sz w:val="24"/>
          <w:szCs w:val="24"/>
          <w:lang w:val="en-US"/>
        </w:rPr>
        <w:t xml:space="preserve"> Interannual averaged (2003-2008) surface suspended matter concentration (mg/l):</w:t>
      </w:r>
    </w:p>
    <w:p w:rsidR="007172A1" w:rsidRPr="007172A1" w:rsidRDefault="007172A1" w:rsidP="007172A1">
      <w:pPr>
        <w:spacing w:after="0" w:line="240" w:lineRule="auto"/>
        <w:ind w:firstLine="709"/>
        <w:jc w:val="center"/>
        <w:rPr>
          <w:rFonts w:ascii="Times New Roman" w:hAnsi="Times New Roman"/>
          <w:bCs/>
          <w:iCs/>
          <w:sz w:val="24"/>
          <w:szCs w:val="24"/>
          <w:lang w:val="en-US"/>
        </w:rPr>
      </w:pPr>
      <w:r w:rsidRPr="007172A1">
        <w:rPr>
          <w:rFonts w:ascii="Times New Roman" w:hAnsi="Times New Roman"/>
          <w:i/>
          <w:sz w:val="24"/>
          <w:szCs w:val="24"/>
          <w:lang w:val="en-US"/>
        </w:rPr>
        <w:t xml:space="preserve">a) </w:t>
      </w:r>
      <w:proofErr w:type="gramStart"/>
      <w:r w:rsidRPr="007172A1">
        <w:rPr>
          <w:rFonts w:ascii="Times New Roman" w:hAnsi="Times New Roman"/>
          <w:i/>
          <w:sz w:val="24"/>
          <w:szCs w:val="24"/>
          <w:lang w:val="en-US"/>
        </w:rPr>
        <w:t>surface</w:t>
      </w:r>
      <w:proofErr w:type="gramEnd"/>
      <w:r w:rsidRPr="007172A1">
        <w:rPr>
          <w:rFonts w:ascii="Times New Roman" w:hAnsi="Times New Roman"/>
          <w:i/>
          <w:sz w:val="24"/>
          <w:szCs w:val="24"/>
          <w:lang w:val="en-US"/>
        </w:rPr>
        <w:t xml:space="preserve"> layer (0-1 m);  b) near-bottom layer (1-2 m from the bottom); black dots – studied alongshore points</w:t>
      </w:r>
    </w:p>
    <w:p w:rsidR="007172A1" w:rsidRPr="007172A1" w:rsidRDefault="007172A1" w:rsidP="007172A1">
      <w:pPr>
        <w:spacing w:after="0" w:line="240" w:lineRule="auto"/>
        <w:ind w:firstLine="709"/>
        <w:jc w:val="both"/>
        <w:rPr>
          <w:rFonts w:ascii="Times New Roman" w:hAnsi="Times New Roman"/>
          <w:bCs/>
          <w:iCs/>
          <w:sz w:val="24"/>
          <w:szCs w:val="24"/>
          <w:lang w:val="en-US"/>
        </w:rPr>
      </w:pPr>
    </w:p>
    <w:p w:rsidR="007172A1" w:rsidRPr="007172A1" w:rsidRDefault="007172A1" w:rsidP="007172A1">
      <w:pPr>
        <w:spacing w:after="0" w:line="240" w:lineRule="auto"/>
        <w:ind w:firstLine="709"/>
        <w:jc w:val="both"/>
        <w:rPr>
          <w:rFonts w:ascii="Times New Roman" w:hAnsi="Times New Roman"/>
          <w:bCs/>
          <w:iCs/>
          <w:sz w:val="24"/>
          <w:szCs w:val="24"/>
          <w:lang w:val="en-US"/>
        </w:rPr>
      </w:pPr>
      <w:r w:rsidRPr="007172A1">
        <w:rPr>
          <w:rFonts w:ascii="Times New Roman" w:hAnsi="Times New Roman"/>
          <w:bCs/>
          <w:iCs/>
          <w:sz w:val="24"/>
          <w:szCs w:val="24"/>
          <w:lang w:val="en-US"/>
        </w:rPr>
        <w:t xml:space="preserve">The main features of the spatial distribution of suspended matter in the </w:t>
      </w:r>
      <w:proofErr w:type="spellStart"/>
      <w:r w:rsidRPr="007172A1">
        <w:rPr>
          <w:rFonts w:ascii="Times New Roman" w:hAnsi="Times New Roman"/>
          <w:bCs/>
          <w:iCs/>
          <w:sz w:val="24"/>
          <w:szCs w:val="24"/>
          <w:lang w:val="en-US"/>
        </w:rPr>
        <w:t>interannual</w:t>
      </w:r>
      <w:proofErr w:type="spellEnd"/>
      <w:r w:rsidRPr="007172A1">
        <w:rPr>
          <w:rFonts w:ascii="Times New Roman" w:hAnsi="Times New Roman"/>
          <w:bCs/>
          <w:iCs/>
          <w:sz w:val="24"/>
          <w:szCs w:val="24"/>
          <w:lang w:val="en-US"/>
        </w:rPr>
        <w:t xml:space="preserve"> time scale are clearly visible on the lateral profile along the</w:t>
      </w:r>
      <w:r w:rsidRPr="007172A1">
        <w:rPr>
          <w:rFonts w:ascii="Times New Roman" w:hAnsi="Times New Roman"/>
          <w:bCs/>
          <w:i/>
          <w:iCs/>
          <w:sz w:val="24"/>
          <w:szCs w:val="24"/>
          <w:lang w:val="en-US"/>
        </w:rPr>
        <w:t xml:space="preserve"> </w:t>
      </w:r>
      <w:r w:rsidRPr="007172A1">
        <w:rPr>
          <w:rFonts w:ascii="Times New Roman" w:hAnsi="Times New Roman"/>
          <w:bCs/>
          <w:iCs/>
          <w:sz w:val="24"/>
          <w:szCs w:val="24"/>
          <w:lang w:val="en-US"/>
        </w:rPr>
        <w:t xml:space="preserve">Lithuanian border (fig. 4, after [8]). Seaward, coastal concentration maximum of the suspended matter transforms into subsurface “tongue” with the thickness 10-15 m which is visible at a distance of 50 km from the coastal </w:t>
      </w:r>
      <w:r w:rsidRPr="007172A1">
        <w:rPr>
          <w:rFonts w:ascii="Times New Roman" w:hAnsi="Times New Roman"/>
          <w:bCs/>
          <w:iCs/>
          <w:sz w:val="24"/>
          <w:szCs w:val="24"/>
          <w:lang w:val="en-US"/>
        </w:rPr>
        <w:lastRenderedPageBreak/>
        <w:t>zone. Near-bottom maximum is located close to center of the Gdansk Basin beginning from a depth 50-60 m.</w:t>
      </w:r>
      <w:r w:rsidRPr="007172A1">
        <w:rPr>
          <w:rFonts w:ascii="Times New Roman" w:hAnsi="Times New Roman"/>
          <w:sz w:val="24"/>
          <w:szCs w:val="24"/>
          <w:lang w:val="en-US"/>
        </w:rPr>
        <w:t xml:space="preserve"> </w:t>
      </w:r>
    </w:p>
    <w:p w:rsidR="007172A1" w:rsidRPr="007172A1" w:rsidRDefault="007172A1" w:rsidP="007172A1">
      <w:pPr>
        <w:spacing w:after="0" w:line="240" w:lineRule="auto"/>
        <w:ind w:firstLine="709"/>
        <w:jc w:val="both"/>
        <w:rPr>
          <w:rFonts w:ascii="Times New Roman" w:hAnsi="Times New Roman"/>
          <w:bCs/>
          <w:iCs/>
          <w:sz w:val="24"/>
          <w:szCs w:val="24"/>
          <w:lang w:val="en-US"/>
        </w:rPr>
      </w:pPr>
    </w:p>
    <w:p w:rsidR="007172A1" w:rsidRPr="007172A1" w:rsidRDefault="007172A1" w:rsidP="007172A1">
      <w:pPr>
        <w:spacing w:after="0" w:line="240" w:lineRule="auto"/>
        <w:jc w:val="center"/>
        <w:rPr>
          <w:rFonts w:ascii="Times New Roman" w:hAnsi="Times New Roman"/>
          <w:bCs/>
          <w:i/>
          <w:iCs/>
          <w:sz w:val="24"/>
          <w:szCs w:val="24"/>
          <w:lang w:val="en-US"/>
        </w:rPr>
      </w:pPr>
      <w:r w:rsidRPr="007172A1">
        <w:rPr>
          <w:rFonts w:ascii="Times New Roman" w:hAnsi="Times New Roman"/>
          <w:noProof/>
          <w:sz w:val="24"/>
          <w:szCs w:val="24"/>
          <w:lang w:eastAsia="ru-RU"/>
        </w:rPr>
        <w:drawing>
          <wp:inline distT="0" distB="0" distL="0" distR="0">
            <wp:extent cx="4495800" cy="21221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9234" cy="2123800"/>
                    </a:xfrm>
                    <a:prstGeom prst="rect">
                      <a:avLst/>
                    </a:prstGeom>
                    <a:solidFill>
                      <a:srgbClr val="FFFFFF"/>
                    </a:solidFill>
                    <a:ln>
                      <a:noFill/>
                    </a:ln>
                  </pic:spPr>
                </pic:pic>
              </a:graphicData>
            </a:graphic>
          </wp:inline>
        </w:drawing>
      </w:r>
    </w:p>
    <w:p w:rsidR="000A465B" w:rsidRDefault="000A465B" w:rsidP="007172A1">
      <w:pPr>
        <w:spacing w:after="0" w:line="240" w:lineRule="auto"/>
        <w:ind w:firstLine="709"/>
        <w:jc w:val="center"/>
        <w:rPr>
          <w:rFonts w:ascii="Times New Roman" w:hAnsi="Times New Roman"/>
          <w:bCs/>
          <w:i/>
          <w:iCs/>
          <w:sz w:val="24"/>
          <w:szCs w:val="24"/>
        </w:rPr>
      </w:pPr>
    </w:p>
    <w:p w:rsidR="007172A1" w:rsidRPr="007172A1" w:rsidRDefault="007172A1" w:rsidP="007172A1">
      <w:pPr>
        <w:spacing w:after="0" w:line="240" w:lineRule="auto"/>
        <w:ind w:firstLine="709"/>
        <w:jc w:val="center"/>
        <w:rPr>
          <w:rFonts w:ascii="Times New Roman" w:hAnsi="Times New Roman"/>
          <w:i/>
          <w:sz w:val="24"/>
          <w:szCs w:val="24"/>
          <w:lang w:val="en-US"/>
        </w:rPr>
      </w:pPr>
      <w:proofErr w:type="gramStart"/>
      <w:r w:rsidRPr="007172A1">
        <w:rPr>
          <w:rFonts w:ascii="Times New Roman" w:hAnsi="Times New Roman"/>
          <w:bCs/>
          <w:i/>
          <w:iCs/>
          <w:sz w:val="24"/>
          <w:szCs w:val="24"/>
          <w:lang w:val="en-US"/>
        </w:rPr>
        <w:t>Fig. 4.</w:t>
      </w:r>
      <w:proofErr w:type="gramEnd"/>
      <w:r w:rsidRPr="007172A1">
        <w:rPr>
          <w:rFonts w:ascii="Times New Roman" w:hAnsi="Times New Roman"/>
          <w:bCs/>
          <w:i/>
          <w:iCs/>
          <w:sz w:val="24"/>
          <w:szCs w:val="24"/>
          <w:lang w:val="en-US"/>
        </w:rPr>
        <w:t xml:space="preserve"> Distribution of the </w:t>
      </w:r>
      <w:proofErr w:type="spellStart"/>
      <w:r w:rsidRPr="007172A1">
        <w:rPr>
          <w:rFonts w:ascii="Times New Roman" w:hAnsi="Times New Roman"/>
          <w:bCs/>
          <w:i/>
          <w:iCs/>
          <w:sz w:val="24"/>
          <w:szCs w:val="24"/>
          <w:lang w:val="en-US"/>
        </w:rPr>
        <w:t>interannual</w:t>
      </w:r>
      <w:proofErr w:type="spellEnd"/>
      <w:r w:rsidRPr="007172A1">
        <w:rPr>
          <w:rFonts w:ascii="Times New Roman" w:hAnsi="Times New Roman"/>
          <w:bCs/>
          <w:i/>
          <w:iCs/>
          <w:sz w:val="24"/>
          <w:szCs w:val="24"/>
          <w:lang w:val="en-US"/>
        </w:rPr>
        <w:t xml:space="preserve"> averaged suspended matter concentrations on the lateral profile from middle part </w:t>
      </w:r>
      <w:proofErr w:type="gramStart"/>
      <w:r w:rsidRPr="007172A1">
        <w:rPr>
          <w:rFonts w:ascii="Times New Roman" w:hAnsi="Times New Roman"/>
          <w:bCs/>
          <w:i/>
          <w:iCs/>
          <w:sz w:val="24"/>
          <w:szCs w:val="24"/>
          <w:lang w:val="en-US"/>
        </w:rPr>
        <w:t>of  the</w:t>
      </w:r>
      <w:proofErr w:type="gramEnd"/>
      <w:r w:rsidRPr="007172A1">
        <w:rPr>
          <w:rFonts w:ascii="Times New Roman" w:hAnsi="Times New Roman"/>
          <w:bCs/>
          <w:i/>
          <w:iCs/>
          <w:sz w:val="24"/>
          <w:szCs w:val="24"/>
          <w:lang w:val="en-US"/>
        </w:rPr>
        <w:t xml:space="preserve"> </w:t>
      </w:r>
      <w:proofErr w:type="spellStart"/>
      <w:r w:rsidRPr="007172A1">
        <w:rPr>
          <w:rFonts w:ascii="Times New Roman" w:hAnsi="Times New Roman"/>
          <w:bCs/>
          <w:i/>
          <w:iCs/>
          <w:sz w:val="24"/>
          <w:szCs w:val="24"/>
          <w:lang w:val="en-US"/>
        </w:rPr>
        <w:t>Curonian</w:t>
      </w:r>
      <w:proofErr w:type="spellEnd"/>
      <w:r w:rsidRPr="007172A1">
        <w:rPr>
          <w:rFonts w:ascii="Times New Roman" w:hAnsi="Times New Roman"/>
          <w:bCs/>
          <w:i/>
          <w:iCs/>
          <w:sz w:val="24"/>
          <w:szCs w:val="24"/>
          <w:lang w:val="en-US"/>
        </w:rPr>
        <w:t xml:space="preserve"> Spit along the Russian-Lithuanian border (see fig. 1, after [8])</w:t>
      </w:r>
    </w:p>
    <w:p w:rsidR="007172A1" w:rsidRPr="007172A1" w:rsidRDefault="007172A1" w:rsidP="007172A1">
      <w:pPr>
        <w:spacing w:after="0" w:line="240" w:lineRule="auto"/>
        <w:ind w:firstLine="709"/>
        <w:jc w:val="both"/>
        <w:rPr>
          <w:rFonts w:ascii="Times New Roman" w:hAnsi="Times New Roman"/>
          <w:i/>
          <w:sz w:val="24"/>
          <w:szCs w:val="24"/>
          <w:lang w:val="en-US"/>
        </w:rPr>
      </w:pPr>
    </w:p>
    <w:p w:rsidR="007172A1" w:rsidRDefault="007172A1" w:rsidP="007172A1">
      <w:pPr>
        <w:spacing w:after="0" w:line="240" w:lineRule="auto"/>
        <w:ind w:firstLine="709"/>
        <w:jc w:val="both"/>
        <w:rPr>
          <w:rFonts w:ascii="Times New Roman" w:hAnsi="Times New Roman"/>
          <w:sz w:val="24"/>
          <w:szCs w:val="24"/>
        </w:rPr>
      </w:pPr>
      <w:r w:rsidRPr="007172A1">
        <w:rPr>
          <w:rFonts w:ascii="Times New Roman" w:hAnsi="Times New Roman"/>
          <w:sz w:val="24"/>
          <w:szCs w:val="24"/>
          <w:lang w:val="en-US"/>
        </w:rPr>
        <w:t>Our finding completes previous beliefs about suspended matter distribution in the studied area on the alongshore profiles. Interannual averaged and seasonal SMC data are shown on the hydrological section (fig. 5). For regional hydrological conditions the period from January to March is meant winter, April-June – the spring, July to September – the summer, October-December – autumn [10]. Therefore, there are two full seasons (spring and summer) and October during the time of observation.</w:t>
      </w:r>
    </w:p>
    <w:p w:rsidR="007172A1" w:rsidRPr="00575FBB" w:rsidRDefault="007172A1" w:rsidP="007172A1">
      <w:pPr>
        <w:spacing w:after="0" w:line="240" w:lineRule="auto"/>
        <w:jc w:val="center"/>
        <w:rPr>
          <w:rFonts w:ascii="Times New Roman" w:hAnsi="Times New Roman"/>
          <w:i/>
          <w:sz w:val="24"/>
          <w:szCs w:val="24"/>
          <w:lang w:val="en-US"/>
        </w:rPr>
      </w:pPr>
    </w:p>
    <w:p w:rsidR="009C6003" w:rsidRDefault="0086618C" w:rsidP="0086618C">
      <w:pPr>
        <w:spacing w:after="0" w:line="240" w:lineRule="auto"/>
        <w:jc w:val="center"/>
        <w:rPr>
          <w:rFonts w:ascii="Times New Roman" w:hAnsi="Times New Roman"/>
          <w:bCs/>
          <w:i/>
          <w:sz w:val="24"/>
          <w:szCs w:val="24"/>
        </w:rPr>
      </w:pPr>
      <w:r>
        <w:rPr>
          <w:rFonts w:ascii="Times New Roman" w:hAnsi="Times New Roman"/>
          <w:bCs/>
          <w:i/>
          <w:noProof/>
          <w:sz w:val="24"/>
          <w:szCs w:val="24"/>
          <w:lang w:eastAsia="ru-RU"/>
        </w:rPr>
        <w:drawing>
          <wp:inline distT="0" distB="0" distL="0" distR="0">
            <wp:extent cx="5479348" cy="42862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477851" cy="4285079"/>
                    </a:xfrm>
                    <a:prstGeom prst="rect">
                      <a:avLst/>
                    </a:prstGeom>
                  </pic:spPr>
                </pic:pic>
              </a:graphicData>
            </a:graphic>
          </wp:inline>
        </w:drawing>
      </w:r>
    </w:p>
    <w:p w:rsidR="0086618C" w:rsidRDefault="0086618C" w:rsidP="0086618C">
      <w:pPr>
        <w:spacing w:after="0" w:line="240" w:lineRule="auto"/>
        <w:jc w:val="center"/>
        <w:rPr>
          <w:rFonts w:ascii="Times New Roman" w:hAnsi="Times New Roman"/>
          <w:bCs/>
          <w:i/>
          <w:sz w:val="24"/>
          <w:szCs w:val="24"/>
        </w:rPr>
      </w:pPr>
      <w:r>
        <w:rPr>
          <w:rFonts w:ascii="Times New Roman" w:hAnsi="Times New Roman"/>
          <w:bCs/>
          <w:i/>
          <w:noProof/>
          <w:sz w:val="24"/>
          <w:szCs w:val="24"/>
          <w:lang w:eastAsia="ru-RU"/>
        </w:rPr>
        <w:lastRenderedPageBreak/>
        <w:drawing>
          <wp:inline distT="0" distB="0" distL="0" distR="0">
            <wp:extent cx="5545993" cy="435201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11">
                      <a:extLst>
                        <a:ext uri="{28A0092B-C50C-407E-A947-70E740481C1C}">
                          <a14:useLocalDpi xmlns:a14="http://schemas.microsoft.com/office/drawing/2010/main" val="0"/>
                        </a:ext>
                      </a:extLst>
                    </a:blip>
                    <a:stretch>
                      <a:fillRect/>
                    </a:stretch>
                  </pic:blipFill>
                  <pic:spPr>
                    <a:xfrm>
                      <a:off x="0" y="0"/>
                      <a:ext cx="5551661" cy="4356467"/>
                    </a:xfrm>
                    <a:prstGeom prst="rect">
                      <a:avLst/>
                    </a:prstGeom>
                  </pic:spPr>
                </pic:pic>
              </a:graphicData>
            </a:graphic>
          </wp:inline>
        </w:drawing>
      </w:r>
    </w:p>
    <w:p w:rsidR="007172A1" w:rsidRPr="007172A1" w:rsidRDefault="007172A1" w:rsidP="007172A1">
      <w:pPr>
        <w:spacing w:after="0" w:line="240" w:lineRule="auto"/>
        <w:ind w:firstLine="709"/>
        <w:jc w:val="center"/>
        <w:rPr>
          <w:rFonts w:ascii="Times New Roman" w:hAnsi="Times New Roman"/>
          <w:b/>
          <w:bCs/>
          <w:sz w:val="24"/>
          <w:szCs w:val="24"/>
          <w:lang w:val="en-US"/>
        </w:rPr>
      </w:pPr>
      <w:proofErr w:type="gramStart"/>
      <w:r w:rsidRPr="007172A1">
        <w:rPr>
          <w:rFonts w:ascii="Times New Roman" w:hAnsi="Times New Roman"/>
          <w:bCs/>
          <w:i/>
          <w:sz w:val="24"/>
          <w:szCs w:val="24"/>
          <w:lang w:val="en-GB"/>
        </w:rPr>
        <w:t>Fig</w:t>
      </w:r>
      <w:r w:rsidRPr="007172A1">
        <w:rPr>
          <w:rFonts w:ascii="Times New Roman" w:hAnsi="Times New Roman"/>
          <w:bCs/>
          <w:i/>
          <w:sz w:val="24"/>
          <w:szCs w:val="24"/>
          <w:lang w:val="en-US"/>
        </w:rPr>
        <w:t>.</w:t>
      </w:r>
      <w:r w:rsidRPr="007172A1">
        <w:rPr>
          <w:rFonts w:ascii="Times New Roman" w:hAnsi="Times New Roman"/>
          <w:bCs/>
          <w:i/>
          <w:sz w:val="24"/>
          <w:szCs w:val="24"/>
          <w:lang w:val="en-GB"/>
        </w:rPr>
        <w:t xml:space="preserve"> </w:t>
      </w:r>
      <w:r w:rsidRPr="007172A1">
        <w:rPr>
          <w:rFonts w:ascii="Times New Roman" w:hAnsi="Times New Roman"/>
          <w:bCs/>
          <w:i/>
          <w:sz w:val="24"/>
          <w:szCs w:val="24"/>
          <w:lang w:val="en-US"/>
        </w:rPr>
        <w:t>5.</w:t>
      </w:r>
      <w:proofErr w:type="gramEnd"/>
      <w:r w:rsidRPr="007172A1">
        <w:rPr>
          <w:rFonts w:ascii="Times New Roman" w:hAnsi="Times New Roman"/>
          <w:bCs/>
          <w:i/>
          <w:sz w:val="24"/>
          <w:szCs w:val="24"/>
          <w:lang w:val="en-US"/>
        </w:rPr>
        <w:t xml:space="preserve"> Averaged SMC (color gradations) and hydrological conditions (white </w:t>
      </w:r>
      <w:proofErr w:type="spellStart"/>
      <w:r w:rsidRPr="007172A1">
        <w:rPr>
          <w:rFonts w:ascii="Times New Roman" w:hAnsi="Times New Roman"/>
          <w:bCs/>
          <w:i/>
          <w:sz w:val="24"/>
          <w:szCs w:val="24"/>
          <w:lang w:val="en-US"/>
        </w:rPr>
        <w:t>isolines</w:t>
      </w:r>
      <w:proofErr w:type="spellEnd"/>
      <w:r w:rsidRPr="007172A1">
        <w:rPr>
          <w:rFonts w:ascii="Times New Roman" w:hAnsi="Times New Roman"/>
          <w:bCs/>
          <w:i/>
          <w:sz w:val="24"/>
          <w:szCs w:val="24"/>
          <w:lang w:val="en-US"/>
        </w:rPr>
        <w:t xml:space="preserve"> – salinity (</w:t>
      </w:r>
      <w:proofErr w:type="spellStart"/>
      <w:r w:rsidRPr="007172A1">
        <w:rPr>
          <w:rFonts w:ascii="Times New Roman" w:hAnsi="Times New Roman"/>
          <w:bCs/>
          <w:i/>
          <w:sz w:val="24"/>
          <w:szCs w:val="24"/>
          <w:lang w:val="en-US"/>
        </w:rPr>
        <w:t>psu</w:t>
      </w:r>
      <w:proofErr w:type="spellEnd"/>
      <w:r w:rsidRPr="007172A1">
        <w:rPr>
          <w:rFonts w:ascii="Times New Roman" w:hAnsi="Times New Roman"/>
          <w:bCs/>
          <w:i/>
          <w:sz w:val="24"/>
          <w:szCs w:val="24"/>
          <w:lang w:val="en-US"/>
        </w:rPr>
        <w:t xml:space="preserve">); black </w:t>
      </w:r>
      <w:proofErr w:type="gramStart"/>
      <w:r w:rsidRPr="007172A1">
        <w:rPr>
          <w:rFonts w:ascii="Times New Roman" w:hAnsi="Times New Roman"/>
          <w:bCs/>
          <w:i/>
          <w:sz w:val="24"/>
          <w:szCs w:val="24"/>
          <w:lang w:val="en-US"/>
        </w:rPr>
        <w:t>–  temperature</w:t>
      </w:r>
      <w:proofErr w:type="gramEnd"/>
      <w:r w:rsidRPr="007172A1">
        <w:rPr>
          <w:rFonts w:ascii="Times New Roman" w:hAnsi="Times New Roman"/>
          <w:bCs/>
          <w:i/>
          <w:sz w:val="24"/>
          <w:szCs w:val="24"/>
          <w:lang w:val="en-US"/>
        </w:rPr>
        <w:t xml:space="preserve"> (°C); red dots – sample points of SMC.</w:t>
      </w:r>
    </w:p>
    <w:p w:rsidR="007172A1" w:rsidRPr="007172A1" w:rsidRDefault="007172A1" w:rsidP="007172A1">
      <w:pPr>
        <w:spacing w:after="0" w:line="240" w:lineRule="auto"/>
        <w:ind w:firstLine="709"/>
        <w:jc w:val="both"/>
        <w:rPr>
          <w:rFonts w:ascii="Times New Roman" w:hAnsi="Times New Roman"/>
          <w:b/>
          <w:bCs/>
          <w:sz w:val="24"/>
          <w:szCs w:val="24"/>
          <w:lang w:val="en-US"/>
        </w:rPr>
      </w:pPr>
    </w:p>
    <w:p w:rsidR="0086618C" w:rsidRPr="007172A1" w:rsidRDefault="0086618C" w:rsidP="0086618C">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The peak of suspended matter concentration appeared to be located at station 3 and 4, which are nearby the Kaliningrad peninsula. Both the </w:t>
      </w:r>
      <w:proofErr w:type="spellStart"/>
      <w:r w:rsidRPr="007172A1">
        <w:rPr>
          <w:rFonts w:ascii="Times New Roman" w:hAnsi="Times New Roman"/>
          <w:sz w:val="24"/>
          <w:szCs w:val="24"/>
          <w:lang w:val="en-US"/>
        </w:rPr>
        <w:t>interannual</w:t>
      </w:r>
      <w:proofErr w:type="spellEnd"/>
      <w:r w:rsidRPr="007172A1">
        <w:rPr>
          <w:rFonts w:ascii="Times New Roman" w:hAnsi="Times New Roman"/>
          <w:sz w:val="24"/>
          <w:szCs w:val="24"/>
          <w:lang w:val="en-US"/>
        </w:rPr>
        <w:t xml:space="preserve"> and seasonal pictures show this maximum, besides the highest concentrations occur in October. SMC tend to decrease significantly towards to the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spit, which provides us to the following observation. </w:t>
      </w:r>
    </w:p>
    <w:p w:rsidR="0086618C" w:rsidRPr="007172A1" w:rsidRDefault="0086618C" w:rsidP="0086618C">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Two types of SMC vertical distribution is revealed on </w:t>
      </w:r>
      <w:proofErr w:type="spellStart"/>
      <w:r w:rsidRPr="007172A1">
        <w:rPr>
          <w:rFonts w:ascii="Times New Roman" w:hAnsi="Times New Roman"/>
          <w:sz w:val="24"/>
          <w:szCs w:val="24"/>
          <w:lang w:val="en-US"/>
        </w:rPr>
        <w:t>interannual</w:t>
      </w:r>
      <w:proofErr w:type="spellEnd"/>
      <w:r w:rsidRPr="007172A1">
        <w:rPr>
          <w:rFonts w:ascii="Times New Roman" w:hAnsi="Times New Roman"/>
          <w:sz w:val="24"/>
          <w:szCs w:val="24"/>
          <w:lang w:val="en-US"/>
        </w:rPr>
        <w:t xml:space="preserve"> section:  </w:t>
      </w:r>
    </w:p>
    <w:p w:rsidR="0086618C" w:rsidRPr="007172A1" w:rsidRDefault="0086618C" w:rsidP="0086618C">
      <w:pPr>
        <w:spacing w:after="0" w:line="240" w:lineRule="auto"/>
        <w:ind w:firstLine="709"/>
        <w:jc w:val="both"/>
        <w:rPr>
          <w:rFonts w:ascii="Times New Roman" w:hAnsi="Times New Roman"/>
          <w:sz w:val="24"/>
          <w:szCs w:val="24"/>
          <w:lang w:val="en-US"/>
        </w:rPr>
      </w:pPr>
      <w:proofErr w:type="spellStart"/>
      <w:r w:rsidRPr="007172A1">
        <w:rPr>
          <w:rFonts w:ascii="Times New Roman" w:hAnsi="Times New Roman"/>
          <w:sz w:val="24"/>
          <w:szCs w:val="24"/>
          <w:lang w:val="en-US"/>
        </w:rPr>
        <w:t>Sambian</w:t>
      </w:r>
      <w:proofErr w:type="spellEnd"/>
      <w:r w:rsidRPr="007172A1">
        <w:rPr>
          <w:rFonts w:ascii="Times New Roman" w:hAnsi="Times New Roman"/>
          <w:sz w:val="24"/>
          <w:szCs w:val="24"/>
          <w:lang w:val="en-US"/>
        </w:rPr>
        <w:t xml:space="preserve"> Peninsula coastal zone (stations 1, 3, 4) is characterized by vertical stratification of SMC, while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w:t>
      </w:r>
      <w:proofErr w:type="gramStart"/>
      <w:r w:rsidRPr="007172A1">
        <w:rPr>
          <w:rFonts w:ascii="Times New Roman" w:hAnsi="Times New Roman"/>
          <w:sz w:val="24"/>
          <w:szCs w:val="24"/>
          <w:lang w:val="en-US"/>
        </w:rPr>
        <w:t>Spit</w:t>
      </w:r>
      <w:proofErr w:type="gramEnd"/>
      <w:r w:rsidRPr="007172A1">
        <w:rPr>
          <w:rFonts w:ascii="Times New Roman" w:hAnsi="Times New Roman"/>
          <w:sz w:val="24"/>
          <w:szCs w:val="24"/>
          <w:lang w:val="en-US"/>
        </w:rPr>
        <w:t xml:space="preserve"> coastal zone (stations 5-7) – by homogenous distribution of latter. Transition from one stratification type to another takes place near eastern part of </w:t>
      </w:r>
      <w:proofErr w:type="spellStart"/>
      <w:r w:rsidRPr="007172A1">
        <w:rPr>
          <w:rFonts w:ascii="Times New Roman" w:hAnsi="Times New Roman"/>
          <w:sz w:val="24"/>
          <w:szCs w:val="24"/>
          <w:lang w:val="en-US"/>
        </w:rPr>
        <w:t>Sambian</w:t>
      </w:r>
      <w:proofErr w:type="spellEnd"/>
      <w:r w:rsidRPr="007172A1">
        <w:rPr>
          <w:rFonts w:ascii="Times New Roman" w:hAnsi="Times New Roman"/>
          <w:sz w:val="24"/>
          <w:szCs w:val="24"/>
          <w:lang w:val="en-US"/>
        </w:rPr>
        <w:t xml:space="preserve"> Peninsula (between </w:t>
      </w:r>
      <w:proofErr w:type="spellStart"/>
      <w:r w:rsidRPr="007172A1">
        <w:rPr>
          <w:rFonts w:ascii="Times New Roman" w:hAnsi="Times New Roman"/>
          <w:sz w:val="24"/>
          <w:szCs w:val="24"/>
          <w:lang w:val="en-US"/>
        </w:rPr>
        <w:t>st.</w:t>
      </w:r>
      <w:proofErr w:type="spellEnd"/>
      <w:r w:rsidRPr="007172A1">
        <w:rPr>
          <w:rFonts w:ascii="Times New Roman" w:hAnsi="Times New Roman"/>
          <w:sz w:val="24"/>
          <w:szCs w:val="24"/>
          <w:lang w:val="en-US"/>
        </w:rPr>
        <w:t xml:space="preserve"> 4 and 5). </w:t>
      </w:r>
    </w:p>
    <w:p w:rsidR="0086618C" w:rsidRPr="007172A1" w:rsidRDefault="0086618C" w:rsidP="0086618C">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Vertical stratification (first type) may maintain when vertical suspended matter movements prevailed, while homogenous distribution (second type) indicate prevailing of the horizontal transport of SMC. </w:t>
      </w:r>
    </w:p>
    <w:p w:rsidR="0086618C" w:rsidRPr="007172A1" w:rsidRDefault="0086618C" w:rsidP="0086618C">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Interannual hydrological structure appears to be less vertically stratified over the entire section; there are no strong gradient zones which can prevent suspended matter transport.</w:t>
      </w:r>
    </w:p>
    <w:p w:rsidR="0086618C" w:rsidRPr="007172A1" w:rsidRDefault="0086618C" w:rsidP="0086618C">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Spring distribution of SMC follows the same pattern as </w:t>
      </w:r>
      <w:proofErr w:type="spellStart"/>
      <w:r w:rsidRPr="007172A1">
        <w:rPr>
          <w:rFonts w:ascii="Times New Roman" w:hAnsi="Times New Roman"/>
          <w:sz w:val="24"/>
          <w:szCs w:val="24"/>
          <w:lang w:val="en-US"/>
        </w:rPr>
        <w:t>interannual</w:t>
      </w:r>
      <w:proofErr w:type="spellEnd"/>
      <w:r w:rsidRPr="007172A1">
        <w:rPr>
          <w:rFonts w:ascii="Times New Roman" w:hAnsi="Times New Roman"/>
          <w:sz w:val="24"/>
          <w:szCs w:val="24"/>
          <w:lang w:val="en-US"/>
        </w:rPr>
        <w:t xml:space="preserve"> one, along with hydrological structure. Total summer SMC are slightly lower, than in spring. Two types of vertical suspended matter distribution are not clearly visible during summer. In autumn (October) highest SMC values are recorded (influence of beginning of the storm season). Two types of SMC distribution are clearly visible.</w:t>
      </w: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It appeared, that summer data shows specific feature – signs of cellular circulation with border at station 3 (cape </w:t>
      </w:r>
      <w:proofErr w:type="spellStart"/>
      <w:r w:rsidRPr="007172A1">
        <w:rPr>
          <w:rFonts w:ascii="Times New Roman" w:hAnsi="Times New Roman"/>
          <w:sz w:val="24"/>
          <w:szCs w:val="24"/>
          <w:lang w:val="en-US"/>
        </w:rPr>
        <w:t>Gvardeysky</w:t>
      </w:r>
      <w:proofErr w:type="spellEnd"/>
      <w:r w:rsidRPr="007172A1">
        <w:rPr>
          <w:rFonts w:ascii="Times New Roman" w:hAnsi="Times New Roman"/>
          <w:sz w:val="24"/>
          <w:szCs w:val="24"/>
          <w:lang w:val="en-US"/>
        </w:rPr>
        <w:t xml:space="preserve">). According to [5], circulating cells form inside bays during weak wind conditions. There are strong and storm winds, which destroy those cells and carry sediments towards an open sea. The main run-off of bed load takes place along skirts of bays, </w:t>
      </w:r>
      <w:proofErr w:type="spellStart"/>
      <w:r w:rsidRPr="007172A1">
        <w:rPr>
          <w:rFonts w:ascii="Times New Roman" w:hAnsi="Times New Roman"/>
          <w:sz w:val="24"/>
          <w:szCs w:val="24"/>
          <w:lang w:val="en-US"/>
        </w:rPr>
        <w:lastRenderedPageBreak/>
        <w:t>infront</w:t>
      </w:r>
      <w:proofErr w:type="spellEnd"/>
      <w:r w:rsidRPr="007172A1">
        <w:rPr>
          <w:rFonts w:ascii="Times New Roman" w:hAnsi="Times New Roman"/>
          <w:sz w:val="24"/>
          <w:szCs w:val="24"/>
          <w:lang w:val="en-US"/>
        </w:rPr>
        <w:t xml:space="preserve"> of capes. During west winds influence, compensating water and sediment outflow focus on eastern bay shores. </w:t>
      </w:r>
    </w:p>
    <w:p w:rsidR="007172A1" w:rsidRPr="007172A1" w:rsidRDefault="007172A1" w:rsidP="007172A1">
      <w:pPr>
        <w:spacing w:after="0" w:line="240" w:lineRule="auto"/>
        <w:ind w:firstLine="709"/>
        <w:jc w:val="both"/>
        <w:rPr>
          <w:rFonts w:ascii="Times New Roman" w:hAnsi="Times New Roman"/>
          <w:sz w:val="24"/>
          <w:szCs w:val="24"/>
        </w:rPr>
      </w:pPr>
      <w:r w:rsidRPr="007172A1">
        <w:rPr>
          <w:rFonts w:ascii="Times New Roman" w:hAnsi="Times New Roman"/>
          <w:sz w:val="24"/>
          <w:szCs w:val="24"/>
          <w:lang w:val="en-US"/>
        </w:rPr>
        <w:t xml:space="preserve">According to our data, we can assume that this process is vivid nearby the </w:t>
      </w:r>
      <w:proofErr w:type="spellStart"/>
      <w:r w:rsidRPr="007172A1">
        <w:rPr>
          <w:rFonts w:ascii="Times New Roman" w:hAnsi="Times New Roman"/>
          <w:sz w:val="24"/>
          <w:szCs w:val="24"/>
          <w:lang w:val="en-US"/>
        </w:rPr>
        <w:t>Gvardeysky</w:t>
      </w:r>
      <w:proofErr w:type="spellEnd"/>
      <w:r w:rsidRPr="007172A1">
        <w:rPr>
          <w:rFonts w:ascii="Times New Roman" w:hAnsi="Times New Roman"/>
          <w:sz w:val="24"/>
          <w:szCs w:val="24"/>
          <w:lang w:val="en-US"/>
        </w:rPr>
        <w:t xml:space="preserve"> cape (</w:t>
      </w:r>
      <w:proofErr w:type="spellStart"/>
      <w:r w:rsidRPr="007172A1">
        <w:rPr>
          <w:rFonts w:ascii="Times New Roman" w:hAnsi="Times New Roman"/>
          <w:sz w:val="24"/>
          <w:szCs w:val="24"/>
          <w:lang w:val="en-US"/>
        </w:rPr>
        <w:t>st.</w:t>
      </w:r>
      <w:proofErr w:type="spellEnd"/>
      <w:r w:rsidRPr="007172A1">
        <w:rPr>
          <w:rFonts w:ascii="Times New Roman" w:hAnsi="Times New Roman"/>
          <w:sz w:val="24"/>
          <w:szCs w:val="24"/>
          <w:lang w:val="en-US"/>
        </w:rPr>
        <w:t xml:space="preserve"> 3), where the concentration maximum is. The same maximum was observed in [10].</w:t>
      </w:r>
    </w:p>
    <w:p w:rsidR="007172A1" w:rsidRPr="007172A1" w:rsidRDefault="007172A1" w:rsidP="007172A1">
      <w:pPr>
        <w:spacing w:after="0" w:line="240" w:lineRule="auto"/>
        <w:ind w:firstLine="709"/>
        <w:jc w:val="both"/>
        <w:rPr>
          <w:rFonts w:ascii="Times New Roman" w:hAnsi="Times New Roman"/>
          <w:sz w:val="24"/>
          <w:szCs w:val="24"/>
        </w:rPr>
      </w:pPr>
    </w:p>
    <w:p w:rsidR="007172A1" w:rsidRPr="007172A1" w:rsidRDefault="007172A1" w:rsidP="00575FBB">
      <w:pPr>
        <w:numPr>
          <w:ilvl w:val="0"/>
          <w:numId w:val="2"/>
        </w:numPr>
        <w:spacing w:after="0" w:line="240" w:lineRule="auto"/>
        <w:jc w:val="center"/>
        <w:rPr>
          <w:rFonts w:ascii="Times New Roman" w:hAnsi="Times New Roman"/>
          <w:sz w:val="24"/>
          <w:szCs w:val="24"/>
          <w:lang w:val="en-US"/>
        </w:rPr>
      </w:pPr>
      <w:r w:rsidRPr="007172A1">
        <w:rPr>
          <w:rFonts w:ascii="Times New Roman" w:hAnsi="Times New Roman"/>
          <w:sz w:val="24"/>
          <w:szCs w:val="24"/>
          <w:lang w:val="en-US"/>
        </w:rPr>
        <w:t>CONCLUSIONS</w:t>
      </w:r>
    </w:p>
    <w:p w:rsidR="007172A1" w:rsidRPr="007172A1" w:rsidRDefault="007172A1" w:rsidP="007172A1">
      <w:pPr>
        <w:spacing w:after="0" w:line="240" w:lineRule="auto"/>
        <w:ind w:firstLine="709"/>
        <w:jc w:val="both"/>
        <w:rPr>
          <w:rFonts w:ascii="Times New Roman" w:hAnsi="Times New Roman"/>
          <w:sz w:val="24"/>
          <w:szCs w:val="24"/>
          <w:lang w:val="en-US"/>
        </w:rPr>
      </w:pP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The maximum of SMC is situated alongside the Kaliningrad </w:t>
      </w:r>
      <w:proofErr w:type="gramStart"/>
      <w:r w:rsidRPr="007172A1">
        <w:rPr>
          <w:rFonts w:ascii="Times New Roman" w:hAnsi="Times New Roman"/>
          <w:sz w:val="24"/>
          <w:szCs w:val="24"/>
          <w:lang w:val="en-US"/>
        </w:rPr>
        <w:t>peninsula,</w:t>
      </w:r>
      <w:proofErr w:type="gramEnd"/>
      <w:r w:rsidRPr="007172A1">
        <w:rPr>
          <w:rFonts w:ascii="Times New Roman" w:hAnsi="Times New Roman"/>
          <w:sz w:val="24"/>
          <w:szCs w:val="24"/>
          <w:lang w:val="en-US"/>
        </w:rPr>
        <w:t xml:space="preserve"> the decrease in concentration takes place towards to the </w:t>
      </w:r>
      <w:proofErr w:type="spellStart"/>
      <w:r w:rsidRPr="007172A1">
        <w:rPr>
          <w:rFonts w:ascii="Times New Roman" w:hAnsi="Times New Roman"/>
          <w:sz w:val="24"/>
          <w:szCs w:val="24"/>
          <w:lang w:val="en-US"/>
        </w:rPr>
        <w:t>Cronian</w:t>
      </w:r>
      <w:proofErr w:type="spellEnd"/>
      <w:r w:rsidRPr="007172A1">
        <w:rPr>
          <w:rFonts w:ascii="Times New Roman" w:hAnsi="Times New Roman"/>
          <w:sz w:val="24"/>
          <w:szCs w:val="24"/>
          <w:lang w:val="en-US"/>
        </w:rPr>
        <w:t xml:space="preserve"> Spit. Consequently, two types of SMC vertical distribution is recorded on </w:t>
      </w:r>
      <w:proofErr w:type="spellStart"/>
      <w:r w:rsidRPr="007172A1">
        <w:rPr>
          <w:rFonts w:ascii="Times New Roman" w:hAnsi="Times New Roman"/>
          <w:sz w:val="24"/>
          <w:szCs w:val="24"/>
          <w:lang w:val="en-US"/>
        </w:rPr>
        <w:t>interannual</w:t>
      </w:r>
      <w:proofErr w:type="spellEnd"/>
      <w:r w:rsidRPr="007172A1">
        <w:rPr>
          <w:rFonts w:ascii="Times New Roman" w:hAnsi="Times New Roman"/>
          <w:sz w:val="24"/>
          <w:szCs w:val="24"/>
          <w:lang w:val="en-US"/>
        </w:rPr>
        <w:t xml:space="preserve"> and seasonal alongshore sections: </w:t>
      </w:r>
      <w:proofErr w:type="spellStart"/>
      <w:r w:rsidRPr="007172A1">
        <w:rPr>
          <w:rFonts w:ascii="Times New Roman" w:hAnsi="Times New Roman"/>
          <w:sz w:val="24"/>
          <w:szCs w:val="24"/>
          <w:lang w:val="en-US"/>
        </w:rPr>
        <w:t>Sambian</w:t>
      </w:r>
      <w:proofErr w:type="spellEnd"/>
      <w:r w:rsidRPr="007172A1">
        <w:rPr>
          <w:rFonts w:ascii="Times New Roman" w:hAnsi="Times New Roman"/>
          <w:sz w:val="24"/>
          <w:szCs w:val="24"/>
          <w:lang w:val="en-US"/>
        </w:rPr>
        <w:t xml:space="preserve"> Peninsula coastal zone is characterized by vertical stratification of SMC, while </w:t>
      </w:r>
      <w:proofErr w:type="spellStart"/>
      <w:r w:rsidRPr="007172A1">
        <w:rPr>
          <w:rFonts w:ascii="Times New Roman" w:hAnsi="Times New Roman"/>
          <w:sz w:val="24"/>
          <w:szCs w:val="24"/>
          <w:lang w:val="en-US"/>
        </w:rPr>
        <w:t>Curonian</w:t>
      </w:r>
      <w:proofErr w:type="spellEnd"/>
      <w:r w:rsidRPr="007172A1">
        <w:rPr>
          <w:rFonts w:ascii="Times New Roman" w:hAnsi="Times New Roman"/>
          <w:sz w:val="24"/>
          <w:szCs w:val="24"/>
          <w:lang w:val="en-US"/>
        </w:rPr>
        <w:t xml:space="preserve"> </w:t>
      </w:r>
      <w:proofErr w:type="gramStart"/>
      <w:r w:rsidRPr="007172A1">
        <w:rPr>
          <w:rFonts w:ascii="Times New Roman" w:hAnsi="Times New Roman"/>
          <w:sz w:val="24"/>
          <w:szCs w:val="24"/>
          <w:lang w:val="en-US"/>
        </w:rPr>
        <w:t>Spit</w:t>
      </w:r>
      <w:proofErr w:type="gramEnd"/>
      <w:r w:rsidRPr="007172A1">
        <w:rPr>
          <w:rFonts w:ascii="Times New Roman" w:hAnsi="Times New Roman"/>
          <w:sz w:val="24"/>
          <w:szCs w:val="24"/>
          <w:lang w:val="en-US"/>
        </w:rPr>
        <w:t xml:space="preserve"> coastal zone – by homogenous distribution of latter.  </w:t>
      </w:r>
    </w:p>
    <w:p w:rsidR="007172A1" w:rsidRPr="007172A1" w:rsidRDefault="007172A1" w:rsidP="007172A1">
      <w:pPr>
        <w:spacing w:after="0" w:line="240" w:lineRule="auto"/>
        <w:ind w:firstLine="709"/>
        <w:jc w:val="both"/>
        <w:rPr>
          <w:rFonts w:ascii="Times New Roman" w:hAnsi="Times New Roman"/>
          <w:sz w:val="24"/>
          <w:szCs w:val="24"/>
          <w:lang w:val="en-US"/>
        </w:rPr>
      </w:pPr>
      <w:r w:rsidRPr="007172A1">
        <w:rPr>
          <w:rFonts w:ascii="Times New Roman" w:hAnsi="Times New Roman"/>
          <w:sz w:val="24"/>
          <w:szCs w:val="24"/>
          <w:lang w:val="en-US"/>
        </w:rPr>
        <w:t xml:space="preserve">Our findings confirm that the main source of suspended matter for the northern coast area of the Kaliningrad region is located near the middle and eastern part of the northern coast of </w:t>
      </w:r>
      <w:proofErr w:type="spellStart"/>
      <w:r w:rsidRPr="007172A1">
        <w:rPr>
          <w:rFonts w:ascii="Times New Roman" w:hAnsi="Times New Roman"/>
          <w:sz w:val="24"/>
          <w:szCs w:val="24"/>
          <w:lang w:val="en-US"/>
        </w:rPr>
        <w:t>Sambian</w:t>
      </w:r>
      <w:proofErr w:type="spellEnd"/>
      <w:r w:rsidRPr="007172A1">
        <w:rPr>
          <w:rFonts w:ascii="Times New Roman" w:hAnsi="Times New Roman"/>
          <w:sz w:val="24"/>
          <w:szCs w:val="24"/>
          <w:lang w:val="en-US"/>
        </w:rPr>
        <w:t xml:space="preserve"> Peninsula (cape </w:t>
      </w:r>
      <w:proofErr w:type="spellStart"/>
      <w:r w:rsidRPr="007172A1">
        <w:rPr>
          <w:rFonts w:ascii="Times New Roman" w:hAnsi="Times New Roman"/>
          <w:sz w:val="24"/>
          <w:szCs w:val="24"/>
          <w:lang w:val="en-US"/>
        </w:rPr>
        <w:t>Gvardeysky</w:t>
      </w:r>
      <w:proofErr w:type="spellEnd"/>
      <w:r w:rsidRPr="007172A1">
        <w:rPr>
          <w:rFonts w:ascii="Times New Roman" w:hAnsi="Times New Roman"/>
          <w:sz w:val="24"/>
          <w:szCs w:val="24"/>
          <w:lang w:val="en-US"/>
        </w:rPr>
        <w:t xml:space="preserve">). </w:t>
      </w:r>
    </w:p>
    <w:p w:rsidR="00AE2CD3" w:rsidRPr="00BE24B4" w:rsidRDefault="00AE2CD3" w:rsidP="003E5809">
      <w:pPr>
        <w:spacing w:after="0" w:line="240" w:lineRule="auto"/>
        <w:ind w:firstLine="709"/>
        <w:jc w:val="both"/>
        <w:rPr>
          <w:rFonts w:ascii="Times New Roman" w:hAnsi="Times New Roman"/>
          <w:sz w:val="24"/>
          <w:szCs w:val="24"/>
          <w:lang w:val="en-US"/>
        </w:rPr>
      </w:pPr>
    </w:p>
    <w:p w:rsidR="00AE2CD3" w:rsidRDefault="00AE2CD3" w:rsidP="00ED2395">
      <w:pPr>
        <w:pStyle w:val="a8"/>
        <w:numPr>
          <w:ilvl w:val="0"/>
          <w:numId w:val="1"/>
        </w:numPr>
        <w:spacing w:after="0" w:line="240" w:lineRule="auto"/>
        <w:ind w:left="0" w:firstLine="0"/>
        <w:jc w:val="center"/>
        <w:rPr>
          <w:rFonts w:ascii="Times New Roman" w:hAnsi="Times New Roman"/>
          <w:sz w:val="24"/>
          <w:szCs w:val="24"/>
          <w:lang w:val="en-US"/>
        </w:rPr>
      </w:pPr>
      <w:r>
        <w:rPr>
          <w:rFonts w:ascii="Times New Roman" w:hAnsi="Times New Roman"/>
          <w:sz w:val="24"/>
          <w:szCs w:val="24"/>
          <w:lang w:val="en-US"/>
        </w:rPr>
        <w:t>AC</w:t>
      </w:r>
      <w:r w:rsidRPr="00BE24B4">
        <w:rPr>
          <w:rFonts w:ascii="Times New Roman" w:hAnsi="Times New Roman"/>
          <w:sz w:val="24"/>
          <w:szCs w:val="24"/>
          <w:lang w:val="en-US"/>
        </w:rPr>
        <w:t>KNOWLEDGEMENTS</w:t>
      </w:r>
    </w:p>
    <w:p w:rsidR="00AE2CD3" w:rsidRPr="00205521" w:rsidRDefault="00AE2CD3" w:rsidP="003E5809">
      <w:pPr>
        <w:spacing w:after="0" w:line="240" w:lineRule="auto"/>
        <w:jc w:val="center"/>
        <w:rPr>
          <w:rFonts w:ascii="Times New Roman" w:hAnsi="Times New Roman"/>
          <w:sz w:val="24"/>
          <w:szCs w:val="24"/>
          <w:lang w:val="en-US"/>
        </w:rPr>
      </w:pPr>
    </w:p>
    <w:p w:rsidR="00AE2CD3" w:rsidRPr="003E5809" w:rsidRDefault="00AE2CD3" w:rsidP="003E5809">
      <w:pPr>
        <w:spacing w:after="0" w:line="240" w:lineRule="auto"/>
        <w:rPr>
          <w:rFonts w:ascii="Times New Roman" w:hAnsi="Times New Roman"/>
          <w:sz w:val="24"/>
          <w:szCs w:val="24"/>
          <w:lang w:val="en-US"/>
        </w:rPr>
      </w:pPr>
      <w:r w:rsidRPr="003E5809">
        <w:rPr>
          <w:rFonts w:ascii="Times New Roman" w:hAnsi="Times New Roman"/>
          <w:sz w:val="24"/>
          <w:szCs w:val="24"/>
          <w:lang w:val="en-US"/>
        </w:rPr>
        <w:t xml:space="preserve">The work was financed by the RSF grant 14-37-00047. Authors are grateful to L.D. </w:t>
      </w:r>
      <w:proofErr w:type="spellStart"/>
      <w:r w:rsidRPr="003E5809">
        <w:rPr>
          <w:rFonts w:ascii="Times New Roman" w:hAnsi="Times New Roman"/>
          <w:sz w:val="24"/>
          <w:szCs w:val="24"/>
          <w:lang w:val="en-US"/>
        </w:rPr>
        <w:t>Bashirova</w:t>
      </w:r>
      <w:proofErr w:type="spellEnd"/>
      <w:r w:rsidRPr="003E5809">
        <w:rPr>
          <w:rFonts w:ascii="Times New Roman" w:hAnsi="Times New Roman"/>
          <w:sz w:val="24"/>
          <w:szCs w:val="24"/>
          <w:lang w:val="en-US"/>
        </w:rPr>
        <w:t xml:space="preserve"> for language editing and help with artwork.</w:t>
      </w:r>
    </w:p>
    <w:p w:rsidR="00AE2CD3" w:rsidRPr="003E5809" w:rsidRDefault="00AE2CD3" w:rsidP="003E5809">
      <w:pPr>
        <w:spacing w:after="0" w:line="240" w:lineRule="auto"/>
        <w:rPr>
          <w:rFonts w:ascii="Times New Roman" w:hAnsi="Times New Roman"/>
          <w:sz w:val="24"/>
          <w:szCs w:val="24"/>
          <w:lang w:val="en-US"/>
        </w:rPr>
      </w:pPr>
    </w:p>
    <w:p w:rsidR="00AE2CD3" w:rsidRPr="003E5809" w:rsidRDefault="00AE2CD3" w:rsidP="003E5809">
      <w:pPr>
        <w:spacing w:after="0" w:line="240" w:lineRule="auto"/>
        <w:jc w:val="center"/>
        <w:rPr>
          <w:rFonts w:ascii="Times New Roman" w:hAnsi="Times New Roman"/>
          <w:sz w:val="24"/>
          <w:szCs w:val="24"/>
          <w:lang w:val="en-US"/>
        </w:rPr>
      </w:pPr>
      <w:r w:rsidRPr="003E5809">
        <w:rPr>
          <w:rFonts w:ascii="Times New Roman" w:hAnsi="Times New Roman"/>
          <w:sz w:val="24"/>
          <w:szCs w:val="24"/>
          <w:lang w:val="en-US"/>
        </w:rPr>
        <w:t>VI. REFERENCES</w:t>
      </w:r>
    </w:p>
    <w:p w:rsidR="00AE2CD3" w:rsidRPr="003E5809" w:rsidRDefault="00AE2CD3" w:rsidP="003E5809">
      <w:pPr>
        <w:spacing w:after="0" w:line="240" w:lineRule="auto"/>
        <w:jc w:val="center"/>
        <w:rPr>
          <w:rFonts w:ascii="Times New Roman" w:hAnsi="Times New Roman"/>
          <w:sz w:val="24"/>
          <w:szCs w:val="24"/>
          <w:lang w:val="en-US"/>
        </w:rPr>
      </w:pPr>
    </w:p>
    <w:p w:rsidR="00AE2CD3" w:rsidRPr="003E5809" w:rsidRDefault="00AE2CD3" w:rsidP="003E5809">
      <w:pPr>
        <w:pStyle w:val="ab"/>
        <w:overflowPunct w:val="0"/>
        <w:autoSpaceDE w:val="0"/>
        <w:autoSpaceDN w:val="0"/>
        <w:adjustRightInd w:val="0"/>
        <w:ind w:left="-360"/>
        <w:jc w:val="both"/>
        <w:textAlignment w:val="baseline"/>
        <w:rPr>
          <w:rFonts w:ascii="Times New Roman" w:hAnsi="Times New Roman"/>
          <w:sz w:val="24"/>
          <w:szCs w:val="24"/>
          <w:lang w:val="en-US"/>
        </w:rPr>
      </w:pPr>
      <w:r w:rsidRPr="003E5809">
        <w:rPr>
          <w:rFonts w:ascii="Times New Roman" w:hAnsi="Times New Roman"/>
          <w:sz w:val="24"/>
          <w:szCs w:val="24"/>
          <w:lang w:val="en-US"/>
        </w:rPr>
        <w:t xml:space="preserve">[1] E.M. </w:t>
      </w:r>
      <w:proofErr w:type="spellStart"/>
      <w:r w:rsidRPr="003E5809">
        <w:rPr>
          <w:rFonts w:ascii="Times New Roman" w:hAnsi="Times New Roman"/>
          <w:sz w:val="24"/>
          <w:szCs w:val="24"/>
          <w:lang w:val="en-US"/>
        </w:rPr>
        <w:t>Emelyanov</w:t>
      </w:r>
      <w:proofErr w:type="spellEnd"/>
      <w:r w:rsidRPr="003E5809">
        <w:rPr>
          <w:rFonts w:ascii="Times New Roman" w:hAnsi="Times New Roman"/>
          <w:sz w:val="24"/>
          <w:szCs w:val="24"/>
          <w:lang w:val="en-US"/>
        </w:rPr>
        <w:t>. “</w:t>
      </w:r>
      <w:proofErr w:type="spellStart"/>
      <w:r w:rsidRPr="003E5809">
        <w:rPr>
          <w:rFonts w:ascii="Times New Roman" w:hAnsi="Times New Roman"/>
          <w:sz w:val="24"/>
          <w:szCs w:val="24"/>
          <w:lang w:val="en-US"/>
        </w:rPr>
        <w:t>Sedimentogenesis</w:t>
      </w:r>
      <w:proofErr w:type="spellEnd"/>
      <w:r w:rsidRPr="003E5809">
        <w:rPr>
          <w:rFonts w:ascii="Times New Roman" w:hAnsi="Times New Roman"/>
          <w:sz w:val="24"/>
          <w:szCs w:val="24"/>
          <w:lang w:val="en-US"/>
        </w:rPr>
        <w:t xml:space="preserve"> in basin of the Atlantic Ocean”, Moscow: </w:t>
      </w:r>
      <w:proofErr w:type="spellStart"/>
      <w:r w:rsidRPr="003E5809">
        <w:rPr>
          <w:rFonts w:ascii="Times New Roman" w:hAnsi="Times New Roman"/>
          <w:sz w:val="24"/>
          <w:szCs w:val="24"/>
          <w:lang w:val="en-US"/>
        </w:rPr>
        <w:t>Nauka</w:t>
      </w:r>
      <w:proofErr w:type="spellEnd"/>
      <w:r w:rsidRPr="003E5809">
        <w:rPr>
          <w:rFonts w:ascii="Times New Roman" w:hAnsi="Times New Roman"/>
          <w:sz w:val="24"/>
          <w:szCs w:val="24"/>
          <w:lang w:val="en-US"/>
        </w:rPr>
        <w:t>, 1982, pp.190 (in Russian).</w:t>
      </w:r>
    </w:p>
    <w:p w:rsidR="00AE2CD3" w:rsidRPr="003E5809" w:rsidRDefault="00AE2CD3"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[2] E.M. </w:t>
      </w:r>
      <w:proofErr w:type="spellStart"/>
      <w:r w:rsidRPr="003E5809">
        <w:rPr>
          <w:rFonts w:ascii="Times New Roman" w:hAnsi="Times New Roman"/>
          <w:sz w:val="24"/>
          <w:szCs w:val="24"/>
          <w:lang w:val="en-US"/>
        </w:rPr>
        <w:t>Emelyanov</w:t>
      </w:r>
      <w:proofErr w:type="spellEnd"/>
      <w:r w:rsidRPr="003E5809">
        <w:rPr>
          <w:rFonts w:ascii="Times New Roman" w:hAnsi="Times New Roman"/>
          <w:sz w:val="24"/>
          <w:szCs w:val="24"/>
          <w:lang w:val="en-US"/>
        </w:rPr>
        <w:t xml:space="preserve">. “Geochemistry of suspended matter and bottom sediments of the Gdansk Basin and processes of sedimentation” in </w:t>
      </w:r>
      <w:r w:rsidRPr="003E5809">
        <w:rPr>
          <w:rFonts w:ascii="Times New Roman" w:hAnsi="Times New Roman"/>
          <w:i/>
          <w:sz w:val="24"/>
          <w:szCs w:val="24"/>
          <w:lang w:val="en-US"/>
        </w:rPr>
        <w:t>Geology of the Gdansk Basin. Baltic Sea</w:t>
      </w:r>
      <w:r w:rsidRPr="003E5809">
        <w:rPr>
          <w:rFonts w:ascii="Times New Roman" w:hAnsi="Times New Roman"/>
          <w:sz w:val="24"/>
          <w:szCs w:val="24"/>
          <w:lang w:val="en-US"/>
        </w:rPr>
        <w:t xml:space="preserve">, Kaliningrad: </w:t>
      </w:r>
      <w:proofErr w:type="spellStart"/>
      <w:r w:rsidRPr="003E5809">
        <w:rPr>
          <w:rFonts w:ascii="Times New Roman" w:hAnsi="Times New Roman"/>
          <w:sz w:val="24"/>
          <w:szCs w:val="24"/>
          <w:lang w:val="en-US"/>
        </w:rPr>
        <w:t>Yantarny</w:t>
      </w:r>
      <w:proofErr w:type="spellEnd"/>
      <w:r w:rsidRPr="003E5809">
        <w:rPr>
          <w:rFonts w:ascii="Times New Roman" w:hAnsi="Times New Roman"/>
          <w:sz w:val="24"/>
          <w:szCs w:val="24"/>
          <w:lang w:val="en-US"/>
        </w:rPr>
        <w:t xml:space="preserve"> </w:t>
      </w:r>
      <w:proofErr w:type="spellStart"/>
      <w:r w:rsidRPr="003E5809">
        <w:rPr>
          <w:rFonts w:ascii="Times New Roman" w:hAnsi="Times New Roman"/>
          <w:sz w:val="24"/>
          <w:szCs w:val="24"/>
          <w:lang w:val="en-US"/>
        </w:rPr>
        <w:t>skaz</w:t>
      </w:r>
      <w:proofErr w:type="spellEnd"/>
      <w:r w:rsidRPr="003E5809">
        <w:rPr>
          <w:rFonts w:ascii="Times New Roman" w:hAnsi="Times New Roman"/>
          <w:sz w:val="24"/>
          <w:szCs w:val="24"/>
          <w:lang w:val="en-US"/>
        </w:rPr>
        <w:t>, 2002, pp. 220–302.</w:t>
      </w:r>
    </w:p>
    <w:p w:rsidR="00AE2CD3" w:rsidRPr="003E5809" w:rsidRDefault="00AE2CD3"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[3] E.M. </w:t>
      </w:r>
      <w:proofErr w:type="spellStart"/>
      <w:r w:rsidRPr="003E5809">
        <w:rPr>
          <w:rFonts w:ascii="Times New Roman" w:hAnsi="Times New Roman"/>
          <w:sz w:val="24"/>
          <w:szCs w:val="24"/>
          <w:lang w:val="en-US"/>
        </w:rPr>
        <w:t>Emelyanov</w:t>
      </w:r>
      <w:proofErr w:type="spellEnd"/>
      <w:r w:rsidRPr="003E5809">
        <w:rPr>
          <w:rFonts w:ascii="Times New Roman" w:hAnsi="Times New Roman"/>
          <w:sz w:val="24"/>
          <w:szCs w:val="24"/>
          <w:lang w:val="en-US"/>
        </w:rPr>
        <w:t>.</w:t>
      </w:r>
      <w:r w:rsidRPr="00E83434">
        <w:rPr>
          <w:rFonts w:ascii="Times New Roman" w:hAnsi="Times New Roman"/>
          <w:sz w:val="24"/>
          <w:szCs w:val="24"/>
          <w:lang w:val="en-US"/>
        </w:rPr>
        <w:t xml:space="preserve"> </w:t>
      </w:r>
      <w:r w:rsidRPr="003E5809">
        <w:rPr>
          <w:rFonts w:ascii="Times New Roman" w:hAnsi="Times New Roman"/>
          <w:sz w:val="24"/>
          <w:szCs w:val="24"/>
          <w:lang w:val="en-US"/>
        </w:rPr>
        <w:t xml:space="preserve">“Quantitative distribution of suspended matter along Kaliningrad </w:t>
      </w:r>
      <w:r w:rsidR="00197030">
        <w:rPr>
          <w:rFonts w:ascii="Times New Roman" w:hAnsi="Times New Roman"/>
          <w:sz w:val="24"/>
          <w:szCs w:val="24"/>
          <w:lang w:val="en-US"/>
        </w:rPr>
        <w:t>P</w:t>
      </w:r>
      <w:r w:rsidRPr="003E5809">
        <w:rPr>
          <w:rFonts w:ascii="Times New Roman" w:hAnsi="Times New Roman"/>
          <w:sz w:val="24"/>
          <w:szCs w:val="24"/>
          <w:lang w:val="en-US"/>
        </w:rPr>
        <w:t xml:space="preserve">eninsula and Curonian </w:t>
      </w:r>
      <w:r w:rsidR="00197030">
        <w:rPr>
          <w:rFonts w:ascii="Times New Roman" w:hAnsi="Times New Roman"/>
          <w:sz w:val="24"/>
          <w:szCs w:val="24"/>
          <w:lang w:val="en-US"/>
        </w:rPr>
        <w:t>S</w:t>
      </w:r>
      <w:r w:rsidRPr="003E5809">
        <w:rPr>
          <w:rFonts w:ascii="Times New Roman" w:hAnsi="Times New Roman"/>
          <w:sz w:val="24"/>
          <w:szCs w:val="24"/>
          <w:lang w:val="en-US"/>
        </w:rPr>
        <w:t xml:space="preserve">pit (Baltic sea)”, </w:t>
      </w:r>
      <w:proofErr w:type="spellStart"/>
      <w:r w:rsidRPr="003E5809">
        <w:rPr>
          <w:rFonts w:ascii="Times New Roman" w:hAnsi="Times New Roman"/>
          <w:i/>
          <w:sz w:val="24"/>
          <w:szCs w:val="24"/>
          <w:lang w:val="en-US"/>
        </w:rPr>
        <w:t>Oceanological</w:t>
      </w:r>
      <w:proofErr w:type="spellEnd"/>
      <w:r w:rsidRPr="003E5809">
        <w:rPr>
          <w:rFonts w:ascii="Times New Roman" w:hAnsi="Times New Roman"/>
          <w:i/>
          <w:sz w:val="24"/>
          <w:szCs w:val="24"/>
          <w:lang w:val="en-US"/>
        </w:rPr>
        <w:t xml:space="preserve"> research</w:t>
      </w:r>
      <w:r w:rsidRPr="003E5809">
        <w:rPr>
          <w:rFonts w:ascii="Times New Roman" w:hAnsi="Times New Roman"/>
          <w:sz w:val="24"/>
          <w:szCs w:val="24"/>
          <w:lang w:val="en-US"/>
        </w:rPr>
        <w:t>, no 18, 1968, pp. 203–213.</w:t>
      </w:r>
    </w:p>
    <w:p w:rsidR="00AE2CD3" w:rsidRPr="003E5809" w:rsidRDefault="00AE2CD3"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[4] V.V. Sivkov. “Suspended matter in the water”, in </w:t>
      </w:r>
      <w:proofErr w:type="spellStart"/>
      <w:r w:rsidRPr="003E5809">
        <w:rPr>
          <w:rFonts w:ascii="Times New Roman" w:hAnsi="Times New Roman"/>
          <w:i/>
          <w:sz w:val="24"/>
          <w:szCs w:val="24"/>
          <w:lang w:val="en-US"/>
        </w:rPr>
        <w:t>Neft</w:t>
      </w:r>
      <w:proofErr w:type="spellEnd"/>
      <w:r w:rsidRPr="003E5809">
        <w:rPr>
          <w:rFonts w:ascii="Times New Roman" w:hAnsi="Times New Roman"/>
          <w:i/>
          <w:sz w:val="24"/>
          <w:szCs w:val="24"/>
          <w:lang w:val="en-US"/>
        </w:rPr>
        <w:t xml:space="preserve">' </w:t>
      </w:r>
      <w:proofErr w:type="spellStart"/>
      <w:r w:rsidRPr="003E5809">
        <w:rPr>
          <w:rFonts w:ascii="Times New Roman" w:hAnsi="Times New Roman"/>
          <w:i/>
          <w:sz w:val="24"/>
          <w:szCs w:val="24"/>
          <w:lang w:val="en-US"/>
        </w:rPr>
        <w:t>i</w:t>
      </w:r>
      <w:proofErr w:type="spellEnd"/>
      <w:r w:rsidRPr="003E5809">
        <w:rPr>
          <w:rFonts w:ascii="Times New Roman" w:hAnsi="Times New Roman"/>
          <w:i/>
          <w:sz w:val="24"/>
          <w:szCs w:val="24"/>
          <w:lang w:val="en-US"/>
        </w:rPr>
        <w:t xml:space="preserve"> </w:t>
      </w:r>
      <w:proofErr w:type="spellStart"/>
      <w:r w:rsidRPr="003E5809">
        <w:rPr>
          <w:rFonts w:ascii="Times New Roman" w:hAnsi="Times New Roman"/>
          <w:i/>
          <w:sz w:val="24"/>
          <w:szCs w:val="24"/>
          <w:lang w:val="en-US"/>
        </w:rPr>
        <w:t>okruzhayushchaya</w:t>
      </w:r>
      <w:proofErr w:type="spellEnd"/>
      <w:r w:rsidRPr="003E5809">
        <w:rPr>
          <w:rFonts w:ascii="Times New Roman" w:hAnsi="Times New Roman"/>
          <w:i/>
          <w:sz w:val="24"/>
          <w:szCs w:val="24"/>
          <w:lang w:val="en-US"/>
        </w:rPr>
        <w:t xml:space="preserve"> </w:t>
      </w:r>
      <w:proofErr w:type="spellStart"/>
      <w:r w:rsidRPr="003E5809">
        <w:rPr>
          <w:rFonts w:ascii="Times New Roman" w:hAnsi="Times New Roman"/>
          <w:i/>
          <w:sz w:val="24"/>
          <w:szCs w:val="24"/>
          <w:lang w:val="en-US"/>
        </w:rPr>
        <w:t>sreda</w:t>
      </w:r>
      <w:proofErr w:type="spellEnd"/>
      <w:r w:rsidRPr="003E5809">
        <w:rPr>
          <w:rFonts w:ascii="Times New Roman" w:hAnsi="Times New Roman"/>
          <w:i/>
          <w:sz w:val="24"/>
          <w:szCs w:val="24"/>
          <w:lang w:val="en-US"/>
        </w:rPr>
        <w:t xml:space="preserve"> </w:t>
      </w:r>
      <w:proofErr w:type="spellStart"/>
      <w:r w:rsidRPr="003E5809">
        <w:rPr>
          <w:rFonts w:ascii="Times New Roman" w:hAnsi="Times New Roman"/>
          <w:i/>
          <w:sz w:val="24"/>
          <w:szCs w:val="24"/>
          <w:lang w:val="en-US"/>
        </w:rPr>
        <w:t>Kaliningradskoj</w:t>
      </w:r>
      <w:proofErr w:type="spellEnd"/>
      <w:r w:rsidRPr="003E5809">
        <w:rPr>
          <w:rFonts w:ascii="Times New Roman" w:hAnsi="Times New Roman"/>
          <w:i/>
          <w:sz w:val="24"/>
          <w:szCs w:val="24"/>
          <w:lang w:val="en-US"/>
        </w:rPr>
        <w:t xml:space="preserve"> </w:t>
      </w:r>
      <w:proofErr w:type="spellStart"/>
      <w:r w:rsidRPr="003E5809">
        <w:rPr>
          <w:rFonts w:ascii="Times New Roman" w:hAnsi="Times New Roman"/>
          <w:i/>
          <w:sz w:val="24"/>
          <w:szCs w:val="24"/>
          <w:lang w:val="en-US"/>
        </w:rPr>
        <w:t>oblasti</w:t>
      </w:r>
      <w:proofErr w:type="spellEnd"/>
      <w:r w:rsidRPr="003E5809">
        <w:rPr>
          <w:rFonts w:ascii="Times New Roman" w:hAnsi="Times New Roman"/>
          <w:i/>
          <w:sz w:val="24"/>
          <w:szCs w:val="24"/>
          <w:lang w:val="en-US"/>
        </w:rPr>
        <w:t>. Tom II: More (Oil and the Environment of the Kaliningrad Region. Volume II: Sea)</w:t>
      </w:r>
      <w:r w:rsidRPr="003E5809">
        <w:rPr>
          <w:rFonts w:ascii="Times New Roman" w:hAnsi="Times New Roman"/>
          <w:sz w:val="24"/>
          <w:szCs w:val="24"/>
          <w:lang w:val="en-US"/>
        </w:rPr>
        <w:t xml:space="preserve">, Kaliningrad: Terra </w:t>
      </w:r>
      <w:proofErr w:type="spellStart"/>
      <w:r w:rsidRPr="003E5809">
        <w:rPr>
          <w:rFonts w:ascii="Times New Roman" w:hAnsi="Times New Roman"/>
          <w:sz w:val="24"/>
          <w:szCs w:val="24"/>
          <w:lang w:val="en-US"/>
        </w:rPr>
        <w:t>Baltica</w:t>
      </w:r>
      <w:proofErr w:type="spellEnd"/>
      <w:r w:rsidRPr="003E5809">
        <w:rPr>
          <w:rFonts w:ascii="Times New Roman" w:hAnsi="Times New Roman"/>
          <w:sz w:val="24"/>
          <w:szCs w:val="24"/>
          <w:lang w:val="en-US"/>
        </w:rPr>
        <w:t>, 2012, pp. 120-128.</w:t>
      </w:r>
    </w:p>
    <w:p w:rsidR="00AE2CD3" w:rsidRPr="003E5809" w:rsidRDefault="00AE2CD3"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[5] A. N. </w:t>
      </w:r>
      <w:proofErr w:type="spellStart"/>
      <w:r w:rsidRPr="003E5809">
        <w:rPr>
          <w:rFonts w:ascii="Times New Roman" w:hAnsi="Times New Roman"/>
          <w:sz w:val="24"/>
          <w:szCs w:val="24"/>
          <w:lang w:val="en-US"/>
        </w:rPr>
        <w:t>Babakov</w:t>
      </w:r>
      <w:proofErr w:type="spellEnd"/>
      <w:r w:rsidRPr="003E5809">
        <w:rPr>
          <w:rFonts w:ascii="Times New Roman" w:hAnsi="Times New Roman"/>
          <w:sz w:val="24"/>
          <w:szCs w:val="24"/>
          <w:lang w:val="en-US"/>
        </w:rPr>
        <w:t xml:space="preserve">. “Dynamics of Sedimentary Substances in the Coastal Zone of the Sea”, in </w:t>
      </w:r>
      <w:r w:rsidRPr="003E5809">
        <w:rPr>
          <w:rFonts w:ascii="Times New Roman" w:hAnsi="Times New Roman"/>
          <w:i/>
          <w:sz w:val="24"/>
          <w:szCs w:val="24"/>
          <w:lang w:val="en-US"/>
        </w:rPr>
        <w:t>Oil and the Environment of the Kaliningrad Region. Volume II: Sea</w:t>
      </w:r>
      <w:r w:rsidRPr="003E5809">
        <w:rPr>
          <w:rFonts w:ascii="Times New Roman" w:hAnsi="Times New Roman"/>
          <w:sz w:val="24"/>
          <w:szCs w:val="24"/>
          <w:lang w:val="en-US"/>
        </w:rPr>
        <w:t xml:space="preserve">, Kaliningrad: Terra </w:t>
      </w:r>
      <w:proofErr w:type="spellStart"/>
      <w:r w:rsidRPr="003E5809">
        <w:rPr>
          <w:rFonts w:ascii="Times New Roman" w:hAnsi="Times New Roman"/>
          <w:sz w:val="24"/>
          <w:szCs w:val="24"/>
          <w:lang w:val="en-US"/>
        </w:rPr>
        <w:t>Baltica</w:t>
      </w:r>
      <w:proofErr w:type="spellEnd"/>
      <w:r w:rsidRPr="003E5809">
        <w:rPr>
          <w:rFonts w:ascii="Times New Roman" w:hAnsi="Times New Roman"/>
          <w:sz w:val="24"/>
          <w:szCs w:val="24"/>
          <w:lang w:val="en-US"/>
        </w:rPr>
        <w:t xml:space="preserve">, 2012, pp. 37-59. </w:t>
      </w:r>
    </w:p>
    <w:p w:rsidR="00AE2CD3" w:rsidRPr="003E5809" w:rsidRDefault="00AE2CD3" w:rsidP="003E5809">
      <w:pPr>
        <w:pStyle w:val="Iauiue"/>
        <w:overflowPunct w:val="0"/>
        <w:autoSpaceDE w:val="0"/>
        <w:autoSpaceDN w:val="0"/>
        <w:adjustRightInd w:val="0"/>
        <w:ind w:left="-360"/>
        <w:jc w:val="both"/>
        <w:textAlignment w:val="baseline"/>
        <w:rPr>
          <w:rFonts w:ascii="Times New Roman" w:hAnsi="Times New Roman"/>
          <w:sz w:val="24"/>
          <w:szCs w:val="24"/>
          <w:lang w:val="en-US"/>
        </w:rPr>
      </w:pPr>
      <w:r w:rsidRPr="003E5809">
        <w:rPr>
          <w:rFonts w:ascii="Times New Roman" w:hAnsi="Times New Roman"/>
          <w:sz w:val="24"/>
          <w:szCs w:val="24"/>
          <w:lang w:val="en-US"/>
        </w:rPr>
        <w:t xml:space="preserve">[6] A.B. </w:t>
      </w:r>
      <w:proofErr w:type="spellStart"/>
      <w:r w:rsidRPr="003E5809">
        <w:rPr>
          <w:rFonts w:ascii="Times New Roman" w:hAnsi="Times New Roman"/>
          <w:sz w:val="24"/>
          <w:szCs w:val="24"/>
          <w:lang w:val="en-US"/>
        </w:rPr>
        <w:t>Kozhakhmetov</w:t>
      </w:r>
      <w:proofErr w:type="spellEnd"/>
      <w:r w:rsidRPr="003E5809">
        <w:rPr>
          <w:rFonts w:ascii="Times New Roman" w:hAnsi="Times New Roman"/>
          <w:i/>
          <w:sz w:val="24"/>
          <w:szCs w:val="24"/>
          <w:lang w:val="en-US"/>
        </w:rPr>
        <w:t xml:space="preserve">, </w:t>
      </w:r>
      <w:r w:rsidRPr="003E5809">
        <w:rPr>
          <w:rFonts w:ascii="Times New Roman" w:hAnsi="Times New Roman"/>
          <w:sz w:val="24"/>
          <w:szCs w:val="24"/>
          <w:lang w:val="en-US"/>
        </w:rPr>
        <w:t xml:space="preserve">V. M. </w:t>
      </w:r>
      <w:proofErr w:type="spellStart"/>
      <w:r w:rsidRPr="003E5809">
        <w:rPr>
          <w:rFonts w:ascii="Times New Roman" w:hAnsi="Times New Roman"/>
          <w:sz w:val="24"/>
          <w:szCs w:val="24"/>
          <w:lang w:val="en-US"/>
        </w:rPr>
        <w:t>Latschenkov</w:t>
      </w:r>
      <w:proofErr w:type="spellEnd"/>
      <w:r w:rsidRPr="003E5809">
        <w:rPr>
          <w:rFonts w:ascii="Times New Roman" w:hAnsi="Times New Roman"/>
          <w:sz w:val="24"/>
          <w:szCs w:val="24"/>
          <w:lang w:val="en-US"/>
        </w:rPr>
        <w:t xml:space="preserve">. “Preliminary results of determining of background turbidity on the aggradation area of free sandy beach loads at northern coast of </w:t>
      </w:r>
      <w:proofErr w:type="spellStart"/>
      <w:r w:rsidRPr="003E5809">
        <w:rPr>
          <w:rFonts w:ascii="Times New Roman" w:hAnsi="Times New Roman"/>
          <w:sz w:val="24"/>
          <w:szCs w:val="24"/>
          <w:lang w:val="en-US"/>
        </w:rPr>
        <w:t>Sambian</w:t>
      </w:r>
      <w:proofErr w:type="spellEnd"/>
      <w:r w:rsidRPr="003E5809">
        <w:rPr>
          <w:rFonts w:ascii="Times New Roman" w:hAnsi="Times New Roman"/>
          <w:sz w:val="24"/>
          <w:szCs w:val="24"/>
          <w:lang w:val="en-US"/>
        </w:rPr>
        <w:t xml:space="preserve"> Peninsula”, in </w:t>
      </w:r>
      <w:r w:rsidRPr="003E5809">
        <w:rPr>
          <w:rFonts w:ascii="Times New Roman" w:hAnsi="Times New Roman"/>
          <w:i/>
          <w:sz w:val="24"/>
          <w:szCs w:val="24"/>
          <w:lang w:val="en-US"/>
        </w:rPr>
        <w:t xml:space="preserve">Problems of geomorphology and Quaternary geology of the shelf seas, </w:t>
      </w:r>
      <w:r w:rsidRPr="003E5809">
        <w:rPr>
          <w:rFonts w:ascii="Times New Roman" w:hAnsi="Times New Roman"/>
          <w:sz w:val="24"/>
          <w:szCs w:val="24"/>
          <w:lang w:val="en-US"/>
        </w:rPr>
        <w:t>Kaliningrad: 1989, pp. 96-99.</w:t>
      </w:r>
    </w:p>
    <w:p w:rsidR="00AE2CD3" w:rsidRPr="003E5809" w:rsidRDefault="00AE2CD3" w:rsidP="003E5809">
      <w:pPr>
        <w:pStyle w:val="Iauiue"/>
        <w:overflowPunct w:val="0"/>
        <w:autoSpaceDE w:val="0"/>
        <w:autoSpaceDN w:val="0"/>
        <w:adjustRightInd w:val="0"/>
        <w:ind w:left="-360"/>
        <w:jc w:val="both"/>
        <w:textAlignment w:val="baseline"/>
        <w:rPr>
          <w:rFonts w:ascii="Times New Roman" w:hAnsi="Times New Roman"/>
          <w:spacing w:val="-20"/>
          <w:sz w:val="24"/>
          <w:lang w:val="en-US"/>
        </w:rPr>
      </w:pPr>
      <w:r w:rsidRPr="003E5809">
        <w:rPr>
          <w:rFonts w:ascii="Times New Roman" w:hAnsi="Times New Roman"/>
          <w:sz w:val="24"/>
          <w:szCs w:val="24"/>
          <w:lang w:val="en-US"/>
        </w:rPr>
        <w:t>[7] A</w:t>
      </w:r>
      <w:r>
        <w:rPr>
          <w:rFonts w:ascii="Times New Roman" w:hAnsi="Times New Roman"/>
          <w:sz w:val="24"/>
          <w:szCs w:val="24"/>
          <w:lang w:val="en-US"/>
        </w:rPr>
        <w:t>.</w:t>
      </w:r>
      <w:r w:rsidRPr="003E5809">
        <w:rPr>
          <w:rFonts w:ascii="Times New Roman" w:hAnsi="Times New Roman"/>
          <w:sz w:val="24"/>
          <w:szCs w:val="24"/>
          <w:lang w:val="en-US"/>
        </w:rPr>
        <w:t xml:space="preserve">I. </w:t>
      </w:r>
      <w:proofErr w:type="spellStart"/>
      <w:r w:rsidRPr="003E5809">
        <w:rPr>
          <w:rFonts w:ascii="Times New Roman" w:hAnsi="Times New Roman"/>
          <w:sz w:val="24"/>
          <w:szCs w:val="24"/>
          <w:lang w:val="en-US"/>
        </w:rPr>
        <w:t>Blazhchishin</w:t>
      </w:r>
      <w:proofErr w:type="spellEnd"/>
      <w:r w:rsidRPr="003E5809">
        <w:rPr>
          <w:rFonts w:ascii="Times New Roman" w:hAnsi="Times New Roman"/>
          <w:sz w:val="24"/>
          <w:lang w:val="en-US"/>
        </w:rPr>
        <w:t xml:space="preserve">, A.N. </w:t>
      </w:r>
      <w:proofErr w:type="spellStart"/>
      <w:r w:rsidRPr="003E5809">
        <w:rPr>
          <w:rFonts w:ascii="Times New Roman" w:hAnsi="Times New Roman"/>
          <w:sz w:val="24"/>
          <w:lang w:val="en-US"/>
        </w:rPr>
        <w:t>Babakov</w:t>
      </w:r>
      <w:proofErr w:type="spellEnd"/>
      <w:r w:rsidRPr="003E5809">
        <w:rPr>
          <w:rFonts w:ascii="Times New Roman" w:hAnsi="Times New Roman"/>
          <w:sz w:val="24"/>
          <w:lang w:val="en-US"/>
        </w:rPr>
        <w:t xml:space="preserve">, V.A. </w:t>
      </w:r>
      <w:proofErr w:type="spellStart"/>
      <w:r w:rsidRPr="003E5809">
        <w:rPr>
          <w:rFonts w:ascii="Times New Roman" w:hAnsi="Times New Roman"/>
          <w:sz w:val="24"/>
          <w:lang w:val="en-US"/>
        </w:rPr>
        <w:t>Tschechko</w:t>
      </w:r>
      <w:proofErr w:type="spellEnd"/>
      <w:r w:rsidRPr="003E5809">
        <w:rPr>
          <w:rFonts w:ascii="Times New Roman" w:hAnsi="Times New Roman"/>
          <w:sz w:val="24"/>
          <w:lang w:val="en-US"/>
        </w:rPr>
        <w:t xml:space="preserve">. “Concentration and contamination of suspended loads of the Kaliningrad near-shore zone”, in </w:t>
      </w:r>
      <w:r w:rsidRPr="003E5809">
        <w:rPr>
          <w:rFonts w:ascii="Times New Roman" w:hAnsi="Times New Roman"/>
          <w:i/>
          <w:sz w:val="24"/>
          <w:lang w:val="en-US"/>
        </w:rPr>
        <w:t>Problems of studying and protection of the Curonian Spit,</w:t>
      </w:r>
      <w:r w:rsidRPr="003E5809">
        <w:rPr>
          <w:rFonts w:ascii="Times New Roman" w:hAnsi="Times New Roman"/>
          <w:sz w:val="24"/>
          <w:lang w:val="en-US"/>
        </w:rPr>
        <w:t xml:space="preserve"> </w:t>
      </w:r>
      <w:r w:rsidRPr="003E5809">
        <w:rPr>
          <w:rFonts w:ascii="Times New Roman" w:hAnsi="Times New Roman"/>
          <w:sz w:val="24"/>
          <w:szCs w:val="24"/>
          <w:lang w:val="en-US"/>
        </w:rPr>
        <w:t>Kaliningrad: AB IO RAS</w:t>
      </w:r>
      <w:r w:rsidRPr="003E5809">
        <w:rPr>
          <w:rFonts w:ascii="Times New Roman" w:hAnsi="Times New Roman"/>
          <w:sz w:val="24"/>
          <w:lang w:val="en-US"/>
        </w:rPr>
        <w:t>, 1998, pp.</w:t>
      </w:r>
      <w:r w:rsidR="00AF20F5">
        <w:rPr>
          <w:rFonts w:ascii="Times New Roman" w:hAnsi="Times New Roman"/>
          <w:sz w:val="24"/>
          <w:lang w:val="en-US"/>
        </w:rPr>
        <w:t xml:space="preserve"> </w:t>
      </w:r>
      <w:r w:rsidRPr="003E5809">
        <w:rPr>
          <w:rFonts w:ascii="Times New Roman" w:hAnsi="Times New Roman"/>
          <w:sz w:val="24"/>
          <w:lang w:val="en-US"/>
        </w:rPr>
        <w:t>31-58.</w:t>
      </w:r>
    </w:p>
    <w:p w:rsidR="00AE2CD3" w:rsidRPr="007124CF" w:rsidRDefault="00AE2CD3" w:rsidP="003E5809">
      <w:pPr>
        <w:spacing w:after="0" w:line="240" w:lineRule="auto"/>
        <w:ind w:left="-360"/>
        <w:jc w:val="both"/>
        <w:rPr>
          <w:rFonts w:ascii="Times New Roman" w:hAnsi="Times New Roman"/>
          <w:sz w:val="24"/>
          <w:szCs w:val="24"/>
          <w:lang w:val="en-US"/>
        </w:rPr>
      </w:pPr>
      <w:r w:rsidRPr="007124CF">
        <w:rPr>
          <w:rFonts w:ascii="Times New Roman" w:hAnsi="Times New Roman"/>
          <w:sz w:val="24"/>
          <w:szCs w:val="24"/>
          <w:lang w:val="en-US"/>
        </w:rPr>
        <w:t xml:space="preserve"> </w:t>
      </w:r>
      <w:proofErr w:type="gramStart"/>
      <w:r w:rsidRPr="007124CF">
        <w:rPr>
          <w:rFonts w:ascii="Times New Roman" w:hAnsi="Times New Roman"/>
          <w:sz w:val="24"/>
          <w:szCs w:val="24"/>
          <w:lang w:val="en-US"/>
        </w:rPr>
        <w:t>[</w:t>
      </w:r>
      <w:r>
        <w:rPr>
          <w:rFonts w:ascii="Times New Roman" w:hAnsi="Times New Roman"/>
          <w:sz w:val="24"/>
          <w:szCs w:val="24"/>
          <w:lang w:val="en-US"/>
        </w:rPr>
        <w:t>8</w:t>
      </w:r>
      <w:r w:rsidRPr="007124CF">
        <w:rPr>
          <w:rFonts w:ascii="Times New Roman" w:hAnsi="Times New Roman"/>
          <w:sz w:val="24"/>
          <w:szCs w:val="24"/>
          <w:lang w:val="en-US"/>
        </w:rPr>
        <w:t>]</w:t>
      </w:r>
      <w:r>
        <w:rPr>
          <w:rFonts w:ascii="Times New Roman" w:hAnsi="Times New Roman"/>
          <w:sz w:val="24"/>
          <w:szCs w:val="24"/>
          <w:lang w:val="en-US"/>
        </w:rPr>
        <w:t xml:space="preserve"> </w:t>
      </w:r>
      <w:r w:rsidRPr="007124CF">
        <w:rPr>
          <w:rFonts w:ascii="Times New Roman" w:hAnsi="Times New Roman"/>
          <w:sz w:val="24"/>
          <w:szCs w:val="24"/>
          <w:lang w:val="en-US"/>
        </w:rPr>
        <w:t xml:space="preserve">V. Ph. </w:t>
      </w:r>
      <w:proofErr w:type="spellStart"/>
      <w:r w:rsidRPr="007124CF">
        <w:rPr>
          <w:rFonts w:ascii="Times New Roman" w:hAnsi="Times New Roman"/>
          <w:sz w:val="24"/>
          <w:szCs w:val="24"/>
          <w:lang w:val="en-US"/>
        </w:rPr>
        <w:t>Dubravin</w:t>
      </w:r>
      <w:proofErr w:type="spellEnd"/>
      <w:r w:rsidRPr="007124CF">
        <w:rPr>
          <w:rFonts w:ascii="Times New Roman" w:hAnsi="Times New Roman"/>
          <w:sz w:val="24"/>
          <w:szCs w:val="24"/>
          <w:lang w:val="en-US"/>
        </w:rPr>
        <w:t xml:space="preserve">, </w:t>
      </w:r>
      <w:r w:rsidRPr="00C57CFC">
        <w:rPr>
          <w:rFonts w:ascii="Times New Roman" w:hAnsi="Times New Roman"/>
          <w:sz w:val="24"/>
          <w:szCs w:val="24"/>
          <w:lang w:val="en-US"/>
        </w:rPr>
        <w:t xml:space="preserve">E.V. </w:t>
      </w:r>
      <w:proofErr w:type="spellStart"/>
      <w:r w:rsidRPr="00C57CFC">
        <w:rPr>
          <w:rFonts w:ascii="Times New Roman" w:hAnsi="Times New Roman"/>
          <w:sz w:val="24"/>
          <w:szCs w:val="24"/>
          <w:lang w:val="en-US"/>
        </w:rPr>
        <w:t>Dorokhova</w:t>
      </w:r>
      <w:proofErr w:type="spellEnd"/>
      <w:r w:rsidRPr="00C57CFC">
        <w:rPr>
          <w:rFonts w:ascii="Times New Roman" w:hAnsi="Times New Roman"/>
          <w:sz w:val="24"/>
          <w:szCs w:val="24"/>
          <w:lang w:val="en-US"/>
        </w:rPr>
        <w:t xml:space="preserve">, V.V. </w:t>
      </w:r>
      <w:proofErr w:type="spellStart"/>
      <w:r w:rsidRPr="00C57CFC">
        <w:rPr>
          <w:rFonts w:ascii="Times New Roman" w:hAnsi="Times New Roman"/>
          <w:sz w:val="24"/>
          <w:szCs w:val="24"/>
          <w:lang w:val="en-US"/>
        </w:rPr>
        <w:t>Sivkov</w:t>
      </w:r>
      <w:proofErr w:type="spellEnd"/>
      <w:r w:rsidRPr="00C57CFC">
        <w:rPr>
          <w:rFonts w:ascii="Times New Roman" w:hAnsi="Times New Roman"/>
          <w:sz w:val="24"/>
          <w:szCs w:val="24"/>
          <w:lang w:val="en-US"/>
        </w:rPr>
        <w:t xml:space="preserve">, V.A. </w:t>
      </w:r>
      <w:proofErr w:type="spellStart"/>
      <w:r w:rsidRPr="00C57CFC">
        <w:rPr>
          <w:rFonts w:ascii="Times New Roman" w:hAnsi="Times New Roman"/>
          <w:sz w:val="24"/>
          <w:szCs w:val="24"/>
          <w:lang w:val="en-US"/>
        </w:rPr>
        <w:t>Smyslov</w:t>
      </w:r>
      <w:proofErr w:type="spellEnd"/>
      <w:r>
        <w:rPr>
          <w:rFonts w:ascii="Times New Roman" w:hAnsi="Times New Roman"/>
          <w:sz w:val="24"/>
          <w:szCs w:val="24"/>
          <w:lang w:val="en-US"/>
        </w:rPr>
        <w:t>,</w:t>
      </w:r>
      <w:r w:rsidRPr="007124CF">
        <w:rPr>
          <w:rFonts w:ascii="Times New Roman" w:hAnsi="Times New Roman"/>
          <w:sz w:val="24"/>
          <w:szCs w:val="24"/>
          <w:lang w:val="en-US"/>
        </w:rPr>
        <w:t xml:space="preserve"> </w:t>
      </w:r>
      <w:r>
        <w:rPr>
          <w:rFonts w:ascii="Times New Roman" w:hAnsi="Times New Roman"/>
          <w:sz w:val="24"/>
          <w:szCs w:val="24"/>
          <w:lang w:val="en-US"/>
        </w:rPr>
        <w:t>“</w:t>
      </w:r>
      <w:proofErr w:type="spellStart"/>
      <w:r w:rsidRPr="007124CF">
        <w:rPr>
          <w:rFonts w:ascii="Times New Roman" w:hAnsi="Times New Roman"/>
          <w:sz w:val="24"/>
          <w:szCs w:val="24"/>
          <w:lang w:val="en-US"/>
        </w:rPr>
        <w:t>Hydrochemical</w:t>
      </w:r>
      <w:proofErr w:type="spellEnd"/>
      <w:r w:rsidRPr="007124CF">
        <w:rPr>
          <w:rFonts w:ascii="Times New Roman" w:hAnsi="Times New Roman"/>
          <w:sz w:val="24"/>
          <w:szCs w:val="24"/>
          <w:lang w:val="en-US"/>
        </w:rPr>
        <w:t xml:space="preserve"> </w:t>
      </w:r>
      <w:r w:rsidR="00AF006F">
        <w:rPr>
          <w:rFonts w:ascii="Times New Roman" w:hAnsi="Times New Roman"/>
          <w:sz w:val="24"/>
          <w:szCs w:val="24"/>
          <w:lang w:val="en-US"/>
        </w:rPr>
        <w:t>figures</w:t>
      </w:r>
      <w:r w:rsidRPr="007124CF">
        <w:rPr>
          <w:rFonts w:ascii="Times New Roman" w:hAnsi="Times New Roman"/>
          <w:sz w:val="24"/>
          <w:szCs w:val="24"/>
          <w:lang w:val="en-US"/>
        </w:rPr>
        <w:t xml:space="preserve"> and suspended matter</w:t>
      </w:r>
      <w:r>
        <w:rPr>
          <w:rFonts w:ascii="Times New Roman" w:hAnsi="Times New Roman"/>
          <w:sz w:val="24"/>
          <w:szCs w:val="24"/>
          <w:lang w:val="en-US"/>
        </w:rPr>
        <w:t>”,</w:t>
      </w:r>
      <w:r w:rsidRPr="007124CF">
        <w:rPr>
          <w:rFonts w:ascii="Times New Roman" w:hAnsi="Times New Roman"/>
          <w:sz w:val="24"/>
          <w:szCs w:val="24"/>
          <w:lang w:val="en-US"/>
        </w:rPr>
        <w:t xml:space="preserve"> in </w:t>
      </w:r>
      <w:r w:rsidRPr="007124CF">
        <w:rPr>
          <w:rFonts w:ascii="Times New Roman" w:hAnsi="Times New Roman"/>
          <w:i/>
          <w:sz w:val="24"/>
          <w:szCs w:val="24"/>
          <w:lang w:val="en-US"/>
        </w:rPr>
        <w:t>Oil and the Environment of the Kaliningrad Region.</w:t>
      </w:r>
      <w:proofErr w:type="gramEnd"/>
      <w:r w:rsidRPr="007124CF">
        <w:rPr>
          <w:rFonts w:ascii="Times New Roman" w:hAnsi="Times New Roman"/>
          <w:i/>
          <w:sz w:val="24"/>
          <w:szCs w:val="24"/>
          <w:lang w:val="en-US"/>
        </w:rPr>
        <w:t xml:space="preserve"> Volume II: Sea</w:t>
      </w:r>
      <w:r w:rsidRPr="007124CF">
        <w:rPr>
          <w:rFonts w:ascii="Times New Roman" w:hAnsi="Times New Roman"/>
          <w:sz w:val="24"/>
          <w:szCs w:val="24"/>
          <w:lang w:val="en-US"/>
        </w:rPr>
        <w:t xml:space="preserve">, Kaliningrad: Terra </w:t>
      </w:r>
      <w:proofErr w:type="spellStart"/>
      <w:r w:rsidRPr="007124CF">
        <w:rPr>
          <w:rFonts w:ascii="Times New Roman" w:hAnsi="Times New Roman"/>
          <w:sz w:val="24"/>
          <w:szCs w:val="24"/>
          <w:lang w:val="en-US"/>
        </w:rPr>
        <w:t>Baltica</w:t>
      </w:r>
      <w:proofErr w:type="spellEnd"/>
      <w:r w:rsidRPr="007124CF">
        <w:rPr>
          <w:rFonts w:ascii="Times New Roman" w:hAnsi="Times New Roman"/>
          <w:sz w:val="24"/>
          <w:szCs w:val="24"/>
          <w:lang w:val="en-US"/>
        </w:rPr>
        <w:t xml:space="preserve">, 2012, </w:t>
      </w:r>
      <w:proofErr w:type="spellStart"/>
      <w:r w:rsidRPr="007124CF">
        <w:rPr>
          <w:rFonts w:ascii="Times New Roman" w:hAnsi="Times New Roman"/>
          <w:sz w:val="24"/>
          <w:szCs w:val="24"/>
          <w:lang w:val="en-US"/>
        </w:rPr>
        <w:t>pp</w:t>
      </w:r>
      <w:proofErr w:type="spellEnd"/>
      <w:r w:rsidRPr="007124CF">
        <w:rPr>
          <w:rFonts w:ascii="Times New Roman" w:hAnsi="Times New Roman"/>
          <w:sz w:val="24"/>
          <w:szCs w:val="24"/>
          <w:lang w:val="en-US"/>
        </w:rPr>
        <w:t xml:space="preserve"> 276-291.</w:t>
      </w:r>
    </w:p>
    <w:p w:rsidR="00AE2CD3" w:rsidRPr="007124CF" w:rsidRDefault="00AE2CD3" w:rsidP="003E5809">
      <w:pPr>
        <w:spacing w:after="0" w:line="240" w:lineRule="auto"/>
        <w:ind w:left="-360"/>
        <w:jc w:val="both"/>
        <w:rPr>
          <w:rFonts w:ascii="Times New Roman" w:hAnsi="Times New Roman"/>
          <w:sz w:val="24"/>
          <w:szCs w:val="24"/>
          <w:lang w:val="en-US"/>
        </w:rPr>
      </w:pPr>
      <w:r w:rsidRPr="007124CF">
        <w:rPr>
          <w:rFonts w:ascii="Times New Roman" w:hAnsi="Times New Roman"/>
          <w:sz w:val="24"/>
          <w:szCs w:val="24"/>
          <w:lang w:val="en-US"/>
        </w:rPr>
        <w:t>[</w:t>
      </w:r>
      <w:r>
        <w:rPr>
          <w:rFonts w:ascii="Times New Roman" w:hAnsi="Times New Roman"/>
          <w:sz w:val="24"/>
          <w:szCs w:val="24"/>
          <w:lang w:val="en-US"/>
        </w:rPr>
        <w:t xml:space="preserve">9] </w:t>
      </w:r>
      <w:r w:rsidRPr="007124CF">
        <w:rPr>
          <w:rFonts w:ascii="Times New Roman" w:hAnsi="Times New Roman"/>
          <w:sz w:val="24"/>
          <w:szCs w:val="24"/>
          <w:lang w:val="en-US"/>
        </w:rPr>
        <w:t xml:space="preserve">I. M. Belkin, </w:t>
      </w:r>
      <w:r w:rsidRPr="007124CF">
        <w:rPr>
          <w:rFonts w:ascii="Times New Roman" w:hAnsi="Times New Roman"/>
          <w:i/>
          <w:sz w:val="24"/>
          <w:szCs w:val="24"/>
          <w:lang w:val="en-US"/>
        </w:rPr>
        <w:t>Morphological and Statistical Analysis of the Ocean Stratification</w:t>
      </w:r>
      <w:r w:rsidRPr="007124CF">
        <w:rPr>
          <w:rFonts w:ascii="Times New Roman" w:hAnsi="Times New Roman"/>
          <w:sz w:val="24"/>
          <w:szCs w:val="24"/>
          <w:lang w:val="en-US"/>
        </w:rPr>
        <w:t xml:space="preserve">, Leningrad: </w:t>
      </w:r>
      <w:proofErr w:type="spellStart"/>
      <w:r w:rsidRPr="007124CF">
        <w:rPr>
          <w:rFonts w:ascii="Times New Roman" w:hAnsi="Times New Roman"/>
          <w:sz w:val="24"/>
          <w:szCs w:val="24"/>
          <w:lang w:val="en-US"/>
        </w:rPr>
        <w:t>Gidrometeoizdat</w:t>
      </w:r>
      <w:proofErr w:type="spellEnd"/>
      <w:r w:rsidRPr="007124CF">
        <w:rPr>
          <w:rFonts w:ascii="Times New Roman" w:hAnsi="Times New Roman"/>
          <w:sz w:val="24"/>
          <w:szCs w:val="24"/>
          <w:lang w:val="en-US"/>
        </w:rPr>
        <w:t>, 1991, 130 p.</w:t>
      </w:r>
    </w:p>
    <w:p w:rsidR="00AE2CD3" w:rsidRPr="00A82535" w:rsidRDefault="00AE2CD3" w:rsidP="003E5809">
      <w:pPr>
        <w:spacing w:after="0" w:line="240" w:lineRule="auto"/>
        <w:ind w:left="-360"/>
        <w:jc w:val="both"/>
        <w:rPr>
          <w:rFonts w:ascii="Times New Roman" w:hAnsi="Times New Roman"/>
          <w:sz w:val="24"/>
          <w:szCs w:val="24"/>
          <w:lang w:val="en-US"/>
        </w:rPr>
      </w:pPr>
      <w:r w:rsidRPr="007124CF">
        <w:rPr>
          <w:rFonts w:ascii="Times New Roman" w:hAnsi="Times New Roman"/>
          <w:sz w:val="24"/>
          <w:szCs w:val="24"/>
          <w:lang w:val="en-US"/>
        </w:rPr>
        <w:t xml:space="preserve"> [10</w:t>
      </w:r>
      <w:r>
        <w:rPr>
          <w:rFonts w:ascii="Times New Roman" w:hAnsi="Times New Roman"/>
          <w:sz w:val="24"/>
          <w:szCs w:val="24"/>
          <w:lang w:val="en-US"/>
        </w:rPr>
        <w:t>]</w:t>
      </w:r>
      <w:r w:rsidRPr="007124CF">
        <w:rPr>
          <w:rFonts w:ascii="Times New Roman" w:hAnsi="Times New Roman"/>
          <w:sz w:val="24"/>
          <w:szCs w:val="24"/>
          <w:lang w:val="en-US"/>
        </w:rPr>
        <w:t xml:space="preserve"> V. Ph. </w:t>
      </w:r>
      <w:proofErr w:type="spellStart"/>
      <w:r w:rsidRPr="007124CF">
        <w:rPr>
          <w:rFonts w:ascii="Times New Roman" w:hAnsi="Times New Roman"/>
          <w:sz w:val="24"/>
          <w:szCs w:val="24"/>
          <w:lang w:val="en-US"/>
        </w:rPr>
        <w:t>Dubravin</w:t>
      </w:r>
      <w:proofErr w:type="spellEnd"/>
      <w:r w:rsidRPr="007124CF">
        <w:rPr>
          <w:rFonts w:ascii="Times New Roman" w:hAnsi="Times New Roman"/>
          <w:sz w:val="24"/>
          <w:szCs w:val="24"/>
          <w:lang w:val="en-US"/>
        </w:rPr>
        <w:t xml:space="preserve">, </w:t>
      </w:r>
      <w:proofErr w:type="spellStart"/>
      <w:r w:rsidRPr="007124CF">
        <w:rPr>
          <w:rFonts w:ascii="Times New Roman" w:hAnsi="Times New Roman"/>
          <w:sz w:val="24"/>
          <w:szCs w:val="24"/>
          <w:lang w:val="en-US"/>
        </w:rPr>
        <w:t>Zh</w:t>
      </w:r>
      <w:proofErr w:type="spellEnd"/>
      <w:r w:rsidRPr="007124CF">
        <w:rPr>
          <w:rFonts w:ascii="Times New Roman" w:hAnsi="Times New Roman"/>
          <w:sz w:val="24"/>
          <w:szCs w:val="24"/>
          <w:lang w:val="en-US"/>
        </w:rPr>
        <w:t xml:space="preserve">. I. </w:t>
      </w:r>
      <w:proofErr w:type="spellStart"/>
      <w:r w:rsidRPr="007124CF">
        <w:rPr>
          <w:rFonts w:ascii="Times New Roman" w:hAnsi="Times New Roman"/>
          <w:sz w:val="24"/>
          <w:szCs w:val="24"/>
          <w:lang w:val="en-US"/>
        </w:rPr>
        <w:t>Stont</w:t>
      </w:r>
      <w:proofErr w:type="spellEnd"/>
      <w:r w:rsidRPr="007124CF">
        <w:rPr>
          <w:rFonts w:ascii="Times New Roman" w:hAnsi="Times New Roman"/>
          <w:sz w:val="24"/>
          <w:szCs w:val="24"/>
          <w:lang w:val="en-US"/>
        </w:rPr>
        <w:t>, “</w:t>
      </w:r>
      <w:proofErr w:type="spellStart"/>
      <w:r w:rsidRPr="007124CF">
        <w:rPr>
          <w:rFonts w:ascii="Times New Roman" w:hAnsi="Times New Roman"/>
          <w:sz w:val="24"/>
          <w:szCs w:val="24"/>
          <w:lang w:val="en-US"/>
        </w:rPr>
        <w:t>Hydrometeorological</w:t>
      </w:r>
      <w:proofErr w:type="spellEnd"/>
      <w:r w:rsidRPr="007124CF">
        <w:rPr>
          <w:rFonts w:ascii="Times New Roman" w:hAnsi="Times New Roman"/>
          <w:sz w:val="24"/>
          <w:szCs w:val="24"/>
          <w:lang w:val="en-US"/>
        </w:rPr>
        <w:t xml:space="preserve"> Mode, Water Structure and Circulation,” in </w:t>
      </w:r>
      <w:r w:rsidRPr="007124CF">
        <w:rPr>
          <w:rFonts w:ascii="Times New Roman" w:hAnsi="Times New Roman"/>
          <w:i/>
          <w:sz w:val="24"/>
          <w:szCs w:val="24"/>
          <w:lang w:val="en-US"/>
        </w:rPr>
        <w:t>Oil and the Environment of the Kaliningrad Region. Volume II: Sea</w:t>
      </w:r>
      <w:r w:rsidRPr="007124CF">
        <w:rPr>
          <w:rFonts w:ascii="Times New Roman" w:hAnsi="Times New Roman"/>
          <w:sz w:val="24"/>
          <w:szCs w:val="24"/>
          <w:lang w:val="en-US"/>
        </w:rPr>
        <w:t xml:space="preserve">, Kaliningrad: Terra </w:t>
      </w:r>
      <w:proofErr w:type="spellStart"/>
      <w:r w:rsidRPr="007124CF">
        <w:rPr>
          <w:rFonts w:ascii="Times New Roman" w:hAnsi="Times New Roman"/>
          <w:sz w:val="24"/>
          <w:szCs w:val="24"/>
          <w:lang w:val="en-US"/>
        </w:rPr>
        <w:t>Baltica</w:t>
      </w:r>
      <w:proofErr w:type="spellEnd"/>
      <w:r w:rsidRPr="007124CF">
        <w:rPr>
          <w:rFonts w:ascii="Times New Roman" w:hAnsi="Times New Roman"/>
          <w:sz w:val="24"/>
          <w:szCs w:val="24"/>
          <w:lang w:val="en-US"/>
        </w:rPr>
        <w:t>, 2012, pp. 69-105.</w:t>
      </w:r>
    </w:p>
    <w:p w:rsidR="00AE2CD3" w:rsidRPr="0075553E" w:rsidRDefault="00AE2CD3" w:rsidP="003E5809">
      <w:pPr>
        <w:spacing w:after="0" w:line="240" w:lineRule="auto"/>
        <w:rPr>
          <w:rFonts w:ascii="Times New Roman" w:hAnsi="Times New Roman"/>
          <w:sz w:val="24"/>
          <w:szCs w:val="24"/>
        </w:rPr>
      </w:pPr>
    </w:p>
    <w:sectPr w:rsidR="00AE2CD3" w:rsidRPr="0075553E" w:rsidSect="00C232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upperRoman"/>
      <w:lvlText w:val="%1."/>
      <w:lvlJc w:val="left"/>
      <w:pPr>
        <w:tabs>
          <w:tab w:val="num" w:pos="0"/>
        </w:tabs>
        <w:ind w:left="1429" w:hanging="720"/>
      </w:pPr>
      <w:rPr>
        <w:rFonts w:cs="Times New Roman"/>
      </w:rPr>
    </w:lvl>
    <w:lvl w:ilvl="1">
      <w:start w:val="1"/>
      <w:numFmt w:val="lowerLetter"/>
      <w:lvlText w:val="%2."/>
      <w:lvlJc w:val="left"/>
      <w:pPr>
        <w:tabs>
          <w:tab w:val="num" w:pos="0"/>
        </w:tabs>
        <w:ind w:left="1789" w:hanging="360"/>
      </w:pPr>
      <w:rPr>
        <w:rFonts w:cs="Times New Roman"/>
      </w:rPr>
    </w:lvl>
    <w:lvl w:ilvl="2">
      <w:start w:val="1"/>
      <w:numFmt w:val="lowerRoman"/>
      <w:lvlText w:val="%2.%3."/>
      <w:lvlJc w:val="right"/>
      <w:pPr>
        <w:tabs>
          <w:tab w:val="num" w:pos="0"/>
        </w:tabs>
        <w:ind w:left="2509" w:hanging="180"/>
      </w:pPr>
      <w:rPr>
        <w:rFonts w:cs="Times New Roman"/>
      </w:rPr>
    </w:lvl>
    <w:lvl w:ilvl="3">
      <w:start w:val="1"/>
      <w:numFmt w:val="decimal"/>
      <w:lvlText w:val="%2.%3.%4."/>
      <w:lvlJc w:val="left"/>
      <w:pPr>
        <w:tabs>
          <w:tab w:val="num" w:pos="0"/>
        </w:tabs>
        <w:ind w:left="3229" w:hanging="360"/>
      </w:pPr>
      <w:rPr>
        <w:rFonts w:cs="Times New Roman"/>
      </w:rPr>
    </w:lvl>
    <w:lvl w:ilvl="4">
      <w:start w:val="1"/>
      <w:numFmt w:val="lowerLetter"/>
      <w:lvlText w:val="%2.%3.%4.%5."/>
      <w:lvlJc w:val="left"/>
      <w:pPr>
        <w:tabs>
          <w:tab w:val="num" w:pos="0"/>
        </w:tabs>
        <w:ind w:left="3949" w:hanging="360"/>
      </w:pPr>
      <w:rPr>
        <w:rFonts w:cs="Times New Roman"/>
      </w:rPr>
    </w:lvl>
    <w:lvl w:ilvl="5">
      <w:start w:val="1"/>
      <w:numFmt w:val="lowerRoman"/>
      <w:lvlText w:val="%2.%3.%4.%5.%6."/>
      <w:lvlJc w:val="right"/>
      <w:pPr>
        <w:tabs>
          <w:tab w:val="num" w:pos="0"/>
        </w:tabs>
        <w:ind w:left="4669" w:hanging="180"/>
      </w:pPr>
      <w:rPr>
        <w:rFonts w:cs="Times New Roman"/>
      </w:rPr>
    </w:lvl>
    <w:lvl w:ilvl="6">
      <w:start w:val="1"/>
      <w:numFmt w:val="decimal"/>
      <w:lvlText w:val="%2.%3.%4.%5.%6.%7."/>
      <w:lvlJc w:val="left"/>
      <w:pPr>
        <w:tabs>
          <w:tab w:val="num" w:pos="0"/>
        </w:tabs>
        <w:ind w:left="5389" w:hanging="360"/>
      </w:pPr>
      <w:rPr>
        <w:rFonts w:cs="Times New Roman"/>
      </w:rPr>
    </w:lvl>
    <w:lvl w:ilvl="7">
      <w:start w:val="1"/>
      <w:numFmt w:val="lowerLetter"/>
      <w:lvlText w:val="%2.%3.%4.%5.%6.%7.%8."/>
      <w:lvlJc w:val="left"/>
      <w:pPr>
        <w:tabs>
          <w:tab w:val="num" w:pos="0"/>
        </w:tabs>
        <w:ind w:left="6109" w:hanging="360"/>
      </w:pPr>
      <w:rPr>
        <w:rFonts w:cs="Times New Roman"/>
      </w:rPr>
    </w:lvl>
    <w:lvl w:ilvl="8">
      <w:start w:val="1"/>
      <w:numFmt w:val="lowerRoman"/>
      <w:lvlText w:val="%2.%3.%4.%5.%6.%7.%8.%9."/>
      <w:lvlJc w:val="right"/>
      <w:pPr>
        <w:tabs>
          <w:tab w:val="num" w:pos="0"/>
        </w:tabs>
        <w:ind w:left="6829" w:hanging="180"/>
      </w:pPr>
      <w:rPr>
        <w:rFonts w:cs="Times New Roman"/>
      </w:rPr>
    </w:lvl>
  </w:abstractNum>
  <w:abstractNum w:abstractNumId="1">
    <w:nsid w:val="49E50BF6"/>
    <w:multiLevelType w:val="hybridMultilevel"/>
    <w:tmpl w:val="2068A738"/>
    <w:lvl w:ilvl="0" w:tplc="6AC4437A">
      <w:start w:val="1"/>
      <w:numFmt w:val="upperRoman"/>
      <w:lvlText w:val="%1."/>
      <w:lvlJc w:val="left"/>
      <w:pPr>
        <w:ind w:left="1429" w:hanging="72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518"/>
    <w:rsid w:val="00006F3F"/>
    <w:rsid w:val="00034589"/>
    <w:rsid w:val="000710A7"/>
    <w:rsid w:val="000771B0"/>
    <w:rsid w:val="00080206"/>
    <w:rsid w:val="00081299"/>
    <w:rsid w:val="00081B10"/>
    <w:rsid w:val="00083F9F"/>
    <w:rsid w:val="00090DBE"/>
    <w:rsid w:val="000A465B"/>
    <w:rsid w:val="000C3584"/>
    <w:rsid w:val="000D3C1C"/>
    <w:rsid w:val="00100E22"/>
    <w:rsid w:val="001031A3"/>
    <w:rsid w:val="00107B5C"/>
    <w:rsid w:val="001253CB"/>
    <w:rsid w:val="0014193A"/>
    <w:rsid w:val="00142518"/>
    <w:rsid w:val="0014471E"/>
    <w:rsid w:val="00150089"/>
    <w:rsid w:val="0017081B"/>
    <w:rsid w:val="001835B8"/>
    <w:rsid w:val="00190F1C"/>
    <w:rsid w:val="0019109B"/>
    <w:rsid w:val="00197030"/>
    <w:rsid w:val="001B23D2"/>
    <w:rsid w:val="00203754"/>
    <w:rsid w:val="00205521"/>
    <w:rsid w:val="00215764"/>
    <w:rsid w:val="00251C4B"/>
    <w:rsid w:val="0025656C"/>
    <w:rsid w:val="00264BE4"/>
    <w:rsid w:val="00275F80"/>
    <w:rsid w:val="002B57C0"/>
    <w:rsid w:val="002C2D15"/>
    <w:rsid w:val="002D3BE1"/>
    <w:rsid w:val="003035A8"/>
    <w:rsid w:val="00325167"/>
    <w:rsid w:val="003B2F7E"/>
    <w:rsid w:val="003C3D96"/>
    <w:rsid w:val="003C5577"/>
    <w:rsid w:val="003E5809"/>
    <w:rsid w:val="003F14DB"/>
    <w:rsid w:val="003F458F"/>
    <w:rsid w:val="004174D7"/>
    <w:rsid w:val="00417F26"/>
    <w:rsid w:val="00437761"/>
    <w:rsid w:val="00441266"/>
    <w:rsid w:val="004419D2"/>
    <w:rsid w:val="00455D38"/>
    <w:rsid w:val="004568C6"/>
    <w:rsid w:val="00456925"/>
    <w:rsid w:val="0047367F"/>
    <w:rsid w:val="00475857"/>
    <w:rsid w:val="004930F2"/>
    <w:rsid w:val="00494B3C"/>
    <w:rsid w:val="004C6246"/>
    <w:rsid w:val="004E0FE8"/>
    <w:rsid w:val="004F386D"/>
    <w:rsid w:val="004F7098"/>
    <w:rsid w:val="005015CF"/>
    <w:rsid w:val="00503E02"/>
    <w:rsid w:val="00510C70"/>
    <w:rsid w:val="0052352B"/>
    <w:rsid w:val="005335B4"/>
    <w:rsid w:val="00534B6B"/>
    <w:rsid w:val="00535D5F"/>
    <w:rsid w:val="00575FBB"/>
    <w:rsid w:val="005C7A77"/>
    <w:rsid w:val="006049EB"/>
    <w:rsid w:val="00610E94"/>
    <w:rsid w:val="00623914"/>
    <w:rsid w:val="00635075"/>
    <w:rsid w:val="00642873"/>
    <w:rsid w:val="00643B62"/>
    <w:rsid w:val="006441AF"/>
    <w:rsid w:val="006861CD"/>
    <w:rsid w:val="006A100D"/>
    <w:rsid w:val="006A79F9"/>
    <w:rsid w:val="006D274D"/>
    <w:rsid w:val="006E68BA"/>
    <w:rsid w:val="007124CF"/>
    <w:rsid w:val="007172A1"/>
    <w:rsid w:val="00717974"/>
    <w:rsid w:val="0075553E"/>
    <w:rsid w:val="00792C6B"/>
    <w:rsid w:val="007E158F"/>
    <w:rsid w:val="007E3BE9"/>
    <w:rsid w:val="007F3857"/>
    <w:rsid w:val="007F4D04"/>
    <w:rsid w:val="00802A7C"/>
    <w:rsid w:val="00836A01"/>
    <w:rsid w:val="0085566B"/>
    <w:rsid w:val="008577D8"/>
    <w:rsid w:val="0086618C"/>
    <w:rsid w:val="00876BA7"/>
    <w:rsid w:val="00877C5A"/>
    <w:rsid w:val="008A3C51"/>
    <w:rsid w:val="008A4587"/>
    <w:rsid w:val="008A7C54"/>
    <w:rsid w:val="008D57D4"/>
    <w:rsid w:val="00901789"/>
    <w:rsid w:val="00910289"/>
    <w:rsid w:val="00915B11"/>
    <w:rsid w:val="00927F6B"/>
    <w:rsid w:val="00985D8C"/>
    <w:rsid w:val="009A01F1"/>
    <w:rsid w:val="009A389C"/>
    <w:rsid w:val="009B1BA2"/>
    <w:rsid w:val="009C5675"/>
    <w:rsid w:val="009C6003"/>
    <w:rsid w:val="009C688A"/>
    <w:rsid w:val="009E1DAD"/>
    <w:rsid w:val="009E30D8"/>
    <w:rsid w:val="009E4350"/>
    <w:rsid w:val="009F5191"/>
    <w:rsid w:val="00A0495F"/>
    <w:rsid w:val="00A16629"/>
    <w:rsid w:val="00A5101C"/>
    <w:rsid w:val="00A55164"/>
    <w:rsid w:val="00A645F2"/>
    <w:rsid w:val="00A653F6"/>
    <w:rsid w:val="00A6626A"/>
    <w:rsid w:val="00A82535"/>
    <w:rsid w:val="00A94B03"/>
    <w:rsid w:val="00AA03BA"/>
    <w:rsid w:val="00AA1733"/>
    <w:rsid w:val="00AE2CD3"/>
    <w:rsid w:val="00AF006F"/>
    <w:rsid w:val="00AF20F5"/>
    <w:rsid w:val="00AF54DA"/>
    <w:rsid w:val="00B006AA"/>
    <w:rsid w:val="00B12C6E"/>
    <w:rsid w:val="00B21C1F"/>
    <w:rsid w:val="00B27BC4"/>
    <w:rsid w:val="00B36226"/>
    <w:rsid w:val="00B45284"/>
    <w:rsid w:val="00B6162F"/>
    <w:rsid w:val="00B620C3"/>
    <w:rsid w:val="00B6603E"/>
    <w:rsid w:val="00B722A2"/>
    <w:rsid w:val="00B727EC"/>
    <w:rsid w:val="00B76315"/>
    <w:rsid w:val="00B81B66"/>
    <w:rsid w:val="00BC33BB"/>
    <w:rsid w:val="00BE0DBE"/>
    <w:rsid w:val="00BE24B4"/>
    <w:rsid w:val="00BE577C"/>
    <w:rsid w:val="00BE5D19"/>
    <w:rsid w:val="00C05A91"/>
    <w:rsid w:val="00C10F2C"/>
    <w:rsid w:val="00C1125D"/>
    <w:rsid w:val="00C232B9"/>
    <w:rsid w:val="00C26C44"/>
    <w:rsid w:val="00C413E4"/>
    <w:rsid w:val="00C57CFC"/>
    <w:rsid w:val="00C60D5F"/>
    <w:rsid w:val="00C633FF"/>
    <w:rsid w:val="00C80728"/>
    <w:rsid w:val="00C83269"/>
    <w:rsid w:val="00CC23AB"/>
    <w:rsid w:val="00CE2A38"/>
    <w:rsid w:val="00CF4216"/>
    <w:rsid w:val="00D10CA2"/>
    <w:rsid w:val="00D20D4F"/>
    <w:rsid w:val="00D22980"/>
    <w:rsid w:val="00D4067F"/>
    <w:rsid w:val="00D42725"/>
    <w:rsid w:val="00D449B7"/>
    <w:rsid w:val="00D51FB0"/>
    <w:rsid w:val="00D5544F"/>
    <w:rsid w:val="00D566EB"/>
    <w:rsid w:val="00D642BD"/>
    <w:rsid w:val="00D64A0A"/>
    <w:rsid w:val="00D66B51"/>
    <w:rsid w:val="00D80255"/>
    <w:rsid w:val="00D8046F"/>
    <w:rsid w:val="00DA3689"/>
    <w:rsid w:val="00DF08CB"/>
    <w:rsid w:val="00E01532"/>
    <w:rsid w:val="00E05B3A"/>
    <w:rsid w:val="00E16BDF"/>
    <w:rsid w:val="00E2524E"/>
    <w:rsid w:val="00E32810"/>
    <w:rsid w:val="00E34455"/>
    <w:rsid w:val="00E353A5"/>
    <w:rsid w:val="00E65E78"/>
    <w:rsid w:val="00E74DA1"/>
    <w:rsid w:val="00E83434"/>
    <w:rsid w:val="00E91CDB"/>
    <w:rsid w:val="00E967E2"/>
    <w:rsid w:val="00E9724A"/>
    <w:rsid w:val="00ED2395"/>
    <w:rsid w:val="00ED5CE8"/>
    <w:rsid w:val="00ED5FB6"/>
    <w:rsid w:val="00EE0F3F"/>
    <w:rsid w:val="00EF7CBB"/>
    <w:rsid w:val="00EF7EFE"/>
    <w:rsid w:val="00F1142E"/>
    <w:rsid w:val="00F26186"/>
    <w:rsid w:val="00F27EE9"/>
    <w:rsid w:val="00F55889"/>
    <w:rsid w:val="00F66977"/>
    <w:rsid w:val="00F870E2"/>
    <w:rsid w:val="00F979E5"/>
    <w:rsid w:val="00FB007A"/>
    <w:rsid w:val="00FB1965"/>
    <w:rsid w:val="00FB362E"/>
    <w:rsid w:val="00FC7A85"/>
    <w:rsid w:val="00FD3F0D"/>
    <w:rsid w:val="00FE624F"/>
    <w:rsid w:val="00FF02DB"/>
    <w:rsid w:val="00FF0720"/>
    <w:rsid w:val="00FF1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518"/>
    <w:pPr>
      <w:spacing w:after="200" w:line="276" w:lineRule="auto"/>
    </w:pPr>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B6603E"/>
    <w:rPr>
      <w:rFonts w:cs="Times New Roman"/>
      <w:color w:val="0563C1"/>
      <w:u w:val="single"/>
    </w:rPr>
  </w:style>
  <w:style w:type="paragraph" w:styleId="a4">
    <w:name w:val="Balloon Text"/>
    <w:basedOn w:val="a"/>
    <w:link w:val="a5"/>
    <w:uiPriority w:val="99"/>
    <w:semiHidden/>
    <w:rsid w:val="009E30D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9E30D8"/>
    <w:rPr>
      <w:rFonts w:ascii="Tahoma" w:hAnsi="Tahoma" w:cs="Tahoma"/>
      <w:sz w:val="16"/>
      <w:szCs w:val="16"/>
    </w:rPr>
  </w:style>
  <w:style w:type="table" w:styleId="a6">
    <w:name w:val="Table Grid"/>
    <w:basedOn w:val="a1"/>
    <w:uiPriority w:val="99"/>
    <w:rsid w:val="009E30D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99"/>
    <w:qFormat/>
    <w:rsid w:val="00AA1733"/>
    <w:pPr>
      <w:spacing w:line="240" w:lineRule="auto"/>
    </w:pPr>
    <w:rPr>
      <w:b/>
      <w:bCs/>
      <w:color w:val="5B9BD5"/>
      <w:sz w:val="18"/>
      <w:szCs w:val="18"/>
    </w:rPr>
  </w:style>
  <w:style w:type="paragraph" w:styleId="a8">
    <w:name w:val="List Paragraph"/>
    <w:basedOn w:val="a"/>
    <w:uiPriority w:val="99"/>
    <w:qFormat/>
    <w:rsid w:val="00BE24B4"/>
    <w:pPr>
      <w:ind w:left="720"/>
      <w:contextualSpacing/>
    </w:pPr>
  </w:style>
  <w:style w:type="paragraph" w:styleId="3">
    <w:name w:val="Body Text Indent 3"/>
    <w:basedOn w:val="a"/>
    <w:link w:val="30"/>
    <w:uiPriority w:val="99"/>
    <w:rsid w:val="009B1BA2"/>
    <w:pPr>
      <w:spacing w:after="120" w:line="240" w:lineRule="auto"/>
      <w:ind w:left="283"/>
    </w:pPr>
    <w:rPr>
      <w:rFonts w:ascii="Times New Roman" w:eastAsia="Times New Roman" w:hAnsi="Times New Roman"/>
      <w:sz w:val="16"/>
      <w:szCs w:val="16"/>
      <w:lang w:eastAsia="ru-RU"/>
    </w:rPr>
  </w:style>
  <w:style w:type="character" w:customStyle="1" w:styleId="30">
    <w:name w:val="Основной текст с отступом 3 Знак"/>
    <w:basedOn w:val="a0"/>
    <w:link w:val="3"/>
    <w:uiPriority w:val="99"/>
    <w:locked/>
    <w:rsid w:val="009B1BA2"/>
    <w:rPr>
      <w:rFonts w:ascii="Times New Roman" w:hAnsi="Times New Roman" w:cs="Times New Roman"/>
      <w:sz w:val="16"/>
      <w:szCs w:val="16"/>
      <w:lang w:eastAsia="ru-RU"/>
    </w:rPr>
  </w:style>
  <w:style w:type="paragraph" w:styleId="a9">
    <w:name w:val="Plain Text"/>
    <w:basedOn w:val="a"/>
    <w:link w:val="aa"/>
    <w:uiPriority w:val="99"/>
    <w:rsid w:val="009B1BA2"/>
    <w:pPr>
      <w:spacing w:after="0" w:line="240" w:lineRule="auto"/>
    </w:pPr>
    <w:rPr>
      <w:rFonts w:ascii="Courier New" w:eastAsia="Times New Roman" w:hAnsi="Courier New" w:cs="Courier New"/>
      <w:sz w:val="20"/>
      <w:szCs w:val="20"/>
      <w:lang w:eastAsia="ru-RU"/>
    </w:rPr>
  </w:style>
  <w:style w:type="character" w:customStyle="1" w:styleId="aa">
    <w:name w:val="Текст Знак"/>
    <w:basedOn w:val="a0"/>
    <w:link w:val="a9"/>
    <w:uiPriority w:val="99"/>
    <w:locked/>
    <w:rsid w:val="009B1BA2"/>
    <w:rPr>
      <w:rFonts w:ascii="Courier New" w:hAnsi="Courier New" w:cs="Courier New"/>
      <w:sz w:val="20"/>
      <w:szCs w:val="20"/>
      <w:lang w:eastAsia="ru-RU"/>
    </w:rPr>
  </w:style>
  <w:style w:type="paragraph" w:customStyle="1" w:styleId="1">
    <w:name w:val="Стиль1"/>
    <w:basedOn w:val="a"/>
    <w:uiPriority w:val="99"/>
    <w:rsid w:val="009B1BA2"/>
    <w:pPr>
      <w:spacing w:after="0" w:line="240" w:lineRule="auto"/>
      <w:ind w:firstLine="720"/>
      <w:jc w:val="both"/>
    </w:pPr>
    <w:rPr>
      <w:rFonts w:ascii="Times New Roman" w:eastAsia="Times New Roman" w:hAnsi="Times New Roman"/>
      <w:sz w:val="24"/>
      <w:szCs w:val="24"/>
      <w:lang w:val="en-US" w:eastAsia="ru-RU"/>
    </w:rPr>
  </w:style>
  <w:style w:type="paragraph" w:customStyle="1" w:styleId="Iauiue">
    <w:name w:val="Iau?iue"/>
    <w:uiPriority w:val="99"/>
    <w:rsid w:val="009B1BA2"/>
    <w:rPr>
      <w:rFonts w:ascii="Arial" w:eastAsia="Times New Roman" w:hAnsi="Arial"/>
      <w:sz w:val="28"/>
      <w:szCs w:val="20"/>
    </w:rPr>
  </w:style>
  <w:style w:type="paragraph" w:customStyle="1" w:styleId="ab">
    <w:name w:val="Îáû÷íûé"/>
    <w:uiPriority w:val="99"/>
    <w:rsid w:val="003E5809"/>
    <w:rPr>
      <w:rFonts w:ascii="Arial" w:eastAsia="Times New Roman" w:hAnsi="Arial"/>
      <w:sz w:val="2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518"/>
    <w:pPr>
      <w:spacing w:after="200" w:line="276" w:lineRule="auto"/>
    </w:pPr>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B6603E"/>
    <w:rPr>
      <w:rFonts w:cs="Times New Roman"/>
      <w:color w:val="0563C1"/>
      <w:u w:val="single"/>
    </w:rPr>
  </w:style>
  <w:style w:type="paragraph" w:styleId="a4">
    <w:name w:val="Balloon Text"/>
    <w:basedOn w:val="a"/>
    <w:link w:val="a5"/>
    <w:uiPriority w:val="99"/>
    <w:semiHidden/>
    <w:rsid w:val="009E30D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9E30D8"/>
    <w:rPr>
      <w:rFonts w:ascii="Tahoma" w:hAnsi="Tahoma" w:cs="Tahoma"/>
      <w:sz w:val="16"/>
      <w:szCs w:val="16"/>
    </w:rPr>
  </w:style>
  <w:style w:type="table" w:styleId="a6">
    <w:name w:val="Table Grid"/>
    <w:basedOn w:val="a1"/>
    <w:uiPriority w:val="99"/>
    <w:rsid w:val="009E30D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99"/>
    <w:qFormat/>
    <w:rsid w:val="00AA1733"/>
    <w:pPr>
      <w:spacing w:line="240" w:lineRule="auto"/>
    </w:pPr>
    <w:rPr>
      <w:b/>
      <w:bCs/>
      <w:color w:val="5B9BD5"/>
      <w:sz w:val="18"/>
      <w:szCs w:val="18"/>
    </w:rPr>
  </w:style>
  <w:style w:type="paragraph" w:styleId="a8">
    <w:name w:val="List Paragraph"/>
    <w:basedOn w:val="a"/>
    <w:uiPriority w:val="99"/>
    <w:qFormat/>
    <w:rsid w:val="00BE24B4"/>
    <w:pPr>
      <w:ind w:left="720"/>
      <w:contextualSpacing/>
    </w:pPr>
  </w:style>
  <w:style w:type="paragraph" w:styleId="3">
    <w:name w:val="Body Text Indent 3"/>
    <w:basedOn w:val="a"/>
    <w:link w:val="30"/>
    <w:uiPriority w:val="99"/>
    <w:rsid w:val="009B1BA2"/>
    <w:pPr>
      <w:spacing w:after="120" w:line="240" w:lineRule="auto"/>
      <w:ind w:left="283"/>
    </w:pPr>
    <w:rPr>
      <w:rFonts w:ascii="Times New Roman" w:eastAsia="Times New Roman" w:hAnsi="Times New Roman"/>
      <w:sz w:val="16"/>
      <w:szCs w:val="16"/>
      <w:lang w:eastAsia="ru-RU"/>
    </w:rPr>
  </w:style>
  <w:style w:type="character" w:customStyle="1" w:styleId="30">
    <w:name w:val="Основной текст с отступом 3 Знак"/>
    <w:basedOn w:val="a0"/>
    <w:link w:val="3"/>
    <w:uiPriority w:val="99"/>
    <w:locked/>
    <w:rsid w:val="009B1BA2"/>
    <w:rPr>
      <w:rFonts w:ascii="Times New Roman" w:hAnsi="Times New Roman" w:cs="Times New Roman"/>
      <w:sz w:val="16"/>
      <w:szCs w:val="16"/>
      <w:lang w:eastAsia="ru-RU"/>
    </w:rPr>
  </w:style>
  <w:style w:type="paragraph" w:styleId="a9">
    <w:name w:val="Plain Text"/>
    <w:basedOn w:val="a"/>
    <w:link w:val="aa"/>
    <w:uiPriority w:val="99"/>
    <w:rsid w:val="009B1BA2"/>
    <w:pPr>
      <w:spacing w:after="0" w:line="240" w:lineRule="auto"/>
    </w:pPr>
    <w:rPr>
      <w:rFonts w:ascii="Courier New" w:eastAsia="Times New Roman" w:hAnsi="Courier New" w:cs="Courier New"/>
      <w:sz w:val="20"/>
      <w:szCs w:val="20"/>
      <w:lang w:eastAsia="ru-RU"/>
    </w:rPr>
  </w:style>
  <w:style w:type="character" w:customStyle="1" w:styleId="aa">
    <w:name w:val="Текст Знак"/>
    <w:basedOn w:val="a0"/>
    <w:link w:val="a9"/>
    <w:uiPriority w:val="99"/>
    <w:locked/>
    <w:rsid w:val="009B1BA2"/>
    <w:rPr>
      <w:rFonts w:ascii="Courier New" w:hAnsi="Courier New" w:cs="Courier New"/>
      <w:sz w:val="20"/>
      <w:szCs w:val="20"/>
      <w:lang w:eastAsia="ru-RU"/>
    </w:rPr>
  </w:style>
  <w:style w:type="paragraph" w:customStyle="1" w:styleId="1">
    <w:name w:val="Стиль1"/>
    <w:basedOn w:val="a"/>
    <w:uiPriority w:val="99"/>
    <w:rsid w:val="009B1BA2"/>
    <w:pPr>
      <w:spacing w:after="0" w:line="240" w:lineRule="auto"/>
      <w:ind w:firstLine="720"/>
      <w:jc w:val="both"/>
    </w:pPr>
    <w:rPr>
      <w:rFonts w:ascii="Times New Roman" w:eastAsia="Times New Roman" w:hAnsi="Times New Roman"/>
      <w:sz w:val="24"/>
      <w:szCs w:val="24"/>
      <w:lang w:val="en-US" w:eastAsia="ru-RU"/>
    </w:rPr>
  </w:style>
  <w:style w:type="paragraph" w:customStyle="1" w:styleId="Iauiue">
    <w:name w:val="Iau?iue"/>
    <w:uiPriority w:val="99"/>
    <w:rsid w:val="009B1BA2"/>
    <w:rPr>
      <w:rFonts w:ascii="Arial" w:eastAsia="Times New Roman" w:hAnsi="Arial"/>
      <w:sz w:val="28"/>
      <w:szCs w:val="20"/>
    </w:rPr>
  </w:style>
  <w:style w:type="paragraph" w:customStyle="1" w:styleId="ab">
    <w:name w:val="Îáû÷íûé"/>
    <w:uiPriority w:val="99"/>
    <w:rsid w:val="003E5809"/>
    <w:rPr>
      <w:rFonts w:ascii="Arial" w:eastAsia="Times New Roman" w:hAnsi="Arial"/>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148129">
      <w:marLeft w:val="0"/>
      <w:marRight w:val="0"/>
      <w:marTop w:val="0"/>
      <w:marBottom w:val="0"/>
      <w:divBdr>
        <w:top w:val="none" w:sz="0" w:space="0" w:color="auto"/>
        <w:left w:val="none" w:sz="0" w:space="0" w:color="auto"/>
        <w:bottom w:val="none" w:sz="0" w:space="0" w:color="auto"/>
        <w:right w:val="none" w:sz="0" w:space="0" w:color="auto"/>
      </w:divBdr>
    </w:div>
    <w:div w:id="332148130">
      <w:marLeft w:val="0"/>
      <w:marRight w:val="0"/>
      <w:marTop w:val="0"/>
      <w:marBottom w:val="0"/>
      <w:divBdr>
        <w:top w:val="none" w:sz="0" w:space="0" w:color="auto"/>
        <w:left w:val="none" w:sz="0" w:space="0" w:color="auto"/>
        <w:bottom w:val="none" w:sz="0" w:space="0" w:color="auto"/>
        <w:right w:val="none" w:sz="0" w:space="0" w:color="auto"/>
      </w:divBdr>
    </w:div>
    <w:div w:id="332148131">
      <w:marLeft w:val="0"/>
      <w:marRight w:val="0"/>
      <w:marTop w:val="0"/>
      <w:marBottom w:val="0"/>
      <w:divBdr>
        <w:top w:val="none" w:sz="0" w:space="0" w:color="auto"/>
        <w:left w:val="none" w:sz="0" w:space="0" w:color="auto"/>
        <w:bottom w:val="none" w:sz="0" w:space="0" w:color="auto"/>
        <w:right w:val="none" w:sz="0" w:space="0" w:color="auto"/>
      </w:divBdr>
    </w:div>
    <w:div w:id="332148132">
      <w:marLeft w:val="0"/>
      <w:marRight w:val="0"/>
      <w:marTop w:val="0"/>
      <w:marBottom w:val="0"/>
      <w:divBdr>
        <w:top w:val="none" w:sz="0" w:space="0" w:color="auto"/>
        <w:left w:val="none" w:sz="0" w:space="0" w:color="auto"/>
        <w:bottom w:val="none" w:sz="0" w:space="0" w:color="auto"/>
        <w:right w:val="none" w:sz="0" w:space="0" w:color="auto"/>
      </w:divBdr>
    </w:div>
    <w:div w:id="332148133">
      <w:marLeft w:val="0"/>
      <w:marRight w:val="0"/>
      <w:marTop w:val="0"/>
      <w:marBottom w:val="0"/>
      <w:divBdr>
        <w:top w:val="none" w:sz="0" w:space="0" w:color="auto"/>
        <w:left w:val="none" w:sz="0" w:space="0" w:color="auto"/>
        <w:bottom w:val="none" w:sz="0" w:space="0" w:color="auto"/>
        <w:right w:val="none" w:sz="0" w:space="0" w:color="auto"/>
      </w:divBdr>
    </w:div>
    <w:div w:id="332148134">
      <w:marLeft w:val="0"/>
      <w:marRight w:val="0"/>
      <w:marTop w:val="0"/>
      <w:marBottom w:val="0"/>
      <w:divBdr>
        <w:top w:val="none" w:sz="0" w:space="0" w:color="auto"/>
        <w:left w:val="none" w:sz="0" w:space="0" w:color="auto"/>
        <w:bottom w:val="none" w:sz="0" w:space="0" w:color="auto"/>
        <w:right w:val="none" w:sz="0" w:space="0" w:color="auto"/>
      </w:divBdr>
    </w:div>
    <w:div w:id="332148135">
      <w:marLeft w:val="0"/>
      <w:marRight w:val="0"/>
      <w:marTop w:val="0"/>
      <w:marBottom w:val="0"/>
      <w:divBdr>
        <w:top w:val="none" w:sz="0" w:space="0" w:color="auto"/>
        <w:left w:val="none" w:sz="0" w:space="0" w:color="auto"/>
        <w:bottom w:val="none" w:sz="0" w:space="0" w:color="auto"/>
        <w:right w:val="none" w:sz="0" w:space="0" w:color="auto"/>
      </w:divBdr>
    </w:div>
    <w:div w:id="332148136">
      <w:marLeft w:val="0"/>
      <w:marRight w:val="0"/>
      <w:marTop w:val="0"/>
      <w:marBottom w:val="0"/>
      <w:divBdr>
        <w:top w:val="none" w:sz="0" w:space="0" w:color="auto"/>
        <w:left w:val="none" w:sz="0" w:space="0" w:color="auto"/>
        <w:bottom w:val="none" w:sz="0" w:space="0" w:color="auto"/>
        <w:right w:val="none" w:sz="0" w:space="0" w:color="auto"/>
      </w:divBdr>
    </w:div>
    <w:div w:id="33214813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1868</Words>
  <Characters>10649</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SUSPENDED MATTER CONCENTRATION ALONGSIDE</vt:lpstr>
    </vt:vector>
  </TitlesOfParts>
  <Company>ООО "МВБ"</Company>
  <LinksUpToDate>false</LinksUpToDate>
  <CharactersWithSpaces>12493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SUSPENDED MATTER CONCENTRATION ALONGSIDE</dc:title>
  <dc:creator>Ekaterina Bubnova</dc:creator>
  <cp:lastModifiedBy>Анастасия</cp:lastModifiedBy>
  <cp:revision>2</cp:revision>
  <dcterms:created xsi:type="dcterms:W3CDTF">2016-07-28T10:21:00Z</dcterms:created>
  <dcterms:modified xsi:type="dcterms:W3CDTF">2016-07-28T10:21:00Z</dcterms:modified>
</cp:coreProperties>
</file>