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1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7234"/>
      </w:tblGrid>
      <w:tr w:rsidR="00A37C08" w:rsidRPr="00CC41C5" w:rsidTr="00764449">
        <w:tc>
          <w:tcPr>
            <w:tcW w:w="2977" w:type="dxa"/>
          </w:tcPr>
          <w:p w:rsidR="00A37C08" w:rsidRPr="00CC41C5" w:rsidRDefault="00045541" w:rsidP="00067D5C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color w:val="1F497D"/>
                <w:sz w:val="36"/>
                <w:szCs w:val="36"/>
                <w:lang w:val="en-US"/>
              </w:rPr>
            </w:pPr>
            <w:r w:rsidRPr="00CC41C5">
              <w:rPr>
                <w:rFonts w:asciiTheme="majorHAnsi" w:hAnsiTheme="majorHAnsi"/>
                <w:b/>
                <w:caps/>
                <w:noProof/>
                <w:color w:val="1F497D"/>
                <w:sz w:val="36"/>
                <w:szCs w:val="36"/>
              </w:rPr>
              <w:drawing>
                <wp:inline distT="0" distB="0" distL="0" distR="0">
                  <wp:extent cx="1676400" cy="167640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909" cy="168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4" w:type="dxa"/>
            <w:vAlign w:val="center"/>
          </w:tcPr>
          <w:p w:rsidR="00CC41C5" w:rsidRPr="00764449" w:rsidRDefault="00CC41C5" w:rsidP="00DD0F3A">
            <w:pPr>
              <w:jc w:val="center"/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</w:pPr>
            <w:r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>EMECS11 – Sea</w:t>
            </w:r>
            <w:r w:rsidR="00067D5C"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 xml:space="preserve"> </w:t>
            </w:r>
            <w:r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>Coasts</w:t>
            </w:r>
            <w:r w:rsidR="00067D5C"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 xml:space="preserve"> </w:t>
            </w:r>
            <w:r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>XXVI</w:t>
            </w:r>
          </w:p>
          <w:p w:rsidR="00CC41C5" w:rsidRPr="00764449" w:rsidRDefault="00CC41C5" w:rsidP="00DD0F3A">
            <w:pPr>
              <w:jc w:val="center"/>
              <w:rPr>
                <w:rFonts w:asciiTheme="majorHAnsi" w:hAnsiTheme="majorHAnsi"/>
                <w:b/>
                <w:color w:val="1F497D" w:themeColor="text2"/>
                <w:lang w:val="en-US"/>
              </w:rPr>
            </w:pPr>
            <w:r w:rsidRPr="00764449">
              <w:rPr>
                <w:rFonts w:asciiTheme="majorHAnsi" w:hAnsiTheme="majorHAnsi"/>
                <w:b/>
                <w:color w:val="1F497D" w:themeColor="text2"/>
                <w:sz w:val="32"/>
                <w:szCs w:val="32"/>
                <w:lang w:val="en-US"/>
              </w:rPr>
              <w:t>Joint Conference</w:t>
            </w:r>
          </w:p>
          <w:p w:rsidR="00764449" w:rsidRPr="00764449" w:rsidRDefault="00764449" w:rsidP="00DD0F3A">
            <w:pPr>
              <w:spacing w:line="276" w:lineRule="auto"/>
              <w:ind w:left="2"/>
              <w:jc w:val="center"/>
              <w:rPr>
                <w:rFonts w:asciiTheme="majorHAnsi" w:hAnsiTheme="majorHAnsi"/>
                <w:b/>
                <w:caps/>
                <w:color w:val="215868" w:themeColor="accent5" w:themeShade="80"/>
              </w:rPr>
            </w:pPr>
          </w:p>
          <w:p w:rsidR="00A37C08" w:rsidRPr="00764449" w:rsidRDefault="00A37C08" w:rsidP="00DD0F3A">
            <w:pPr>
              <w:spacing w:line="276" w:lineRule="auto"/>
              <w:ind w:left="2"/>
              <w:jc w:val="center"/>
              <w:rPr>
                <w:rFonts w:asciiTheme="majorHAnsi" w:hAnsiTheme="majorHAnsi"/>
                <w:b/>
                <w:caps/>
                <w:color w:val="215868" w:themeColor="accent5" w:themeShade="80"/>
                <w:sz w:val="28"/>
                <w:szCs w:val="28"/>
                <w:lang w:val="en-US"/>
              </w:rPr>
            </w:pPr>
            <w:r w:rsidRPr="00764449">
              <w:rPr>
                <w:rFonts w:asciiTheme="majorHAnsi" w:hAnsiTheme="majorHAnsi"/>
                <w:b/>
                <w:caps/>
                <w:color w:val="215868" w:themeColor="accent5" w:themeShade="80"/>
                <w:sz w:val="28"/>
                <w:szCs w:val="28"/>
                <w:lang w:val="en-US"/>
              </w:rPr>
              <w:t xml:space="preserve">Managing Risks to Coastal Regions and Communities in </w:t>
            </w:r>
            <w:r w:rsidR="00C66CBB" w:rsidRPr="00764449">
              <w:rPr>
                <w:rFonts w:asciiTheme="majorHAnsi" w:hAnsiTheme="majorHAnsi"/>
                <w:b/>
                <w:caps/>
                <w:color w:val="215868" w:themeColor="accent5" w:themeShade="80"/>
                <w:sz w:val="28"/>
                <w:szCs w:val="28"/>
                <w:lang w:val="en-US"/>
              </w:rPr>
              <w:t>A</w:t>
            </w:r>
            <w:r w:rsidRPr="00764449">
              <w:rPr>
                <w:rFonts w:asciiTheme="majorHAnsi" w:hAnsiTheme="majorHAnsi"/>
                <w:b/>
                <w:caps/>
                <w:color w:val="215868" w:themeColor="accent5" w:themeShade="80"/>
                <w:sz w:val="28"/>
                <w:szCs w:val="28"/>
                <w:lang w:val="en-US"/>
              </w:rPr>
              <w:t xml:space="preserve"> Changing World</w:t>
            </w:r>
          </w:p>
          <w:p w:rsidR="00EC6C2E" w:rsidRPr="00764449" w:rsidRDefault="00EC6C2E" w:rsidP="00764449">
            <w:pPr>
              <w:autoSpaceDE w:val="0"/>
              <w:autoSpaceDN w:val="0"/>
              <w:adjustRightInd w:val="0"/>
              <w:spacing w:line="276" w:lineRule="auto"/>
              <w:ind w:right="29" w:firstLineChars="8" w:firstLine="19"/>
              <w:jc w:val="center"/>
              <w:rPr>
                <w:rFonts w:asciiTheme="majorHAnsi" w:hAnsiTheme="majorHAnsi"/>
                <w:bCs/>
                <w:i/>
                <w:iCs/>
                <w:color w:val="1F497D" w:themeColor="text2"/>
                <w:lang w:val="en-US"/>
              </w:rPr>
            </w:pPr>
          </w:p>
          <w:p w:rsidR="00A37C08" w:rsidRPr="00764449" w:rsidRDefault="00A37C08" w:rsidP="00764449">
            <w:pPr>
              <w:autoSpaceDE w:val="0"/>
              <w:autoSpaceDN w:val="0"/>
              <w:adjustRightInd w:val="0"/>
              <w:spacing w:line="276" w:lineRule="auto"/>
              <w:ind w:right="29" w:firstLineChars="8" w:firstLine="22"/>
              <w:jc w:val="center"/>
              <w:rPr>
                <w:rFonts w:asciiTheme="majorHAnsi" w:hAnsiTheme="majorHAnsi"/>
                <w:color w:val="1F497D" w:themeColor="text2"/>
                <w:sz w:val="28"/>
                <w:szCs w:val="28"/>
                <w:lang w:val="en-US"/>
              </w:rPr>
            </w:pPr>
            <w:r w:rsidRPr="00764449">
              <w:rPr>
                <w:rFonts w:asciiTheme="majorHAnsi" w:hAnsiTheme="majorHAnsi"/>
                <w:b/>
                <w:bCs/>
                <w:i/>
                <w:iCs/>
                <w:color w:val="1F497D" w:themeColor="text2"/>
                <w:sz w:val="28"/>
                <w:szCs w:val="28"/>
                <w:lang w:val="en-US"/>
              </w:rPr>
              <w:t>August 22-27</w:t>
            </w:r>
            <w:r w:rsidRPr="00764449">
              <w:rPr>
                <w:rFonts w:asciiTheme="majorHAnsi" w:hAnsiTheme="majorHAnsi"/>
                <w:bCs/>
                <w:i/>
                <w:iCs/>
                <w:color w:val="1F497D" w:themeColor="text2"/>
                <w:sz w:val="28"/>
                <w:szCs w:val="28"/>
                <w:lang w:val="en-US"/>
              </w:rPr>
              <w:t xml:space="preserve">, </w:t>
            </w:r>
            <w:r w:rsidRPr="00764449">
              <w:rPr>
                <w:rFonts w:asciiTheme="majorHAnsi" w:hAnsiTheme="majorHAnsi"/>
                <w:b/>
                <w:bCs/>
                <w:i/>
                <w:iCs/>
                <w:color w:val="1F497D" w:themeColor="text2"/>
                <w:sz w:val="28"/>
                <w:szCs w:val="28"/>
                <w:lang w:val="en-US"/>
              </w:rPr>
              <w:t>2016</w:t>
            </w:r>
          </w:p>
          <w:p w:rsidR="00A37C08" w:rsidRPr="00CC41C5" w:rsidRDefault="00A37C08" w:rsidP="00764449">
            <w:pPr>
              <w:spacing w:line="276" w:lineRule="auto"/>
              <w:ind w:right="29" w:firstLineChars="8" w:firstLine="22"/>
              <w:jc w:val="center"/>
              <w:rPr>
                <w:rFonts w:asciiTheme="majorHAnsi" w:hAnsiTheme="majorHAnsi"/>
                <w:b/>
                <w:caps/>
                <w:color w:val="1F497D"/>
                <w:sz w:val="36"/>
                <w:szCs w:val="36"/>
                <w:lang w:val="en-US"/>
              </w:rPr>
            </w:pPr>
            <w:r w:rsidRPr="00764449">
              <w:rPr>
                <w:rFonts w:asciiTheme="majorHAnsi" w:hAnsiTheme="majorHAnsi"/>
                <w:i/>
                <w:color w:val="1F497D" w:themeColor="text2"/>
                <w:sz w:val="28"/>
                <w:szCs w:val="28"/>
                <w:lang w:val="en-US"/>
              </w:rPr>
              <w:t>St. Petersburg, Russia</w:t>
            </w:r>
          </w:p>
        </w:tc>
      </w:tr>
    </w:tbl>
    <w:p w:rsidR="009D0DB9" w:rsidRPr="00CC41C5" w:rsidRDefault="009D0DB9" w:rsidP="00067D5C">
      <w:pPr>
        <w:spacing w:line="360" w:lineRule="auto"/>
        <w:jc w:val="center"/>
        <w:rPr>
          <w:rFonts w:asciiTheme="majorHAnsi" w:hAnsiTheme="majorHAnsi"/>
          <w:b/>
          <w:i/>
          <w:sz w:val="28"/>
          <w:szCs w:val="28"/>
          <w:lang w:val="en-US"/>
        </w:rPr>
      </w:pPr>
    </w:p>
    <w:p w:rsidR="009D0DB9" w:rsidRPr="00DD0F3A" w:rsidRDefault="00E127DE" w:rsidP="00E127DE">
      <w:pPr>
        <w:autoSpaceDE w:val="0"/>
        <w:autoSpaceDN w:val="0"/>
        <w:adjustRightInd w:val="0"/>
        <w:jc w:val="center"/>
        <w:rPr>
          <w:rFonts w:asciiTheme="majorHAnsi" w:hAnsiTheme="majorHAnsi"/>
          <w:b/>
          <w:caps/>
          <w:color w:val="1F497D"/>
          <w:sz w:val="36"/>
          <w:szCs w:val="36"/>
          <w:lang w:val="en-US"/>
        </w:rPr>
      </w:pPr>
      <w:r>
        <w:rPr>
          <w:rFonts w:asciiTheme="majorHAnsi" w:hAnsiTheme="majorHAnsi"/>
          <w:b/>
          <w:caps/>
          <w:color w:val="1F497D"/>
          <w:sz w:val="36"/>
          <w:szCs w:val="36"/>
          <w:lang w:val="en-US"/>
        </w:rPr>
        <w:t>THIRD</w:t>
      </w:r>
      <w:r w:rsidR="009D0DB9" w:rsidRPr="00DD0F3A">
        <w:rPr>
          <w:rFonts w:asciiTheme="majorHAnsi" w:hAnsiTheme="majorHAnsi"/>
          <w:b/>
          <w:caps/>
          <w:color w:val="1F497D"/>
          <w:sz w:val="36"/>
          <w:szCs w:val="36"/>
          <w:lang w:val="en-US"/>
        </w:rPr>
        <w:t xml:space="preserve"> Announcement</w:t>
      </w:r>
    </w:p>
    <w:p w:rsidR="009D0DB9" w:rsidRPr="00CC41C5" w:rsidRDefault="009D0DB9" w:rsidP="009D0DB9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/>
          <w:lang w:val="en-US"/>
        </w:rPr>
      </w:pPr>
    </w:p>
    <w:p w:rsidR="0035742D" w:rsidRPr="00764449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35742D">
        <w:rPr>
          <w:color w:val="000000" w:themeColor="text1"/>
          <w:lang w:val="en-US"/>
        </w:rPr>
        <w:t>Dear colleagues!</w:t>
      </w:r>
      <w:r w:rsidR="00764449" w:rsidRPr="00764449">
        <w:rPr>
          <w:color w:val="000000" w:themeColor="text1"/>
          <w:lang w:val="en-US"/>
        </w:rPr>
        <w:t xml:space="preserve">                                    </w:t>
      </w:r>
      <w:r w:rsidR="00764449">
        <w:rPr>
          <w:color w:val="000000" w:themeColor="text1"/>
        </w:rPr>
        <w:t xml:space="preserve"> </w:t>
      </w:r>
      <w:r w:rsidR="0035742D">
        <w:rPr>
          <w:color w:val="000000" w:themeColor="text1"/>
        </w:rPr>
        <w:t>Уважаемые</w:t>
      </w:r>
      <w:r w:rsidR="0035742D" w:rsidRPr="00764449">
        <w:rPr>
          <w:color w:val="000000" w:themeColor="text1"/>
          <w:lang w:val="en-US"/>
        </w:rPr>
        <w:t xml:space="preserve"> </w:t>
      </w:r>
      <w:r w:rsidR="0035742D">
        <w:rPr>
          <w:color w:val="000000" w:themeColor="text1"/>
        </w:rPr>
        <w:t>коллеги</w:t>
      </w:r>
      <w:r w:rsidR="0035742D" w:rsidRPr="00764449">
        <w:rPr>
          <w:color w:val="000000" w:themeColor="text1"/>
          <w:lang w:val="en-US"/>
        </w:rPr>
        <w:t>!</w:t>
      </w:r>
    </w:p>
    <w:p w:rsidR="00E127DE" w:rsidRPr="00764449" w:rsidRDefault="0076444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="0035742D" w:rsidRPr="00764449">
        <w:rPr>
          <w:color w:val="000000" w:themeColor="text1"/>
        </w:rPr>
        <w:t>(</w:t>
      </w:r>
      <w:r w:rsidR="0035742D">
        <w:rPr>
          <w:color w:val="000000" w:themeColor="text1"/>
        </w:rPr>
        <w:t>информация</w:t>
      </w:r>
      <w:r w:rsidR="0035742D" w:rsidRPr="00764449">
        <w:rPr>
          <w:color w:val="000000" w:themeColor="text1"/>
        </w:rPr>
        <w:t xml:space="preserve"> </w:t>
      </w:r>
      <w:r w:rsidR="0035742D">
        <w:rPr>
          <w:color w:val="000000" w:themeColor="text1"/>
        </w:rPr>
        <w:t>на</w:t>
      </w:r>
      <w:r w:rsidR="0035742D" w:rsidRPr="00764449">
        <w:rPr>
          <w:color w:val="000000" w:themeColor="text1"/>
        </w:rPr>
        <w:t xml:space="preserve"> </w:t>
      </w:r>
      <w:r w:rsidR="0035742D">
        <w:rPr>
          <w:color w:val="000000" w:themeColor="text1"/>
        </w:rPr>
        <w:t>русском</w:t>
      </w:r>
      <w:r w:rsidR="0035742D" w:rsidRPr="00764449">
        <w:rPr>
          <w:color w:val="000000" w:themeColor="text1"/>
        </w:rPr>
        <w:t xml:space="preserve"> </w:t>
      </w:r>
      <w:r w:rsidR="0035742D">
        <w:rPr>
          <w:color w:val="000000" w:themeColor="text1"/>
        </w:rPr>
        <w:t>языке</w:t>
      </w:r>
      <w:r w:rsidR="0035742D" w:rsidRPr="00764449">
        <w:rPr>
          <w:color w:val="000000" w:themeColor="text1"/>
        </w:rPr>
        <w:t xml:space="preserve"> </w:t>
      </w:r>
      <w:r w:rsidR="0035742D">
        <w:rPr>
          <w:color w:val="000000" w:themeColor="text1"/>
        </w:rPr>
        <w:t>ниже</w:t>
      </w:r>
      <w:r w:rsidR="0035742D" w:rsidRPr="00764449">
        <w:rPr>
          <w:color w:val="000000" w:themeColor="text1"/>
        </w:rPr>
        <w:t>)</w:t>
      </w:r>
    </w:p>
    <w:p w:rsidR="0035742D" w:rsidRPr="00764449" w:rsidRDefault="0035742D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:rsidR="00E127DE" w:rsidRPr="0035742D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35742D">
        <w:rPr>
          <w:color w:val="000000" w:themeColor="text1"/>
          <w:lang w:val="en-US"/>
        </w:rPr>
        <w:t xml:space="preserve">Here is the latest information on </w:t>
      </w:r>
      <w:r w:rsidRPr="0035742D">
        <w:rPr>
          <w:color w:val="000000" w:themeColor="text1"/>
          <w:spacing w:val="-5"/>
          <w:shd w:val="clear" w:color="auto" w:fill="FFFFFF"/>
          <w:lang w:val="en-US"/>
        </w:rPr>
        <w:t xml:space="preserve">EMECS 11 </w:t>
      </w:r>
      <w:r w:rsidR="00CF371D">
        <w:rPr>
          <w:color w:val="000000" w:themeColor="text1"/>
          <w:spacing w:val="-5"/>
          <w:shd w:val="clear" w:color="auto" w:fill="FFFFFF"/>
          <w:lang w:val="en-US"/>
        </w:rPr>
        <w:t>–</w:t>
      </w:r>
      <w:r w:rsidRPr="0035742D">
        <w:rPr>
          <w:color w:val="000000" w:themeColor="text1"/>
          <w:spacing w:val="-5"/>
          <w:shd w:val="clear" w:color="auto" w:fill="FFFFFF"/>
          <w:lang w:val="en-US"/>
        </w:rPr>
        <w:t xml:space="preserve"> Sea</w:t>
      </w:r>
      <w:r w:rsidR="00CF371D">
        <w:rPr>
          <w:color w:val="000000" w:themeColor="text1"/>
          <w:spacing w:val="-5"/>
          <w:shd w:val="clear" w:color="auto" w:fill="FFFFFF"/>
          <w:lang w:val="en-US"/>
        </w:rPr>
        <w:t xml:space="preserve"> </w:t>
      </w:r>
      <w:r w:rsidRPr="0035742D">
        <w:rPr>
          <w:color w:val="000000" w:themeColor="text1"/>
          <w:spacing w:val="-5"/>
          <w:shd w:val="clear" w:color="auto" w:fill="FFFFFF"/>
          <w:lang w:val="en-US"/>
        </w:rPr>
        <w:t>Coasts</w:t>
      </w:r>
      <w:r w:rsidR="00CF371D">
        <w:rPr>
          <w:color w:val="000000" w:themeColor="text1"/>
          <w:spacing w:val="-5"/>
          <w:shd w:val="clear" w:color="auto" w:fill="FFFFFF"/>
          <w:lang w:val="en-US"/>
        </w:rPr>
        <w:t xml:space="preserve"> </w:t>
      </w:r>
      <w:r w:rsidRPr="0035742D">
        <w:rPr>
          <w:color w:val="000000" w:themeColor="text1"/>
          <w:spacing w:val="-5"/>
          <w:shd w:val="clear" w:color="auto" w:fill="FFFFFF"/>
          <w:lang w:val="en-US"/>
        </w:rPr>
        <w:t xml:space="preserve">XXVI Joint Conference "Managing Risks to Coastal Regions and Communities in a Changing World", official web-site of the conference </w:t>
      </w:r>
      <w:hyperlink r:id="rId8" w:history="1">
        <w:r w:rsidR="0035742D" w:rsidRPr="007F341E">
          <w:rPr>
            <w:rStyle w:val="a4"/>
            <w:lang w:val="en-US"/>
          </w:rPr>
          <w:t>www.emecs-sc2016.com</w:t>
        </w:r>
      </w:hyperlink>
      <w:r w:rsidR="0035742D" w:rsidRPr="0035742D">
        <w:rPr>
          <w:color w:val="000000" w:themeColor="text1"/>
          <w:lang w:val="en-US"/>
        </w:rPr>
        <w:t xml:space="preserve"> </w:t>
      </w:r>
      <w:r w:rsidRPr="00F723E5">
        <w:rPr>
          <w:color w:val="000000" w:themeColor="text1"/>
          <w:lang w:val="en-US"/>
        </w:rPr>
        <w:t>.</w:t>
      </w:r>
    </w:p>
    <w:p w:rsidR="00E127DE" w:rsidRPr="0035742D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</w:p>
    <w:p w:rsidR="00E127DE" w:rsidRDefault="00E127DE" w:rsidP="00E127DE">
      <w:pPr>
        <w:pStyle w:val="af0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35742D">
        <w:rPr>
          <w:color w:val="000000" w:themeColor="text1"/>
          <w:lang w:val="en-US"/>
        </w:rPr>
        <w:t>Participants of the conference can make a discount booking at Azimut Hotel, where the</w:t>
      </w:r>
      <w:r>
        <w:rPr>
          <w:color w:val="000000"/>
          <w:lang w:val="en-US"/>
        </w:rPr>
        <w:t xml:space="preserve"> main part of the conference will be held</w:t>
      </w:r>
      <w:r w:rsidR="003F0DC0" w:rsidRPr="003F0DC0">
        <w:rPr>
          <w:color w:val="000000"/>
          <w:lang w:val="en-US"/>
        </w:rPr>
        <w:t xml:space="preserve"> </w:t>
      </w:r>
      <w:r w:rsidRPr="00F723E5">
        <w:rPr>
          <w:color w:val="000000"/>
          <w:lang w:val="en-US"/>
        </w:rPr>
        <w:t>(http://en.azimuthotels.com/russia/sankt-peterbyrg/azimut_hotel_saint_petersburg).</w:t>
      </w:r>
      <w:r>
        <w:rPr>
          <w:color w:val="000000"/>
          <w:lang w:val="en-US"/>
        </w:rPr>
        <w:t xml:space="preserve"> Please, use the code: </w:t>
      </w:r>
      <w:r w:rsidRPr="00F723E5">
        <w:rPr>
          <w:color w:val="000000"/>
          <w:lang w:val="en-US"/>
        </w:rPr>
        <w:t>EMECS2016</w:t>
      </w: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lang w:val="en-US"/>
        </w:rPr>
      </w:pPr>
      <w:r>
        <w:rPr>
          <w:color w:val="000000"/>
          <w:lang w:val="en-US"/>
        </w:rPr>
        <w:t xml:space="preserve">Booking can be made at the following links:  </w:t>
      </w:r>
      <w:hyperlink r:id="rId9" w:history="1">
        <w:r w:rsidRPr="007F341E">
          <w:rPr>
            <w:rStyle w:val="a4"/>
            <w:lang w:val="en-US"/>
          </w:rPr>
          <w:t>https://bookings.ihotelier.com/bookings.jsp?themeId=1798986&amp;hotelId=77551&amp;identifier=EMECS2016</w:t>
        </w:r>
      </w:hyperlink>
    </w:p>
    <w:p w:rsidR="00E127DE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lang w:val="en-US"/>
        </w:rPr>
      </w:pPr>
      <w:r>
        <w:rPr>
          <w:color w:val="000000"/>
          <w:lang w:val="en-US"/>
        </w:rPr>
        <w:t xml:space="preserve">Please, note that the discount prices for rooms are available only </w:t>
      </w:r>
      <w:r w:rsidRPr="003F0DC0">
        <w:rPr>
          <w:b/>
          <w:color w:val="000000"/>
          <w:lang w:val="en-US"/>
        </w:rPr>
        <w:t>before July 1, 2016</w:t>
      </w:r>
      <w:r>
        <w:rPr>
          <w:color w:val="000000"/>
          <w:lang w:val="en-US"/>
        </w:rPr>
        <w:t>. Later booking is possible, but for the full price and based on availability of rooms.</w:t>
      </w:r>
    </w:p>
    <w:p w:rsidR="00E127DE" w:rsidRPr="00E127DE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color w:val="000000"/>
          <w:lang w:val="en-US"/>
        </w:rPr>
      </w:pPr>
      <w:r>
        <w:rPr>
          <w:color w:val="000000"/>
          <w:lang w:val="en-US"/>
        </w:rPr>
        <w:t xml:space="preserve">We also remind you that the Conference </w:t>
      </w:r>
      <w:r w:rsidRPr="00E127DE">
        <w:rPr>
          <w:b/>
          <w:color w:val="000000"/>
          <w:lang w:val="en-US"/>
        </w:rPr>
        <w:t>fee does not cover</w:t>
      </w:r>
      <w:r>
        <w:rPr>
          <w:color w:val="000000"/>
          <w:lang w:val="en-US"/>
        </w:rPr>
        <w:t xml:space="preserve"> the living expenses and hotel bookings. If you have any questions regarding the hotel booking, please, contact the Azimut Hotel reception.</w:t>
      </w:r>
    </w:p>
    <w:p w:rsidR="00E127DE" w:rsidRDefault="00E127DE" w:rsidP="00E127DE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E127DE" w:rsidRDefault="00E127DE" w:rsidP="00E127DE">
      <w:pPr>
        <w:pStyle w:val="af0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E127D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We </w:t>
      </w:r>
      <w:r w:rsidRPr="00D54FAF">
        <w:rPr>
          <w:b/>
          <w:color w:val="000000"/>
          <w:lang w:val="en-US"/>
        </w:rPr>
        <w:t>confirm</w:t>
      </w:r>
      <w:r>
        <w:rPr>
          <w:color w:val="000000"/>
          <w:lang w:val="en-US"/>
        </w:rPr>
        <w:t xml:space="preserve"> that all the full-papers submitted in online form will be indexed in international databases </w:t>
      </w:r>
      <w:r w:rsidRPr="00F723E5">
        <w:rPr>
          <w:color w:val="000000"/>
          <w:lang w:val="en-US"/>
        </w:rPr>
        <w:t xml:space="preserve">Scopus </w:t>
      </w:r>
      <w:r>
        <w:rPr>
          <w:color w:val="000000"/>
          <w:lang w:val="en-US"/>
        </w:rPr>
        <w:t>and</w:t>
      </w:r>
      <w:r w:rsidRPr="00F723E5">
        <w:rPr>
          <w:color w:val="000000"/>
          <w:lang w:val="en-US"/>
        </w:rPr>
        <w:t xml:space="preserve"> Web of Science</w:t>
      </w:r>
      <w:r>
        <w:rPr>
          <w:color w:val="000000"/>
          <w:lang w:val="en-US"/>
        </w:rPr>
        <w:t xml:space="preserve"> (</w:t>
      </w:r>
      <w:r w:rsidR="0035742D">
        <w:rPr>
          <w:color w:val="000000"/>
          <w:lang w:val="en-US"/>
        </w:rPr>
        <w:t>first half of 2017</w:t>
      </w:r>
      <w:r>
        <w:rPr>
          <w:color w:val="000000"/>
          <w:lang w:val="en-US"/>
        </w:rPr>
        <w:t>)</w:t>
      </w:r>
      <w:r w:rsidR="0035742D">
        <w:rPr>
          <w:color w:val="000000"/>
          <w:lang w:val="en-US"/>
        </w:rPr>
        <w:t>, and RINC (Russian citation system) (by the end of 2016).</w:t>
      </w:r>
    </w:p>
    <w:p w:rsidR="0035742D" w:rsidRDefault="0035742D" w:rsidP="0035742D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Moreover, there will be special issues of journals </w:t>
      </w:r>
      <w:r w:rsidRPr="00F723E5">
        <w:rPr>
          <w:color w:val="000000"/>
          <w:lang w:val="en-US"/>
        </w:rPr>
        <w:t xml:space="preserve">"Oceanology" </w:t>
      </w:r>
      <w:r>
        <w:rPr>
          <w:color w:val="000000"/>
          <w:lang w:val="en-US"/>
        </w:rPr>
        <w:t>and</w:t>
      </w:r>
      <w:r w:rsidRPr="00F723E5">
        <w:rPr>
          <w:color w:val="000000"/>
          <w:lang w:val="en-US"/>
        </w:rPr>
        <w:t xml:space="preserve"> "Estua</w:t>
      </w:r>
      <w:r>
        <w:rPr>
          <w:color w:val="000000"/>
          <w:lang w:val="en-US"/>
        </w:rPr>
        <w:t>r</w:t>
      </w:r>
      <w:r w:rsidRPr="00F723E5">
        <w:rPr>
          <w:color w:val="000000"/>
          <w:lang w:val="en-US"/>
        </w:rPr>
        <w:t>ine, coastal and shelf research",</w:t>
      </w:r>
      <w:r>
        <w:rPr>
          <w:color w:val="000000"/>
          <w:lang w:val="en-US"/>
        </w:rPr>
        <w:t xml:space="preserve"> based on selected papers of the conference.</w:t>
      </w:r>
    </w:p>
    <w:p w:rsidR="0035742D" w:rsidRDefault="0035742D" w:rsidP="0035742D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35742D" w:rsidRDefault="003F0DC0" w:rsidP="0035742D">
      <w:pPr>
        <w:pStyle w:val="af0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Announcement f</w:t>
      </w:r>
      <w:r w:rsidR="0035742D" w:rsidRPr="0035742D">
        <w:rPr>
          <w:color w:val="000000"/>
          <w:lang w:val="en-US"/>
        </w:rPr>
        <w:t xml:space="preserve">or </w:t>
      </w:r>
      <w:r w:rsidR="0035742D" w:rsidRPr="00D54FAF">
        <w:rPr>
          <w:b/>
          <w:color w:val="000000"/>
          <w:lang w:val="en-US"/>
        </w:rPr>
        <w:t>poster</w:t>
      </w:r>
      <w:r w:rsidR="0035742D" w:rsidRPr="0035742D">
        <w:rPr>
          <w:color w:val="000000"/>
          <w:lang w:val="en-US"/>
        </w:rPr>
        <w:t xml:space="preserve"> presenters: poster presentation requirements - A0 format, portrait orientation.</w:t>
      </w:r>
    </w:p>
    <w:p w:rsidR="0035742D" w:rsidRDefault="0035742D" w:rsidP="0035742D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35742D" w:rsidRPr="00F723E5" w:rsidRDefault="0035742D" w:rsidP="0035742D">
      <w:pPr>
        <w:pStyle w:val="af0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64449">
        <w:rPr>
          <w:color w:val="000000"/>
          <w:lang w:val="en-US"/>
        </w:rPr>
        <w:t xml:space="preserve">Please, contact our special </w:t>
      </w:r>
      <w:r w:rsidRPr="00D54FAF">
        <w:rPr>
          <w:b/>
          <w:color w:val="000000"/>
          <w:lang w:val="en-US"/>
        </w:rPr>
        <w:t>technical support</w:t>
      </w:r>
      <w:r w:rsidRPr="00764449">
        <w:rPr>
          <w:color w:val="000000"/>
          <w:lang w:val="en-US"/>
        </w:rPr>
        <w:t xml:space="preserve"> page available at the web-site, if you have any specific technical problems when uploading your paper, to make a request for official invitation (not for visa, but to confirm your participation), etc. </w:t>
      </w:r>
      <w:hyperlink r:id="rId10" w:history="1">
        <w:r w:rsidRPr="00764449">
          <w:rPr>
            <w:rStyle w:val="a4"/>
            <w:lang w:val="en-US"/>
          </w:rPr>
          <w:t>www.emecs-sc2016.com/form/support.php</w:t>
        </w:r>
      </w:hyperlink>
      <w:r w:rsidRPr="00F723E5">
        <w:rPr>
          <w:color w:val="000000"/>
          <w:lang w:val="en-US"/>
        </w:rPr>
        <w:t>.</w:t>
      </w:r>
    </w:p>
    <w:p w:rsidR="00764449" w:rsidRDefault="00764449">
      <w:pPr>
        <w:rPr>
          <w:color w:val="000000"/>
        </w:rPr>
      </w:pPr>
      <w:r>
        <w:rPr>
          <w:color w:val="000000"/>
        </w:rPr>
        <w:br w:type="page"/>
      </w: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lastRenderedPageBreak/>
        <w:t>Уважаемые коллеги!</w:t>
      </w: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 xml:space="preserve">Доводим до Вас важную последнюю информацию о подготовке Международной конференции "Управление рисками в прибрежной зоне в условиях меняющегося мира", которая будет проводиться в Санкт-Петербурге, 22-27 августа 2016 г., официальный сайт конференции: www.emecs-sc2016.com. </w:t>
      </w: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764449" w:rsidRPr="00764449" w:rsidRDefault="00E127DE" w:rsidP="00764449">
      <w:pPr>
        <w:pStyle w:val="af0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 xml:space="preserve">Участники конференции могут бронировать номера по льготным ценам в месте проведения конференции - гостинице AZIMUT Отель Санкт-Петербург (http://en.azimuthotels.com/russia/sankt-peterbyrg/azimut_hotel_saint_petersburg). 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 xml:space="preserve">Промо-код бронирования: EMECS2016. 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Бронирование возможно осуществить по ссылк</w:t>
      </w:r>
      <w:r w:rsidR="00764449" w:rsidRPr="00764449">
        <w:rPr>
          <w:color w:val="000000"/>
        </w:rPr>
        <w:t xml:space="preserve">е: </w:t>
      </w:r>
      <w:r w:rsidRPr="00764449">
        <w:rPr>
          <w:color w:val="000000"/>
        </w:rPr>
        <w:t>https://bookings.ihotelier.com/bookings.jsp?themeId=1798986&amp;hotelId=77551&amp;identifier=EMECS2016_ga=1.189998190.416102387.1436196593&amp;languageid=9 (русскоязычная версия).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Обращаем Ваше особое внимание, что льготное бронирование осуществляется ТОЛЬКО ДО 1 ИЮЛЯ 2016 г.! После этого времени возможность льготного бронирования закрывается, и опоздавшие участники конференции смогут забронировать номера в гостинице AZIMUT Отель Санкт-Петербург по полной цене, и только при наличии номеров.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Напоминаем, что бронирование и оплата гостиницы осуществляется участниками конференции самостоятельно, и Организационный комитет  конференции не несет ответственности за размещение участников конференции (за исключением участников SSP Сессии). По возникающим вопросам по бронированию вы можете обратиться непосредственно в AZIMUT Отель Санкт-Петербург.</w:t>
      </w:r>
    </w:p>
    <w:p w:rsidR="00764449" w:rsidRDefault="00764449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764449" w:rsidRDefault="00E127DE" w:rsidP="00E127DE">
      <w:pPr>
        <w:pStyle w:val="af0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 xml:space="preserve">Подтверждается, что все статьи конферении будут проиндексированы в международных системах цитирования Scopus и Web of Science (в первой половине 2017 г.), а также в системе РИНЦ (до конца 2016 г.), и им будет присвоен DOI (сентябрь 2016 г.). 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Кроме того, по итогам конференции будут выпущены специальные выпуски</w:t>
      </w:r>
      <w:r w:rsidR="00764449" w:rsidRPr="00764449">
        <w:rPr>
          <w:color w:val="000000"/>
        </w:rPr>
        <w:t xml:space="preserve"> журналов "Oceanology" и "Estua</w:t>
      </w:r>
      <w:r w:rsidR="00764449" w:rsidRPr="00764449">
        <w:rPr>
          <w:color w:val="000000"/>
          <w:lang w:val="en-US"/>
        </w:rPr>
        <w:t>r</w:t>
      </w:r>
      <w:r w:rsidRPr="00764449">
        <w:rPr>
          <w:color w:val="000000"/>
        </w:rPr>
        <w:t xml:space="preserve">ine, coastal and shelf research", куда войдут избранные статьи конференции. </w:t>
      </w:r>
    </w:p>
    <w:p w:rsidR="00764449" w:rsidRDefault="00764449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764449" w:rsidRDefault="003F0DC0" w:rsidP="00E127DE">
      <w:pPr>
        <w:pStyle w:val="af0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Оформление стендовых докладов: формат А0, ориентация</w:t>
      </w:r>
      <w:r w:rsidR="00A534D3" w:rsidRPr="00764449">
        <w:rPr>
          <w:color w:val="000000"/>
        </w:rPr>
        <w:t xml:space="preserve"> </w:t>
      </w:r>
      <w:r w:rsidRPr="00764449">
        <w:rPr>
          <w:color w:val="000000"/>
        </w:rPr>
        <w:t>- портретная.</w:t>
      </w:r>
    </w:p>
    <w:p w:rsidR="00764449" w:rsidRPr="00764449" w:rsidRDefault="00764449" w:rsidP="00764449">
      <w:pPr>
        <w:pStyle w:val="af0"/>
        <w:rPr>
          <w:color w:val="000000"/>
        </w:rPr>
      </w:pPr>
    </w:p>
    <w:p w:rsidR="00764449" w:rsidRPr="00764449" w:rsidRDefault="00E127DE" w:rsidP="00764449">
      <w:pPr>
        <w:pStyle w:val="af0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 xml:space="preserve">Обращаем Ваше внимание, что для участников конференции появилась возможность получить удостоверение государственного образца об окончании курсов повышения квалификации "Управление рисками в прибрежной зоне в условиях меняющегося мира", продолжительностью 72 часа. </w:t>
      </w:r>
    </w:p>
    <w:p w:rsidR="00764449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t>Желающие получить удостоверение должны ДО 15 ИЮЛЯ 2016 г. прислать о себе следующую информацию:</w:t>
      </w:r>
    </w:p>
    <w:p w:rsidR="00764449" w:rsidRDefault="00E127DE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>- фамилию, имя, отчество (полностью);</w:t>
      </w:r>
    </w:p>
    <w:p w:rsidR="00764449" w:rsidRDefault="00E127DE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>- место работы (полное официальное название);</w:t>
      </w:r>
    </w:p>
    <w:p w:rsidR="00764449" w:rsidRDefault="00E127DE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>- должность, ученую степень, ученое звание;</w:t>
      </w:r>
    </w:p>
    <w:p w:rsidR="00764449" w:rsidRDefault="00E127DE" w:rsidP="00764449">
      <w:pPr>
        <w:pStyle w:val="af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>- скан-копии диплома о среднем профессиональном образовании (если есть), диплома о высшем образовании (если есть), диплома кандидата наук (если есть), диплома доктора наук (если есть).</w:t>
      </w:r>
    </w:p>
    <w:p w:rsidR="00E127DE" w:rsidRPr="00764449" w:rsidRDefault="00E127DE" w:rsidP="0076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764449">
        <w:rPr>
          <w:color w:val="000000"/>
        </w:rPr>
        <w:lastRenderedPageBreak/>
        <w:t>Информацию необходимо посылать по электронной почте на адрес члена Организационного комитета конференции, Ледновой Юлии Анатольевны: lednovajulia@mail.ru</w:t>
      </w: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E127DE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 xml:space="preserve">На сайте конференции есть возможность задать вопросы по проведению конференции, сделать запрос на приглашение на конференцию, а также по технической поддержке: </w:t>
      </w:r>
      <w:hyperlink r:id="rId11" w:history="1">
        <w:r w:rsidR="003F0DC0" w:rsidRPr="007F341E">
          <w:rPr>
            <w:rStyle w:val="a4"/>
          </w:rPr>
          <w:t>www.emecs-sc2016.com/form/support.php</w:t>
        </w:r>
      </w:hyperlink>
      <w:r w:rsidRPr="00F723E5">
        <w:rPr>
          <w:color w:val="000000"/>
        </w:rPr>
        <w:t>.</w:t>
      </w:r>
    </w:p>
    <w:p w:rsidR="003F0DC0" w:rsidRPr="00F723E5" w:rsidRDefault="003F0DC0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E127DE" w:rsidRPr="00F723E5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F723E5">
        <w:rPr>
          <w:color w:val="000000"/>
        </w:rPr>
        <w:t>Также информируем вас о том, что на сайте размещены правила оформления статей и шаблон статьи (www.emecs-sc2016.com/guidelines.html) и ответы на часто задаваемые вопросы (www.emecs-sc2016.com/faq.html).</w:t>
      </w:r>
    </w:p>
    <w:p w:rsidR="00E127DE" w:rsidRDefault="00E127DE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C46E39" w:rsidRPr="00F723E5" w:rsidRDefault="00C46E39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A534D3" w:rsidRDefault="00A534D3" w:rsidP="00E12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46E39" w:rsidRPr="00C46E39" w:rsidTr="00C46E39">
        <w:tc>
          <w:tcPr>
            <w:tcW w:w="4785" w:type="dxa"/>
          </w:tcPr>
          <w:p w:rsidR="00C46E39" w:rsidRPr="00F723E5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F723E5">
              <w:rPr>
                <w:color w:val="000000"/>
              </w:rPr>
              <w:t>Ждем вас в августе, в Санкт-Петербурге, на нашей конференции!</w:t>
            </w:r>
          </w:p>
          <w:p w:rsidR="00C46E39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</w:p>
          <w:p w:rsidR="00C46E39" w:rsidRPr="00F723E5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 w:rsidRPr="00F723E5">
              <w:rPr>
                <w:color w:val="000000"/>
              </w:rPr>
              <w:t>С</w:t>
            </w:r>
            <w:r w:rsidRPr="00F723E5">
              <w:rPr>
                <w:color w:val="000000"/>
                <w:lang w:val="en-US"/>
              </w:rPr>
              <w:t xml:space="preserve"> </w:t>
            </w:r>
            <w:r w:rsidRPr="00F723E5">
              <w:rPr>
                <w:color w:val="000000"/>
              </w:rPr>
              <w:t>уважением</w:t>
            </w:r>
            <w:r w:rsidRPr="00F723E5">
              <w:rPr>
                <w:color w:val="000000"/>
                <w:lang w:val="en-US"/>
              </w:rPr>
              <w:t>,</w:t>
            </w:r>
          </w:p>
          <w:p w:rsidR="00C46E39" w:rsidRPr="00F723E5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 w:rsidRPr="00F723E5">
              <w:rPr>
                <w:color w:val="000000"/>
              </w:rPr>
              <w:t>Оргкомитет</w:t>
            </w:r>
          </w:p>
          <w:p w:rsidR="00C46E39" w:rsidRPr="00C46E39" w:rsidRDefault="00C46E39" w:rsidP="00C46E39">
            <w:pPr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C46E39" w:rsidRDefault="00C46E39" w:rsidP="00E12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  <w:tc>
          <w:tcPr>
            <w:tcW w:w="4786" w:type="dxa"/>
          </w:tcPr>
          <w:p w:rsidR="00C46E39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Looking forward to meeting you in August in St.Petersburg at our Conference!</w:t>
            </w:r>
          </w:p>
          <w:p w:rsidR="00C46E39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</w:p>
          <w:p w:rsidR="00C46E39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Sincerely,</w:t>
            </w:r>
          </w:p>
          <w:p w:rsidR="00C46E39" w:rsidRPr="00C46E39" w:rsidRDefault="00C46E39" w:rsidP="00C46E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Organizing Committee</w:t>
            </w:r>
          </w:p>
          <w:p w:rsidR="00C46E39" w:rsidRPr="00C46E39" w:rsidRDefault="00C46E39" w:rsidP="00E12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</w:p>
        </w:tc>
      </w:tr>
    </w:tbl>
    <w:p w:rsidR="00CF0DFB" w:rsidRPr="00CC41C5" w:rsidRDefault="00D60794" w:rsidP="00D60794">
      <w:pPr>
        <w:spacing w:line="276" w:lineRule="auto"/>
        <w:ind w:left="-1701" w:right="-85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7542640" cy="2183505"/>
            <wp:effectExtent l="19050" t="0" r="1160" b="0"/>
            <wp:docPr id="11" name="Рисунок 1" descr="http://tkstour.com/files/uploads/mosty_pano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stour.com/files/uploads/mosty_panoram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640" cy="218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DFB" w:rsidRPr="00CC41C5" w:rsidSect="0087085B">
      <w:headerReference w:type="default" r:id="rId13"/>
      <w:footerReference w:type="default" r:id="rId14"/>
      <w:pgSz w:w="11906" w:h="16838"/>
      <w:pgMar w:top="1134" w:right="850" w:bottom="1134" w:left="1701" w:header="709" w:footer="709" w:gutter="0"/>
      <w:cols w:sep="1" w:space="11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372" w:rsidRDefault="00011372" w:rsidP="00381526">
      <w:r>
        <w:separator/>
      </w:r>
    </w:p>
  </w:endnote>
  <w:endnote w:type="continuationSeparator" w:id="1">
    <w:p w:rsidR="00011372" w:rsidRDefault="00011372" w:rsidP="00381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1C5" w:rsidRDefault="00F96655">
    <w:pPr>
      <w:pStyle w:val="a7"/>
    </w:pPr>
    <w:r w:rsidRPr="00F96655">
      <w:rPr>
        <w:noProof/>
      </w:rPr>
      <w:drawing>
        <wp:inline distT="0" distB="0" distL="0" distR="0">
          <wp:extent cx="691860" cy="700618"/>
          <wp:effectExtent l="19050" t="0" r="0" b="0"/>
          <wp:docPr id="3" name="Рисунок 1" descr="https://encrypted-tbn2.gstatic.com/images?q=tbn:ANd9GcQxWZlW3YpcQRQDCbRgt2U6oC_GMlKHjNmOr53F8sBaJLTmJ8tvWQ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s://encrypted-tbn2.gstatic.com/images?q=tbn:ANd9GcQxWZlW3YpcQRQDCbRgt2U6oC_GMlKHjNmOr53F8sBaJLTmJ8tvW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685" cy="70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F96655">
      <w:rPr>
        <w:noProof/>
      </w:rPr>
      <w:drawing>
        <wp:inline distT="0" distB="0" distL="0" distR="0">
          <wp:extent cx="691119" cy="691119"/>
          <wp:effectExtent l="19050" t="0" r="0" b="0"/>
          <wp:docPr id="8" name="Рисунок 2" descr="se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ea_log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034" cy="695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CC41C5" w:rsidRPr="00CC41C5">
      <w:rPr>
        <w:noProof/>
      </w:rPr>
      <w:drawing>
        <wp:inline distT="0" distB="0" distL="0" distR="0">
          <wp:extent cx="676275" cy="695325"/>
          <wp:effectExtent l="0" t="0" r="9525" b="9525"/>
          <wp:docPr id="7" name="Рисунок 3" descr="logo_rshu_800x800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rshu_800x800_e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-2953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41C5">
      <w:t xml:space="preserve"> </w:t>
    </w:r>
    <w:r>
      <w:t xml:space="preserve"> </w:t>
    </w:r>
    <w:r w:rsidR="00CC41C5" w:rsidRPr="00CC41C5">
      <w:rPr>
        <w:noProof/>
      </w:rPr>
      <w:drawing>
        <wp:inline distT="0" distB="0" distL="0" distR="0">
          <wp:extent cx="1265959" cy="763594"/>
          <wp:effectExtent l="19050" t="0" r="0" b="0"/>
          <wp:docPr id="9" name="Рисунок 4" descr="http://www.ocean.ru/mambots/content/dynamicImage/cache/-1283314106_150_90_150_90_0_0_80_publications_logo_ioran_2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ocean.ru/mambots/content/dynamicImage/cache/-1283314106_150_90_150_90_0_0_80_publications_logo_ioran_200.jp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742" cy="764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41C5">
      <w:t xml:space="preserve"> </w:t>
    </w:r>
    <w:r w:rsidR="00CC41C5" w:rsidRPr="00CC41C5">
      <w:rPr>
        <w:noProof/>
      </w:rPr>
      <w:drawing>
        <wp:inline distT="0" distB="0" distL="0" distR="0">
          <wp:extent cx="1246910" cy="515190"/>
          <wp:effectExtent l="19050" t="0" r="0" b="0"/>
          <wp:docPr id="10" name="Рисунок 5" descr="http://www.vt-spb.ru/CatalogImages/LOGO/logo-vsege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vt-spb.ru/CatalogImages/LOGO/logo-vsegei.jp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205" cy="51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372" w:rsidRDefault="00011372" w:rsidP="00381526">
      <w:r>
        <w:separator/>
      </w:r>
    </w:p>
  </w:footnote>
  <w:footnote w:type="continuationSeparator" w:id="1">
    <w:p w:rsidR="00011372" w:rsidRDefault="00011372" w:rsidP="003815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1C5" w:rsidRPr="00764449" w:rsidRDefault="00CC41C5" w:rsidP="00CC41C5">
    <w:pPr>
      <w:spacing w:line="276" w:lineRule="auto"/>
      <w:jc w:val="center"/>
      <w:rPr>
        <w:rFonts w:asciiTheme="majorHAnsi" w:hAnsiTheme="majorHAnsi"/>
        <w:bCs/>
        <w:color w:val="1F497D" w:themeColor="text2"/>
        <w:sz w:val="28"/>
        <w:szCs w:val="28"/>
        <w:lang w:val="en-US"/>
      </w:rPr>
    </w:pPr>
    <w:r w:rsidRPr="00764449">
      <w:rPr>
        <w:rFonts w:asciiTheme="majorHAnsi" w:hAnsiTheme="majorHAnsi"/>
        <w:color w:val="1F497D" w:themeColor="text2"/>
        <w:sz w:val="28"/>
        <w:szCs w:val="28"/>
        <w:lang w:val="en-US"/>
      </w:rPr>
      <w:t>EMECS11 – Sea Coasts XXVI Joint Conference</w:t>
    </w:r>
    <w:r w:rsidR="00F96655" w:rsidRPr="00764449">
      <w:rPr>
        <w:rFonts w:asciiTheme="majorHAnsi" w:hAnsiTheme="majorHAnsi"/>
        <w:color w:val="1F497D" w:themeColor="text2"/>
        <w:sz w:val="28"/>
        <w:szCs w:val="28"/>
        <w:lang w:val="en-US"/>
      </w:rPr>
      <w:t>, August 22-27, 2016</w:t>
    </w:r>
  </w:p>
  <w:p w:rsidR="00CC41C5" w:rsidRPr="00CC41C5" w:rsidRDefault="00CC41C5" w:rsidP="00CC41C5">
    <w:pPr>
      <w:pStyle w:val="a5"/>
      <w:jc w:val="cent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70E9"/>
    <w:multiLevelType w:val="hybridMultilevel"/>
    <w:tmpl w:val="0D70E1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263211"/>
    <w:multiLevelType w:val="hybridMultilevel"/>
    <w:tmpl w:val="29366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2316B"/>
    <w:multiLevelType w:val="hybridMultilevel"/>
    <w:tmpl w:val="8BA48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F6FDA"/>
    <w:multiLevelType w:val="hybridMultilevel"/>
    <w:tmpl w:val="36FA6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F85454"/>
    <w:multiLevelType w:val="hybridMultilevel"/>
    <w:tmpl w:val="A59CDEA2"/>
    <w:lvl w:ilvl="0" w:tplc="7BAC01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96B09"/>
    <w:multiLevelType w:val="multilevel"/>
    <w:tmpl w:val="1E16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D37F02"/>
    <w:multiLevelType w:val="hybridMultilevel"/>
    <w:tmpl w:val="92707644"/>
    <w:lvl w:ilvl="0" w:tplc="7BAC01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B42A0"/>
    <w:multiLevelType w:val="hybridMultilevel"/>
    <w:tmpl w:val="6C3833D6"/>
    <w:lvl w:ilvl="0" w:tplc="7BAC01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47D71"/>
    <w:rsid w:val="00011372"/>
    <w:rsid w:val="00015AC3"/>
    <w:rsid w:val="000258D5"/>
    <w:rsid w:val="00034209"/>
    <w:rsid w:val="00045541"/>
    <w:rsid w:val="00046367"/>
    <w:rsid w:val="000647BC"/>
    <w:rsid w:val="00067A17"/>
    <w:rsid w:val="00067D5C"/>
    <w:rsid w:val="000B6A5F"/>
    <w:rsid w:val="000D19DC"/>
    <w:rsid w:val="000E026F"/>
    <w:rsid w:val="00104C7E"/>
    <w:rsid w:val="00106556"/>
    <w:rsid w:val="001068D8"/>
    <w:rsid w:val="0012022D"/>
    <w:rsid w:val="0012492B"/>
    <w:rsid w:val="00152C8B"/>
    <w:rsid w:val="001660C2"/>
    <w:rsid w:val="00176BDF"/>
    <w:rsid w:val="00180938"/>
    <w:rsid w:val="001838F1"/>
    <w:rsid w:val="00184849"/>
    <w:rsid w:val="001A5558"/>
    <w:rsid w:val="001B26DB"/>
    <w:rsid w:val="001C385E"/>
    <w:rsid w:val="001D0DC8"/>
    <w:rsid w:val="001E1F9F"/>
    <w:rsid w:val="001F4D57"/>
    <w:rsid w:val="00216601"/>
    <w:rsid w:val="00230FFD"/>
    <w:rsid w:val="00250CDF"/>
    <w:rsid w:val="0026145A"/>
    <w:rsid w:val="00287D64"/>
    <w:rsid w:val="002916BE"/>
    <w:rsid w:val="00297190"/>
    <w:rsid w:val="002A4729"/>
    <w:rsid w:val="002F1032"/>
    <w:rsid w:val="002F459F"/>
    <w:rsid w:val="002F5DAE"/>
    <w:rsid w:val="003178E2"/>
    <w:rsid w:val="00323235"/>
    <w:rsid w:val="00333F0B"/>
    <w:rsid w:val="0035742D"/>
    <w:rsid w:val="00381526"/>
    <w:rsid w:val="003C6A1E"/>
    <w:rsid w:val="003E4360"/>
    <w:rsid w:val="003F0DC0"/>
    <w:rsid w:val="00416169"/>
    <w:rsid w:val="00416587"/>
    <w:rsid w:val="00417832"/>
    <w:rsid w:val="00447D71"/>
    <w:rsid w:val="004B33D5"/>
    <w:rsid w:val="004F1419"/>
    <w:rsid w:val="00504C32"/>
    <w:rsid w:val="005251EB"/>
    <w:rsid w:val="00531E22"/>
    <w:rsid w:val="00536A44"/>
    <w:rsid w:val="00551B98"/>
    <w:rsid w:val="00561522"/>
    <w:rsid w:val="00570DD6"/>
    <w:rsid w:val="005841A2"/>
    <w:rsid w:val="005A5F3E"/>
    <w:rsid w:val="005C10C2"/>
    <w:rsid w:val="005E491B"/>
    <w:rsid w:val="006059F1"/>
    <w:rsid w:val="0060774D"/>
    <w:rsid w:val="006139B1"/>
    <w:rsid w:val="00633946"/>
    <w:rsid w:val="00643452"/>
    <w:rsid w:val="00652E53"/>
    <w:rsid w:val="00656156"/>
    <w:rsid w:val="00656CFF"/>
    <w:rsid w:val="00687037"/>
    <w:rsid w:val="00692681"/>
    <w:rsid w:val="00693C7C"/>
    <w:rsid w:val="006A7794"/>
    <w:rsid w:val="006B02B6"/>
    <w:rsid w:val="006B5594"/>
    <w:rsid w:val="006B7B4A"/>
    <w:rsid w:val="006D105B"/>
    <w:rsid w:val="006D3A75"/>
    <w:rsid w:val="006E4B4B"/>
    <w:rsid w:val="006F4AF3"/>
    <w:rsid w:val="007063EA"/>
    <w:rsid w:val="00706A11"/>
    <w:rsid w:val="007478FC"/>
    <w:rsid w:val="00764449"/>
    <w:rsid w:val="00780E8F"/>
    <w:rsid w:val="00785A83"/>
    <w:rsid w:val="007A055D"/>
    <w:rsid w:val="007A4623"/>
    <w:rsid w:val="007A4B01"/>
    <w:rsid w:val="007D0BC1"/>
    <w:rsid w:val="007F3905"/>
    <w:rsid w:val="007F445C"/>
    <w:rsid w:val="007F7B8F"/>
    <w:rsid w:val="00801AB6"/>
    <w:rsid w:val="00817DB5"/>
    <w:rsid w:val="008253A0"/>
    <w:rsid w:val="00832DC2"/>
    <w:rsid w:val="00851D08"/>
    <w:rsid w:val="0087085B"/>
    <w:rsid w:val="00882DF7"/>
    <w:rsid w:val="00891028"/>
    <w:rsid w:val="008D3D82"/>
    <w:rsid w:val="00902766"/>
    <w:rsid w:val="009203AB"/>
    <w:rsid w:val="00960404"/>
    <w:rsid w:val="00966B1F"/>
    <w:rsid w:val="009829E4"/>
    <w:rsid w:val="0098555C"/>
    <w:rsid w:val="00991B12"/>
    <w:rsid w:val="00992932"/>
    <w:rsid w:val="00992D17"/>
    <w:rsid w:val="00993617"/>
    <w:rsid w:val="009B0005"/>
    <w:rsid w:val="009C58BB"/>
    <w:rsid w:val="009D0DB9"/>
    <w:rsid w:val="009D63CB"/>
    <w:rsid w:val="009F0BEC"/>
    <w:rsid w:val="009F64D4"/>
    <w:rsid w:val="00A05DEB"/>
    <w:rsid w:val="00A06729"/>
    <w:rsid w:val="00A173B7"/>
    <w:rsid w:val="00A20BC3"/>
    <w:rsid w:val="00A37C08"/>
    <w:rsid w:val="00A41168"/>
    <w:rsid w:val="00A42DFF"/>
    <w:rsid w:val="00A534D3"/>
    <w:rsid w:val="00A759E1"/>
    <w:rsid w:val="00A827BB"/>
    <w:rsid w:val="00A83081"/>
    <w:rsid w:val="00A85711"/>
    <w:rsid w:val="00AB4FDC"/>
    <w:rsid w:val="00AC6EE5"/>
    <w:rsid w:val="00AC7659"/>
    <w:rsid w:val="00AD2501"/>
    <w:rsid w:val="00B00246"/>
    <w:rsid w:val="00B02CC9"/>
    <w:rsid w:val="00B25061"/>
    <w:rsid w:val="00B42622"/>
    <w:rsid w:val="00B57EF9"/>
    <w:rsid w:val="00B609A8"/>
    <w:rsid w:val="00B73A4D"/>
    <w:rsid w:val="00B82A72"/>
    <w:rsid w:val="00BC35AF"/>
    <w:rsid w:val="00BD389F"/>
    <w:rsid w:val="00BF5C07"/>
    <w:rsid w:val="00BF6110"/>
    <w:rsid w:val="00C11EC9"/>
    <w:rsid w:val="00C14CDA"/>
    <w:rsid w:val="00C46E39"/>
    <w:rsid w:val="00C5277A"/>
    <w:rsid w:val="00C52A1B"/>
    <w:rsid w:val="00C66CBB"/>
    <w:rsid w:val="00C70C0C"/>
    <w:rsid w:val="00C774D9"/>
    <w:rsid w:val="00C9109D"/>
    <w:rsid w:val="00CC0BD8"/>
    <w:rsid w:val="00CC41C5"/>
    <w:rsid w:val="00CC4E7D"/>
    <w:rsid w:val="00CD6C9F"/>
    <w:rsid w:val="00CE0FD5"/>
    <w:rsid w:val="00CF0DFB"/>
    <w:rsid w:val="00CF371D"/>
    <w:rsid w:val="00D0482F"/>
    <w:rsid w:val="00D05477"/>
    <w:rsid w:val="00D077AB"/>
    <w:rsid w:val="00D07F44"/>
    <w:rsid w:val="00D22633"/>
    <w:rsid w:val="00D23BE0"/>
    <w:rsid w:val="00D329CF"/>
    <w:rsid w:val="00D54FAF"/>
    <w:rsid w:val="00D60794"/>
    <w:rsid w:val="00D724D2"/>
    <w:rsid w:val="00D73492"/>
    <w:rsid w:val="00D90CBE"/>
    <w:rsid w:val="00D92BEE"/>
    <w:rsid w:val="00D95691"/>
    <w:rsid w:val="00DA2ED3"/>
    <w:rsid w:val="00DA718D"/>
    <w:rsid w:val="00DD0F3A"/>
    <w:rsid w:val="00DD5D27"/>
    <w:rsid w:val="00DE28E6"/>
    <w:rsid w:val="00DE4681"/>
    <w:rsid w:val="00E127DE"/>
    <w:rsid w:val="00E15E36"/>
    <w:rsid w:val="00E55D5B"/>
    <w:rsid w:val="00E71DBC"/>
    <w:rsid w:val="00E74DEE"/>
    <w:rsid w:val="00E76B09"/>
    <w:rsid w:val="00E83BDB"/>
    <w:rsid w:val="00EB49F1"/>
    <w:rsid w:val="00EC6C2E"/>
    <w:rsid w:val="00EE4872"/>
    <w:rsid w:val="00EE703F"/>
    <w:rsid w:val="00EF2730"/>
    <w:rsid w:val="00EF5DD0"/>
    <w:rsid w:val="00EF7F1A"/>
    <w:rsid w:val="00F01B55"/>
    <w:rsid w:val="00F14C03"/>
    <w:rsid w:val="00F47406"/>
    <w:rsid w:val="00F5764B"/>
    <w:rsid w:val="00F8307F"/>
    <w:rsid w:val="00F84C91"/>
    <w:rsid w:val="00F91600"/>
    <w:rsid w:val="00F96655"/>
    <w:rsid w:val="00FB5146"/>
    <w:rsid w:val="00FE2053"/>
    <w:rsid w:val="00FE3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6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10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E74DE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8152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8152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8152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81526"/>
    <w:rPr>
      <w:sz w:val="24"/>
      <w:szCs w:val="24"/>
    </w:rPr>
  </w:style>
  <w:style w:type="character" w:styleId="a9">
    <w:name w:val="annotation reference"/>
    <w:uiPriority w:val="99"/>
    <w:semiHidden/>
    <w:unhideWhenUsed/>
    <w:rsid w:val="00832D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32DC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32DC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32DC2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832DC2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32DC2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832DC2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95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9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1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48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48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93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7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cs-sc2016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ecs-sc2016.com/form/support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mecs-sc2016.com/form/suppor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ings.ihotelier.com/bookings.jsp?themeId=1798986&amp;hotelId=77551&amp;identifier=EMECS20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hyperlink" Target="http://www.google.ru/url?sa=i&amp;rct=j&amp;q=&amp;esrc=s&amp;source=images&amp;cd=&amp;cad=rja&amp;uact=8&amp;ved=0CAcQjRw&amp;url=http://www.pemsea.org/organization/emecs&amp;ei=sl6MVMW5M-rnygOSn4A4&amp;bvm=bv.81828268,d.bGQ&amp;psig=AFQjCNFuaP2P8wvGoMFR4QgbcR8EGqkg5g&amp;ust=1418571791427846" TargetMode="External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ГРУППА «МОРСКИЕ БЕРЕГА»</vt:lpstr>
    </vt:vector>
  </TitlesOfParts>
  <Company>MSU, Geographical Faculty</Company>
  <LinksUpToDate>false</LinksUpToDate>
  <CharactersWithSpaces>5656</CharactersWithSpaces>
  <SharedDoc>false</SharedDoc>
  <HLinks>
    <vt:vector size="6" baseType="variant">
      <vt:variant>
        <vt:i4>3080302</vt:i4>
      </vt:variant>
      <vt:variant>
        <vt:i4>0</vt:i4>
      </vt:variant>
      <vt:variant>
        <vt:i4>0</vt:i4>
      </vt:variant>
      <vt:variant>
        <vt:i4>5</vt:i4>
      </vt:variant>
      <vt:variant>
        <vt:lpwstr>http://www.google.ru/url?sa=i&amp;rct=j&amp;q=&amp;esrc=s&amp;source=images&amp;cd=&amp;cad=rja&amp;uact=8&amp;ved=0CAcQjRw&amp;url=http://www.pemsea.org/organization/emecs&amp;ei=sl6MVMW5M-rnygOSn4A4&amp;bvm=bv.81828268,d.bGQ&amp;psig=AFQjCNFuaP2P8wvGoMFR4QgbcR8EGqkg5g&amp;ust=1418571791427846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ГРУППА «МОРСКИЕ БЕРЕГА»</dc:title>
  <dc:creator>Natalia</dc:creator>
  <cp:lastModifiedBy>ershova</cp:lastModifiedBy>
  <cp:revision>6</cp:revision>
  <cp:lastPrinted>2011-12-05T15:17:00Z</cp:lastPrinted>
  <dcterms:created xsi:type="dcterms:W3CDTF">2016-06-01T16:12:00Z</dcterms:created>
  <dcterms:modified xsi:type="dcterms:W3CDTF">2016-06-01T16:28:00Z</dcterms:modified>
</cp:coreProperties>
</file>