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698E7"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1. INTRODUCTION</w:t>
      </w:r>
    </w:p>
    <w:p w14:paraId="76A4C75B"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1.1 Background</w:t>
      </w:r>
    </w:p>
    <w:p w14:paraId="2A80EE90"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Machine-vision applications such as intelligent transportation, surveillance, industrial monitoring, and Internet of Things devices require image sensors that remain active for long periods. Continuous capture and processing using conventional architectures consume considerable energy because raw images must be converted into digital form and transferred from the sensor to a separate processor.</w:t>
      </w:r>
    </w:p>
    <w:p w14:paraId="2F4CD192"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PWM CMOS image sensors represent image intensity through pulse duration. Compared with conventional voltage-readout sensors, this approach can provide low-voltage operation, low power consumption, and a wider dynamic range. Nevertheless, transmitting every captured image to an external processor continues to waste energy, especially when a scene remains static.</w:t>
      </w:r>
    </w:p>
    <w:p w14:paraId="31109DEA"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Processing-in-sensor places selected computational functions close to or inside the image sensor. This reduces data movement by extracting relevant information before it leaves the sensor. The base paper extends this approach by integrating motion detection and CNN-based feature extraction into a reusable in-column mixed-signal computing core.</w:t>
      </w:r>
    </w:p>
    <w:p w14:paraId="6586E59C"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1.2 Problem Statement</w:t>
      </w:r>
    </w:p>
    <w:p w14:paraId="03237614"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Existing always-on vision systems face three major limitations:</w:t>
      </w:r>
    </w:p>
    <w:p w14:paraId="0275A008" w14:textId="77777777" w:rsidR="00953C2C" w:rsidRPr="00953C2C" w:rsidRDefault="00953C2C" w:rsidP="00953C2C">
      <w:pPr>
        <w:numPr>
          <w:ilvl w:val="0"/>
          <w:numId w:val="1"/>
        </w:numPr>
        <w:rPr>
          <w:rFonts w:ascii="Times New Roman" w:hAnsi="Times New Roman" w:cs="Times New Roman"/>
        </w:rPr>
      </w:pPr>
      <w:r w:rsidRPr="00953C2C">
        <w:rPr>
          <w:rFonts w:ascii="Times New Roman" w:hAnsi="Times New Roman" w:cs="Times New Roman"/>
        </w:rPr>
        <w:t>Redundant processing: Static or irrelevant frames are continuously transmitted and processed.</w:t>
      </w:r>
    </w:p>
    <w:p w14:paraId="75890050" w14:textId="77777777" w:rsidR="00953C2C" w:rsidRPr="00953C2C" w:rsidRDefault="00953C2C" w:rsidP="00953C2C">
      <w:pPr>
        <w:numPr>
          <w:ilvl w:val="0"/>
          <w:numId w:val="1"/>
        </w:numPr>
        <w:rPr>
          <w:rFonts w:ascii="Times New Roman" w:hAnsi="Times New Roman" w:cs="Times New Roman"/>
        </w:rPr>
      </w:pPr>
      <w:r w:rsidRPr="00953C2C">
        <w:rPr>
          <w:rFonts w:ascii="Times New Roman" w:hAnsi="Times New Roman" w:cs="Times New Roman"/>
        </w:rPr>
        <w:t>Reduced pixel fill factor: In-pixel frame memory and motion-detection circuitry increase pixel complexity and reduce the light-sensitive area.</w:t>
      </w:r>
    </w:p>
    <w:p w14:paraId="23DDF0C0" w14:textId="77777777" w:rsidR="00953C2C" w:rsidRPr="00953C2C" w:rsidRDefault="00953C2C" w:rsidP="00953C2C">
      <w:pPr>
        <w:numPr>
          <w:ilvl w:val="0"/>
          <w:numId w:val="1"/>
        </w:numPr>
        <w:rPr>
          <w:rFonts w:ascii="Times New Roman" w:hAnsi="Times New Roman" w:cs="Times New Roman"/>
        </w:rPr>
      </w:pPr>
      <w:r w:rsidRPr="00953C2C">
        <w:rPr>
          <w:rFonts w:ascii="Times New Roman" w:hAnsi="Times New Roman" w:cs="Times New Roman"/>
        </w:rPr>
        <w:t>High peripheral power: Comparators, ADCs, memories, and external processors contribute significantly to total energy consumption.</w:t>
      </w:r>
    </w:p>
    <w:p w14:paraId="1469B31F"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A low-power architecture is therefore required to detect motion continuously and activate more expensive feature extraction only when useful activity occurs.</w:t>
      </w:r>
    </w:p>
    <w:p w14:paraId="360956AC"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1.3 Objectives</w:t>
      </w:r>
    </w:p>
    <w:p w14:paraId="1F4ED6FC"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objectives of the project are:</w:t>
      </w:r>
    </w:p>
    <w:p w14:paraId="2E9A3480" w14:textId="77777777" w:rsidR="00953C2C" w:rsidRPr="00953C2C" w:rsidRDefault="00953C2C" w:rsidP="00953C2C">
      <w:pPr>
        <w:numPr>
          <w:ilvl w:val="0"/>
          <w:numId w:val="2"/>
        </w:numPr>
        <w:rPr>
          <w:rFonts w:ascii="Times New Roman" w:hAnsi="Times New Roman" w:cs="Times New Roman"/>
        </w:rPr>
      </w:pPr>
      <w:r w:rsidRPr="00953C2C">
        <w:rPr>
          <w:rFonts w:ascii="Times New Roman" w:hAnsi="Times New Roman" w:cs="Times New Roman"/>
        </w:rPr>
        <w:t>To study an in-column mixed-signal computing core for PWM image sensors.</w:t>
      </w:r>
    </w:p>
    <w:p w14:paraId="6CDCD9C1" w14:textId="77777777" w:rsidR="00953C2C" w:rsidRPr="00953C2C" w:rsidRDefault="00953C2C" w:rsidP="00953C2C">
      <w:pPr>
        <w:numPr>
          <w:ilvl w:val="0"/>
          <w:numId w:val="2"/>
        </w:numPr>
        <w:rPr>
          <w:rFonts w:ascii="Times New Roman" w:hAnsi="Times New Roman" w:cs="Times New Roman"/>
        </w:rPr>
      </w:pPr>
      <w:r w:rsidRPr="00953C2C">
        <w:rPr>
          <w:rFonts w:ascii="Times New Roman" w:hAnsi="Times New Roman" w:cs="Times New Roman"/>
        </w:rPr>
        <w:t>To understand the cooperative operation of motion detection and feature extraction.</w:t>
      </w:r>
    </w:p>
    <w:p w14:paraId="6F9AB759" w14:textId="77777777" w:rsidR="00953C2C" w:rsidRPr="00953C2C" w:rsidRDefault="00953C2C" w:rsidP="00953C2C">
      <w:pPr>
        <w:numPr>
          <w:ilvl w:val="0"/>
          <w:numId w:val="2"/>
        </w:numPr>
        <w:rPr>
          <w:rFonts w:ascii="Times New Roman" w:hAnsi="Times New Roman" w:cs="Times New Roman"/>
        </w:rPr>
      </w:pPr>
      <w:r w:rsidRPr="00953C2C">
        <w:rPr>
          <w:rFonts w:ascii="Times New Roman" w:hAnsi="Times New Roman" w:cs="Times New Roman"/>
        </w:rPr>
        <w:t>To examine frame-difference motion detection without additional in-pixel memory.</w:t>
      </w:r>
    </w:p>
    <w:p w14:paraId="1D78C373" w14:textId="77777777" w:rsidR="00953C2C" w:rsidRPr="00953C2C" w:rsidRDefault="00953C2C" w:rsidP="00953C2C">
      <w:pPr>
        <w:numPr>
          <w:ilvl w:val="0"/>
          <w:numId w:val="2"/>
        </w:numPr>
        <w:rPr>
          <w:rFonts w:ascii="Times New Roman" w:hAnsi="Times New Roman" w:cs="Times New Roman"/>
        </w:rPr>
      </w:pPr>
      <w:r w:rsidRPr="00953C2C">
        <w:rPr>
          <w:rFonts w:ascii="Times New Roman" w:hAnsi="Times New Roman" w:cs="Times New Roman"/>
        </w:rPr>
        <w:t>To analyse PWM-based weighted current integration for CNN computation.</w:t>
      </w:r>
    </w:p>
    <w:p w14:paraId="3CEEDED4" w14:textId="77777777" w:rsidR="00953C2C" w:rsidRPr="00953C2C" w:rsidRDefault="00953C2C" w:rsidP="00953C2C">
      <w:pPr>
        <w:numPr>
          <w:ilvl w:val="0"/>
          <w:numId w:val="2"/>
        </w:numPr>
        <w:rPr>
          <w:rFonts w:ascii="Times New Roman" w:hAnsi="Times New Roman" w:cs="Times New Roman"/>
        </w:rPr>
      </w:pPr>
      <w:r w:rsidRPr="00953C2C">
        <w:rPr>
          <w:rFonts w:ascii="Times New Roman" w:hAnsi="Times New Roman" w:cs="Times New Roman"/>
        </w:rPr>
        <w:t xml:space="preserve">To study the implementation of convolution, </w:t>
      </w:r>
      <w:proofErr w:type="spellStart"/>
      <w:r w:rsidRPr="00953C2C">
        <w:rPr>
          <w:rFonts w:ascii="Times New Roman" w:hAnsi="Times New Roman" w:cs="Times New Roman"/>
        </w:rPr>
        <w:t>ReLU</w:t>
      </w:r>
      <w:proofErr w:type="spellEnd"/>
      <w:r w:rsidRPr="00953C2C">
        <w:rPr>
          <w:rFonts w:ascii="Times New Roman" w:hAnsi="Times New Roman" w:cs="Times New Roman"/>
        </w:rPr>
        <w:t>, and max-pooling operations.</w:t>
      </w:r>
    </w:p>
    <w:p w14:paraId="32E752DE" w14:textId="77777777" w:rsidR="00953C2C" w:rsidRPr="00953C2C" w:rsidRDefault="00953C2C" w:rsidP="00953C2C">
      <w:pPr>
        <w:numPr>
          <w:ilvl w:val="0"/>
          <w:numId w:val="2"/>
        </w:numPr>
        <w:rPr>
          <w:rFonts w:ascii="Times New Roman" w:hAnsi="Times New Roman" w:cs="Times New Roman"/>
        </w:rPr>
      </w:pPr>
      <w:r w:rsidRPr="00953C2C">
        <w:rPr>
          <w:rFonts w:ascii="Times New Roman" w:hAnsi="Times New Roman" w:cs="Times New Roman"/>
        </w:rPr>
        <w:lastRenderedPageBreak/>
        <w:t>To evaluate the architecture using power, accuracy, area, and energy-efficiency results.</w:t>
      </w:r>
    </w:p>
    <w:p w14:paraId="6F62DF0B" w14:textId="77777777" w:rsidR="00953C2C" w:rsidRPr="00953C2C" w:rsidRDefault="00953C2C" w:rsidP="00953C2C">
      <w:pPr>
        <w:numPr>
          <w:ilvl w:val="0"/>
          <w:numId w:val="2"/>
        </w:numPr>
        <w:rPr>
          <w:rFonts w:ascii="Times New Roman" w:hAnsi="Times New Roman" w:cs="Times New Roman"/>
        </w:rPr>
      </w:pPr>
      <w:r w:rsidRPr="00953C2C">
        <w:rPr>
          <w:rFonts w:ascii="Times New Roman" w:hAnsi="Times New Roman" w:cs="Times New Roman"/>
        </w:rPr>
        <w:t>To identify limitations and possible improvements for future always-on vision systems.</w:t>
      </w:r>
    </w:p>
    <w:p w14:paraId="3F13A561"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1.4 Scope</w:t>
      </w:r>
    </w:p>
    <w:p w14:paraId="6FBC41CB"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work focuses on the architectural and functional analysis of the computing core presented in the base paper. It covers its PWM interface, motion-detection process, feature-extraction process, dynamic comparator, control flow, prototype measurements, and MNIST classification results.</w:t>
      </w:r>
    </w:p>
    <w:p w14:paraId="0E9ACABC" w14:textId="5BD39B77" w:rsidR="00D21F77" w:rsidRPr="00953C2C" w:rsidRDefault="00D21F77">
      <w:pPr>
        <w:rPr>
          <w:rFonts w:ascii="Times New Roman" w:hAnsi="Times New Roman" w:cs="Times New Roman"/>
        </w:rPr>
      </w:pPr>
    </w:p>
    <w:p w14:paraId="6BD4BBA5"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2. LITERATURE REVIEW</w:t>
      </w:r>
    </w:p>
    <w:p w14:paraId="5B2F8853"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PWM CMOS image sensors convert photocurrent-dependent information into time-domain pulse signals. Earlier PWM sensor designs demonstrated low-voltage operation, wide dynamic range, and reduced energy per frame. However, they primarily focused on efficient image capture rather than integrated intelligent processing.</w:t>
      </w:r>
    </w:p>
    <w:p w14:paraId="498DBAD5"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Processing-in-sensor architectures subsequently introduced operations such as edge detection, convolution, feature extraction, region-of-interest detection, and classification near the pixel array. These techniques reduce off-chip data traffic, but continuous feature extraction remains inefficient when the observed scene is static.</w:t>
      </w:r>
    </w:p>
    <w:p w14:paraId="5D455FAF"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 xml:space="preserve">Previous motion-detection sensors commonly used </w:t>
      </w:r>
      <w:proofErr w:type="spellStart"/>
      <w:r w:rsidRPr="00953C2C">
        <w:rPr>
          <w:rFonts w:ascii="Times New Roman" w:hAnsi="Times New Roman" w:cs="Times New Roman"/>
        </w:rPr>
        <w:t>analog</w:t>
      </w:r>
      <w:proofErr w:type="spellEnd"/>
      <w:r w:rsidRPr="00953C2C">
        <w:rPr>
          <w:rFonts w:ascii="Times New Roman" w:hAnsi="Times New Roman" w:cs="Times New Roman"/>
        </w:rPr>
        <w:t xml:space="preserve"> storage capacitors and processing elements inside each pixel. Although such designs enable local frame differencing, they increase pixel area and reduce fill factor. Other designs combine motion detection with region-of-interest extraction or handcrafted feature algorithms. These methods can reduce data volume but may not retain complete contextual information or support programmable CNN operations.</w:t>
      </w:r>
    </w:p>
    <w:p w14:paraId="4974A267"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In-column processing offers a useful compromise. It preserves a relatively simple pixel architecture while allowing shared computation across columns. The base paper builds on this concept by combining frame-difference motion detection and programmable CNN feature extraction within the same mixed-signal hardware.</w:t>
      </w:r>
    </w:p>
    <w:p w14:paraId="55276EE8" w14:textId="77777777" w:rsidR="00953C2C" w:rsidRPr="00953C2C" w:rsidRDefault="00953C2C">
      <w:pPr>
        <w:rPr>
          <w:rFonts w:ascii="Times New Roman" w:hAnsi="Times New Roman" w:cs="Times New Roman"/>
        </w:rPr>
      </w:pPr>
    </w:p>
    <w:p w14:paraId="0F21AC1F"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3. EXISTING TECHNIQUES AND PROPOSED SOLUTION</w:t>
      </w:r>
    </w:p>
    <w:p w14:paraId="19D4E00E"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3.1 Conventional Sensor-Processor Architecture</w:t>
      </w:r>
    </w:p>
    <w:p w14:paraId="16A434CE"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A conventional vision system contains a pixel array, readout circuit, ADC, frame memory, communication interface, and external image processor. Every frame is digitized and transmitted even when the scene has not changed.</w:t>
      </w:r>
    </w:p>
    <w:p w14:paraId="348A93C2"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Advantages</w:t>
      </w:r>
    </w:p>
    <w:p w14:paraId="435359E9" w14:textId="77777777" w:rsidR="00953C2C" w:rsidRPr="00953C2C" w:rsidRDefault="00953C2C" w:rsidP="00953C2C">
      <w:pPr>
        <w:numPr>
          <w:ilvl w:val="0"/>
          <w:numId w:val="3"/>
        </w:numPr>
        <w:rPr>
          <w:rFonts w:ascii="Times New Roman" w:hAnsi="Times New Roman" w:cs="Times New Roman"/>
        </w:rPr>
      </w:pPr>
      <w:r w:rsidRPr="00953C2C">
        <w:rPr>
          <w:rFonts w:ascii="Times New Roman" w:hAnsi="Times New Roman" w:cs="Times New Roman"/>
        </w:rPr>
        <w:lastRenderedPageBreak/>
        <w:t>Supports general image-processing algorithms.</w:t>
      </w:r>
    </w:p>
    <w:p w14:paraId="6FAD10B7" w14:textId="77777777" w:rsidR="00953C2C" w:rsidRPr="00953C2C" w:rsidRDefault="00953C2C" w:rsidP="00953C2C">
      <w:pPr>
        <w:numPr>
          <w:ilvl w:val="0"/>
          <w:numId w:val="3"/>
        </w:numPr>
        <w:rPr>
          <w:rFonts w:ascii="Times New Roman" w:hAnsi="Times New Roman" w:cs="Times New Roman"/>
        </w:rPr>
      </w:pPr>
      <w:r w:rsidRPr="00953C2C">
        <w:rPr>
          <w:rFonts w:ascii="Times New Roman" w:hAnsi="Times New Roman" w:cs="Times New Roman"/>
        </w:rPr>
        <w:t>Offers high numerical precision.</w:t>
      </w:r>
    </w:p>
    <w:p w14:paraId="5D672AD9" w14:textId="77777777" w:rsidR="00953C2C" w:rsidRPr="00953C2C" w:rsidRDefault="00953C2C" w:rsidP="00953C2C">
      <w:pPr>
        <w:numPr>
          <w:ilvl w:val="0"/>
          <w:numId w:val="3"/>
        </w:numPr>
        <w:rPr>
          <w:rFonts w:ascii="Times New Roman" w:hAnsi="Times New Roman" w:cs="Times New Roman"/>
        </w:rPr>
      </w:pPr>
      <w:r w:rsidRPr="00953C2C">
        <w:rPr>
          <w:rFonts w:ascii="Times New Roman" w:hAnsi="Times New Roman" w:cs="Times New Roman"/>
        </w:rPr>
        <w:t>Uses mature digital processing tools.</w:t>
      </w:r>
    </w:p>
    <w:p w14:paraId="59E3B619" w14:textId="77777777" w:rsidR="00953C2C" w:rsidRPr="00953C2C" w:rsidRDefault="00953C2C" w:rsidP="00953C2C">
      <w:pPr>
        <w:numPr>
          <w:ilvl w:val="0"/>
          <w:numId w:val="3"/>
        </w:numPr>
        <w:rPr>
          <w:rFonts w:ascii="Times New Roman" w:hAnsi="Times New Roman" w:cs="Times New Roman"/>
        </w:rPr>
      </w:pPr>
      <w:r w:rsidRPr="00953C2C">
        <w:rPr>
          <w:rFonts w:ascii="Times New Roman" w:hAnsi="Times New Roman" w:cs="Times New Roman"/>
        </w:rPr>
        <w:t>Allows flexible software updates.</w:t>
      </w:r>
    </w:p>
    <w:p w14:paraId="0FCDD32C"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Disadvantages</w:t>
      </w:r>
    </w:p>
    <w:p w14:paraId="662AFCA6" w14:textId="77777777" w:rsidR="00953C2C" w:rsidRPr="00953C2C" w:rsidRDefault="00953C2C" w:rsidP="00953C2C">
      <w:pPr>
        <w:numPr>
          <w:ilvl w:val="0"/>
          <w:numId w:val="4"/>
        </w:numPr>
        <w:rPr>
          <w:rFonts w:ascii="Times New Roman" w:hAnsi="Times New Roman" w:cs="Times New Roman"/>
        </w:rPr>
      </w:pPr>
      <w:r w:rsidRPr="00953C2C">
        <w:rPr>
          <w:rFonts w:ascii="Times New Roman" w:hAnsi="Times New Roman" w:cs="Times New Roman"/>
        </w:rPr>
        <w:t>High ADC and data-transfer power.</w:t>
      </w:r>
    </w:p>
    <w:p w14:paraId="1A2B58F4" w14:textId="77777777" w:rsidR="00953C2C" w:rsidRPr="00953C2C" w:rsidRDefault="00953C2C" w:rsidP="00953C2C">
      <w:pPr>
        <w:numPr>
          <w:ilvl w:val="0"/>
          <w:numId w:val="4"/>
        </w:numPr>
        <w:rPr>
          <w:rFonts w:ascii="Times New Roman" w:hAnsi="Times New Roman" w:cs="Times New Roman"/>
        </w:rPr>
      </w:pPr>
      <w:r w:rsidRPr="00953C2C">
        <w:rPr>
          <w:rFonts w:ascii="Times New Roman" w:hAnsi="Times New Roman" w:cs="Times New Roman"/>
        </w:rPr>
        <w:t>Large memory bandwidth.</w:t>
      </w:r>
    </w:p>
    <w:p w14:paraId="0C004AA8" w14:textId="77777777" w:rsidR="00953C2C" w:rsidRPr="00953C2C" w:rsidRDefault="00953C2C" w:rsidP="00953C2C">
      <w:pPr>
        <w:numPr>
          <w:ilvl w:val="0"/>
          <w:numId w:val="4"/>
        </w:numPr>
        <w:rPr>
          <w:rFonts w:ascii="Times New Roman" w:hAnsi="Times New Roman" w:cs="Times New Roman"/>
        </w:rPr>
      </w:pPr>
      <w:r w:rsidRPr="00953C2C">
        <w:rPr>
          <w:rFonts w:ascii="Times New Roman" w:hAnsi="Times New Roman" w:cs="Times New Roman"/>
        </w:rPr>
        <w:t>Continuous processing of static frames.</w:t>
      </w:r>
    </w:p>
    <w:p w14:paraId="023CC37C" w14:textId="77777777" w:rsidR="00953C2C" w:rsidRPr="00953C2C" w:rsidRDefault="00953C2C" w:rsidP="00953C2C">
      <w:pPr>
        <w:numPr>
          <w:ilvl w:val="0"/>
          <w:numId w:val="4"/>
        </w:numPr>
        <w:rPr>
          <w:rFonts w:ascii="Times New Roman" w:hAnsi="Times New Roman" w:cs="Times New Roman"/>
        </w:rPr>
      </w:pPr>
      <w:r w:rsidRPr="00953C2C">
        <w:rPr>
          <w:rFonts w:ascii="Times New Roman" w:hAnsi="Times New Roman" w:cs="Times New Roman"/>
        </w:rPr>
        <w:t>Unsuitable for tightly constrained always-on applications.</w:t>
      </w:r>
    </w:p>
    <w:p w14:paraId="70242537"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3.2 In-Pixel Motion Detection</w:t>
      </w:r>
    </w:p>
    <w:p w14:paraId="35B49F87"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In-pixel techniques store information from consecutive frames and compute their difference locally.</w:t>
      </w:r>
    </w:p>
    <w:p w14:paraId="6D58C1DA"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Advantages</w:t>
      </w:r>
    </w:p>
    <w:p w14:paraId="0111B0CD" w14:textId="77777777" w:rsidR="00953C2C" w:rsidRPr="00953C2C" w:rsidRDefault="00953C2C" w:rsidP="00953C2C">
      <w:pPr>
        <w:numPr>
          <w:ilvl w:val="0"/>
          <w:numId w:val="5"/>
        </w:numPr>
        <w:rPr>
          <w:rFonts w:ascii="Times New Roman" w:hAnsi="Times New Roman" w:cs="Times New Roman"/>
        </w:rPr>
      </w:pPr>
      <w:r w:rsidRPr="00953C2C">
        <w:rPr>
          <w:rFonts w:ascii="Times New Roman" w:hAnsi="Times New Roman" w:cs="Times New Roman"/>
        </w:rPr>
        <w:t>Motion is detected close to the sensing element.</w:t>
      </w:r>
    </w:p>
    <w:p w14:paraId="1EB84B77" w14:textId="77777777" w:rsidR="00953C2C" w:rsidRPr="00953C2C" w:rsidRDefault="00953C2C" w:rsidP="00953C2C">
      <w:pPr>
        <w:numPr>
          <w:ilvl w:val="0"/>
          <w:numId w:val="5"/>
        </w:numPr>
        <w:rPr>
          <w:rFonts w:ascii="Times New Roman" w:hAnsi="Times New Roman" w:cs="Times New Roman"/>
        </w:rPr>
      </w:pPr>
      <w:r w:rsidRPr="00953C2C">
        <w:rPr>
          <w:rFonts w:ascii="Times New Roman" w:hAnsi="Times New Roman" w:cs="Times New Roman"/>
        </w:rPr>
        <w:t>Raw-frame transmission can be reduced.</w:t>
      </w:r>
    </w:p>
    <w:p w14:paraId="1F33E768" w14:textId="77777777" w:rsidR="00953C2C" w:rsidRPr="00953C2C" w:rsidRDefault="00953C2C" w:rsidP="00953C2C">
      <w:pPr>
        <w:numPr>
          <w:ilvl w:val="0"/>
          <w:numId w:val="5"/>
        </w:numPr>
        <w:rPr>
          <w:rFonts w:ascii="Times New Roman" w:hAnsi="Times New Roman" w:cs="Times New Roman"/>
        </w:rPr>
      </w:pPr>
      <w:r w:rsidRPr="00953C2C">
        <w:rPr>
          <w:rFonts w:ascii="Times New Roman" w:hAnsi="Times New Roman" w:cs="Times New Roman"/>
        </w:rPr>
        <w:t>Rapid local response is possible.</w:t>
      </w:r>
    </w:p>
    <w:p w14:paraId="25413139"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Disadvantages</w:t>
      </w:r>
    </w:p>
    <w:p w14:paraId="510A2EE3" w14:textId="77777777" w:rsidR="00953C2C" w:rsidRPr="00953C2C" w:rsidRDefault="00953C2C" w:rsidP="00953C2C">
      <w:pPr>
        <w:numPr>
          <w:ilvl w:val="0"/>
          <w:numId w:val="6"/>
        </w:numPr>
        <w:rPr>
          <w:rFonts w:ascii="Times New Roman" w:hAnsi="Times New Roman" w:cs="Times New Roman"/>
        </w:rPr>
      </w:pPr>
      <w:r w:rsidRPr="00953C2C">
        <w:rPr>
          <w:rFonts w:ascii="Times New Roman" w:hAnsi="Times New Roman" w:cs="Times New Roman"/>
        </w:rPr>
        <w:t>Additional transistors and capacitors enlarge each pixel.</w:t>
      </w:r>
    </w:p>
    <w:p w14:paraId="0EB58E20" w14:textId="77777777" w:rsidR="00953C2C" w:rsidRPr="00953C2C" w:rsidRDefault="00953C2C" w:rsidP="00953C2C">
      <w:pPr>
        <w:numPr>
          <w:ilvl w:val="0"/>
          <w:numId w:val="6"/>
        </w:numPr>
        <w:rPr>
          <w:rFonts w:ascii="Times New Roman" w:hAnsi="Times New Roman" w:cs="Times New Roman"/>
        </w:rPr>
      </w:pPr>
      <w:r w:rsidRPr="00953C2C">
        <w:rPr>
          <w:rFonts w:ascii="Times New Roman" w:hAnsi="Times New Roman" w:cs="Times New Roman"/>
        </w:rPr>
        <w:t>Pixel fill factor and imaging quality may decrease.</w:t>
      </w:r>
    </w:p>
    <w:p w14:paraId="661A20B6" w14:textId="77777777" w:rsidR="00953C2C" w:rsidRPr="00953C2C" w:rsidRDefault="00953C2C" w:rsidP="00953C2C">
      <w:pPr>
        <w:numPr>
          <w:ilvl w:val="0"/>
          <w:numId w:val="6"/>
        </w:numPr>
        <w:rPr>
          <w:rFonts w:ascii="Times New Roman" w:hAnsi="Times New Roman" w:cs="Times New Roman"/>
        </w:rPr>
      </w:pPr>
      <w:r w:rsidRPr="00953C2C">
        <w:rPr>
          <w:rFonts w:ascii="Times New Roman" w:hAnsi="Times New Roman" w:cs="Times New Roman"/>
        </w:rPr>
        <w:t>Scaling to high-resolution arrays becomes difficult.</w:t>
      </w:r>
    </w:p>
    <w:p w14:paraId="1365E413" w14:textId="77777777" w:rsidR="00953C2C" w:rsidRPr="00953C2C" w:rsidRDefault="00953C2C" w:rsidP="00953C2C">
      <w:pPr>
        <w:numPr>
          <w:ilvl w:val="0"/>
          <w:numId w:val="6"/>
        </w:numPr>
        <w:rPr>
          <w:rFonts w:ascii="Times New Roman" w:hAnsi="Times New Roman" w:cs="Times New Roman"/>
        </w:rPr>
      </w:pPr>
      <w:r w:rsidRPr="00953C2C">
        <w:rPr>
          <w:rFonts w:ascii="Times New Roman" w:hAnsi="Times New Roman" w:cs="Times New Roman"/>
        </w:rPr>
        <w:t>Device mismatch and leakage can affect accuracy.</w:t>
      </w:r>
    </w:p>
    <w:p w14:paraId="46EB6D57"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3.3 Region-of-Interest and Traditional Feature Extraction</w:t>
      </w:r>
    </w:p>
    <w:p w14:paraId="50CE8489"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Some sensors combine motion sensing with ROI extraction, segmentation, local binary patterns, or histogram-of-oriented-gradient features.</w:t>
      </w:r>
    </w:p>
    <w:p w14:paraId="1DBF651F"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Advantages</w:t>
      </w:r>
    </w:p>
    <w:p w14:paraId="52971893" w14:textId="77777777" w:rsidR="00953C2C" w:rsidRPr="00953C2C" w:rsidRDefault="00953C2C" w:rsidP="00953C2C">
      <w:pPr>
        <w:numPr>
          <w:ilvl w:val="0"/>
          <w:numId w:val="7"/>
        </w:numPr>
        <w:rPr>
          <w:rFonts w:ascii="Times New Roman" w:hAnsi="Times New Roman" w:cs="Times New Roman"/>
        </w:rPr>
      </w:pPr>
      <w:r w:rsidRPr="00953C2C">
        <w:rPr>
          <w:rFonts w:ascii="Times New Roman" w:hAnsi="Times New Roman" w:cs="Times New Roman"/>
        </w:rPr>
        <w:t>Reduces the amount of transmitted image data.</w:t>
      </w:r>
    </w:p>
    <w:p w14:paraId="09968FBB" w14:textId="77777777" w:rsidR="00953C2C" w:rsidRPr="00953C2C" w:rsidRDefault="00953C2C" w:rsidP="00953C2C">
      <w:pPr>
        <w:numPr>
          <w:ilvl w:val="0"/>
          <w:numId w:val="7"/>
        </w:numPr>
        <w:rPr>
          <w:rFonts w:ascii="Times New Roman" w:hAnsi="Times New Roman" w:cs="Times New Roman"/>
        </w:rPr>
      </w:pPr>
      <w:r w:rsidRPr="00953C2C">
        <w:rPr>
          <w:rFonts w:ascii="Times New Roman" w:hAnsi="Times New Roman" w:cs="Times New Roman"/>
        </w:rPr>
        <w:t>Allows object-dependent processing.</w:t>
      </w:r>
    </w:p>
    <w:p w14:paraId="7014A19E" w14:textId="77777777" w:rsidR="00953C2C" w:rsidRPr="00953C2C" w:rsidRDefault="00953C2C" w:rsidP="00953C2C">
      <w:pPr>
        <w:numPr>
          <w:ilvl w:val="0"/>
          <w:numId w:val="7"/>
        </w:numPr>
        <w:rPr>
          <w:rFonts w:ascii="Times New Roman" w:hAnsi="Times New Roman" w:cs="Times New Roman"/>
        </w:rPr>
      </w:pPr>
      <w:r w:rsidRPr="00953C2C">
        <w:rPr>
          <w:rFonts w:ascii="Times New Roman" w:hAnsi="Times New Roman" w:cs="Times New Roman"/>
        </w:rPr>
        <w:t>Can operate at relatively low power for specific tasks.</w:t>
      </w:r>
    </w:p>
    <w:p w14:paraId="62891C70"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Disadvantages</w:t>
      </w:r>
    </w:p>
    <w:p w14:paraId="4114E036" w14:textId="77777777" w:rsidR="00953C2C" w:rsidRPr="00953C2C" w:rsidRDefault="00953C2C" w:rsidP="00953C2C">
      <w:pPr>
        <w:numPr>
          <w:ilvl w:val="0"/>
          <w:numId w:val="8"/>
        </w:numPr>
        <w:rPr>
          <w:rFonts w:ascii="Times New Roman" w:hAnsi="Times New Roman" w:cs="Times New Roman"/>
        </w:rPr>
      </w:pPr>
      <w:r w:rsidRPr="00953C2C">
        <w:rPr>
          <w:rFonts w:ascii="Times New Roman" w:hAnsi="Times New Roman" w:cs="Times New Roman"/>
        </w:rPr>
        <w:t>ROI output may omit global contextual information.</w:t>
      </w:r>
    </w:p>
    <w:p w14:paraId="58EA4431" w14:textId="77777777" w:rsidR="00953C2C" w:rsidRPr="00953C2C" w:rsidRDefault="00953C2C" w:rsidP="00953C2C">
      <w:pPr>
        <w:numPr>
          <w:ilvl w:val="0"/>
          <w:numId w:val="8"/>
        </w:numPr>
        <w:rPr>
          <w:rFonts w:ascii="Times New Roman" w:hAnsi="Times New Roman" w:cs="Times New Roman"/>
        </w:rPr>
      </w:pPr>
      <w:r w:rsidRPr="00953C2C">
        <w:rPr>
          <w:rFonts w:ascii="Times New Roman" w:hAnsi="Times New Roman" w:cs="Times New Roman"/>
        </w:rPr>
        <w:lastRenderedPageBreak/>
        <w:t>Handcrafted features provide less adaptability than learned CNN features.</w:t>
      </w:r>
    </w:p>
    <w:p w14:paraId="2E46FE11" w14:textId="77777777" w:rsidR="00953C2C" w:rsidRPr="00953C2C" w:rsidRDefault="00953C2C" w:rsidP="00953C2C">
      <w:pPr>
        <w:numPr>
          <w:ilvl w:val="0"/>
          <w:numId w:val="8"/>
        </w:numPr>
        <w:rPr>
          <w:rFonts w:ascii="Times New Roman" w:hAnsi="Times New Roman" w:cs="Times New Roman"/>
        </w:rPr>
      </w:pPr>
      <w:r w:rsidRPr="00953C2C">
        <w:rPr>
          <w:rFonts w:ascii="Times New Roman" w:hAnsi="Times New Roman" w:cs="Times New Roman"/>
        </w:rPr>
        <w:t>SRAM, ADCs, and digital logic may still consume considerable power.</w:t>
      </w:r>
    </w:p>
    <w:p w14:paraId="748DAC16" w14:textId="77777777" w:rsidR="00953C2C" w:rsidRPr="00953C2C" w:rsidRDefault="00953C2C" w:rsidP="00953C2C">
      <w:pPr>
        <w:numPr>
          <w:ilvl w:val="0"/>
          <w:numId w:val="8"/>
        </w:numPr>
        <w:rPr>
          <w:rFonts w:ascii="Times New Roman" w:hAnsi="Times New Roman" w:cs="Times New Roman"/>
        </w:rPr>
      </w:pPr>
      <w:r w:rsidRPr="00953C2C">
        <w:rPr>
          <w:rFonts w:ascii="Times New Roman" w:hAnsi="Times New Roman" w:cs="Times New Roman"/>
        </w:rPr>
        <w:t>Separate functional modules introduce area and control overhead.</w:t>
      </w:r>
    </w:p>
    <w:p w14:paraId="7A0FC6FE"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3.4 Proposed Technique</w:t>
      </w:r>
    </w:p>
    <w:p w14:paraId="4A51F9FB"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proposed technique uses a general-purpose in-column computing core connected directly to PWM pixel outputs. The same core supports two operating modes:</w:t>
      </w:r>
    </w:p>
    <w:p w14:paraId="45EFE7D4" w14:textId="77777777" w:rsidR="00953C2C" w:rsidRPr="00953C2C" w:rsidRDefault="00953C2C" w:rsidP="00953C2C">
      <w:pPr>
        <w:numPr>
          <w:ilvl w:val="0"/>
          <w:numId w:val="9"/>
        </w:numPr>
        <w:rPr>
          <w:rFonts w:ascii="Times New Roman" w:hAnsi="Times New Roman" w:cs="Times New Roman"/>
        </w:rPr>
      </w:pPr>
      <w:r w:rsidRPr="00953C2C">
        <w:rPr>
          <w:rFonts w:ascii="Times New Roman" w:hAnsi="Times New Roman" w:cs="Times New Roman"/>
        </w:rPr>
        <w:t>Motion-detection mode: Constant-current integration and capacitor-based subtraction perform frame differencing.</w:t>
      </w:r>
    </w:p>
    <w:p w14:paraId="1F9D7B19" w14:textId="77777777" w:rsidR="00953C2C" w:rsidRPr="00953C2C" w:rsidRDefault="00953C2C" w:rsidP="00953C2C">
      <w:pPr>
        <w:numPr>
          <w:ilvl w:val="0"/>
          <w:numId w:val="9"/>
        </w:numPr>
        <w:rPr>
          <w:rFonts w:ascii="Times New Roman" w:hAnsi="Times New Roman" w:cs="Times New Roman"/>
        </w:rPr>
      </w:pPr>
      <w:r w:rsidRPr="00953C2C">
        <w:rPr>
          <w:rFonts w:ascii="Times New Roman" w:hAnsi="Times New Roman" w:cs="Times New Roman"/>
        </w:rPr>
        <w:t xml:space="preserve">Feature-extraction mode: Programmable weighted-current integration performs CNN multiply-accumulate operations, followed by </w:t>
      </w:r>
      <w:proofErr w:type="spellStart"/>
      <w:r w:rsidRPr="00953C2C">
        <w:rPr>
          <w:rFonts w:ascii="Times New Roman" w:hAnsi="Times New Roman" w:cs="Times New Roman"/>
        </w:rPr>
        <w:t>ReLU</w:t>
      </w:r>
      <w:proofErr w:type="spellEnd"/>
      <w:r w:rsidRPr="00953C2C">
        <w:rPr>
          <w:rFonts w:ascii="Times New Roman" w:hAnsi="Times New Roman" w:cs="Times New Roman"/>
        </w:rPr>
        <w:t xml:space="preserve"> and max-pooling.</w:t>
      </w:r>
    </w:p>
    <w:p w14:paraId="778821B4"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motion detector acts as a wake-up mechanism. The system remains in low-power MD mode during static periods and activates FE only when the accumulated number of changed pixel blocks exceeds a configured threshold.</w:t>
      </w:r>
    </w:p>
    <w:p w14:paraId="595593A3" w14:textId="77777777" w:rsidR="00953C2C" w:rsidRPr="00953C2C" w:rsidRDefault="00953C2C">
      <w:pPr>
        <w:rPr>
          <w:rFonts w:ascii="Times New Roman" w:hAnsi="Times New Roman" w:cs="Times New Roman"/>
        </w:rPr>
      </w:pPr>
    </w:p>
    <w:p w14:paraId="123E667B"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4. SYSTEM DESIGN AND METHODOLOGY</w:t>
      </w:r>
    </w:p>
    <w:p w14:paraId="7EEE4489"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4.1 Overall Architecture</w:t>
      </w:r>
    </w:p>
    <w:p w14:paraId="15C84365"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computing core consists of:</w:t>
      </w:r>
    </w:p>
    <w:p w14:paraId="3ECE247A" w14:textId="77777777" w:rsidR="00953C2C" w:rsidRPr="00953C2C" w:rsidRDefault="00953C2C" w:rsidP="00953C2C">
      <w:pPr>
        <w:numPr>
          <w:ilvl w:val="0"/>
          <w:numId w:val="10"/>
        </w:numPr>
        <w:rPr>
          <w:rFonts w:ascii="Times New Roman" w:hAnsi="Times New Roman" w:cs="Times New Roman"/>
        </w:rPr>
      </w:pPr>
      <w:r w:rsidRPr="00953C2C">
        <w:rPr>
          <w:rFonts w:ascii="Times New Roman" w:hAnsi="Times New Roman" w:cs="Times New Roman"/>
        </w:rPr>
        <w:t>Four mixed-signal computing cells.</w:t>
      </w:r>
    </w:p>
    <w:p w14:paraId="055A2B4C" w14:textId="77777777" w:rsidR="00953C2C" w:rsidRPr="00953C2C" w:rsidRDefault="00953C2C" w:rsidP="00953C2C">
      <w:pPr>
        <w:numPr>
          <w:ilvl w:val="0"/>
          <w:numId w:val="10"/>
        </w:numPr>
        <w:rPr>
          <w:rFonts w:ascii="Times New Roman" w:hAnsi="Times New Roman" w:cs="Times New Roman"/>
        </w:rPr>
      </w:pPr>
      <w:r w:rsidRPr="00953C2C">
        <w:rPr>
          <w:rFonts w:ascii="Times New Roman" w:hAnsi="Times New Roman" w:cs="Times New Roman"/>
        </w:rPr>
        <w:t>A finite-state-machine-based digital controller.</w:t>
      </w:r>
    </w:p>
    <w:p w14:paraId="6F3BC751" w14:textId="77777777" w:rsidR="00953C2C" w:rsidRPr="00953C2C" w:rsidRDefault="00953C2C" w:rsidP="00953C2C">
      <w:pPr>
        <w:numPr>
          <w:ilvl w:val="0"/>
          <w:numId w:val="10"/>
        </w:numPr>
        <w:rPr>
          <w:rFonts w:ascii="Times New Roman" w:hAnsi="Times New Roman" w:cs="Times New Roman"/>
        </w:rPr>
      </w:pPr>
      <w:r w:rsidRPr="00953C2C">
        <w:rPr>
          <w:rFonts w:ascii="Times New Roman" w:hAnsi="Times New Roman" w:cs="Times New Roman"/>
        </w:rPr>
        <w:t>A weight-loading module.</w:t>
      </w:r>
    </w:p>
    <w:p w14:paraId="635A5DEB" w14:textId="77777777" w:rsidR="00953C2C" w:rsidRPr="00953C2C" w:rsidRDefault="00953C2C" w:rsidP="00953C2C">
      <w:pPr>
        <w:numPr>
          <w:ilvl w:val="0"/>
          <w:numId w:val="10"/>
        </w:numPr>
        <w:rPr>
          <w:rFonts w:ascii="Times New Roman" w:hAnsi="Times New Roman" w:cs="Times New Roman"/>
        </w:rPr>
      </w:pPr>
      <w:r w:rsidRPr="00953C2C">
        <w:rPr>
          <w:rFonts w:ascii="Times New Roman" w:hAnsi="Times New Roman" w:cs="Times New Roman"/>
        </w:rPr>
        <w:t>Current-steering digital-to-</w:t>
      </w:r>
      <w:proofErr w:type="spellStart"/>
      <w:r w:rsidRPr="00953C2C">
        <w:rPr>
          <w:rFonts w:ascii="Times New Roman" w:hAnsi="Times New Roman" w:cs="Times New Roman"/>
        </w:rPr>
        <w:t>analog</w:t>
      </w:r>
      <w:proofErr w:type="spellEnd"/>
      <w:r w:rsidRPr="00953C2C">
        <w:rPr>
          <w:rFonts w:ascii="Times New Roman" w:hAnsi="Times New Roman" w:cs="Times New Roman"/>
        </w:rPr>
        <w:t xml:space="preserve"> converters.</w:t>
      </w:r>
    </w:p>
    <w:p w14:paraId="1CD1E501" w14:textId="77777777" w:rsidR="00953C2C" w:rsidRPr="00953C2C" w:rsidRDefault="00953C2C" w:rsidP="00953C2C">
      <w:pPr>
        <w:numPr>
          <w:ilvl w:val="0"/>
          <w:numId w:val="10"/>
        </w:numPr>
        <w:rPr>
          <w:rFonts w:ascii="Times New Roman" w:hAnsi="Times New Roman" w:cs="Times New Roman"/>
        </w:rPr>
      </w:pPr>
      <w:r w:rsidRPr="00953C2C">
        <w:rPr>
          <w:rFonts w:ascii="Times New Roman" w:hAnsi="Times New Roman" w:cs="Times New Roman"/>
        </w:rPr>
        <w:t>A decision-making module.</w:t>
      </w:r>
    </w:p>
    <w:p w14:paraId="3B4B08AB" w14:textId="77777777" w:rsidR="00953C2C" w:rsidRPr="00953C2C" w:rsidRDefault="00953C2C" w:rsidP="00953C2C">
      <w:pPr>
        <w:numPr>
          <w:ilvl w:val="0"/>
          <w:numId w:val="10"/>
        </w:numPr>
        <w:rPr>
          <w:rFonts w:ascii="Times New Roman" w:hAnsi="Times New Roman" w:cs="Times New Roman"/>
        </w:rPr>
      </w:pPr>
      <w:r w:rsidRPr="00953C2C">
        <w:rPr>
          <w:rFonts w:ascii="Times New Roman" w:hAnsi="Times New Roman" w:cs="Times New Roman"/>
        </w:rPr>
        <w:t>PWM control logic.</w:t>
      </w:r>
    </w:p>
    <w:p w14:paraId="48984F87" w14:textId="77777777" w:rsidR="00953C2C" w:rsidRPr="00953C2C" w:rsidRDefault="00953C2C" w:rsidP="00953C2C">
      <w:pPr>
        <w:numPr>
          <w:ilvl w:val="0"/>
          <w:numId w:val="10"/>
        </w:numPr>
        <w:rPr>
          <w:rFonts w:ascii="Times New Roman" w:hAnsi="Times New Roman" w:cs="Times New Roman"/>
        </w:rPr>
      </w:pPr>
      <w:r w:rsidRPr="00953C2C">
        <w:rPr>
          <w:rFonts w:ascii="Times New Roman" w:hAnsi="Times New Roman" w:cs="Times New Roman"/>
        </w:rPr>
        <w:t>A dynamic tail-current comparator.</w:t>
      </w:r>
    </w:p>
    <w:p w14:paraId="162FCBDB" w14:textId="77777777" w:rsidR="00953C2C" w:rsidRPr="00953C2C" w:rsidRDefault="00953C2C" w:rsidP="00953C2C">
      <w:pPr>
        <w:numPr>
          <w:ilvl w:val="0"/>
          <w:numId w:val="10"/>
        </w:numPr>
        <w:rPr>
          <w:rFonts w:ascii="Times New Roman" w:hAnsi="Times New Roman" w:cs="Times New Roman"/>
        </w:rPr>
      </w:pPr>
      <w:r w:rsidRPr="00953C2C">
        <w:rPr>
          <w:rFonts w:ascii="Times New Roman" w:hAnsi="Times New Roman" w:cs="Times New Roman"/>
        </w:rPr>
        <w:t>Output logic for motion and feature signals.</w:t>
      </w:r>
    </w:p>
    <w:p w14:paraId="42AC53EB"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controller switches between MD and FE modes at frame boundaries. When no motion is detected, low-power MD continues. When motion is detected, the system executes a mandatory five-frame feature-extraction sequence before returning to MD mode.</w:t>
      </w:r>
    </w:p>
    <w:p w14:paraId="681C4386"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4.2 Operational Flow</w:t>
      </w:r>
    </w:p>
    <w:p w14:paraId="1F574DC3"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text</w:t>
      </w:r>
    </w:p>
    <w:p w14:paraId="734F02C2"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 xml:space="preserve">PWM image acquisition        |        </w:t>
      </w:r>
      <w:proofErr w:type="spellStart"/>
      <w:r w:rsidRPr="00953C2C">
        <w:rPr>
          <w:rFonts w:ascii="Times New Roman" w:hAnsi="Times New Roman" w:cs="Times New Roman"/>
        </w:rPr>
        <w:t>vLow</w:t>
      </w:r>
      <w:proofErr w:type="spellEnd"/>
      <w:r w:rsidRPr="00953C2C">
        <w:rPr>
          <w:rFonts w:ascii="Times New Roman" w:hAnsi="Times New Roman" w:cs="Times New Roman"/>
        </w:rPr>
        <w:t xml:space="preserve">-power frame-difference motion detection        |        </w:t>
      </w:r>
      <w:proofErr w:type="spellStart"/>
      <w:r w:rsidRPr="00953C2C">
        <w:rPr>
          <w:rFonts w:ascii="Times New Roman" w:hAnsi="Times New Roman" w:cs="Times New Roman"/>
        </w:rPr>
        <w:t>vDoes</w:t>
      </w:r>
      <w:proofErr w:type="spellEnd"/>
      <w:r w:rsidRPr="00953C2C">
        <w:rPr>
          <w:rFonts w:ascii="Times New Roman" w:hAnsi="Times New Roman" w:cs="Times New Roman"/>
        </w:rPr>
        <w:t xml:space="preserve"> the event count </w:t>
      </w:r>
      <w:proofErr w:type="gramStart"/>
      <w:r w:rsidRPr="00953C2C">
        <w:rPr>
          <w:rFonts w:ascii="Times New Roman" w:hAnsi="Times New Roman" w:cs="Times New Roman"/>
        </w:rPr>
        <w:t>exceed</w:t>
      </w:r>
      <w:proofErr w:type="gramEnd"/>
      <w:r w:rsidRPr="00953C2C">
        <w:rPr>
          <w:rFonts w:ascii="Times New Roman" w:hAnsi="Times New Roman" w:cs="Times New Roman"/>
        </w:rPr>
        <w:t xml:space="preserve"> the total threshold?        |    +---+---+    |       |   No      Yes    |       </w:t>
      </w:r>
      <w:r w:rsidRPr="00953C2C">
        <w:rPr>
          <w:rFonts w:ascii="Times New Roman" w:hAnsi="Times New Roman" w:cs="Times New Roman"/>
        </w:rPr>
        <w:lastRenderedPageBreak/>
        <w:t xml:space="preserve">|Continue   Activate feature </w:t>
      </w:r>
      <w:proofErr w:type="spellStart"/>
      <w:r w:rsidRPr="00953C2C">
        <w:rPr>
          <w:rFonts w:ascii="Times New Roman" w:hAnsi="Times New Roman" w:cs="Times New Roman"/>
        </w:rPr>
        <w:t>extractionMD</w:t>
      </w:r>
      <w:proofErr w:type="spellEnd"/>
      <w:r w:rsidRPr="00953C2C">
        <w:rPr>
          <w:rFonts w:ascii="Times New Roman" w:hAnsi="Times New Roman" w:cs="Times New Roman"/>
        </w:rPr>
        <w:t xml:space="preserve"> mode    at the next frame boundary            |            v   3 x 3 convolution            |            v           </w:t>
      </w:r>
      <w:proofErr w:type="spellStart"/>
      <w:r w:rsidRPr="00953C2C">
        <w:rPr>
          <w:rFonts w:ascii="Times New Roman" w:hAnsi="Times New Roman" w:cs="Times New Roman"/>
        </w:rPr>
        <w:t>ReLU</w:t>
      </w:r>
      <w:proofErr w:type="spellEnd"/>
      <w:r w:rsidRPr="00953C2C">
        <w:rPr>
          <w:rFonts w:ascii="Times New Roman" w:hAnsi="Times New Roman" w:cs="Times New Roman"/>
        </w:rPr>
        <w:t xml:space="preserve">            |            v      2 x 2 max-pooling            |            v   Output feature information            |            v   Return to MD after the   prescribed FE sequence</w:t>
      </w:r>
    </w:p>
    <w:p w14:paraId="3929D346"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4.3 PWM-Based Current Integration</w:t>
      </w:r>
    </w:p>
    <w:p w14:paraId="149AF594"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image intensity is represented by the width of a PWM pulse. The pulse controls how long a current is integrated on a capacitor. In feature-extraction mode, the current magnitude represents the kernel weight. Consequently, the accumulated charge is proportional to the product of image input and weight.</w:t>
      </w:r>
    </w:p>
    <w:p w14:paraId="17CBFDBE"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fundamental relationship is:</w:t>
      </w:r>
    </w:p>
    <w:p w14:paraId="07D226BD" w14:textId="5D5CE22D" w:rsidR="00953C2C" w:rsidRPr="00953C2C" w:rsidRDefault="00953C2C" w:rsidP="00953C2C">
      <w:pPr>
        <w:rPr>
          <w:rFonts w:ascii="Times New Roman" w:hAnsi="Times New Roman" w:cs="Times New Roman"/>
        </w:rPr>
      </w:pPr>
      <m:oMathPara>
        <m:oMath>
          <m:r>
            <w:rPr>
              <w:rFonts w:ascii="Cambria Math" w:hAnsi="Cambria Math" w:cs="Times New Roman"/>
            </w:rPr>
            <m:t>Q=IT=CV</m:t>
          </m:r>
          <m:r>
            <w:rPr>
              <w:rFonts w:ascii="Times New Roman" w:hAnsi="Times New Roman" w:cs="Times New Roman"/>
            </w:rPr>
            <w:br/>
          </m:r>
        </m:oMath>
      </m:oMathPara>
    </w:p>
    <w:p w14:paraId="2424C36E"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where:</w:t>
      </w:r>
    </w:p>
    <w:p w14:paraId="316A113A" w14:textId="77777777" w:rsidR="00953C2C" w:rsidRPr="00953C2C" w:rsidRDefault="00953C2C" w:rsidP="00953C2C">
      <w:pPr>
        <w:numPr>
          <w:ilvl w:val="0"/>
          <w:numId w:val="11"/>
        </w:numPr>
        <w:rPr>
          <w:rFonts w:ascii="Times New Roman" w:hAnsi="Times New Roman" w:cs="Times New Roman"/>
        </w:rPr>
      </w:pPr>
      <w:r w:rsidRPr="00953C2C">
        <w:rPr>
          <w:rFonts w:ascii="Times New Roman" w:hAnsi="Times New Roman" w:cs="Times New Roman"/>
        </w:rPr>
        <w:t>$Q$ is the accumulated charge,</w:t>
      </w:r>
    </w:p>
    <w:p w14:paraId="4D23B5BC" w14:textId="77777777" w:rsidR="00953C2C" w:rsidRPr="00953C2C" w:rsidRDefault="00953C2C" w:rsidP="00953C2C">
      <w:pPr>
        <w:numPr>
          <w:ilvl w:val="0"/>
          <w:numId w:val="11"/>
        </w:numPr>
        <w:rPr>
          <w:rFonts w:ascii="Times New Roman" w:hAnsi="Times New Roman" w:cs="Times New Roman"/>
        </w:rPr>
      </w:pPr>
      <w:r w:rsidRPr="00953C2C">
        <w:rPr>
          <w:rFonts w:ascii="Times New Roman" w:hAnsi="Times New Roman" w:cs="Times New Roman"/>
        </w:rPr>
        <w:t>$I$ is the integration current,</w:t>
      </w:r>
    </w:p>
    <w:p w14:paraId="6DFFDB10" w14:textId="77777777" w:rsidR="00953C2C" w:rsidRPr="00953C2C" w:rsidRDefault="00953C2C" w:rsidP="00953C2C">
      <w:pPr>
        <w:numPr>
          <w:ilvl w:val="0"/>
          <w:numId w:val="11"/>
        </w:numPr>
        <w:rPr>
          <w:rFonts w:ascii="Times New Roman" w:hAnsi="Times New Roman" w:cs="Times New Roman"/>
        </w:rPr>
      </w:pPr>
      <w:r w:rsidRPr="00953C2C">
        <w:rPr>
          <w:rFonts w:ascii="Times New Roman" w:hAnsi="Times New Roman" w:cs="Times New Roman"/>
        </w:rPr>
        <w:t>$T$ is the pulse duration,</w:t>
      </w:r>
    </w:p>
    <w:p w14:paraId="0B83F8FD" w14:textId="77777777" w:rsidR="00953C2C" w:rsidRPr="00953C2C" w:rsidRDefault="00953C2C" w:rsidP="00953C2C">
      <w:pPr>
        <w:numPr>
          <w:ilvl w:val="0"/>
          <w:numId w:val="11"/>
        </w:numPr>
        <w:rPr>
          <w:rFonts w:ascii="Times New Roman" w:hAnsi="Times New Roman" w:cs="Times New Roman"/>
        </w:rPr>
      </w:pPr>
      <w:r w:rsidRPr="00953C2C">
        <w:rPr>
          <w:rFonts w:ascii="Times New Roman" w:hAnsi="Times New Roman" w:cs="Times New Roman"/>
        </w:rPr>
        <w:t>$C$ is the capacitor value, and</w:t>
      </w:r>
    </w:p>
    <w:p w14:paraId="60F3C545" w14:textId="77777777" w:rsidR="00953C2C" w:rsidRPr="00953C2C" w:rsidRDefault="00953C2C" w:rsidP="00953C2C">
      <w:pPr>
        <w:numPr>
          <w:ilvl w:val="0"/>
          <w:numId w:val="11"/>
        </w:numPr>
        <w:rPr>
          <w:rFonts w:ascii="Times New Roman" w:hAnsi="Times New Roman" w:cs="Times New Roman"/>
        </w:rPr>
      </w:pPr>
      <w:r w:rsidRPr="00953C2C">
        <w:rPr>
          <w:rFonts w:ascii="Times New Roman" w:hAnsi="Times New Roman" w:cs="Times New Roman"/>
        </w:rPr>
        <w:t>$V$ is the resulting capacitor voltage.</w:t>
      </w:r>
    </w:p>
    <w:p w14:paraId="02E3CD39"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paper represents the signed accumulation as:</w:t>
      </w:r>
    </w:p>
    <w:p w14:paraId="7844BF6C" w14:textId="544ED939" w:rsidR="00953C2C" w:rsidRPr="00953C2C" w:rsidRDefault="00000000" w:rsidP="00953C2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
            <m:dPr>
              <m:begChr m:val="∣"/>
              <m:endChr m:val="∣"/>
              <m:ctrlPr>
                <w:rPr>
                  <w:rFonts w:ascii="Cambria Math" w:hAnsi="Cambria Math" w:cs="Times New Roman"/>
                </w:rPr>
              </m:ctrlPr>
            </m:dPr>
            <m:e>
              <m:r>
                <w:rPr>
                  <w:rFonts w:ascii="Cambria Math" w:hAnsi="Cambria Math" w:cs="Times New Roman"/>
                </w:rPr>
                <m:t>I</m:t>
              </m:r>
              <m:d>
                <m:dPr>
                  <m:ctrlPr>
                    <w:rPr>
                      <w:rFonts w:ascii="Cambria Math" w:hAnsi="Cambria Math" w:cs="Times New Roman"/>
                    </w:rPr>
                  </m:ctrlPr>
                </m:dPr>
                <m:e>
                  <m:r>
                    <w:rPr>
                      <w:rFonts w:ascii="Cambria Math" w:hAnsi="Cambria Math" w:cs="Times New Roman"/>
                    </w:rPr>
                    <m:t>x</m:t>
                  </m:r>
                </m:e>
              </m:d>
              <m:r>
                <w:rPr>
                  <w:rFonts w:ascii="Cambria Math" w:hAnsi="Cambria Math" w:cs="Times New Roman"/>
                </w:rPr>
                <m:t>T</m:t>
              </m:r>
              <m:d>
                <m:dPr>
                  <m:ctrlPr>
                    <w:rPr>
                      <w:rFonts w:ascii="Cambria Math" w:hAnsi="Cambria Math" w:cs="Times New Roman"/>
                    </w:rPr>
                  </m:ctrlPr>
                </m:dPr>
                <m:e>
                  <m:r>
                    <w:rPr>
                      <w:rFonts w:ascii="Cambria Math" w:hAnsi="Cambria Math" w:cs="Times New Roman"/>
                    </w:rPr>
                    <m:t>x</m:t>
                  </m:r>
                </m:e>
              </m:d>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P</m:t>
              </m:r>
            </m:sub>
          </m:sSub>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P</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N</m:t>
              </m:r>
            </m:sub>
          </m:sSub>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m:rPr>
              <m:sty m:val="p"/>
            </m:rPr>
            <w:rPr>
              <w:rFonts w:ascii="Times New Roman" w:hAnsi="Times New Roman" w:cs="Times New Roman"/>
            </w:rPr>
            <w:br/>
          </m:r>
        </m:oMath>
      </m:oMathPara>
    </w:p>
    <w:p w14:paraId="00708987"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Positive and negative current paths allow signed-weight computation. The hardware weight range is -8 to +8.</w:t>
      </w:r>
    </w:p>
    <w:p w14:paraId="7858AAD3"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4.4 Computing Cell</w:t>
      </w:r>
    </w:p>
    <w:p w14:paraId="7C9E55FD"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Each computing cell contains four capacitors, current-mirror devices, switches, and a comparator. The capacitors store two sets of information and enable subtraction by switching their plates. This makes the same cell suitable for both frame-difference motion detection and convolutional accumulation.</w:t>
      </w:r>
    </w:p>
    <w:p w14:paraId="6155C185"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A reference voltage of 600 mV is used to balance computational accuracy and energy efficiency. Circuit reuse reduces the area overhead that would otherwise result from separate MD and FE modules.</w:t>
      </w:r>
    </w:p>
    <w:p w14:paraId="31EDF9D6"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4.5 Motion Detection</w:t>
      </w:r>
    </w:p>
    <w:p w14:paraId="11965D83"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 xml:space="preserve">Motion detection is performed by comparing information from the current and previous frames. Pixel groups are sampled, and constant currents are integrated onto separate </w:t>
      </w:r>
      <w:r w:rsidRPr="00953C2C">
        <w:rPr>
          <w:rFonts w:ascii="Times New Roman" w:hAnsi="Times New Roman" w:cs="Times New Roman"/>
        </w:rPr>
        <w:lastRenderedPageBreak/>
        <w:t>capacitors during even and odd frames. Capacitor plate switching produces the frame-difference voltage:</w:t>
      </w:r>
    </w:p>
    <w:p w14:paraId="508E2B1A" w14:textId="4AFE670F" w:rsidR="00953C2C" w:rsidRPr="00953C2C" w:rsidRDefault="00000000" w:rsidP="00953C2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FD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CR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PR</m:t>
              </m:r>
            </m:sub>
          </m:sSub>
          <m:r>
            <w:rPr>
              <w:rFonts w:ascii="Cambria Math" w:hAnsi="Cambria Math" w:cs="Times New Roman"/>
            </w:rPr>
            <m:t>+δ</m:t>
          </m:r>
          <m:r>
            <w:rPr>
              <w:rFonts w:ascii="Times New Roman" w:hAnsi="Times New Roman" w:cs="Times New Roman"/>
            </w:rPr>
            <w:br/>
          </m:r>
        </m:oMath>
      </m:oMathPara>
    </w:p>
    <w:p w14:paraId="79186D57"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where:</w:t>
      </w:r>
    </w:p>
    <w:p w14:paraId="3927AE33" w14:textId="77777777" w:rsidR="00953C2C" w:rsidRPr="00953C2C" w:rsidRDefault="00953C2C" w:rsidP="00953C2C">
      <w:pPr>
        <w:numPr>
          <w:ilvl w:val="0"/>
          <w:numId w:val="12"/>
        </w:numPr>
        <w:rPr>
          <w:rFonts w:ascii="Times New Roman" w:hAnsi="Times New Roman" w:cs="Times New Roman"/>
        </w:rPr>
      </w:pPr>
      <w:r w:rsidRPr="00953C2C">
        <w:rPr>
          <w:rFonts w:ascii="Times New Roman" w:hAnsi="Times New Roman" w:cs="Times New Roman"/>
        </w:rPr>
        <w:t>$V_{CR}$ is the current-frame accumulated voltage,</w:t>
      </w:r>
    </w:p>
    <w:p w14:paraId="42529D4A" w14:textId="77777777" w:rsidR="00953C2C" w:rsidRPr="00953C2C" w:rsidRDefault="00953C2C" w:rsidP="00953C2C">
      <w:pPr>
        <w:numPr>
          <w:ilvl w:val="0"/>
          <w:numId w:val="12"/>
        </w:numPr>
        <w:rPr>
          <w:rFonts w:ascii="Times New Roman" w:hAnsi="Times New Roman" w:cs="Times New Roman"/>
        </w:rPr>
      </w:pPr>
      <w:r w:rsidRPr="00953C2C">
        <w:rPr>
          <w:rFonts w:ascii="Times New Roman" w:hAnsi="Times New Roman" w:cs="Times New Roman"/>
        </w:rPr>
        <w:t>$V_{PR}$ is the previous-frame accumulated voltage, and</w:t>
      </w:r>
    </w:p>
    <w:p w14:paraId="7668F3A6" w14:textId="77777777" w:rsidR="00953C2C" w:rsidRPr="00953C2C" w:rsidRDefault="00953C2C" w:rsidP="00953C2C">
      <w:pPr>
        <w:numPr>
          <w:ilvl w:val="0"/>
          <w:numId w:val="12"/>
        </w:numPr>
        <w:rPr>
          <w:rFonts w:ascii="Times New Roman" w:hAnsi="Times New Roman" w:cs="Times New Roman"/>
        </w:rPr>
      </w:pPr>
      <w:r w:rsidRPr="00953C2C">
        <w:rPr>
          <w:rFonts w:ascii="Times New Roman" w:hAnsi="Times New Roman" w:cs="Times New Roman"/>
        </w:rPr>
        <w:t>$\delta$ represents error caused mainly by charge leakage.</w:t>
      </w:r>
    </w:p>
    <w:p w14:paraId="33582A5B"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Two thresholds, $V_H$ and $V_L$, are placed symmetrically around half the reference voltage. A pixel block is marked as changed when its difference exceeds the upper threshold or falls below the lower threshold.</w:t>
      </w:r>
    </w:p>
    <w:p w14:paraId="585DB30F"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For the reported experiment:</w:t>
      </w:r>
    </w:p>
    <w:p w14:paraId="1DAB23AA" w14:textId="77777777" w:rsidR="00953C2C" w:rsidRPr="00953C2C" w:rsidRDefault="00953C2C" w:rsidP="00953C2C">
      <w:pPr>
        <w:numPr>
          <w:ilvl w:val="0"/>
          <w:numId w:val="13"/>
        </w:numPr>
        <w:rPr>
          <w:rFonts w:ascii="Times New Roman" w:hAnsi="Times New Roman" w:cs="Times New Roman"/>
        </w:rPr>
      </w:pPr>
      <w:r w:rsidRPr="00953C2C">
        <w:rPr>
          <w:rFonts w:ascii="Times New Roman" w:hAnsi="Times New Roman" w:cs="Times New Roman"/>
        </w:rPr>
        <w:t>$V_H = 320$ mV</w:t>
      </w:r>
    </w:p>
    <w:p w14:paraId="4983E2BC" w14:textId="77777777" w:rsidR="00953C2C" w:rsidRPr="00953C2C" w:rsidRDefault="00953C2C" w:rsidP="00953C2C">
      <w:pPr>
        <w:numPr>
          <w:ilvl w:val="0"/>
          <w:numId w:val="13"/>
        </w:numPr>
        <w:rPr>
          <w:rFonts w:ascii="Times New Roman" w:hAnsi="Times New Roman" w:cs="Times New Roman"/>
        </w:rPr>
      </w:pPr>
      <w:r w:rsidRPr="00953C2C">
        <w:rPr>
          <w:rFonts w:ascii="Times New Roman" w:hAnsi="Times New Roman" w:cs="Times New Roman"/>
        </w:rPr>
        <w:t>$V_L = 290$ mV</w:t>
      </w:r>
    </w:p>
    <w:p w14:paraId="639E260E" w14:textId="77777777" w:rsidR="00953C2C" w:rsidRPr="00953C2C" w:rsidRDefault="00953C2C" w:rsidP="00953C2C">
      <w:pPr>
        <w:numPr>
          <w:ilvl w:val="0"/>
          <w:numId w:val="13"/>
        </w:numPr>
        <w:rPr>
          <w:rFonts w:ascii="Times New Roman" w:hAnsi="Times New Roman" w:cs="Times New Roman"/>
        </w:rPr>
      </w:pPr>
      <w:r w:rsidRPr="00953C2C">
        <w:rPr>
          <w:rFonts w:ascii="Times New Roman" w:hAnsi="Times New Roman" w:cs="Times New Roman"/>
        </w:rPr>
        <w:t>MD frame rate = 250 fps</w:t>
      </w:r>
    </w:p>
    <w:p w14:paraId="4526C62C" w14:textId="77777777" w:rsidR="00953C2C" w:rsidRPr="00953C2C" w:rsidRDefault="00953C2C" w:rsidP="00953C2C">
      <w:pPr>
        <w:numPr>
          <w:ilvl w:val="0"/>
          <w:numId w:val="13"/>
        </w:numPr>
        <w:rPr>
          <w:rFonts w:ascii="Times New Roman" w:hAnsi="Times New Roman" w:cs="Times New Roman"/>
        </w:rPr>
      </w:pPr>
      <w:r w:rsidRPr="00953C2C">
        <w:rPr>
          <w:rFonts w:ascii="Times New Roman" w:hAnsi="Times New Roman" w:cs="Times New Roman"/>
        </w:rPr>
        <w:t>Analysed central region = 63 x 63 pixels</w:t>
      </w:r>
    </w:p>
    <w:p w14:paraId="7B8D4CB7"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changed-block outputs are accumulated. If the total exceeds $V_{TH}$, motion is declared and FE begins at the next frame boundary.</w:t>
      </w:r>
    </w:p>
    <w:p w14:paraId="76C4F44D"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4.6 Feature Extraction</w:t>
      </w:r>
    </w:p>
    <w:p w14:paraId="7CDD167F"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Feature extraction uses a 3 x 3 convolution kernel with a stride of three. Nine programmable weighted currents perform multiply-accumulate operations on the PWM inputs.</w:t>
      </w:r>
    </w:p>
    <w:p w14:paraId="48B4EEF6"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sequence is:</w:t>
      </w:r>
    </w:p>
    <w:p w14:paraId="604031B3" w14:textId="77777777" w:rsidR="00953C2C" w:rsidRPr="00953C2C" w:rsidRDefault="00953C2C" w:rsidP="00953C2C">
      <w:pPr>
        <w:numPr>
          <w:ilvl w:val="0"/>
          <w:numId w:val="14"/>
        </w:numPr>
        <w:rPr>
          <w:rFonts w:ascii="Times New Roman" w:hAnsi="Times New Roman" w:cs="Times New Roman"/>
        </w:rPr>
      </w:pPr>
      <w:r w:rsidRPr="00953C2C">
        <w:rPr>
          <w:rFonts w:ascii="Times New Roman" w:hAnsi="Times New Roman" w:cs="Times New Roman"/>
        </w:rPr>
        <w:t>Accumulate weighted inputs from three even rows.</w:t>
      </w:r>
    </w:p>
    <w:p w14:paraId="19BF942B" w14:textId="77777777" w:rsidR="00953C2C" w:rsidRPr="00953C2C" w:rsidRDefault="00953C2C" w:rsidP="00953C2C">
      <w:pPr>
        <w:numPr>
          <w:ilvl w:val="0"/>
          <w:numId w:val="14"/>
        </w:numPr>
        <w:rPr>
          <w:rFonts w:ascii="Times New Roman" w:hAnsi="Times New Roman" w:cs="Times New Roman"/>
        </w:rPr>
      </w:pPr>
      <w:r w:rsidRPr="00953C2C">
        <w:rPr>
          <w:rFonts w:ascii="Times New Roman" w:hAnsi="Times New Roman" w:cs="Times New Roman"/>
        </w:rPr>
        <w:t>Accumulate weighted inputs from three odd rows.</w:t>
      </w:r>
    </w:p>
    <w:p w14:paraId="65A3FDED" w14:textId="77777777" w:rsidR="00953C2C" w:rsidRPr="00953C2C" w:rsidRDefault="00953C2C" w:rsidP="00953C2C">
      <w:pPr>
        <w:numPr>
          <w:ilvl w:val="0"/>
          <w:numId w:val="14"/>
        </w:numPr>
        <w:rPr>
          <w:rFonts w:ascii="Times New Roman" w:hAnsi="Times New Roman" w:cs="Times New Roman"/>
        </w:rPr>
      </w:pPr>
      <w:r w:rsidRPr="00953C2C">
        <w:rPr>
          <w:rFonts w:ascii="Times New Roman" w:hAnsi="Times New Roman" w:cs="Times New Roman"/>
        </w:rPr>
        <w:t>Compare each result with half the reference voltage.</w:t>
      </w:r>
    </w:p>
    <w:p w14:paraId="5F5151CD" w14:textId="77777777" w:rsidR="00953C2C" w:rsidRPr="00953C2C" w:rsidRDefault="00953C2C" w:rsidP="00953C2C">
      <w:pPr>
        <w:numPr>
          <w:ilvl w:val="0"/>
          <w:numId w:val="14"/>
        </w:numPr>
        <w:rPr>
          <w:rFonts w:ascii="Times New Roman" w:hAnsi="Times New Roman" w:cs="Times New Roman"/>
        </w:rPr>
      </w:pPr>
      <w:r w:rsidRPr="00953C2C">
        <w:rPr>
          <w:rFonts w:ascii="Times New Roman" w:hAnsi="Times New Roman" w:cs="Times New Roman"/>
        </w:rPr>
        <w:t xml:space="preserve">Reset negative results to zero to implement </w:t>
      </w:r>
      <w:proofErr w:type="spellStart"/>
      <w:r w:rsidRPr="00953C2C">
        <w:rPr>
          <w:rFonts w:ascii="Times New Roman" w:hAnsi="Times New Roman" w:cs="Times New Roman"/>
        </w:rPr>
        <w:t>ReLU</w:t>
      </w:r>
      <w:proofErr w:type="spellEnd"/>
      <w:r w:rsidRPr="00953C2C">
        <w:rPr>
          <w:rFonts w:ascii="Times New Roman" w:hAnsi="Times New Roman" w:cs="Times New Roman"/>
        </w:rPr>
        <w:t>.</w:t>
      </w:r>
    </w:p>
    <w:p w14:paraId="4DBC041B" w14:textId="77777777" w:rsidR="00953C2C" w:rsidRPr="00953C2C" w:rsidRDefault="00953C2C" w:rsidP="00953C2C">
      <w:pPr>
        <w:numPr>
          <w:ilvl w:val="0"/>
          <w:numId w:val="14"/>
        </w:numPr>
        <w:rPr>
          <w:rFonts w:ascii="Times New Roman" w:hAnsi="Times New Roman" w:cs="Times New Roman"/>
        </w:rPr>
      </w:pPr>
      <w:r w:rsidRPr="00953C2C">
        <w:rPr>
          <w:rFonts w:ascii="Times New Roman" w:hAnsi="Times New Roman" w:cs="Times New Roman"/>
        </w:rPr>
        <w:t>Compare the even-row and odd-row results to perform 2 x 1 max-pooling.</w:t>
      </w:r>
    </w:p>
    <w:p w14:paraId="40F66975" w14:textId="77777777" w:rsidR="00953C2C" w:rsidRPr="00953C2C" w:rsidRDefault="00953C2C" w:rsidP="00953C2C">
      <w:pPr>
        <w:numPr>
          <w:ilvl w:val="0"/>
          <w:numId w:val="14"/>
        </w:numPr>
        <w:rPr>
          <w:rFonts w:ascii="Times New Roman" w:hAnsi="Times New Roman" w:cs="Times New Roman"/>
        </w:rPr>
      </w:pPr>
      <w:r w:rsidRPr="00953C2C">
        <w:rPr>
          <w:rFonts w:ascii="Times New Roman" w:hAnsi="Times New Roman" w:cs="Times New Roman"/>
        </w:rPr>
        <w:t>Combine two adjacent column outputs through an OR operation to complete 2 x 2 max-pooling.</w:t>
      </w:r>
    </w:p>
    <w:p w14:paraId="48388BB0" w14:textId="77777777" w:rsidR="00953C2C" w:rsidRPr="00953C2C" w:rsidRDefault="00953C2C" w:rsidP="00953C2C">
      <w:pPr>
        <w:numPr>
          <w:ilvl w:val="0"/>
          <w:numId w:val="14"/>
        </w:numPr>
        <w:rPr>
          <w:rFonts w:ascii="Times New Roman" w:hAnsi="Times New Roman" w:cs="Times New Roman"/>
        </w:rPr>
      </w:pPr>
      <w:r w:rsidRPr="00953C2C">
        <w:rPr>
          <w:rFonts w:ascii="Times New Roman" w:hAnsi="Times New Roman" w:cs="Times New Roman"/>
        </w:rPr>
        <w:t xml:space="preserve">Convert the selected </w:t>
      </w:r>
      <w:proofErr w:type="spellStart"/>
      <w:r w:rsidRPr="00953C2C">
        <w:rPr>
          <w:rFonts w:ascii="Times New Roman" w:hAnsi="Times New Roman" w:cs="Times New Roman"/>
        </w:rPr>
        <w:t>analog</w:t>
      </w:r>
      <w:proofErr w:type="spellEnd"/>
      <w:r w:rsidRPr="00953C2C">
        <w:rPr>
          <w:rFonts w:ascii="Times New Roman" w:hAnsi="Times New Roman" w:cs="Times New Roman"/>
        </w:rPr>
        <w:t xml:space="preserve"> value back into a PWM output using a ramp comparison.</w:t>
      </w:r>
    </w:p>
    <w:p w14:paraId="3C53C524"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A working cycle performs two 3 x 3 convolutions and one 2 x 2 max-pooling operation in 24 microseconds.</w:t>
      </w:r>
    </w:p>
    <w:p w14:paraId="74BEC6A0"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lastRenderedPageBreak/>
        <w:t>4.7 Dynamic Tail-Current Comparator</w:t>
      </w:r>
    </w:p>
    <w:p w14:paraId="55D6CC14"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comparator contains a two-stage dynamic amplifier and a positive-feedback loop. Its operation alternates between two phases:</w:t>
      </w:r>
    </w:p>
    <w:p w14:paraId="2C600118" w14:textId="77777777" w:rsidR="00953C2C" w:rsidRPr="00953C2C" w:rsidRDefault="00953C2C" w:rsidP="00953C2C">
      <w:pPr>
        <w:numPr>
          <w:ilvl w:val="0"/>
          <w:numId w:val="15"/>
        </w:numPr>
        <w:rPr>
          <w:rFonts w:ascii="Times New Roman" w:hAnsi="Times New Roman" w:cs="Times New Roman"/>
        </w:rPr>
      </w:pPr>
      <w:r w:rsidRPr="00953C2C">
        <w:rPr>
          <w:rFonts w:ascii="Times New Roman" w:hAnsi="Times New Roman" w:cs="Times New Roman"/>
        </w:rPr>
        <w:t>Active phase: A charged capacitor supplies a significant tail current, providing sufficient gain and decision speed.</w:t>
      </w:r>
    </w:p>
    <w:p w14:paraId="7A16C9C9" w14:textId="77777777" w:rsidR="00953C2C" w:rsidRPr="00953C2C" w:rsidRDefault="00953C2C" w:rsidP="00953C2C">
      <w:pPr>
        <w:numPr>
          <w:ilvl w:val="0"/>
          <w:numId w:val="15"/>
        </w:numPr>
        <w:rPr>
          <w:rFonts w:ascii="Times New Roman" w:hAnsi="Times New Roman" w:cs="Times New Roman"/>
        </w:rPr>
      </w:pPr>
      <w:r w:rsidRPr="00953C2C">
        <w:rPr>
          <w:rFonts w:ascii="Times New Roman" w:hAnsi="Times New Roman" w:cs="Times New Roman"/>
        </w:rPr>
        <w:t>Standby phase: The direct current path is removed, sharply reducing average power while the load capacitance retains the output state.</w:t>
      </w:r>
    </w:p>
    <w:p w14:paraId="57481C94"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comparator operates with a 100 MHz pulse control signal and consumes an average of 0.43 microwatts.</w:t>
      </w:r>
    </w:p>
    <w:p w14:paraId="047D3DA6"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4.8 Experimental Method</w:t>
      </w:r>
    </w:p>
    <w:p w14:paraId="53B2C1A6"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experimental setup uses an FPGA to produce PWM signals corresponding to 8-bit grayscale images. These signals are sent to the fabricated chip. The output PWM signals are returned to the FPGA, counted, and converted into digital values.</w:t>
      </w:r>
    </w:p>
    <w:p w14:paraId="0BBBEDED"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For motion detection, the FPGA sums changed-block outputs and makes the final threshold decision. For feature extraction, it transfers the converted feature values to a computer or subsequent CNN layers.</w:t>
      </w:r>
    </w:p>
    <w:p w14:paraId="43A350CC"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prototype was fabricated using 0.18-micrometer 1P6M CMOS technology and operates from a 0.8 V supply.</w:t>
      </w:r>
    </w:p>
    <w:p w14:paraId="488A6987" w14:textId="77777777" w:rsidR="00953C2C" w:rsidRPr="00953C2C" w:rsidRDefault="00953C2C">
      <w:pPr>
        <w:rPr>
          <w:rFonts w:ascii="Times New Roman" w:hAnsi="Times New Roman" w:cs="Times New Roman"/>
        </w:rPr>
      </w:pPr>
    </w:p>
    <w:p w14:paraId="3944E5DE" w14:textId="77777777" w:rsidR="00953C2C" w:rsidRPr="00953C2C" w:rsidRDefault="00953C2C">
      <w:pPr>
        <w:rPr>
          <w:rFonts w:ascii="Times New Roman" w:hAnsi="Times New Roman" w:cs="Times New Roman"/>
        </w:rPr>
      </w:pPr>
    </w:p>
    <w:p w14:paraId="0D2E2D44"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5. RESULTS AND COMPARATIVE ANALYSIS</w:t>
      </w:r>
    </w:p>
    <w:p w14:paraId="3F8B3084"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5.1 Prototype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1"/>
        <w:gridCol w:w="2708"/>
      </w:tblGrid>
      <w:tr w:rsidR="00953C2C" w:rsidRPr="00953C2C" w14:paraId="433A6B3B" w14:textId="77777777">
        <w:trPr>
          <w:tblHeader/>
          <w:tblCellSpacing w:w="15" w:type="dxa"/>
        </w:trPr>
        <w:tc>
          <w:tcPr>
            <w:tcW w:w="0" w:type="auto"/>
            <w:vAlign w:val="center"/>
            <w:hideMark/>
          </w:tcPr>
          <w:p w14:paraId="59D1153D"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Parameter</w:t>
            </w:r>
          </w:p>
        </w:tc>
        <w:tc>
          <w:tcPr>
            <w:tcW w:w="0" w:type="auto"/>
            <w:vAlign w:val="center"/>
            <w:hideMark/>
          </w:tcPr>
          <w:p w14:paraId="4528A478"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Value</w:t>
            </w:r>
          </w:p>
        </w:tc>
      </w:tr>
      <w:tr w:rsidR="00953C2C" w:rsidRPr="00953C2C" w14:paraId="325487A3" w14:textId="77777777">
        <w:trPr>
          <w:tblCellSpacing w:w="15" w:type="dxa"/>
        </w:trPr>
        <w:tc>
          <w:tcPr>
            <w:tcW w:w="0" w:type="auto"/>
            <w:vAlign w:val="center"/>
            <w:hideMark/>
          </w:tcPr>
          <w:p w14:paraId="333095E5"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CMOS technology</w:t>
            </w:r>
          </w:p>
        </w:tc>
        <w:tc>
          <w:tcPr>
            <w:tcW w:w="0" w:type="auto"/>
            <w:vAlign w:val="center"/>
            <w:hideMark/>
          </w:tcPr>
          <w:p w14:paraId="69F33566"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 xml:space="preserve">0.18 </w:t>
            </w:r>
            <w:proofErr w:type="spellStart"/>
            <w:r w:rsidRPr="00953C2C">
              <w:rPr>
                <w:rFonts w:ascii="Times New Roman" w:hAnsi="Times New Roman" w:cs="Times New Roman"/>
              </w:rPr>
              <w:t>micrometer</w:t>
            </w:r>
            <w:proofErr w:type="spellEnd"/>
            <w:r w:rsidRPr="00953C2C">
              <w:rPr>
                <w:rFonts w:ascii="Times New Roman" w:hAnsi="Times New Roman" w:cs="Times New Roman"/>
              </w:rPr>
              <w:t xml:space="preserve"> 1P6M</w:t>
            </w:r>
          </w:p>
        </w:tc>
      </w:tr>
      <w:tr w:rsidR="00953C2C" w:rsidRPr="00953C2C" w14:paraId="76CE87F0" w14:textId="77777777">
        <w:trPr>
          <w:tblCellSpacing w:w="15" w:type="dxa"/>
        </w:trPr>
        <w:tc>
          <w:tcPr>
            <w:tcW w:w="0" w:type="auto"/>
            <w:vAlign w:val="center"/>
            <w:hideMark/>
          </w:tcPr>
          <w:p w14:paraId="6FE43C2C"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Supply voltage</w:t>
            </w:r>
          </w:p>
        </w:tc>
        <w:tc>
          <w:tcPr>
            <w:tcW w:w="0" w:type="auto"/>
            <w:vAlign w:val="center"/>
            <w:hideMark/>
          </w:tcPr>
          <w:p w14:paraId="21E55A86"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0.8 V</w:t>
            </w:r>
          </w:p>
        </w:tc>
      </w:tr>
      <w:tr w:rsidR="00953C2C" w:rsidRPr="00953C2C" w14:paraId="657C4381" w14:textId="77777777">
        <w:trPr>
          <w:tblCellSpacing w:w="15" w:type="dxa"/>
        </w:trPr>
        <w:tc>
          <w:tcPr>
            <w:tcW w:w="0" w:type="auto"/>
            <w:vAlign w:val="center"/>
            <w:hideMark/>
          </w:tcPr>
          <w:p w14:paraId="6C420A68"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Computing-core area</w:t>
            </w:r>
          </w:p>
        </w:tc>
        <w:tc>
          <w:tcPr>
            <w:tcW w:w="0" w:type="auto"/>
            <w:vAlign w:val="center"/>
            <w:hideMark/>
          </w:tcPr>
          <w:p w14:paraId="3C961A50"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 xml:space="preserve">720 x 272 </w:t>
            </w:r>
            <w:proofErr w:type="spellStart"/>
            <w:r w:rsidRPr="00953C2C">
              <w:rPr>
                <w:rFonts w:ascii="Times New Roman" w:hAnsi="Times New Roman" w:cs="Times New Roman"/>
              </w:rPr>
              <w:t>micrometers</w:t>
            </w:r>
            <w:proofErr w:type="spellEnd"/>
          </w:p>
        </w:tc>
      </w:tr>
      <w:tr w:rsidR="00953C2C" w:rsidRPr="00953C2C" w14:paraId="677D9196" w14:textId="77777777">
        <w:trPr>
          <w:tblCellSpacing w:w="15" w:type="dxa"/>
        </w:trPr>
        <w:tc>
          <w:tcPr>
            <w:tcW w:w="0" w:type="auto"/>
            <w:vAlign w:val="center"/>
            <w:hideMark/>
          </w:tcPr>
          <w:p w14:paraId="6B36A0E6"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Number of computing cells</w:t>
            </w:r>
          </w:p>
        </w:tc>
        <w:tc>
          <w:tcPr>
            <w:tcW w:w="0" w:type="auto"/>
            <w:vAlign w:val="center"/>
            <w:hideMark/>
          </w:tcPr>
          <w:p w14:paraId="29C78D1E"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4</w:t>
            </w:r>
          </w:p>
        </w:tc>
      </w:tr>
      <w:tr w:rsidR="00953C2C" w:rsidRPr="00953C2C" w14:paraId="69AB1BE2" w14:textId="77777777">
        <w:trPr>
          <w:tblCellSpacing w:w="15" w:type="dxa"/>
        </w:trPr>
        <w:tc>
          <w:tcPr>
            <w:tcW w:w="0" w:type="auto"/>
            <w:vAlign w:val="center"/>
            <w:hideMark/>
          </w:tcPr>
          <w:p w14:paraId="57471197"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Input and output representation</w:t>
            </w:r>
          </w:p>
        </w:tc>
        <w:tc>
          <w:tcPr>
            <w:tcW w:w="0" w:type="auto"/>
            <w:vAlign w:val="center"/>
            <w:hideMark/>
          </w:tcPr>
          <w:p w14:paraId="5C7AAF7C"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PWM, quantizable to 8 bits</w:t>
            </w:r>
          </w:p>
        </w:tc>
      </w:tr>
      <w:tr w:rsidR="00953C2C" w:rsidRPr="00953C2C" w14:paraId="2A875365" w14:textId="77777777">
        <w:trPr>
          <w:tblCellSpacing w:w="15" w:type="dxa"/>
        </w:trPr>
        <w:tc>
          <w:tcPr>
            <w:tcW w:w="0" w:type="auto"/>
            <w:vAlign w:val="center"/>
            <w:hideMark/>
          </w:tcPr>
          <w:p w14:paraId="6459A642"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Weight range</w:t>
            </w:r>
          </w:p>
        </w:tc>
        <w:tc>
          <w:tcPr>
            <w:tcW w:w="0" w:type="auto"/>
            <w:vAlign w:val="center"/>
            <w:hideMark/>
          </w:tcPr>
          <w:p w14:paraId="5E4C272A"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-8 to +8</w:t>
            </w:r>
          </w:p>
        </w:tc>
      </w:tr>
      <w:tr w:rsidR="00953C2C" w:rsidRPr="00953C2C" w14:paraId="231E1D03" w14:textId="77777777">
        <w:trPr>
          <w:tblCellSpacing w:w="15" w:type="dxa"/>
        </w:trPr>
        <w:tc>
          <w:tcPr>
            <w:tcW w:w="0" w:type="auto"/>
            <w:vAlign w:val="center"/>
            <w:hideMark/>
          </w:tcPr>
          <w:p w14:paraId="24971B11"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Test frame rate</w:t>
            </w:r>
          </w:p>
        </w:tc>
        <w:tc>
          <w:tcPr>
            <w:tcW w:w="0" w:type="auto"/>
            <w:vAlign w:val="center"/>
            <w:hideMark/>
          </w:tcPr>
          <w:p w14:paraId="53F618B1"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250 fps</w:t>
            </w:r>
          </w:p>
        </w:tc>
      </w:tr>
      <w:tr w:rsidR="00953C2C" w:rsidRPr="00953C2C" w14:paraId="74AC317B" w14:textId="77777777">
        <w:trPr>
          <w:tblCellSpacing w:w="15" w:type="dxa"/>
        </w:trPr>
        <w:tc>
          <w:tcPr>
            <w:tcW w:w="0" w:type="auto"/>
            <w:vAlign w:val="center"/>
            <w:hideMark/>
          </w:tcPr>
          <w:p w14:paraId="554BC658" w14:textId="4DBD63E6" w:rsidR="00953C2C" w:rsidRPr="00953C2C" w:rsidRDefault="00197B0C" w:rsidP="00953C2C">
            <w:pPr>
              <w:rPr>
                <w:rFonts w:ascii="Times New Roman" w:hAnsi="Times New Roman" w:cs="Times New Roman"/>
              </w:rPr>
            </w:pPr>
            <w:r>
              <w:rPr>
                <w:rFonts w:ascii="Times New Roman" w:hAnsi="Times New Roman" w:cs="Times New Roman"/>
              </w:rPr>
              <w:lastRenderedPageBreak/>
              <w:t xml:space="preserve">I </w:t>
            </w:r>
            <w:r w:rsidR="00953C2C" w:rsidRPr="00953C2C">
              <w:rPr>
                <w:rFonts w:ascii="Times New Roman" w:hAnsi="Times New Roman" w:cs="Times New Roman"/>
              </w:rPr>
              <w:t>MD effective period</w:t>
            </w:r>
          </w:p>
        </w:tc>
        <w:tc>
          <w:tcPr>
            <w:tcW w:w="0" w:type="auto"/>
            <w:vAlign w:val="center"/>
            <w:hideMark/>
          </w:tcPr>
          <w:p w14:paraId="5704F808"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 xml:space="preserve">8.064 </w:t>
            </w:r>
            <w:proofErr w:type="spellStart"/>
            <w:r w:rsidRPr="00953C2C">
              <w:rPr>
                <w:rFonts w:ascii="Times New Roman" w:hAnsi="Times New Roman" w:cs="Times New Roman"/>
              </w:rPr>
              <w:t>ms</w:t>
            </w:r>
            <w:proofErr w:type="spellEnd"/>
          </w:p>
        </w:tc>
      </w:tr>
      <w:tr w:rsidR="00953C2C" w:rsidRPr="00953C2C" w14:paraId="08596DCE" w14:textId="77777777">
        <w:trPr>
          <w:tblCellSpacing w:w="15" w:type="dxa"/>
        </w:trPr>
        <w:tc>
          <w:tcPr>
            <w:tcW w:w="0" w:type="auto"/>
            <w:vAlign w:val="center"/>
            <w:hideMark/>
          </w:tcPr>
          <w:p w14:paraId="0CF32F14"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FE working cycle</w:t>
            </w:r>
          </w:p>
        </w:tc>
        <w:tc>
          <w:tcPr>
            <w:tcW w:w="0" w:type="auto"/>
            <w:vAlign w:val="center"/>
            <w:hideMark/>
          </w:tcPr>
          <w:p w14:paraId="6861BB40"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24 microseconds</w:t>
            </w:r>
          </w:p>
        </w:tc>
      </w:tr>
      <w:tr w:rsidR="00953C2C" w:rsidRPr="00953C2C" w14:paraId="75806927" w14:textId="77777777">
        <w:trPr>
          <w:tblCellSpacing w:w="15" w:type="dxa"/>
        </w:trPr>
        <w:tc>
          <w:tcPr>
            <w:tcW w:w="0" w:type="auto"/>
            <w:vAlign w:val="center"/>
            <w:hideMark/>
          </w:tcPr>
          <w:p w14:paraId="69D62C5C"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MD average core power</w:t>
            </w:r>
          </w:p>
        </w:tc>
        <w:tc>
          <w:tcPr>
            <w:tcW w:w="0" w:type="auto"/>
            <w:vAlign w:val="center"/>
            <w:hideMark/>
          </w:tcPr>
          <w:p w14:paraId="5870ABEC"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5.23 microwatts</w:t>
            </w:r>
          </w:p>
        </w:tc>
      </w:tr>
      <w:tr w:rsidR="00953C2C" w:rsidRPr="00953C2C" w14:paraId="566E367F" w14:textId="77777777">
        <w:trPr>
          <w:tblCellSpacing w:w="15" w:type="dxa"/>
        </w:trPr>
        <w:tc>
          <w:tcPr>
            <w:tcW w:w="0" w:type="auto"/>
            <w:vAlign w:val="center"/>
            <w:hideMark/>
          </w:tcPr>
          <w:p w14:paraId="5A4EF700"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FE average core power</w:t>
            </w:r>
          </w:p>
        </w:tc>
        <w:tc>
          <w:tcPr>
            <w:tcW w:w="0" w:type="auto"/>
            <w:vAlign w:val="center"/>
            <w:hideMark/>
          </w:tcPr>
          <w:p w14:paraId="2266A254"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17.53 microwatts</w:t>
            </w:r>
          </w:p>
        </w:tc>
      </w:tr>
      <w:tr w:rsidR="00953C2C" w:rsidRPr="00953C2C" w14:paraId="536DC1A5" w14:textId="77777777">
        <w:trPr>
          <w:tblCellSpacing w:w="15" w:type="dxa"/>
        </w:trPr>
        <w:tc>
          <w:tcPr>
            <w:tcW w:w="0" w:type="auto"/>
            <w:vAlign w:val="center"/>
            <w:hideMark/>
          </w:tcPr>
          <w:p w14:paraId="5D2D9900"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Computing-cell FE efficiency</w:t>
            </w:r>
          </w:p>
        </w:tc>
        <w:tc>
          <w:tcPr>
            <w:tcW w:w="0" w:type="auto"/>
            <w:vAlign w:val="center"/>
            <w:hideMark/>
          </w:tcPr>
          <w:p w14:paraId="3953804C"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1.5 TOPS/W</w:t>
            </w:r>
          </w:p>
        </w:tc>
      </w:tr>
      <w:tr w:rsidR="00953C2C" w:rsidRPr="00953C2C" w14:paraId="75CE5233" w14:textId="77777777">
        <w:trPr>
          <w:tblCellSpacing w:w="15" w:type="dxa"/>
        </w:trPr>
        <w:tc>
          <w:tcPr>
            <w:tcW w:w="0" w:type="auto"/>
            <w:vAlign w:val="center"/>
            <w:hideMark/>
          </w:tcPr>
          <w:p w14:paraId="34AAAF35"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Comparator power</w:t>
            </w:r>
          </w:p>
        </w:tc>
        <w:tc>
          <w:tcPr>
            <w:tcW w:w="0" w:type="auto"/>
            <w:vAlign w:val="center"/>
            <w:hideMark/>
          </w:tcPr>
          <w:p w14:paraId="13105D0C"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0.43 microwatts</w:t>
            </w:r>
          </w:p>
        </w:tc>
      </w:tr>
    </w:tbl>
    <w:p w14:paraId="07345B41"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5.2 Motion-Detection Results</w:t>
      </w:r>
    </w:p>
    <w:p w14:paraId="7E9D6F4D"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motion detector was evaluated using images containing a moving square. The size, direction, and displacement of the square were varied.</w:t>
      </w:r>
    </w:p>
    <w:p w14:paraId="78C3E0FE"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main observations were:</w:t>
      </w:r>
    </w:p>
    <w:p w14:paraId="0D9B7294" w14:textId="77777777" w:rsidR="00953C2C" w:rsidRPr="00953C2C" w:rsidRDefault="00953C2C" w:rsidP="00953C2C">
      <w:pPr>
        <w:numPr>
          <w:ilvl w:val="0"/>
          <w:numId w:val="16"/>
        </w:numPr>
        <w:rPr>
          <w:rFonts w:ascii="Times New Roman" w:hAnsi="Times New Roman" w:cs="Times New Roman"/>
        </w:rPr>
      </w:pPr>
      <w:r w:rsidRPr="00953C2C">
        <w:rPr>
          <w:rFonts w:ascii="Times New Roman" w:hAnsi="Times New Roman" w:cs="Times New Roman"/>
        </w:rPr>
        <w:t>The number of detected events generally increased with object displacement and speed.</w:t>
      </w:r>
    </w:p>
    <w:p w14:paraId="1F874673" w14:textId="77777777" w:rsidR="00953C2C" w:rsidRPr="00953C2C" w:rsidRDefault="00953C2C" w:rsidP="00953C2C">
      <w:pPr>
        <w:numPr>
          <w:ilvl w:val="0"/>
          <w:numId w:val="16"/>
        </w:numPr>
        <w:rPr>
          <w:rFonts w:ascii="Times New Roman" w:hAnsi="Times New Roman" w:cs="Times New Roman"/>
        </w:rPr>
      </w:pPr>
      <w:r w:rsidRPr="00953C2C">
        <w:rPr>
          <w:rFonts w:ascii="Times New Roman" w:hAnsi="Times New Roman" w:cs="Times New Roman"/>
        </w:rPr>
        <w:t>Larger objects produced more detected events.</w:t>
      </w:r>
    </w:p>
    <w:p w14:paraId="23A66379" w14:textId="77777777" w:rsidR="00953C2C" w:rsidRPr="00953C2C" w:rsidRDefault="00953C2C" w:rsidP="00953C2C">
      <w:pPr>
        <w:numPr>
          <w:ilvl w:val="0"/>
          <w:numId w:val="16"/>
        </w:numPr>
        <w:rPr>
          <w:rFonts w:ascii="Times New Roman" w:hAnsi="Times New Roman" w:cs="Times New Roman"/>
        </w:rPr>
      </w:pPr>
      <w:r w:rsidRPr="00953C2C">
        <w:rPr>
          <w:rFonts w:ascii="Times New Roman" w:hAnsi="Times New Roman" w:cs="Times New Roman"/>
        </w:rPr>
        <w:t>Very slow or very small objects were more difficult to detect at high frame rates.</w:t>
      </w:r>
    </w:p>
    <w:p w14:paraId="4142ED8D" w14:textId="77777777" w:rsidR="00953C2C" w:rsidRPr="00953C2C" w:rsidRDefault="00953C2C" w:rsidP="00953C2C">
      <w:pPr>
        <w:numPr>
          <w:ilvl w:val="0"/>
          <w:numId w:val="16"/>
        </w:numPr>
        <w:rPr>
          <w:rFonts w:ascii="Times New Roman" w:hAnsi="Times New Roman" w:cs="Times New Roman"/>
        </w:rPr>
      </w:pPr>
      <w:r w:rsidRPr="00953C2C">
        <w:rPr>
          <w:rFonts w:ascii="Times New Roman" w:hAnsi="Times New Roman" w:cs="Times New Roman"/>
        </w:rPr>
        <w:t>Reducing the frame rate increased inter-frame displacement and improved slow-motion sensitivity, but also increased system response time.</w:t>
      </w:r>
    </w:p>
    <w:p w14:paraId="3FA016D6" w14:textId="77777777" w:rsidR="00953C2C" w:rsidRPr="00953C2C" w:rsidRDefault="00953C2C" w:rsidP="00953C2C">
      <w:pPr>
        <w:numPr>
          <w:ilvl w:val="0"/>
          <w:numId w:val="16"/>
        </w:numPr>
        <w:rPr>
          <w:rFonts w:ascii="Times New Roman" w:hAnsi="Times New Roman" w:cs="Times New Roman"/>
        </w:rPr>
      </w:pPr>
      <w:r w:rsidRPr="00953C2C">
        <w:rPr>
          <w:rFonts w:ascii="Times New Roman" w:hAnsi="Times New Roman" w:cs="Times New Roman"/>
        </w:rPr>
        <w:t>Objects leaving the image boundary could produce slower event growth or fewer events.</w:t>
      </w:r>
    </w:p>
    <w:p w14:paraId="7B98D6B2"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These results demonstrate the expected trade-off between motion sensitivity, frame rate, and response latency.</w:t>
      </w:r>
    </w:p>
    <w:p w14:paraId="31716B64"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5.3 Multiply-Accumulate Accuracy</w:t>
      </w:r>
    </w:p>
    <w:p w14:paraId="6731B790"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 xml:space="preserve">The output PWM width showed proportional behaviour with changes in both input value and positive weight. Negative results were suppressed by the </w:t>
      </w:r>
      <w:proofErr w:type="spellStart"/>
      <w:r w:rsidRPr="00953C2C">
        <w:rPr>
          <w:rFonts w:ascii="Times New Roman" w:hAnsi="Times New Roman" w:cs="Times New Roman"/>
        </w:rPr>
        <w:t>ReLU</w:t>
      </w:r>
      <w:proofErr w:type="spellEnd"/>
      <w:r w:rsidRPr="00953C2C">
        <w:rPr>
          <w:rFonts w:ascii="Times New Roman" w:hAnsi="Times New Roman" w:cs="Times New Roman"/>
        </w:rPr>
        <w:t xml:space="preserve"> operation.</w:t>
      </w:r>
    </w:p>
    <w:p w14:paraId="795C0027"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 xml:space="preserve">The measured MAC root-mean-square error was 2.2 digital levels, corresponding to 1.2% of the normalized full-scale range. This indicates that the </w:t>
      </w:r>
      <w:proofErr w:type="spellStart"/>
      <w:r w:rsidRPr="00953C2C">
        <w:rPr>
          <w:rFonts w:ascii="Times New Roman" w:hAnsi="Times New Roman" w:cs="Times New Roman"/>
        </w:rPr>
        <w:t>analog</w:t>
      </w:r>
      <w:proofErr w:type="spellEnd"/>
      <w:r w:rsidRPr="00953C2C">
        <w:rPr>
          <w:rFonts w:ascii="Times New Roman" w:hAnsi="Times New Roman" w:cs="Times New Roman"/>
        </w:rPr>
        <w:t xml:space="preserve"> computing path maintains useful linearity and precision for low-complexity feature extraction.</w:t>
      </w:r>
    </w:p>
    <w:p w14:paraId="597EC723"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5.4 Feature-Extraction Demonstration</w:t>
      </w:r>
    </w:p>
    <w:p w14:paraId="6FAA6400"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A 120 x 120 input image was processed using edge-extraction kernels and max-pooling. The resulting PWM data were converted into a 20 x 20 grayscale feature map. The reduced feature map preserved sufficient object information for rough visual recognition while substantially reducing the volume of data passed to subsequent processing stages.</w:t>
      </w:r>
    </w:p>
    <w:p w14:paraId="76CB4F7B"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lastRenderedPageBreak/>
        <w:t>5.5 MNIST Classification</w:t>
      </w:r>
    </w:p>
    <w:p w14:paraId="70B508B5"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test network contained two convolutional layers, two max-pooling layers, and two fully connected layers. The proposed hardware computed the first convolution and pooling stages using eight kernels.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3"/>
        <w:gridCol w:w="2442"/>
      </w:tblGrid>
      <w:tr w:rsidR="00953C2C" w:rsidRPr="00953C2C" w14:paraId="386942BE" w14:textId="77777777">
        <w:trPr>
          <w:tblHeader/>
          <w:tblCellSpacing w:w="15" w:type="dxa"/>
        </w:trPr>
        <w:tc>
          <w:tcPr>
            <w:tcW w:w="0" w:type="auto"/>
            <w:vAlign w:val="center"/>
            <w:hideMark/>
          </w:tcPr>
          <w:p w14:paraId="6C1BFEAA"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Implementation</w:t>
            </w:r>
          </w:p>
        </w:tc>
        <w:tc>
          <w:tcPr>
            <w:tcW w:w="0" w:type="auto"/>
            <w:vAlign w:val="center"/>
            <w:hideMark/>
          </w:tcPr>
          <w:p w14:paraId="0905A3CA"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Classification accuracy</w:t>
            </w:r>
          </w:p>
        </w:tc>
      </w:tr>
      <w:tr w:rsidR="00953C2C" w:rsidRPr="00953C2C" w14:paraId="1F11FDFF" w14:textId="77777777">
        <w:trPr>
          <w:tblCellSpacing w:w="15" w:type="dxa"/>
        </w:trPr>
        <w:tc>
          <w:tcPr>
            <w:tcW w:w="0" w:type="auto"/>
            <w:vAlign w:val="center"/>
            <w:hideMark/>
          </w:tcPr>
          <w:p w14:paraId="39323C01"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Floating-point software weights</w:t>
            </w:r>
          </w:p>
        </w:tc>
        <w:tc>
          <w:tcPr>
            <w:tcW w:w="0" w:type="auto"/>
            <w:vAlign w:val="center"/>
            <w:hideMark/>
          </w:tcPr>
          <w:p w14:paraId="5734C90E"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95.99%</w:t>
            </w:r>
          </w:p>
        </w:tc>
      </w:tr>
      <w:tr w:rsidR="00953C2C" w:rsidRPr="00953C2C" w14:paraId="7AB49BA6" w14:textId="77777777">
        <w:trPr>
          <w:tblCellSpacing w:w="15" w:type="dxa"/>
        </w:trPr>
        <w:tc>
          <w:tcPr>
            <w:tcW w:w="0" w:type="auto"/>
            <w:vAlign w:val="center"/>
            <w:hideMark/>
          </w:tcPr>
          <w:p w14:paraId="1049E64C"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Quantized software weights from -8 to +8</w:t>
            </w:r>
          </w:p>
        </w:tc>
        <w:tc>
          <w:tcPr>
            <w:tcW w:w="0" w:type="auto"/>
            <w:vAlign w:val="center"/>
            <w:hideMark/>
          </w:tcPr>
          <w:p w14:paraId="7E14B019"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95.95%</w:t>
            </w:r>
          </w:p>
        </w:tc>
      </w:tr>
      <w:tr w:rsidR="00953C2C" w:rsidRPr="00953C2C" w14:paraId="57FFE4BC" w14:textId="77777777">
        <w:trPr>
          <w:tblCellSpacing w:w="15" w:type="dxa"/>
        </w:trPr>
        <w:tc>
          <w:tcPr>
            <w:tcW w:w="0" w:type="auto"/>
            <w:vAlign w:val="center"/>
            <w:hideMark/>
          </w:tcPr>
          <w:p w14:paraId="7DC43725"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Proposed hardware computing core</w:t>
            </w:r>
          </w:p>
        </w:tc>
        <w:tc>
          <w:tcPr>
            <w:tcW w:w="0" w:type="auto"/>
            <w:vAlign w:val="center"/>
            <w:hideMark/>
          </w:tcPr>
          <w:p w14:paraId="6B8492C8"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95.09%</w:t>
            </w:r>
          </w:p>
        </w:tc>
      </w:tr>
    </w:tbl>
    <w:p w14:paraId="0EF6F7A9"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 xml:space="preserve">The hardware result is 0.86 percentage points below the floating-point software baseline. Most of the degradation is therefore attributable to </w:t>
      </w:r>
      <w:proofErr w:type="spellStart"/>
      <w:r w:rsidRPr="00953C2C">
        <w:rPr>
          <w:rFonts w:ascii="Times New Roman" w:hAnsi="Times New Roman" w:cs="Times New Roman"/>
        </w:rPr>
        <w:t>analog</w:t>
      </w:r>
      <w:proofErr w:type="spellEnd"/>
      <w:r w:rsidRPr="00953C2C">
        <w:rPr>
          <w:rFonts w:ascii="Times New Roman" w:hAnsi="Times New Roman" w:cs="Times New Roman"/>
        </w:rPr>
        <w:t xml:space="preserve"> nonidealities rather than weight quantization alone, although the total reduction remains modest.</w:t>
      </w:r>
    </w:p>
    <w:p w14:paraId="3387CF6F"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5.6 Power Analysis</w:t>
      </w:r>
    </w:p>
    <w:p w14:paraId="7C2DA246"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MD consumes 5.23 microwatts, whereas FE consumes 17.53 microwatts. Thus, the low-power MD state uses approximately 3.35 times less power than FE.</w:t>
      </w:r>
    </w:p>
    <w:p w14:paraId="7DB7462C"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For an always-on system, average computing-core power depends on the fraction of time spent in FE mode. Ignoring mode-transition overhead, it can be expressed as:</w:t>
      </w:r>
    </w:p>
    <w:p w14:paraId="7B0BF1CE" w14:textId="72B7E7EC" w:rsidR="00953C2C" w:rsidRPr="00953C2C" w:rsidRDefault="00000000" w:rsidP="00953C2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avg</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1-d</m:t>
              </m:r>
            </m:e>
          </m:d>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MD</m:t>
              </m:r>
            </m:sub>
          </m:sSub>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FE</m:t>
              </m:r>
            </m:sub>
          </m:sSub>
          <m:r>
            <m:rPr>
              <m:sty m:val="p"/>
            </m:rPr>
            <w:rPr>
              <w:rFonts w:ascii="Times New Roman" w:hAnsi="Times New Roman" w:cs="Times New Roman"/>
            </w:rPr>
            <w:br/>
          </m:r>
        </m:oMath>
      </m:oMathPara>
    </w:p>
    <w:p w14:paraId="1448545D"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where $d$ is the FE duty cycle. Using the measured values:</w:t>
      </w:r>
    </w:p>
    <w:p w14:paraId="35D9363F" w14:textId="58F64F85" w:rsidR="00953C2C" w:rsidRPr="00953C2C" w:rsidRDefault="00000000" w:rsidP="00953C2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avg</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1-d</m:t>
              </m:r>
            </m:e>
          </m:d>
          <m:d>
            <m:dPr>
              <m:ctrlPr>
                <w:rPr>
                  <w:rFonts w:ascii="Cambria Math" w:hAnsi="Cambria Math" w:cs="Times New Roman"/>
                </w:rPr>
              </m:ctrlPr>
            </m:dPr>
            <m:e>
              <m:r>
                <w:rPr>
                  <w:rFonts w:ascii="Cambria Math" w:hAnsi="Cambria Math" w:cs="Times New Roman"/>
                </w:rPr>
                <m:t>5.23</m:t>
              </m:r>
            </m:e>
          </m:d>
          <m:r>
            <w:rPr>
              <w:rFonts w:ascii="Cambria Math" w:hAnsi="Cambria Math" w:cs="Times New Roman"/>
            </w:rPr>
            <m:t>+d</m:t>
          </m:r>
          <m:d>
            <m:dPr>
              <m:ctrlPr>
                <w:rPr>
                  <w:rFonts w:ascii="Cambria Math" w:hAnsi="Cambria Math" w:cs="Times New Roman"/>
                </w:rPr>
              </m:ctrlPr>
            </m:dPr>
            <m:e>
              <m:r>
                <w:rPr>
                  <w:rFonts w:ascii="Cambria Math" w:hAnsi="Cambria Math" w:cs="Times New Roman"/>
                </w:rPr>
                <m:t>17.53</m:t>
              </m:r>
            </m:e>
          </m:d>
          <m:r>
            <m:rPr>
              <m:nor/>
            </m:rPr>
            <w:rPr>
              <w:rFonts w:ascii="Times New Roman" w:hAnsi="Times New Roman" w:cs="Times New Roman"/>
            </w:rPr>
            <m:t> microwatts</m:t>
          </m:r>
          <m:r>
            <m:rPr>
              <m:sty m:val="p"/>
            </m:rPr>
            <w:rPr>
              <w:rFonts w:ascii="Times New Roman" w:hAnsi="Times New Roman" w:cs="Times New Roman"/>
            </w:rPr>
            <w:br/>
          </m:r>
        </m:oMath>
      </m:oMathPara>
    </w:p>
    <w:p w14:paraId="6902ED25"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For example, at a 10% FE duty cycle:</w:t>
      </w:r>
    </w:p>
    <w:p w14:paraId="3050919D" w14:textId="6009831A" w:rsidR="00953C2C" w:rsidRPr="00953C2C" w:rsidRDefault="00000000" w:rsidP="00953C2C">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avg</m:t>
              </m:r>
            </m:sub>
          </m:sSub>
          <m:r>
            <w:rPr>
              <w:rFonts w:ascii="Cambria Math" w:hAnsi="Cambria Math" w:cs="Times New Roman"/>
            </w:rPr>
            <m:t>=6.46</m:t>
          </m:r>
          <m:r>
            <m:rPr>
              <m:nor/>
            </m:rPr>
            <w:rPr>
              <w:rFonts w:ascii="Times New Roman" w:hAnsi="Times New Roman" w:cs="Times New Roman"/>
            </w:rPr>
            <m:t> microwatts</m:t>
          </m:r>
          <m:r>
            <m:rPr>
              <m:sty m:val="p"/>
            </m:rPr>
            <w:rPr>
              <w:rFonts w:ascii="Times New Roman" w:hAnsi="Times New Roman" w:cs="Times New Roman"/>
            </w:rPr>
            <w:br/>
          </m:r>
        </m:oMath>
      </m:oMathPara>
    </w:p>
    <w:p w14:paraId="1DEF0077"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This demonstrates why event-triggered FE is more efficient than continuous FE.</w:t>
      </w:r>
    </w:p>
    <w:p w14:paraId="74F19331"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For the proposed 120 x 120 sensor-level configuration, the paper estimates total power of 51.7 microwatts in MD mode and 87.6 microwatts in FE mode, including the pixel array and multiple computing cores.</w:t>
      </w:r>
    </w:p>
    <w:p w14:paraId="26176C97"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5.8 Advantages</w:t>
      </w:r>
    </w:p>
    <w:p w14:paraId="6BAD97F9" w14:textId="77777777" w:rsidR="00953C2C" w:rsidRPr="00953C2C" w:rsidRDefault="00953C2C" w:rsidP="00953C2C">
      <w:pPr>
        <w:numPr>
          <w:ilvl w:val="0"/>
          <w:numId w:val="17"/>
        </w:numPr>
        <w:rPr>
          <w:rFonts w:ascii="Times New Roman" w:hAnsi="Times New Roman" w:cs="Times New Roman"/>
        </w:rPr>
      </w:pPr>
      <w:r w:rsidRPr="00953C2C">
        <w:rPr>
          <w:rFonts w:ascii="Times New Roman" w:hAnsi="Times New Roman" w:cs="Times New Roman"/>
        </w:rPr>
        <w:t>Low power: The system remains in MD mode during static periods.</w:t>
      </w:r>
    </w:p>
    <w:p w14:paraId="7DAC115B" w14:textId="77777777" w:rsidR="00953C2C" w:rsidRPr="00953C2C" w:rsidRDefault="00953C2C" w:rsidP="00953C2C">
      <w:pPr>
        <w:numPr>
          <w:ilvl w:val="0"/>
          <w:numId w:val="17"/>
        </w:numPr>
        <w:rPr>
          <w:rFonts w:ascii="Times New Roman" w:hAnsi="Times New Roman" w:cs="Times New Roman"/>
        </w:rPr>
      </w:pPr>
      <w:r w:rsidRPr="00953C2C">
        <w:rPr>
          <w:rFonts w:ascii="Times New Roman" w:hAnsi="Times New Roman" w:cs="Times New Roman"/>
        </w:rPr>
        <w:t>Reduced data movement: Feature information is produced within the sensor.</w:t>
      </w:r>
    </w:p>
    <w:p w14:paraId="4D22D176" w14:textId="77777777" w:rsidR="00953C2C" w:rsidRPr="00953C2C" w:rsidRDefault="00953C2C" w:rsidP="00953C2C">
      <w:pPr>
        <w:numPr>
          <w:ilvl w:val="0"/>
          <w:numId w:val="17"/>
        </w:numPr>
        <w:rPr>
          <w:rFonts w:ascii="Times New Roman" w:hAnsi="Times New Roman" w:cs="Times New Roman"/>
        </w:rPr>
      </w:pPr>
      <w:r w:rsidRPr="00953C2C">
        <w:rPr>
          <w:rFonts w:ascii="Times New Roman" w:hAnsi="Times New Roman" w:cs="Times New Roman"/>
        </w:rPr>
        <w:t>Preserved fill factor: The computational circuits are placed in the column architecture.</w:t>
      </w:r>
    </w:p>
    <w:p w14:paraId="4BCA6A04" w14:textId="77777777" w:rsidR="00953C2C" w:rsidRPr="00953C2C" w:rsidRDefault="00953C2C" w:rsidP="00953C2C">
      <w:pPr>
        <w:numPr>
          <w:ilvl w:val="0"/>
          <w:numId w:val="17"/>
        </w:numPr>
        <w:rPr>
          <w:rFonts w:ascii="Times New Roman" w:hAnsi="Times New Roman" w:cs="Times New Roman"/>
        </w:rPr>
      </w:pPr>
      <w:r w:rsidRPr="00953C2C">
        <w:rPr>
          <w:rFonts w:ascii="Times New Roman" w:hAnsi="Times New Roman" w:cs="Times New Roman"/>
        </w:rPr>
        <w:lastRenderedPageBreak/>
        <w:t>Circuit reuse: The same capacitors and comparator support MD and FE.</w:t>
      </w:r>
    </w:p>
    <w:p w14:paraId="2F52069A" w14:textId="77777777" w:rsidR="00953C2C" w:rsidRPr="00953C2C" w:rsidRDefault="00953C2C" w:rsidP="00953C2C">
      <w:pPr>
        <w:numPr>
          <w:ilvl w:val="0"/>
          <w:numId w:val="17"/>
        </w:numPr>
        <w:rPr>
          <w:rFonts w:ascii="Times New Roman" w:hAnsi="Times New Roman" w:cs="Times New Roman"/>
        </w:rPr>
      </w:pPr>
      <w:r w:rsidRPr="00953C2C">
        <w:rPr>
          <w:rFonts w:ascii="Times New Roman" w:hAnsi="Times New Roman" w:cs="Times New Roman"/>
        </w:rPr>
        <w:t>Programmability: Signed weights support different feature kernels.</w:t>
      </w:r>
    </w:p>
    <w:p w14:paraId="78D4120A" w14:textId="77777777" w:rsidR="00953C2C" w:rsidRPr="00953C2C" w:rsidRDefault="00953C2C" w:rsidP="00953C2C">
      <w:pPr>
        <w:numPr>
          <w:ilvl w:val="0"/>
          <w:numId w:val="17"/>
        </w:numPr>
        <w:rPr>
          <w:rFonts w:ascii="Times New Roman" w:hAnsi="Times New Roman" w:cs="Times New Roman"/>
        </w:rPr>
      </w:pPr>
      <w:r w:rsidRPr="00953C2C">
        <w:rPr>
          <w:rFonts w:ascii="Times New Roman" w:hAnsi="Times New Roman" w:cs="Times New Roman"/>
        </w:rPr>
        <w:t>Scalability: Multiple cores can be deployed according to array dimensions.</w:t>
      </w:r>
    </w:p>
    <w:p w14:paraId="7AC51080" w14:textId="77777777" w:rsidR="00953C2C" w:rsidRPr="00953C2C" w:rsidRDefault="00953C2C" w:rsidP="00953C2C">
      <w:pPr>
        <w:numPr>
          <w:ilvl w:val="0"/>
          <w:numId w:val="17"/>
        </w:numPr>
        <w:rPr>
          <w:rFonts w:ascii="Times New Roman" w:hAnsi="Times New Roman" w:cs="Times New Roman"/>
        </w:rPr>
      </w:pPr>
      <w:r w:rsidRPr="00953C2C">
        <w:rPr>
          <w:rFonts w:ascii="Times New Roman" w:hAnsi="Times New Roman" w:cs="Times New Roman"/>
        </w:rPr>
        <w:t>Good accuracy: Hardware MNIST accuracy remains close to the software result.</w:t>
      </w:r>
    </w:p>
    <w:p w14:paraId="7516FCE7" w14:textId="77777777" w:rsidR="00953C2C" w:rsidRPr="00953C2C" w:rsidRDefault="00953C2C" w:rsidP="00953C2C">
      <w:pPr>
        <w:numPr>
          <w:ilvl w:val="0"/>
          <w:numId w:val="17"/>
        </w:numPr>
        <w:rPr>
          <w:rFonts w:ascii="Times New Roman" w:hAnsi="Times New Roman" w:cs="Times New Roman"/>
        </w:rPr>
      </w:pPr>
      <w:r w:rsidRPr="00953C2C">
        <w:rPr>
          <w:rFonts w:ascii="Times New Roman" w:hAnsi="Times New Roman" w:cs="Times New Roman"/>
        </w:rPr>
        <w:t>High speed: MD and FE were demonstrated at 250 fps.</w:t>
      </w:r>
    </w:p>
    <w:p w14:paraId="0DF1143F"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5.9 Limitations</w:t>
      </w:r>
    </w:p>
    <w:p w14:paraId="74A25EC5" w14:textId="77777777" w:rsidR="00953C2C" w:rsidRPr="00953C2C" w:rsidRDefault="00953C2C" w:rsidP="00953C2C">
      <w:pPr>
        <w:numPr>
          <w:ilvl w:val="0"/>
          <w:numId w:val="18"/>
        </w:numPr>
        <w:rPr>
          <w:rFonts w:ascii="Times New Roman" w:hAnsi="Times New Roman" w:cs="Times New Roman"/>
        </w:rPr>
      </w:pPr>
      <w:r w:rsidRPr="00953C2C">
        <w:rPr>
          <w:rFonts w:ascii="Times New Roman" w:hAnsi="Times New Roman" w:cs="Times New Roman"/>
        </w:rPr>
        <w:t>Detection performance decreases for very slow or very small objects at high frame rates.</w:t>
      </w:r>
    </w:p>
    <w:p w14:paraId="141A9A04" w14:textId="77777777" w:rsidR="00953C2C" w:rsidRPr="00953C2C" w:rsidRDefault="00953C2C" w:rsidP="00953C2C">
      <w:pPr>
        <w:numPr>
          <w:ilvl w:val="0"/>
          <w:numId w:val="18"/>
        </w:numPr>
        <w:rPr>
          <w:rFonts w:ascii="Times New Roman" w:hAnsi="Times New Roman" w:cs="Times New Roman"/>
        </w:rPr>
      </w:pPr>
      <w:r w:rsidRPr="00953C2C">
        <w:rPr>
          <w:rFonts w:ascii="Times New Roman" w:hAnsi="Times New Roman" w:cs="Times New Roman"/>
        </w:rPr>
        <w:t>Charge leakage introduces frame-difference error.</w:t>
      </w:r>
    </w:p>
    <w:p w14:paraId="5B933509" w14:textId="77777777" w:rsidR="00953C2C" w:rsidRPr="00953C2C" w:rsidRDefault="00953C2C" w:rsidP="00953C2C">
      <w:pPr>
        <w:numPr>
          <w:ilvl w:val="0"/>
          <w:numId w:val="18"/>
        </w:numPr>
        <w:rPr>
          <w:rFonts w:ascii="Times New Roman" w:hAnsi="Times New Roman" w:cs="Times New Roman"/>
        </w:rPr>
      </w:pPr>
      <w:r w:rsidRPr="00953C2C">
        <w:rPr>
          <w:rFonts w:ascii="Times New Roman" w:hAnsi="Times New Roman" w:cs="Times New Roman"/>
        </w:rPr>
        <w:t>Analog computation is affected by device mismatch, process variation, temperature, and noise.</w:t>
      </w:r>
    </w:p>
    <w:p w14:paraId="39669334" w14:textId="77777777" w:rsidR="00953C2C" w:rsidRPr="00953C2C" w:rsidRDefault="00953C2C" w:rsidP="00953C2C">
      <w:pPr>
        <w:numPr>
          <w:ilvl w:val="0"/>
          <w:numId w:val="18"/>
        </w:numPr>
        <w:rPr>
          <w:rFonts w:ascii="Times New Roman" w:hAnsi="Times New Roman" w:cs="Times New Roman"/>
        </w:rPr>
      </w:pPr>
      <w:r w:rsidRPr="00953C2C">
        <w:rPr>
          <w:rFonts w:ascii="Times New Roman" w:hAnsi="Times New Roman" w:cs="Times New Roman"/>
        </w:rPr>
        <w:t>Thresholds require optimization for a specific scene or application.</w:t>
      </w:r>
    </w:p>
    <w:p w14:paraId="2F2A122D" w14:textId="77777777" w:rsidR="00953C2C" w:rsidRPr="00953C2C" w:rsidRDefault="00953C2C" w:rsidP="00953C2C">
      <w:pPr>
        <w:numPr>
          <w:ilvl w:val="0"/>
          <w:numId w:val="18"/>
        </w:numPr>
        <w:rPr>
          <w:rFonts w:ascii="Times New Roman" w:hAnsi="Times New Roman" w:cs="Times New Roman"/>
        </w:rPr>
      </w:pPr>
      <w:r w:rsidRPr="00953C2C">
        <w:rPr>
          <w:rFonts w:ascii="Times New Roman" w:hAnsi="Times New Roman" w:cs="Times New Roman"/>
        </w:rPr>
        <w:t>The hardware demonstration covers only early CNN layers and the relatively simple MNIST dataset.</w:t>
      </w:r>
    </w:p>
    <w:p w14:paraId="7C080B7B" w14:textId="77777777" w:rsidR="00953C2C" w:rsidRPr="00953C2C" w:rsidRDefault="00953C2C" w:rsidP="00953C2C">
      <w:pPr>
        <w:numPr>
          <w:ilvl w:val="0"/>
          <w:numId w:val="18"/>
        </w:numPr>
        <w:rPr>
          <w:rFonts w:ascii="Times New Roman" w:hAnsi="Times New Roman" w:cs="Times New Roman"/>
        </w:rPr>
      </w:pPr>
      <w:r w:rsidRPr="00953C2C">
        <w:rPr>
          <w:rFonts w:ascii="Times New Roman" w:hAnsi="Times New Roman" w:cs="Times New Roman"/>
        </w:rPr>
        <w:t>FE is forced to operate for five frames after a motion event, which may waste energy when the event is brief.</w:t>
      </w:r>
    </w:p>
    <w:p w14:paraId="5BAD644B" w14:textId="77777777" w:rsidR="00953C2C" w:rsidRPr="00953C2C" w:rsidRDefault="00953C2C" w:rsidP="00953C2C">
      <w:pPr>
        <w:numPr>
          <w:ilvl w:val="0"/>
          <w:numId w:val="18"/>
        </w:numPr>
        <w:rPr>
          <w:rFonts w:ascii="Times New Roman" w:hAnsi="Times New Roman" w:cs="Times New Roman"/>
        </w:rPr>
      </w:pPr>
      <w:r w:rsidRPr="00953C2C">
        <w:rPr>
          <w:rFonts w:ascii="Times New Roman" w:hAnsi="Times New Roman" w:cs="Times New Roman"/>
        </w:rPr>
        <w:t>The reported full-system power values are partly extrapolated rather than measured on a completely integrated sensor.</w:t>
      </w:r>
    </w:p>
    <w:p w14:paraId="00E51273" w14:textId="77777777" w:rsidR="00953C2C" w:rsidRPr="00953C2C" w:rsidRDefault="00953C2C">
      <w:pPr>
        <w:rPr>
          <w:rFonts w:ascii="Times New Roman" w:hAnsi="Times New Roman" w:cs="Times New Roman"/>
        </w:rPr>
      </w:pPr>
    </w:p>
    <w:p w14:paraId="60000137" w14:textId="77777777" w:rsidR="00D21F77" w:rsidRPr="00953C2C" w:rsidRDefault="00D21F77">
      <w:pPr>
        <w:rPr>
          <w:rFonts w:ascii="Times New Roman" w:hAnsi="Times New Roman" w:cs="Times New Roman"/>
        </w:rPr>
      </w:pPr>
      <w:r w:rsidRPr="00953C2C">
        <w:rPr>
          <w:rFonts w:ascii="Times New Roman" w:hAnsi="Times New Roman" w:cs="Times New Roman"/>
        </w:rPr>
        <w:br w:type="page"/>
      </w:r>
    </w:p>
    <w:p w14:paraId="03A767FC"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lastRenderedPageBreak/>
        <w:t>6. CONCLUSION AND FUTURE SCOPE</w:t>
      </w:r>
    </w:p>
    <w:p w14:paraId="484CD835"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6.1 Conclusion</w:t>
      </w:r>
    </w:p>
    <w:p w14:paraId="470F42CB"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base paper presents a mixed-signal computing core for always-on PWM CMOS image sensors. Its principal contribution is the cooperation between low-power motion detection and CNN-based feature extraction. Frame differencing monitors the scene, while feature extraction is activated only after motion is detected.</w:t>
      </w:r>
    </w:p>
    <w:p w14:paraId="2F8241E9"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By processing PWM signals directly through current integration, the design avoids continuous high-power conversion and raw-image transfer. In-column placement prevents the loss of pixel fill factor associated with in-pixel processing. Hardware reuse allows capacitors, integration paths, and the comparator to support both motion detection and feature extraction.</w:t>
      </w:r>
    </w:p>
    <w:p w14:paraId="33274B28"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The fabricated 0.18-micrometer CMOS prototype operates at 0.8 V and consumes 5.23 microwatts in MD mode and 17.53 microwatts in FE mode at 250 fps. It achieves 1.5 TOPS/W at the computing-cell level and a normalized MAC error of 1.2% of full scale. Its MNIST accuracy of 95.09% is only 0.86 percentage points below the floating-point software baseline. These results show that cooperative motion-triggered processing is a practical approach for energy-constrained, always-on vision applications.</w:t>
      </w:r>
    </w:p>
    <w:p w14:paraId="057B0A43" w14:textId="77777777" w:rsidR="00953C2C" w:rsidRPr="00953C2C" w:rsidRDefault="00953C2C" w:rsidP="00953C2C">
      <w:pPr>
        <w:rPr>
          <w:rFonts w:ascii="Times New Roman" w:hAnsi="Times New Roman" w:cs="Times New Roman"/>
          <w:b/>
          <w:bCs/>
        </w:rPr>
      </w:pPr>
      <w:r w:rsidRPr="00953C2C">
        <w:rPr>
          <w:rFonts w:ascii="Times New Roman" w:hAnsi="Times New Roman" w:cs="Times New Roman"/>
          <w:b/>
          <w:bCs/>
        </w:rPr>
        <w:t>6.2 Future Scope</w:t>
      </w:r>
    </w:p>
    <w:p w14:paraId="5C455FD0" w14:textId="77777777" w:rsidR="00953C2C" w:rsidRPr="00953C2C" w:rsidRDefault="00953C2C" w:rsidP="00953C2C">
      <w:pPr>
        <w:rPr>
          <w:rFonts w:ascii="Times New Roman" w:hAnsi="Times New Roman" w:cs="Times New Roman"/>
        </w:rPr>
      </w:pPr>
      <w:r w:rsidRPr="00953C2C">
        <w:rPr>
          <w:rFonts w:ascii="Times New Roman" w:hAnsi="Times New Roman" w:cs="Times New Roman"/>
        </w:rPr>
        <w:t>Future developments may include:</w:t>
      </w:r>
    </w:p>
    <w:p w14:paraId="6C79A698" w14:textId="77777777" w:rsidR="00953C2C" w:rsidRPr="00953C2C" w:rsidRDefault="00953C2C" w:rsidP="00953C2C">
      <w:pPr>
        <w:numPr>
          <w:ilvl w:val="0"/>
          <w:numId w:val="19"/>
        </w:numPr>
        <w:rPr>
          <w:rFonts w:ascii="Times New Roman" w:hAnsi="Times New Roman" w:cs="Times New Roman"/>
        </w:rPr>
      </w:pPr>
      <w:r w:rsidRPr="00953C2C">
        <w:rPr>
          <w:rFonts w:ascii="Times New Roman" w:hAnsi="Times New Roman" w:cs="Times New Roman"/>
        </w:rPr>
        <w:t>Integrating the pixel array and all computing cores on a single chip for direct system-level measurement.</w:t>
      </w:r>
    </w:p>
    <w:p w14:paraId="11F914FA" w14:textId="77777777" w:rsidR="00953C2C" w:rsidRPr="00953C2C" w:rsidRDefault="00953C2C" w:rsidP="00953C2C">
      <w:pPr>
        <w:numPr>
          <w:ilvl w:val="0"/>
          <w:numId w:val="19"/>
        </w:numPr>
        <w:rPr>
          <w:rFonts w:ascii="Times New Roman" w:hAnsi="Times New Roman" w:cs="Times New Roman"/>
        </w:rPr>
      </w:pPr>
      <w:r w:rsidRPr="00953C2C">
        <w:rPr>
          <w:rFonts w:ascii="Times New Roman" w:hAnsi="Times New Roman" w:cs="Times New Roman"/>
        </w:rPr>
        <w:t>Introducing adaptive or learned motion thresholds to improve robustness under changing illumination.</w:t>
      </w:r>
    </w:p>
    <w:p w14:paraId="1BA662C2" w14:textId="77777777" w:rsidR="00953C2C" w:rsidRPr="00953C2C" w:rsidRDefault="00953C2C" w:rsidP="00953C2C">
      <w:pPr>
        <w:numPr>
          <w:ilvl w:val="0"/>
          <w:numId w:val="19"/>
        </w:numPr>
        <w:rPr>
          <w:rFonts w:ascii="Times New Roman" w:hAnsi="Times New Roman" w:cs="Times New Roman"/>
        </w:rPr>
      </w:pPr>
      <w:r w:rsidRPr="00953C2C">
        <w:rPr>
          <w:rFonts w:ascii="Times New Roman" w:hAnsi="Times New Roman" w:cs="Times New Roman"/>
        </w:rPr>
        <w:t>Compensating for capacitor leakage, mismatch, and temperature variation.</w:t>
      </w:r>
    </w:p>
    <w:p w14:paraId="59277F32" w14:textId="77777777" w:rsidR="00953C2C" w:rsidRPr="00953C2C" w:rsidRDefault="00953C2C" w:rsidP="00953C2C">
      <w:pPr>
        <w:numPr>
          <w:ilvl w:val="0"/>
          <w:numId w:val="19"/>
        </w:numPr>
        <w:rPr>
          <w:rFonts w:ascii="Times New Roman" w:hAnsi="Times New Roman" w:cs="Times New Roman"/>
        </w:rPr>
      </w:pPr>
      <w:r w:rsidRPr="00953C2C">
        <w:rPr>
          <w:rFonts w:ascii="Times New Roman" w:hAnsi="Times New Roman" w:cs="Times New Roman"/>
        </w:rPr>
        <w:t>Dynamically adjusting frame rate according to observed motion.</w:t>
      </w:r>
    </w:p>
    <w:p w14:paraId="5B478F62" w14:textId="77777777" w:rsidR="00953C2C" w:rsidRPr="00953C2C" w:rsidRDefault="00953C2C" w:rsidP="00953C2C">
      <w:pPr>
        <w:numPr>
          <w:ilvl w:val="0"/>
          <w:numId w:val="19"/>
        </w:numPr>
        <w:rPr>
          <w:rFonts w:ascii="Times New Roman" w:hAnsi="Times New Roman" w:cs="Times New Roman"/>
        </w:rPr>
      </w:pPr>
      <w:r w:rsidRPr="00953C2C">
        <w:rPr>
          <w:rFonts w:ascii="Times New Roman" w:hAnsi="Times New Roman" w:cs="Times New Roman"/>
        </w:rPr>
        <w:t>Using multiple or irregular detection windows to improve spatial coverage.</w:t>
      </w:r>
    </w:p>
    <w:p w14:paraId="635483DB" w14:textId="77777777" w:rsidR="00953C2C" w:rsidRPr="00953C2C" w:rsidRDefault="00953C2C" w:rsidP="00953C2C">
      <w:pPr>
        <w:numPr>
          <w:ilvl w:val="0"/>
          <w:numId w:val="19"/>
        </w:numPr>
        <w:rPr>
          <w:rFonts w:ascii="Times New Roman" w:hAnsi="Times New Roman" w:cs="Times New Roman"/>
        </w:rPr>
      </w:pPr>
      <w:r w:rsidRPr="00953C2C">
        <w:rPr>
          <w:rFonts w:ascii="Times New Roman" w:hAnsi="Times New Roman" w:cs="Times New Roman"/>
        </w:rPr>
        <w:t>Expanding programmable weight precision and supporting additional CNN layers.</w:t>
      </w:r>
    </w:p>
    <w:p w14:paraId="3C535FEB" w14:textId="77777777" w:rsidR="00953C2C" w:rsidRPr="00953C2C" w:rsidRDefault="00953C2C" w:rsidP="00953C2C">
      <w:pPr>
        <w:numPr>
          <w:ilvl w:val="0"/>
          <w:numId w:val="19"/>
        </w:numPr>
        <w:rPr>
          <w:rFonts w:ascii="Times New Roman" w:hAnsi="Times New Roman" w:cs="Times New Roman"/>
        </w:rPr>
      </w:pPr>
      <w:r w:rsidRPr="00953C2C">
        <w:rPr>
          <w:rFonts w:ascii="Times New Roman" w:hAnsi="Times New Roman" w:cs="Times New Roman"/>
        </w:rPr>
        <w:t>Evaluating the architecture on more complex datasets and real-world object-detection tasks.</w:t>
      </w:r>
    </w:p>
    <w:p w14:paraId="6593A1C5" w14:textId="77777777" w:rsidR="00953C2C" w:rsidRPr="00953C2C" w:rsidRDefault="00953C2C" w:rsidP="00953C2C">
      <w:pPr>
        <w:numPr>
          <w:ilvl w:val="0"/>
          <w:numId w:val="19"/>
        </w:numPr>
        <w:rPr>
          <w:rFonts w:ascii="Times New Roman" w:hAnsi="Times New Roman" w:cs="Times New Roman"/>
        </w:rPr>
      </w:pPr>
      <w:r w:rsidRPr="00953C2C">
        <w:rPr>
          <w:rFonts w:ascii="Times New Roman" w:hAnsi="Times New Roman" w:cs="Times New Roman"/>
        </w:rPr>
        <w:t>Using event duration to select the number of FE frames instead of enforcing a fixed five-frame sequence.</w:t>
      </w:r>
    </w:p>
    <w:p w14:paraId="6BB1F5E1" w14:textId="77777777" w:rsidR="00953C2C" w:rsidRPr="00953C2C" w:rsidRDefault="00953C2C" w:rsidP="00953C2C">
      <w:pPr>
        <w:numPr>
          <w:ilvl w:val="0"/>
          <w:numId w:val="19"/>
        </w:numPr>
        <w:rPr>
          <w:rFonts w:ascii="Times New Roman" w:hAnsi="Times New Roman" w:cs="Times New Roman"/>
        </w:rPr>
      </w:pPr>
      <w:r w:rsidRPr="00953C2C">
        <w:rPr>
          <w:rFonts w:ascii="Times New Roman" w:hAnsi="Times New Roman" w:cs="Times New Roman"/>
        </w:rPr>
        <w:t>Adopting smaller CMOS technology nodes or 3-D integration to reduce area and energy.</w:t>
      </w:r>
    </w:p>
    <w:p w14:paraId="7B742B5F" w14:textId="77777777" w:rsidR="00953C2C" w:rsidRPr="00953C2C" w:rsidRDefault="00953C2C" w:rsidP="00953C2C">
      <w:pPr>
        <w:pStyle w:val="ListParagraph"/>
        <w:numPr>
          <w:ilvl w:val="0"/>
          <w:numId w:val="19"/>
        </w:num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953C2C">
        <w:rPr>
          <w:rFonts w:ascii="Times New Roman" w:eastAsia="Times New Roman" w:hAnsi="Times New Roman" w:cs="Times New Roman"/>
          <w:b/>
          <w:bCs/>
          <w:kern w:val="36"/>
          <w:lang w:eastAsia="en-IN"/>
          <w14:ligatures w14:val="none"/>
        </w:rPr>
        <w:t>REFERENCES</w:t>
      </w:r>
    </w:p>
    <w:p w14:paraId="15FE8A99" w14:textId="77777777" w:rsidR="00953C2C" w:rsidRPr="00953C2C" w:rsidRDefault="00953C2C" w:rsidP="00953C2C">
      <w:pPr>
        <w:pStyle w:val="ListParagraph"/>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p>
    <w:p w14:paraId="32B0DB91" w14:textId="77777777" w:rsidR="00953C2C" w:rsidRPr="00953C2C" w:rsidRDefault="00953C2C" w:rsidP="00953C2C">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53C2C">
        <w:rPr>
          <w:rFonts w:ascii="Times New Roman" w:eastAsia="Times New Roman" w:hAnsi="Times New Roman" w:cs="Times New Roman"/>
          <w:kern w:val="0"/>
          <w:lang w:eastAsia="en-IN"/>
          <w14:ligatures w14:val="none"/>
        </w:rPr>
        <w:t xml:space="preserve">[1] J. Gao, Y. Zhao, Z. Wang, L. Chen, A. Zhan, Q. Jiang, F. Zhang, Y. Chen, and S. Qiao, "A General-Purpose Computing Core </w:t>
      </w:r>
      <w:proofErr w:type="gramStart"/>
      <w:r w:rsidRPr="00953C2C">
        <w:rPr>
          <w:rFonts w:ascii="Times New Roman" w:eastAsia="Times New Roman" w:hAnsi="Times New Roman" w:cs="Times New Roman"/>
          <w:kern w:val="0"/>
          <w:lang w:eastAsia="en-IN"/>
          <w14:ligatures w14:val="none"/>
        </w:rPr>
        <w:t>With</w:t>
      </w:r>
      <w:proofErr w:type="gramEnd"/>
      <w:r w:rsidRPr="00953C2C">
        <w:rPr>
          <w:rFonts w:ascii="Times New Roman" w:eastAsia="Times New Roman" w:hAnsi="Times New Roman" w:cs="Times New Roman"/>
          <w:kern w:val="0"/>
          <w:lang w:eastAsia="en-IN"/>
          <w14:ligatures w14:val="none"/>
        </w:rPr>
        <w:t xml:space="preserve"> Cooperative Motion Detection and </w:t>
      </w:r>
      <w:r w:rsidRPr="00953C2C">
        <w:rPr>
          <w:rFonts w:ascii="Times New Roman" w:eastAsia="Times New Roman" w:hAnsi="Times New Roman" w:cs="Times New Roman"/>
          <w:kern w:val="0"/>
          <w:lang w:eastAsia="en-IN"/>
          <w14:ligatures w14:val="none"/>
        </w:rPr>
        <w:lastRenderedPageBreak/>
        <w:t xml:space="preserve">Feature Extraction for Always-On PWM Image Sensors," </w:t>
      </w:r>
      <w:r w:rsidRPr="00953C2C">
        <w:rPr>
          <w:rFonts w:ascii="Times New Roman" w:eastAsia="Times New Roman" w:hAnsi="Times New Roman" w:cs="Times New Roman"/>
          <w:i/>
          <w:iCs/>
          <w:kern w:val="0"/>
          <w:lang w:eastAsia="en-IN"/>
          <w14:ligatures w14:val="none"/>
        </w:rPr>
        <w:t xml:space="preserve">IEEE Transactions on Very </w:t>
      </w:r>
      <w:proofErr w:type="gramStart"/>
      <w:r w:rsidRPr="00953C2C">
        <w:rPr>
          <w:rFonts w:ascii="Times New Roman" w:eastAsia="Times New Roman" w:hAnsi="Times New Roman" w:cs="Times New Roman"/>
          <w:i/>
          <w:iCs/>
          <w:kern w:val="0"/>
          <w:lang w:eastAsia="en-IN"/>
          <w14:ligatures w14:val="none"/>
        </w:rPr>
        <w:t>Large Scale</w:t>
      </w:r>
      <w:proofErr w:type="gramEnd"/>
      <w:r w:rsidRPr="00953C2C">
        <w:rPr>
          <w:rFonts w:ascii="Times New Roman" w:eastAsia="Times New Roman" w:hAnsi="Times New Roman" w:cs="Times New Roman"/>
          <w:i/>
          <w:iCs/>
          <w:kern w:val="0"/>
          <w:lang w:eastAsia="en-IN"/>
          <w14:ligatures w14:val="none"/>
        </w:rPr>
        <w:t xml:space="preserve"> Integration Systems</w:t>
      </w:r>
      <w:r w:rsidRPr="00953C2C">
        <w:rPr>
          <w:rFonts w:ascii="Times New Roman" w:eastAsia="Times New Roman" w:hAnsi="Times New Roman" w:cs="Times New Roman"/>
          <w:kern w:val="0"/>
          <w:lang w:eastAsia="en-IN"/>
          <w14:ligatures w14:val="none"/>
        </w:rPr>
        <w:t xml:space="preserve">, vol. 33, no. 10, pp. 2728-2739, Oct. 2025, </w:t>
      </w:r>
      <w:proofErr w:type="spellStart"/>
      <w:r w:rsidRPr="00953C2C">
        <w:rPr>
          <w:rFonts w:ascii="Times New Roman" w:eastAsia="Times New Roman" w:hAnsi="Times New Roman" w:cs="Times New Roman"/>
          <w:kern w:val="0"/>
          <w:lang w:eastAsia="en-IN"/>
          <w14:ligatures w14:val="none"/>
        </w:rPr>
        <w:t>doi</w:t>
      </w:r>
      <w:proofErr w:type="spellEnd"/>
      <w:r w:rsidRPr="00953C2C">
        <w:rPr>
          <w:rFonts w:ascii="Times New Roman" w:eastAsia="Times New Roman" w:hAnsi="Times New Roman" w:cs="Times New Roman"/>
          <w:kern w:val="0"/>
          <w:lang w:eastAsia="en-IN"/>
          <w14:ligatures w14:val="none"/>
        </w:rPr>
        <w:t>: 10.1109/TVLSI.2025.3580675.</w:t>
      </w:r>
    </w:p>
    <w:p w14:paraId="45E40D7C" w14:textId="77777777" w:rsidR="00953C2C" w:rsidRPr="00953C2C" w:rsidRDefault="00953C2C" w:rsidP="00953C2C">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53C2C">
        <w:rPr>
          <w:rFonts w:ascii="Times New Roman" w:eastAsia="Times New Roman" w:hAnsi="Times New Roman" w:cs="Times New Roman"/>
          <w:kern w:val="0"/>
          <w:lang w:eastAsia="en-IN"/>
          <w14:ligatures w14:val="none"/>
        </w:rPr>
        <w:t xml:space="preserve">[2] S. Hanson, Z. Foo, D. Blaauw, and D. Sylvester, "A 0.5 V Sub-Microwatt CMOS Image Sensor </w:t>
      </w:r>
      <w:proofErr w:type="gramStart"/>
      <w:r w:rsidRPr="00953C2C">
        <w:rPr>
          <w:rFonts w:ascii="Times New Roman" w:eastAsia="Times New Roman" w:hAnsi="Times New Roman" w:cs="Times New Roman"/>
          <w:kern w:val="0"/>
          <w:lang w:eastAsia="en-IN"/>
          <w14:ligatures w14:val="none"/>
        </w:rPr>
        <w:t>With</w:t>
      </w:r>
      <w:proofErr w:type="gramEnd"/>
      <w:r w:rsidRPr="00953C2C">
        <w:rPr>
          <w:rFonts w:ascii="Times New Roman" w:eastAsia="Times New Roman" w:hAnsi="Times New Roman" w:cs="Times New Roman"/>
          <w:kern w:val="0"/>
          <w:lang w:eastAsia="en-IN"/>
          <w14:ligatures w14:val="none"/>
        </w:rPr>
        <w:t xml:space="preserve"> Pulse-Width Modulation Read-Out," </w:t>
      </w:r>
      <w:r w:rsidRPr="00953C2C">
        <w:rPr>
          <w:rFonts w:ascii="Times New Roman" w:eastAsia="Times New Roman" w:hAnsi="Times New Roman" w:cs="Times New Roman"/>
          <w:i/>
          <w:iCs/>
          <w:kern w:val="0"/>
          <w:lang w:eastAsia="en-IN"/>
          <w14:ligatures w14:val="none"/>
        </w:rPr>
        <w:t>IEEE Journal of Solid-State Circuits</w:t>
      </w:r>
      <w:r w:rsidRPr="00953C2C">
        <w:rPr>
          <w:rFonts w:ascii="Times New Roman" w:eastAsia="Times New Roman" w:hAnsi="Times New Roman" w:cs="Times New Roman"/>
          <w:kern w:val="0"/>
          <w:lang w:eastAsia="en-IN"/>
          <w14:ligatures w14:val="none"/>
        </w:rPr>
        <w:t>, vol. 45, no. 4, pp. 759-767, Apr. 2010.</w:t>
      </w:r>
    </w:p>
    <w:p w14:paraId="58E636A5" w14:textId="77777777" w:rsidR="00953C2C" w:rsidRPr="00953C2C" w:rsidRDefault="00953C2C" w:rsidP="00953C2C">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53C2C">
        <w:rPr>
          <w:rFonts w:ascii="Times New Roman" w:eastAsia="Times New Roman" w:hAnsi="Times New Roman" w:cs="Times New Roman"/>
          <w:kern w:val="0"/>
          <w:lang w:eastAsia="en-IN"/>
          <w14:ligatures w14:val="none"/>
        </w:rPr>
        <w:t xml:space="preserve">[3] A. Y.-C. Chiou and C.-C. Hsieh, "An ULV PWM CMOS Imager </w:t>
      </w:r>
      <w:proofErr w:type="gramStart"/>
      <w:r w:rsidRPr="00953C2C">
        <w:rPr>
          <w:rFonts w:ascii="Times New Roman" w:eastAsia="Times New Roman" w:hAnsi="Times New Roman" w:cs="Times New Roman"/>
          <w:kern w:val="0"/>
          <w:lang w:eastAsia="en-IN"/>
          <w14:ligatures w14:val="none"/>
        </w:rPr>
        <w:t>With</w:t>
      </w:r>
      <w:proofErr w:type="gramEnd"/>
      <w:r w:rsidRPr="00953C2C">
        <w:rPr>
          <w:rFonts w:ascii="Times New Roman" w:eastAsia="Times New Roman" w:hAnsi="Times New Roman" w:cs="Times New Roman"/>
          <w:kern w:val="0"/>
          <w:lang w:eastAsia="en-IN"/>
          <w14:ligatures w14:val="none"/>
        </w:rPr>
        <w:t xml:space="preserve"> Adaptive-Multiple-Sampling Linear Response, HDR Imaging, and Energy Harvesting," </w:t>
      </w:r>
      <w:r w:rsidRPr="00953C2C">
        <w:rPr>
          <w:rFonts w:ascii="Times New Roman" w:eastAsia="Times New Roman" w:hAnsi="Times New Roman" w:cs="Times New Roman"/>
          <w:i/>
          <w:iCs/>
          <w:kern w:val="0"/>
          <w:lang w:eastAsia="en-IN"/>
          <w14:ligatures w14:val="none"/>
        </w:rPr>
        <w:t>IEEE Journal of Solid-State Circuits</w:t>
      </w:r>
      <w:r w:rsidRPr="00953C2C">
        <w:rPr>
          <w:rFonts w:ascii="Times New Roman" w:eastAsia="Times New Roman" w:hAnsi="Times New Roman" w:cs="Times New Roman"/>
          <w:kern w:val="0"/>
          <w:lang w:eastAsia="en-IN"/>
          <w14:ligatures w14:val="none"/>
        </w:rPr>
        <w:t>, vol. 54, no. 1, pp. 298-306, Jan. 2019.</w:t>
      </w:r>
    </w:p>
    <w:p w14:paraId="12CB47AA" w14:textId="77777777" w:rsidR="00953C2C" w:rsidRPr="00953C2C" w:rsidRDefault="00953C2C" w:rsidP="00953C2C">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53C2C">
        <w:rPr>
          <w:rFonts w:ascii="Times New Roman" w:eastAsia="Times New Roman" w:hAnsi="Times New Roman" w:cs="Times New Roman"/>
          <w:kern w:val="0"/>
          <w:lang w:eastAsia="en-IN"/>
          <w14:ligatures w14:val="none"/>
        </w:rPr>
        <w:t xml:space="preserve">[4] T.-H. Hsu et al., "A 0.8 V Intelligent Vision Sensor </w:t>
      </w:r>
      <w:proofErr w:type="gramStart"/>
      <w:r w:rsidRPr="00953C2C">
        <w:rPr>
          <w:rFonts w:ascii="Times New Roman" w:eastAsia="Times New Roman" w:hAnsi="Times New Roman" w:cs="Times New Roman"/>
          <w:kern w:val="0"/>
          <w:lang w:eastAsia="en-IN"/>
          <w14:ligatures w14:val="none"/>
        </w:rPr>
        <w:t>With</w:t>
      </w:r>
      <w:proofErr w:type="gramEnd"/>
      <w:r w:rsidRPr="00953C2C">
        <w:rPr>
          <w:rFonts w:ascii="Times New Roman" w:eastAsia="Times New Roman" w:hAnsi="Times New Roman" w:cs="Times New Roman"/>
          <w:kern w:val="0"/>
          <w:lang w:eastAsia="en-IN"/>
          <w14:ligatures w14:val="none"/>
        </w:rPr>
        <w:t xml:space="preserve"> Tiny Convolutional Neural Network and Programmable Weights Using Mixed-Mode Processing-in-Sensor Technique for Image Classification," </w:t>
      </w:r>
      <w:r w:rsidRPr="00953C2C">
        <w:rPr>
          <w:rFonts w:ascii="Times New Roman" w:eastAsia="Times New Roman" w:hAnsi="Times New Roman" w:cs="Times New Roman"/>
          <w:i/>
          <w:iCs/>
          <w:kern w:val="0"/>
          <w:lang w:eastAsia="en-IN"/>
          <w14:ligatures w14:val="none"/>
        </w:rPr>
        <w:t>IEEE Journal of Solid-State Circuits</w:t>
      </w:r>
      <w:r w:rsidRPr="00953C2C">
        <w:rPr>
          <w:rFonts w:ascii="Times New Roman" w:eastAsia="Times New Roman" w:hAnsi="Times New Roman" w:cs="Times New Roman"/>
          <w:kern w:val="0"/>
          <w:lang w:eastAsia="en-IN"/>
          <w14:ligatures w14:val="none"/>
        </w:rPr>
        <w:t>, vol. 58, no. 11, pp. 3266-3274, Nov. 2023.</w:t>
      </w:r>
    </w:p>
    <w:p w14:paraId="1B88F191" w14:textId="77777777" w:rsidR="00953C2C" w:rsidRPr="00953C2C" w:rsidRDefault="00953C2C" w:rsidP="00953C2C">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53C2C">
        <w:rPr>
          <w:rFonts w:ascii="Times New Roman" w:eastAsia="Times New Roman" w:hAnsi="Times New Roman" w:cs="Times New Roman"/>
          <w:kern w:val="0"/>
          <w:lang w:eastAsia="en-IN"/>
          <w14:ligatures w14:val="none"/>
        </w:rPr>
        <w:t>[5] H. Xu et al., "</w:t>
      </w:r>
      <w:proofErr w:type="spellStart"/>
      <w:r w:rsidRPr="00953C2C">
        <w:rPr>
          <w:rFonts w:ascii="Times New Roman" w:eastAsia="Times New Roman" w:hAnsi="Times New Roman" w:cs="Times New Roman"/>
          <w:kern w:val="0"/>
          <w:lang w:eastAsia="en-IN"/>
          <w14:ligatures w14:val="none"/>
        </w:rPr>
        <w:t>Senputing</w:t>
      </w:r>
      <w:proofErr w:type="spellEnd"/>
      <w:r w:rsidRPr="00953C2C">
        <w:rPr>
          <w:rFonts w:ascii="Times New Roman" w:eastAsia="Times New Roman" w:hAnsi="Times New Roman" w:cs="Times New Roman"/>
          <w:kern w:val="0"/>
          <w:lang w:eastAsia="en-IN"/>
          <w14:ligatures w14:val="none"/>
        </w:rPr>
        <w:t xml:space="preserve">: An Ultra-Low-Power Always-On Vision Perception Chip Featuring the Deep Fusion of Sensing and Computing," </w:t>
      </w:r>
      <w:r w:rsidRPr="00953C2C">
        <w:rPr>
          <w:rFonts w:ascii="Times New Roman" w:eastAsia="Times New Roman" w:hAnsi="Times New Roman" w:cs="Times New Roman"/>
          <w:i/>
          <w:iCs/>
          <w:kern w:val="0"/>
          <w:lang w:eastAsia="en-IN"/>
          <w14:ligatures w14:val="none"/>
        </w:rPr>
        <w:t>IEEE Transactions on Circuits and Systems I: Regular Papers</w:t>
      </w:r>
      <w:r w:rsidRPr="00953C2C">
        <w:rPr>
          <w:rFonts w:ascii="Times New Roman" w:eastAsia="Times New Roman" w:hAnsi="Times New Roman" w:cs="Times New Roman"/>
          <w:kern w:val="0"/>
          <w:lang w:eastAsia="en-IN"/>
          <w14:ligatures w14:val="none"/>
        </w:rPr>
        <w:t>, vol. 69, no. 1, pp. 232-243, Jan. 2022.</w:t>
      </w:r>
    </w:p>
    <w:p w14:paraId="6FA812FA" w14:textId="77777777" w:rsidR="00953C2C" w:rsidRPr="00953C2C" w:rsidRDefault="00953C2C" w:rsidP="00953C2C">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53C2C">
        <w:rPr>
          <w:rFonts w:ascii="Times New Roman" w:eastAsia="Times New Roman" w:hAnsi="Times New Roman" w:cs="Times New Roman"/>
          <w:kern w:val="0"/>
          <w:lang w:eastAsia="en-IN"/>
          <w14:ligatures w14:val="none"/>
        </w:rPr>
        <w:t xml:space="preserve">[6] X. Zhong, M.-K. Law, C.-Y. Tsui, and A. </w:t>
      </w:r>
      <w:proofErr w:type="spellStart"/>
      <w:r w:rsidRPr="00953C2C">
        <w:rPr>
          <w:rFonts w:ascii="Times New Roman" w:eastAsia="Times New Roman" w:hAnsi="Times New Roman" w:cs="Times New Roman"/>
          <w:kern w:val="0"/>
          <w:lang w:eastAsia="en-IN"/>
          <w14:ligatures w14:val="none"/>
        </w:rPr>
        <w:t>Bermak</w:t>
      </w:r>
      <w:proofErr w:type="spellEnd"/>
      <w:r w:rsidRPr="00953C2C">
        <w:rPr>
          <w:rFonts w:ascii="Times New Roman" w:eastAsia="Times New Roman" w:hAnsi="Times New Roman" w:cs="Times New Roman"/>
          <w:kern w:val="0"/>
          <w:lang w:eastAsia="en-IN"/>
          <w14:ligatures w14:val="none"/>
        </w:rPr>
        <w:t xml:space="preserve">, "A Fully Dynamic Multi-Mode CMOS Vision Sensor </w:t>
      </w:r>
      <w:proofErr w:type="gramStart"/>
      <w:r w:rsidRPr="00953C2C">
        <w:rPr>
          <w:rFonts w:ascii="Times New Roman" w:eastAsia="Times New Roman" w:hAnsi="Times New Roman" w:cs="Times New Roman"/>
          <w:kern w:val="0"/>
          <w:lang w:eastAsia="en-IN"/>
          <w14:ligatures w14:val="none"/>
        </w:rPr>
        <w:t>With</w:t>
      </w:r>
      <w:proofErr w:type="gramEnd"/>
      <w:r w:rsidRPr="00953C2C">
        <w:rPr>
          <w:rFonts w:ascii="Times New Roman" w:eastAsia="Times New Roman" w:hAnsi="Times New Roman" w:cs="Times New Roman"/>
          <w:kern w:val="0"/>
          <w:lang w:eastAsia="en-IN"/>
          <w14:ligatures w14:val="none"/>
        </w:rPr>
        <w:t xml:space="preserve"> Mixed-Signal Cooperative Motion Sensing and Object Segmentation for Adaptive Edge Computing," </w:t>
      </w:r>
      <w:r w:rsidRPr="00953C2C">
        <w:rPr>
          <w:rFonts w:ascii="Times New Roman" w:eastAsia="Times New Roman" w:hAnsi="Times New Roman" w:cs="Times New Roman"/>
          <w:i/>
          <w:iCs/>
          <w:kern w:val="0"/>
          <w:lang w:eastAsia="en-IN"/>
          <w14:ligatures w14:val="none"/>
        </w:rPr>
        <w:t>IEEE Journal of Solid-State Circuits</w:t>
      </w:r>
      <w:r w:rsidRPr="00953C2C">
        <w:rPr>
          <w:rFonts w:ascii="Times New Roman" w:eastAsia="Times New Roman" w:hAnsi="Times New Roman" w:cs="Times New Roman"/>
          <w:kern w:val="0"/>
          <w:lang w:eastAsia="en-IN"/>
          <w14:ligatures w14:val="none"/>
        </w:rPr>
        <w:t>, vol. 55, no. 6, pp. 1684-1697, Jun. 2020.</w:t>
      </w:r>
    </w:p>
    <w:p w14:paraId="1DECEFB7" w14:textId="77777777" w:rsidR="00953C2C" w:rsidRPr="00953C2C" w:rsidRDefault="00953C2C" w:rsidP="00953C2C">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53C2C">
        <w:rPr>
          <w:rFonts w:ascii="Times New Roman" w:eastAsia="Times New Roman" w:hAnsi="Times New Roman" w:cs="Times New Roman"/>
          <w:kern w:val="0"/>
          <w:lang w:eastAsia="en-IN"/>
          <w14:ligatures w14:val="none"/>
        </w:rPr>
        <w:t xml:space="preserve">[7] T.-H. Hsu et al., "A 0.5-V Real-Time Computational CMOS Image Sensor </w:t>
      </w:r>
      <w:proofErr w:type="gramStart"/>
      <w:r w:rsidRPr="00953C2C">
        <w:rPr>
          <w:rFonts w:ascii="Times New Roman" w:eastAsia="Times New Roman" w:hAnsi="Times New Roman" w:cs="Times New Roman"/>
          <w:kern w:val="0"/>
          <w:lang w:eastAsia="en-IN"/>
          <w14:ligatures w14:val="none"/>
        </w:rPr>
        <w:t>With</w:t>
      </w:r>
      <w:proofErr w:type="gramEnd"/>
      <w:r w:rsidRPr="00953C2C">
        <w:rPr>
          <w:rFonts w:ascii="Times New Roman" w:eastAsia="Times New Roman" w:hAnsi="Times New Roman" w:cs="Times New Roman"/>
          <w:kern w:val="0"/>
          <w:lang w:eastAsia="en-IN"/>
          <w14:ligatures w14:val="none"/>
        </w:rPr>
        <w:t xml:space="preserve"> Programmable Kernel for Feature Extraction," </w:t>
      </w:r>
      <w:r w:rsidRPr="00953C2C">
        <w:rPr>
          <w:rFonts w:ascii="Times New Roman" w:eastAsia="Times New Roman" w:hAnsi="Times New Roman" w:cs="Times New Roman"/>
          <w:i/>
          <w:iCs/>
          <w:kern w:val="0"/>
          <w:lang w:eastAsia="en-IN"/>
          <w14:ligatures w14:val="none"/>
        </w:rPr>
        <w:t>IEEE Journal of Solid-State Circuits</w:t>
      </w:r>
      <w:r w:rsidRPr="00953C2C">
        <w:rPr>
          <w:rFonts w:ascii="Times New Roman" w:eastAsia="Times New Roman" w:hAnsi="Times New Roman" w:cs="Times New Roman"/>
          <w:kern w:val="0"/>
          <w:lang w:eastAsia="en-IN"/>
          <w14:ligatures w14:val="none"/>
        </w:rPr>
        <w:t>, vol. 56, no. 5, pp. 1588-1596, May 2021.</w:t>
      </w:r>
    </w:p>
    <w:p w14:paraId="25B512BA" w14:textId="77777777" w:rsidR="00953C2C" w:rsidRPr="00953C2C" w:rsidRDefault="00953C2C" w:rsidP="00953C2C">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53C2C">
        <w:rPr>
          <w:rFonts w:ascii="Times New Roman" w:eastAsia="Times New Roman" w:hAnsi="Times New Roman" w:cs="Times New Roman"/>
          <w:kern w:val="0"/>
          <w:lang w:eastAsia="en-IN"/>
          <w14:ligatures w14:val="none"/>
        </w:rPr>
        <w:t xml:space="preserve">[8] I. Park, W. Jo, C. Park, B. Park, J. Cheon, and Y. Chae, "A 640 x 640 Fully Dynamic CMOS Image Sensor for Always-On Operation," </w:t>
      </w:r>
      <w:r w:rsidRPr="00953C2C">
        <w:rPr>
          <w:rFonts w:ascii="Times New Roman" w:eastAsia="Times New Roman" w:hAnsi="Times New Roman" w:cs="Times New Roman"/>
          <w:i/>
          <w:iCs/>
          <w:kern w:val="0"/>
          <w:lang w:eastAsia="en-IN"/>
          <w14:ligatures w14:val="none"/>
        </w:rPr>
        <w:t>IEEE Journal of Solid-State Circuits</w:t>
      </w:r>
      <w:r w:rsidRPr="00953C2C">
        <w:rPr>
          <w:rFonts w:ascii="Times New Roman" w:eastAsia="Times New Roman" w:hAnsi="Times New Roman" w:cs="Times New Roman"/>
          <w:kern w:val="0"/>
          <w:lang w:eastAsia="en-IN"/>
          <w14:ligatures w14:val="none"/>
        </w:rPr>
        <w:t>, vol. 55, no. 4, pp. 898-907, Apr. 2020.</w:t>
      </w:r>
    </w:p>
    <w:p w14:paraId="2E9C3BD8" w14:textId="77777777" w:rsidR="00953C2C" w:rsidRPr="00953C2C" w:rsidRDefault="00953C2C" w:rsidP="00953C2C">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53C2C">
        <w:rPr>
          <w:rFonts w:ascii="Times New Roman" w:eastAsia="Times New Roman" w:hAnsi="Times New Roman" w:cs="Times New Roman"/>
          <w:kern w:val="0"/>
          <w:lang w:eastAsia="en-IN"/>
          <w14:ligatures w14:val="none"/>
        </w:rPr>
        <w:t xml:space="preserve">[9] K. D. Choo et al., "Energy-Efficient Motion-Triggered IoT CMOS Image Sensor </w:t>
      </w:r>
      <w:proofErr w:type="gramStart"/>
      <w:r w:rsidRPr="00953C2C">
        <w:rPr>
          <w:rFonts w:ascii="Times New Roman" w:eastAsia="Times New Roman" w:hAnsi="Times New Roman" w:cs="Times New Roman"/>
          <w:kern w:val="0"/>
          <w:lang w:eastAsia="en-IN"/>
          <w14:ligatures w14:val="none"/>
        </w:rPr>
        <w:t>With</w:t>
      </w:r>
      <w:proofErr w:type="gramEnd"/>
      <w:r w:rsidRPr="00953C2C">
        <w:rPr>
          <w:rFonts w:ascii="Times New Roman" w:eastAsia="Times New Roman" w:hAnsi="Times New Roman" w:cs="Times New Roman"/>
          <w:kern w:val="0"/>
          <w:lang w:eastAsia="en-IN"/>
          <w14:ligatures w14:val="none"/>
        </w:rPr>
        <w:t xml:space="preserve"> Capacitor Array-Assisted Charge-Injection SAR ADC," </w:t>
      </w:r>
      <w:r w:rsidRPr="00953C2C">
        <w:rPr>
          <w:rFonts w:ascii="Times New Roman" w:eastAsia="Times New Roman" w:hAnsi="Times New Roman" w:cs="Times New Roman"/>
          <w:i/>
          <w:iCs/>
          <w:kern w:val="0"/>
          <w:lang w:eastAsia="en-IN"/>
          <w14:ligatures w14:val="none"/>
        </w:rPr>
        <w:t>IEEE Journal of Solid-State Circuits</w:t>
      </w:r>
      <w:r w:rsidRPr="00953C2C">
        <w:rPr>
          <w:rFonts w:ascii="Times New Roman" w:eastAsia="Times New Roman" w:hAnsi="Times New Roman" w:cs="Times New Roman"/>
          <w:kern w:val="0"/>
          <w:lang w:eastAsia="en-IN"/>
          <w14:ligatures w14:val="none"/>
        </w:rPr>
        <w:t>, vol. 54, no. 11, pp. 2921-2931, Nov. 2019.</w:t>
      </w:r>
    </w:p>
    <w:p w14:paraId="3AB091E1" w14:textId="77777777" w:rsidR="00953C2C" w:rsidRPr="00953C2C" w:rsidRDefault="00953C2C" w:rsidP="00953C2C">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53C2C">
        <w:rPr>
          <w:rFonts w:ascii="Times New Roman" w:eastAsia="Times New Roman" w:hAnsi="Times New Roman" w:cs="Times New Roman"/>
          <w:kern w:val="0"/>
          <w:lang w:eastAsia="en-IN"/>
          <w14:ligatures w14:val="none"/>
        </w:rPr>
        <w:t xml:space="preserve">[10] M. Lefebvre, L. Moreau, R. Dekimpe, and D. Bol, "A Programmable Convolutional Imager SoC </w:t>
      </w:r>
      <w:proofErr w:type="gramStart"/>
      <w:r w:rsidRPr="00953C2C">
        <w:rPr>
          <w:rFonts w:ascii="Times New Roman" w:eastAsia="Times New Roman" w:hAnsi="Times New Roman" w:cs="Times New Roman"/>
          <w:kern w:val="0"/>
          <w:lang w:eastAsia="en-IN"/>
          <w14:ligatures w14:val="none"/>
        </w:rPr>
        <w:t>With</w:t>
      </w:r>
      <w:proofErr w:type="gramEnd"/>
      <w:r w:rsidRPr="00953C2C">
        <w:rPr>
          <w:rFonts w:ascii="Times New Roman" w:eastAsia="Times New Roman" w:hAnsi="Times New Roman" w:cs="Times New Roman"/>
          <w:kern w:val="0"/>
          <w:lang w:eastAsia="en-IN"/>
          <w14:ligatures w14:val="none"/>
        </w:rPr>
        <w:t xml:space="preserve"> In-Sensor Current-Domain Ternary-Weighted MAC Operations for Feature Extraction and Region-of-Interest Detection," in </w:t>
      </w:r>
      <w:r w:rsidRPr="00953C2C">
        <w:rPr>
          <w:rFonts w:ascii="Times New Roman" w:eastAsia="Times New Roman" w:hAnsi="Times New Roman" w:cs="Times New Roman"/>
          <w:i/>
          <w:iCs/>
          <w:kern w:val="0"/>
          <w:lang w:eastAsia="en-IN"/>
          <w14:ligatures w14:val="none"/>
        </w:rPr>
        <w:t>IEEE International Solid-State Circuits Conference</w:t>
      </w:r>
      <w:r w:rsidRPr="00953C2C">
        <w:rPr>
          <w:rFonts w:ascii="Times New Roman" w:eastAsia="Times New Roman" w:hAnsi="Times New Roman" w:cs="Times New Roman"/>
          <w:kern w:val="0"/>
          <w:lang w:eastAsia="en-IN"/>
          <w14:ligatures w14:val="none"/>
        </w:rPr>
        <w:t>, pp. 118-120, Feb. 2021.</w:t>
      </w:r>
    </w:p>
    <w:p w14:paraId="7AF54F70" w14:textId="10E4B6FF" w:rsidR="00916601" w:rsidRPr="00916601" w:rsidRDefault="00916601" w:rsidP="00916601">
      <w:pPr>
        <w:rPr>
          <w:rFonts w:ascii="Times New Roman" w:hAnsi="Times New Roman" w:cs="Times New Roman"/>
        </w:rPr>
      </w:pPr>
    </w:p>
    <w:p w14:paraId="77DDE8BA" w14:textId="77777777" w:rsidR="00916601" w:rsidRPr="00916601" w:rsidRDefault="00916601" w:rsidP="00916601">
      <w:pPr>
        <w:rPr>
          <w:rFonts w:ascii="Times New Roman" w:hAnsi="Times New Roman" w:cs="Times New Roman"/>
        </w:rPr>
      </w:pPr>
    </w:p>
    <w:p w14:paraId="12841568" w14:textId="77777777" w:rsidR="00916601" w:rsidRPr="00916601" w:rsidRDefault="00916601" w:rsidP="00916601">
      <w:pPr>
        <w:rPr>
          <w:rFonts w:ascii="Times New Roman" w:hAnsi="Times New Roman" w:cs="Times New Roman"/>
        </w:rPr>
      </w:pPr>
    </w:p>
    <w:p w14:paraId="62FDAE64" w14:textId="77777777" w:rsidR="00916601" w:rsidRPr="00916601" w:rsidRDefault="00916601" w:rsidP="00916601">
      <w:pPr>
        <w:rPr>
          <w:rFonts w:ascii="Times New Roman" w:hAnsi="Times New Roman" w:cs="Times New Roman"/>
        </w:rPr>
      </w:pPr>
    </w:p>
    <w:p w14:paraId="6EBF2F71" w14:textId="77777777" w:rsidR="00916601" w:rsidRPr="00916601" w:rsidRDefault="00916601" w:rsidP="00916601">
      <w:pPr>
        <w:rPr>
          <w:rFonts w:ascii="Times New Roman" w:hAnsi="Times New Roman" w:cs="Times New Roman"/>
        </w:rPr>
      </w:pPr>
    </w:p>
    <w:p w14:paraId="0CE3FB8B" w14:textId="77777777" w:rsidR="00916601" w:rsidRPr="00916601" w:rsidRDefault="00916601" w:rsidP="00916601">
      <w:pPr>
        <w:rPr>
          <w:rFonts w:ascii="Times New Roman" w:hAnsi="Times New Roman" w:cs="Times New Roman"/>
        </w:rPr>
      </w:pPr>
    </w:p>
    <w:p w14:paraId="23DBEA17" w14:textId="77777777" w:rsidR="00916601" w:rsidRPr="00916601" w:rsidRDefault="00916601" w:rsidP="00916601">
      <w:pPr>
        <w:rPr>
          <w:rFonts w:ascii="Times New Roman" w:hAnsi="Times New Roman" w:cs="Times New Roman"/>
        </w:rPr>
      </w:pPr>
    </w:p>
    <w:p w14:paraId="707336D9" w14:textId="77777777" w:rsidR="00916601" w:rsidRPr="00916601" w:rsidRDefault="00916601" w:rsidP="00916601">
      <w:pPr>
        <w:rPr>
          <w:rFonts w:ascii="Times New Roman" w:hAnsi="Times New Roman" w:cs="Times New Roman"/>
        </w:rPr>
      </w:pPr>
    </w:p>
    <w:p w14:paraId="5DF115E0" w14:textId="77777777" w:rsidR="00916601" w:rsidRPr="00916601" w:rsidRDefault="00916601" w:rsidP="00916601">
      <w:pPr>
        <w:rPr>
          <w:rFonts w:ascii="Times New Roman" w:hAnsi="Times New Roman" w:cs="Times New Roman"/>
        </w:rPr>
      </w:pPr>
    </w:p>
    <w:p w14:paraId="4D24D789" w14:textId="77777777" w:rsidR="00916601" w:rsidRDefault="00916601" w:rsidP="00916601">
      <w:pPr>
        <w:rPr>
          <w:rFonts w:ascii="Times New Roman" w:hAnsi="Times New Roman" w:cs="Times New Roman"/>
        </w:rPr>
      </w:pPr>
    </w:p>
    <w:p w14:paraId="1694B264" w14:textId="77777777" w:rsidR="00916601" w:rsidRDefault="00916601" w:rsidP="00916601">
      <w:pPr>
        <w:rPr>
          <w:rFonts w:ascii="Times New Roman" w:hAnsi="Times New Roman" w:cs="Times New Roman"/>
        </w:rPr>
      </w:pPr>
    </w:p>
    <w:p w14:paraId="6409FB37" w14:textId="737C4F5C" w:rsidR="00916601" w:rsidRPr="00916601" w:rsidRDefault="00916601" w:rsidP="00916601">
      <w:pPr>
        <w:tabs>
          <w:tab w:val="left" w:pos="6372"/>
        </w:tabs>
        <w:rPr>
          <w:rFonts w:ascii="Times New Roman" w:hAnsi="Times New Roman" w:cs="Times New Roman"/>
        </w:rPr>
      </w:pPr>
      <w:r>
        <w:rPr>
          <w:rFonts w:ascii="Times New Roman" w:hAnsi="Times New Roman" w:cs="Times New Roman"/>
        </w:rPr>
        <w:tab/>
      </w:r>
    </w:p>
    <w:sectPr w:rsidR="00916601" w:rsidRPr="009166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B5B0C"/>
    <w:multiLevelType w:val="multilevel"/>
    <w:tmpl w:val="36A6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4C6B78"/>
    <w:multiLevelType w:val="multilevel"/>
    <w:tmpl w:val="7678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B0C"/>
    <w:multiLevelType w:val="multilevel"/>
    <w:tmpl w:val="B1AE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A4C66"/>
    <w:multiLevelType w:val="multilevel"/>
    <w:tmpl w:val="6324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0C2014"/>
    <w:multiLevelType w:val="multilevel"/>
    <w:tmpl w:val="8E66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D02DC1"/>
    <w:multiLevelType w:val="multilevel"/>
    <w:tmpl w:val="14E0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6C6F90"/>
    <w:multiLevelType w:val="multilevel"/>
    <w:tmpl w:val="4A68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116739"/>
    <w:multiLevelType w:val="multilevel"/>
    <w:tmpl w:val="6F06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F278CC"/>
    <w:multiLevelType w:val="multilevel"/>
    <w:tmpl w:val="05F2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03617D"/>
    <w:multiLevelType w:val="multilevel"/>
    <w:tmpl w:val="7EAA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45627B"/>
    <w:multiLevelType w:val="multilevel"/>
    <w:tmpl w:val="BDA6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1D0199"/>
    <w:multiLevelType w:val="multilevel"/>
    <w:tmpl w:val="EC2E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1C4EDC"/>
    <w:multiLevelType w:val="multilevel"/>
    <w:tmpl w:val="171E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661BC3"/>
    <w:multiLevelType w:val="multilevel"/>
    <w:tmpl w:val="75A2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B52471"/>
    <w:multiLevelType w:val="multilevel"/>
    <w:tmpl w:val="9604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F230E6"/>
    <w:multiLevelType w:val="multilevel"/>
    <w:tmpl w:val="2F92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2B08EE"/>
    <w:multiLevelType w:val="multilevel"/>
    <w:tmpl w:val="86A27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7D4804"/>
    <w:multiLevelType w:val="multilevel"/>
    <w:tmpl w:val="02387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844E78"/>
    <w:multiLevelType w:val="multilevel"/>
    <w:tmpl w:val="27FA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181653">
    <w:abstractNumId w:val="0"/>
  </w:num>
  <w:num w:numId="2" w16cid:durableId="2082478077">
    <w:abstractNumId w:val="8"/>
  </w:num>
  <w:num w:numId="3" w16cid:durableId="1381444976">
    <w:abstractNumId w:val="14"/>
  </w:num>
  <w:num w:numId="4" w16cid:durableId="1288008033">
    <w:abstractNumId w:val="11"/>
  </w:num>
  <w:num w:numId="5" w16cid:durableId="183372238">
    <w:abstractNumId w:val="12"/>
  </w:num>
  <w:num w:numId="6" w16cid:durableId="541091197">
    <w:abstractNumId w:val="5"/>
  </w:num>
  <w:num w:numId="7" w16cid:durableId="1751459931">
    <w:abstractNumId w:val="6"/>
  </w:num>
  <w:num w:numId="8" w16cid:durableId="2125732531">
    <w:abstractNumId w:val="10"/>
  </w:num>
  <w:num w:numId="9" w16cid:durableId="1577476134">
    <w:abstractNumId w:val="16"/>
  </w:num>
  <w:num w:numId="10" w16cid:durableId="1706518877">
    <w:abstractNumId w:val="13"/>
  </w:num>
  <w:num w:numId="11" w16cid:durableId="1329096216">
    <w:abstractNumId w:val="4"/>
  </w:num>
  <w:num w:numId="12" w16cid:durableId="660814908">
    <w:abstractNumId w:val="2"/>
  </w:num>
  <w:num w:numId="13" w16cid:durableId="199589499">
    <w:abstractNumId w:val="18"/>
  </w:num>
  <w:num w:numId="14" w16cid:durableId="700013811">
    <w:abstractNumId w:val="17"/>
  </w:num>
  <w:num w:numId="15" w16cid:durableId="536162353">
    <w:abstractNumId w:val="1"/>
  </w:num>
  <w:num w:numId="16" w16cid:durableId="372191758">
    <w:abstractNumId w:val="3"/>
  </w:num>
  <w:num w:numId="17" w16cid:durableId="130250531">
    <w:abstractNumId w:val="7"/>
  </w:num>
  <w:num w:numId="18" w16cid:durableId="162820664">
    <w:abstractNumId w:val="9"/>
  </w:num>
  <w:num w:numId="19" w16cid:durableId="5698514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F77"/>
    <w:rsid w:val="00197B0C"/>
    <w:rsid w:val="00215D0E"/>
    <w:rsid w:val="006E5230"/>
    <w:rsid w:val="00916601"/>
    <w:rsid w:val="00953C2C"/>
    <w:rsid w:val="00D21F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87C79"/>
  <w15:chartTrackingRefBased/>
  <w15:docId w15:val="{42DB8E91-E573-49B4-919B-6CFA8BE5D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F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1F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1F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1F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1F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1F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F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F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F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F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1F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1F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1F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1F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1F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F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F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F77"/>
    <w:rPr>
      <w:rFonts w:eastAsiaTheme="majorEastAsia" w:cstheme="majorBidi"/>
      <w:color w:val="272727" w:themeColor="text1" w:themeTint="D8"/>
    </w:rPr>
  </w:style>
  <w:style w:type="paragraph" w:styleId="Title">
    <w:name w:val="Title"/>
    <w:basedOn w:val="Normal"/>
    <w:next w:val="Normal"/>
    <w:link w:val="TitleChar"/>
    <w:uiPriority w:val="10"/>
    <w:qFormat/>
    <w:rsid w:val="00D21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F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F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F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F77"/>
    <w:pPr>
      <w:spacing w:before="160"/>
      <w:jc w:val="center"/>
    </w:pPr>
    <w:rPr>
      <w:i/>
      <w:iCs/>
      <w:color w:val="404040" w:themeColor="text1" w:themeTint="BF"/>
    </w:rPr>
  </w:style>
  <w:style w:type="character" w:customStyle="1" w:styleId="QuoteChar">
    <w:name w:val="Quote Char"/>
    <w:basedOn w:val="DefaultParagraphFont"/>
    <w:link w:val="Quote"/>
    <w:uiPriority w:val="29"/>
    <w:rsid w:val="00D21F77"/>
    <w:rPr>
      <w:i/>
      <w:iCs/>
      <w:color w:val="404040" w:themeColor="text1" w:themeTint="BF"/>
    </w:rPr>
  </w:style>
  <w:style w:type="paragraph" w:styleId="ListParagraph">
    <w:name w:val="List Paragraph"/>
    <w:basedOn w:val="Normal"/>
    <w:uiPriority w:val="34"/>
    <w:qFormat/>
    <w:rsid w:val="00D21F77"/>
    <w:pPr>
      <w:ind w:left="720"/>
      <w:contextualSpacing/>
    </w:pPr>
  </w:style>
  <w:style w:type="character" w:styleId="IntenseEmphasis">
    <w:name w:val="Intense Emphasis"/>
    <w:basedOn w:val="DefaultParagraphFont"/>
    <w:uiPriority w:val="21"/>
    <w:qFormat/>
    <w:rsid w:val="00D21F77"/>
    <w:rPr>
      <w:i/>
      <w:iCs/>
      <w:color w:val="2F5496" w:themeColor="accent1" w:themeShade="BF"/>
    </w:rPr>
  </w:style>
  <w:style w:type="paragraph" w:styleId="IntenseQuote">
    <w:name w:val="Intense Quote"/>
    <w:basedOn w:val="Normal"/>
    <w:next w:val="Normal"/>
    <w:link w:val="IntenseQuoteChar"/>
    <w:uiPriority w:val="30"/>
    <w:qFormat/>
    <w:rsid w:val="00D21F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1F77"/>
    <w:rPr>
      <w:i/>
      <w:iCs/>
      <w:color w:val="2F5496" w:themeColor="accent1" w:themeShade="BF"/>
    </w:rPr>
  </w:style>
  <w:style w:type="character" w:styleId="IntenseReference">
    <w:name w:val="Intense Reference"/>
    <w:basedOn w:val="DefaultParagraphFont"/>
    <w:uiPriority w:val="32"/>
    <w:qFormat/>
    <w:rsid w:val="00D21F77"/>
    <w:rPr>
      <w:b/>
      <w:bCs/>
      <w:smallCaps/>
      <w:color w:val="2F5496" w:themeColor="accent1" w:themeShade="BF"/>
      <w:spacing w:val="5"/>
    </w:rPr>
  </w:style>
  <w:style w:type="paragraph" w:styleId="NormalWeb">
    <w:name w:val="Normal (Web)"/>
    <w:basedOn w:val="Normal"/>
    <w:uiPriority w:val="99"/>
    <w:semiHidden/>
    <w:unhideWhenUsed/>
    <w:rsid w:val="00953C2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953C2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13</Pages>
  <Words>3165</Words>
  <Characters>18046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priethwin r</dc:creator>
  <cp:keywords/>
  <dc:description/>
  <cp:lastModifiedBy>priethwin r</cp:lastModifiedBy>
  <cp:revision>3</cp:revision>
  <dcterms:created xsi:type="dcterms:W3CDTF">2026-09-29T08:58:00Z</dcterms:created>
  <dcterms:modified xsi:type="dcterms:W3CDTF">2026-09-29T09:22:00Z</dcterms:modified>
</cp:coreProperties>
</file>