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038530">
      <w:pPr>
        <w:pStyle w:val="961"/>
        <w:pBdr/>
        <w:spacing/>
        <w:ind/>
        <w:jc w:val="center"/>
        <w:rPr>
          <w:rFonts w:ascii="Arial" w:hAnsi="Arial" w:cs="Arial"/>
        </w:rPr>
      </w:pPr>
      <w:r>
        <w:rPr>
          <w:rFonts w:ascii="Arial" w:hAnsi="Arial" w:eastAsia="Arial" w:cs="Arial"/>
          <w:highlight w:val="none"/>
          <w:u w:val="single"/>
        </w:rPr>
      </w:r>
      <w:r>
        <w:rPr>
          <w:rFonts w:ascii="Arial" w:hAnsi="Arial" w:cs="Arial"/>
        </w:rPr>
      </w:r>
      <w:r>
        <w:rPr>
          <w:rFonts w:ascii="Arial" w:hAnsi="Arial" w:cs="Arial"/>
        </w:rPr>
      </w:r>
    </w:p>
    <w:p w14:paraId="024B80B5">
      <w:pPr>
        <w:pStyle w:val="961"/>
        <w:pBdr/>
        <w:spacing/>
        <w:ind/>
        <w:jc w:val="center"/>
        <w:rPr>
          <w:rFonts w:ascii="Arial" w:hAnsi="Arial" w:cs="Arial"/>
          <w:highlight w:val="none"/>
          <w:u w:val="single"/>
        </w:rPr>
      </w:pPr>
      <w:r>
        <w:rPr>
          <w:rFonts w:ascii="Arial" w:hAnsi="Arial" w:eastAsia="Arial" w:cs="Arial"/>
          <w:highlight w:val="none"/>
          <w:u w:val="single"/>
        </w:rPr>
      </w:r>
      <w:r>
        <w:rPr>
          <w:rFonts w:ascii="Arial" w:hAnsi="Arial" w:cs="Arial"/>
          <w:highlight w:val="none"/>
          <w:u w:val="single"/>
        </w:rPr>
      </w:r>
      <w:r>
        <w:rPr>
          <w:rFonts w:ascii="Arial" w:hAnsi="Arial" w:cs="Arial"/>
          <w:highlight w:val="none"/>
          <w:u w:val="single"/>
        </w:rPr>
      </w:r>
    </w:p>
    <w:p w14:paraId="3D54D6C2">
      <w:pPr>
        <w:pStyle w:val="961"/>
        <w:pBdr/>
        <w:spacing/>
        <w:ind/>
        <w:jc w:val="center"/>
        <w:rPr>
          <w:rFonts w:ascii="Arial" w:hAnsi="Arial" w:cs="Arial"/>
          <w:highlight w:val="none"/>
          <w:u w:val="single"/>
        </w:rPr>
      </w:pPr>
      <w:r>
        <w:rPr>
          <w:rFonts w:ascii="Arial" w:hAnsi="Arial" w:eastAsia="Arial" w:cs="Arial"/>
          <w:highlight w:val="none"/>
          <w:u w:val="single"/>
        </w:rPr>
      </w:r>
      <w:r>
        <w:rPr>
          <w:rFonts w:ascii="Arial" w:hAnsi="Arial" w:cs="Arial"/>
          <w:highlight w:val="none"/>
          <w:u w:val="single"/>
        </w:rPr>
      </w:r>
      <w:r>
        <w:rPr>
          <w:rFonts w:ascii="Arial" w:hAnsi="Arial" w:cs="Arial"/>
          <w:highlight w:val="none"/>
          <w:u w:val="single"/>
        </w:rPr>
      </w:r>
    </w:p>
    <w:p w14:paraId="63FC1401" w14:textId="77777777">
      <w:pPr>
        <w:pStyle w:val="961"/>
        <w:pBdr/>
        <w:spacing/>
        <w:ind/>
        <w:jc w:val="center"/>
        <w:rPr>
          <w:rFonts w:ascii="Arial" w:hAnsi="Arial" w:cs="Arial"/>
          <w:highlight w:val="none"/>
          <w:u w:val="single"/>
        </w:rPr>
      </w:pPr>
      <w:r>
        <w:rPr>
          <w:rFonts w:ascii="Arial" w:hAnsi="Arial" w:eastAsia="Arial" w:cs="Arial"/>
          <w:u w:val="single"/>
        </w:rPr>
        <w:t xml:space="preserve">Compte rendu Projet de Fin d’Etudes (PFE) : Système Laser Game</w:t>
      </w:r>
      <w:r>
        <w:rPr>
          <w:rFonts w:ascii="Arial" w:hAnsi="Arial" w:cs="Arial"/>
          <w:highlight w:val="none"/>
          <w:u w:val="single"/>
        </w:rPr>
      </w:r>
      <w:r>
        <w:rPr>
          <w:rFonts w:ascii="Arial" w:hAnsi="Arial" w:cs="Arial"/>
          <w:highlight w:val="none"/>
          <w:u w:val="single"/>
        </w:rPr>
      </w:r>
    </w:p>
    <w:p w14:paraId="63FC1402" w14:textId="77777777">
      <w:pPr>
        <w:pStyle w:val="961"/>
        <w:pBdr/>
        <w:spacing/>
        <w:ind/>
        <w:jc w:val="center"/>
        <w:rPr>
          <w:rFonts w:ascii="Arial" w:hAnsi="Arial" w:cs="Arial"/>
          <w:u w:val="single"/>
          <w14:ligatures w14:val="none"/>
        </w:rPr>
      </w:pPr>
      <w:r>
        <w:rPr>
          <w:rFonts w:ascii="Arial" w:hAnsi="Arial" w:eastAsia="Arial" w:cs="Arial"/>
          <w:u w:val="single"/>
        </w:rPr>
        <w:t xml:space="preserve">Connecté</w:t>
      </w:r>
      <w:r>
        <w:rPr>
          <w:rFonts w:ascii="Arial" w:hAnsi="Arial" w:cs="Arial"/>
          <w:u w:val="single"/>
          <w14:ligatures w14:val="none"/>
        </w:rPr>
      </w:r>
      <w:r>
        <w:rPr>
          <w:rFonts w:ascii="Arial" w:hAnsi="Arial" w:cs="Arial"/>
          <w:u w:val="single"/>
          <w14:ligatures w14:val="none"/>
        </w:rPr>
      </w:r>
    </w:p>
    <w:p w14:paraId="63FC1406"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7"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8"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9" w14:textId="77777777">
      <w:pPr>
        <w:pBdr/>
        <w:spacing/>
        <w:ind/>
        <w:rPr>
          <w:rFonts w:ascii="Arial" w:hAnsi="Arial" w:cs="Arial"/>
        </w:rPr>
      </w:pP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1024" behindDoc="0" locked="0" layoutInCell="1" allowOverlap="1">
                <wp:simplePos x="0" y="0"/>
                <wp:positionH relativeFrom="column">
                  <wp:posOffset>1036150</wp:posOffset>
                </wp:positionH>
                <wp:positionV relativeFrom="paragraph">
                  <wp:posOffset>20088</wp:posOffset>
                </wp:positionV>
                <wp:extent cx="3688420" cy="184421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0011" name=""/>
                        <pic:cNvPicPr>
                          <a:picLocks noChangeAspect="1"/>
                        </pic:cNvPicPr>
                        <pic:nvPr/>
                      </pic:nvPicPr>
                      <pic:blipFill rotWithShape="1">
                        <a:blip r:embed="rId13"/>
                        <a:stretch/>
                      </pic:blipFill>
                      <pic:spPr bwMode="auto">
                        <a:xfrm>
                          <a:off x="0" y="0"/>
                          <a:ext cx="3688419" cy="18442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024;o:allowoverlap:true;o:allowincell:true;mso-position-horizontal-relative:text;margin-left:81.59pt;mso-position-horizontal:absolute;mso-position-vertical-relative:text;margin-top:1.58pt;mso-position-vertical:absolute;width:290.43pt;height:145.21pt;mso-wrap-distance-left:9.07pt;mso-wrap-distance-top:0.00pt;mso-wrap-distance-right:9.07pt;mso-wrap-distance-bottom:0.00pt;z-index:1;" stroked="false">
                <v:imagedata r:id="rId13" o:title=""/>
                <o:lock v:ext="edit" rotation="t"/>
              </v:shape>
            </w:pict>
          </mc:Fallback>
        </mc:AlternateContent>
      </w:r>
      <w:r>
        <w:rPr>
          <w:rFonts w:ascii="Arial" w:hAnsi="Arial" w:cs="Arial"/>
        </w:rPr>
      </w:r>
      <w:r>
        <w:rPr>
          <w:rFonts w:ascii="Arial" w:hAnsi="Arial" w:cs="Arial"/>
        </w:rPr>
      </w:r>
    </w:p>
    <w:p w14:paraId="63FC140A"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B"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C"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D"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E"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0F"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0"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1"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2"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3"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4"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5"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6"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7"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8"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9"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B"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1C" w14:textId="77777777">
      <w:pPr>
        <w:pBdr/>
        <w:spacing/>
        <w:ind/>
        <w:rPr>
          <w:rFonts w:ascii="Arial" w:hAnsi="Arial" w:cs="Arial"/>
          <w:color w:val="156082" w:themeColor="accent1"/>
          <w:sz w:val="40"/>
          <w:szCs w:val="40"/>
        </w:rPr>
      </w:pPr>
      <w:r>
        <w:rPr>
          <w:rFonts w:ascii="Arial" w:hAnsi="Arial" w:eastAsia="Arial" w:cs="Arial"/>
          <w:color w:val="156082" w:themeColor="accent1"/>
          <w:sz w:val="40"/>
          <w:szCs w:val="40"/>
        </w:rPr>
        <w:t xml:space="preserve">Sommaire : </w:t>
      </w:r>
      <w:r>
        <w:rPr>
          <w:rFonts w:ascii="Arial" w:hAnsi="Arial" w:cs="Arial"/>
          <w:color w:val="156082" w:themeColor="accent1"/>
          <w:sz w:val="40"/>
          <w:szCs w:val="40"/>
        </w:rPr>
      </w:r>
      <w:r>
        <w:rPr>
          <w:rFonts w:ascii="Arial" w:hAnsi="Arial" w:cs="Arial"/>
          <w:color w:val="156082" w:themeColor="accent1"/>
          <w:sz w:val="40"/>
          <w:szCs w:val="40"/>
        </w:rPr>
      </w:r>
    </w:p>
    <w:sdt>
      <w:sdtPr>
        <w15:appearance w15:val="boundingBox"/>
        <w:id w:val="-849176613"/>
        <w:placeholder>
          <w:docPart w:val="DefaultPlaceholder_TEXT"/>
        </w:placeholder>
        <w:docPartObj>
          <w:docPartGallery w:val="Table of Contents"/>
          <w:docPartUnique w:val="true"/>
        </w:docPartObj>
        <w:rPr>
          <w:rFonts w:ascii="Arial" w:hAnsi="Arial" w:eastAsia="Arial" w:cs="Arial"/>
        </w:rPr>
      </w:sdtPr>
      <w:sdtContent>
        <w:p w14:paraId="45E2DFDA">
          <w:pPr>
            <w:pStyle w:val="940"/>
            <w:pBdr/>
            <w:tabs>
              <w:tab w:val="right" w:leader="dot" w:pos="9062"/>
            </w:tabs>
            <w:spacing/>
            <w:ind/>
            <w:rPr>
              <w:rFonts w:ascii="Arial" w:hAnsi="Arial" w:cs="Arial"/>
            </w:rPr>
          </w:pPr>
          <w:r>
            <w:rPr>
              <w:rFonts w:ascii="Arial" w:hAnsi="Arial" w:eastAsia="Arial" w:cs="Arial"/>
            </w:rPr>
            <w:fldChar w:fldCharType="begin"/>
          </w:r>
          <w:r>
            <w:rPr>
              <w:rFonts w:ascii="Arial" w:hAnsi="Arial" w:eastAsia="Arial" w:cs="Arial"/>
            </w:rPr>
            <w:instrText xml:space="preserve">TOC \o "1-9" \h </w:instrText>
          </w:r>
          <w:r>
            <w:rPr>
              <w:rFonts w:ascii="Arial" w:hAnsi="Arial" w:eastAsia="Arial" w:cs="Arial"/>
            </w:rPr>
            <w:fldChar w:fldCharType="separate"/>
          </w:r>
          <w:r>
            <w:rPr>
              <w:rFonts w:ascii="Arial" w:hAnsi="Arial" w:cs="Arial"/>
            </w:rPr>
          </w:r>
          <w:hyperlink w:tooltip="#_Toc1" w:anchor="_Toc1" w:history="1">
            <w:r>
              <w:rPr>
                <w:rStyle w:val="938"/>
              </w:rPr>
            </w:r>
            <w:r>
              <w:rPr>
                <w:rStyle w:val="938"/>
                <w:rFonts w:ascii="Arial" w:hAnsi="Arial" w:eastAsia="Arial" w:cs="Arial"/>
              </w:rPr>
              <w:t xml:space="preserve">1. </w:t>
            </w:r>
            <w:r>
              <w:rPr>
                <w:rStyle w:val="938"/>
                <w:rFonts w:ascii="Arial" w:hAnsi="Arial" w:eastAsia="Arial" w:cs="Arial"/>
              </w:rPr>
              <w:t xml:space="preserve">Introduction</w:t>
            </w:r>
            <w:r>
              <w:rPr>
                <w:rStyle w:val="938"/>
                <w:rFonts w:ascii="Arial" w:hAnsi="Arial" w:eastAsia="Arial" w:cs="Arial"/>
              </w:rPr>
              <w:t xml:space="preserve"> au Projet </w:t>
            </w:r>
            <w:r>
              <w:rPr>
                <w:rStyle w:val="938"/>
                <w:rFonts w:ascii="Arial" w:hAnsi="Arial" w:cs="Arial"/>
              </w:rPr>
            </w:r>
            <w:r>
              <w:tab/>
            </w:r>
            <w:r>
              <w:fldChar w:fldCharType="begin"/>
              <w:instrText xml:space="preserve">PAGEREF _Toc1 \h</w:instrText>
              <w:fldChar w:fldCharType="separate"/>
              <w:t xml:space="preserve">3</w:t>
              <w:fldChar w:fldCharType="end"/>
            </w:r>
          </w:hyperlink>
          <w:r>
            <w:rPr>
              <w:rFonts w:ascii="Arial" w:hAnsi="Arial" w:cs="Arial"/>
            </w:rPr>
          </w:r>
        </w:p>
        <w:p w14:paraId="12C7FEBA">
          <w:pPr>
            <w:pStyle w:val="941"/>
            <w:pBdr/>
            <w:tabs>
              <w:tab w:val="right" w:leader="dot" w:pos="9062"/>
            </w:tabs>
            <w:spacing/>
            <w:ind/>
            <w:rPr>
              <w:rFonts w:ascii="Arial" w:hAnsi="Arial" w:cs="Arial"/>
            </w:rPr>
          </w:pPr>
          <w:hyperlink w:tooltip="#_Toc2" w:anchor="_Toc2" w:history="1">
            <w:r>
              <w:rPr>
                <w:rStyle w:val="938"/>
              </w:rPr>
            </w:r>
            <w:r>
              <w:rPr>
                <w:rStyle w:val="938"/>
                <w:rFonts w:ascii="Arial" w:hAnsi="Arial" w:eastAsia="Arial" w:cs="Arial"/>
              </w:rPr>
              <w:t xml:space="preserve">1.1 Gestion du projet </w:t>
            </w:r>
            <w:r>
              <w:rPr>
                <w:rStyle w:val="938"/>
                <w:rFonts w:ascii="Arial" w:hAnsi="Arial" w:cs="Arial"/>
              </w:rPr>
            </w:r>
            <w:r>
              <w:tab/>
            </w:r>
            <w:r>
              <w:fldChar w:fldCharType="begin"/>
              <w:instrText xml:space="preserve">PAGEREF _Toc2 \h</w:instrText>
              <w:fldChar w:fldCharType="separate"/>
              <w:t xml:space="preserve">3</w:t>
              <w:fldChar w:fldCharType="end"/>
            </w:r>
          </w:hyperlink>
          <w:r>
            <w:rPr>
              <w:rFonts w:ascii="Arial" w:hAnsi="Arial" w:cs="Arial"/>
            </w:rPr>
          </w:r>
        </w:p>
        <w:p w14:paraId="0DCCF3B5">
          <w:pPr>
            <w:pStyle w:val="941"/>
            <w:pBdr/>
            <w:tabs>
              <w:tab w:val="right" w:leader="dot" w:pos="9062"/>
            </w:tabs>
            <w:spacing/>
            <w:ind/>
            <w:rPr>
              <w:rFonts w:ascii="Arial" w:hAnsi="Arial" w:cs="Arial"/>
            </w:rPr>
          </w:pPr>
          <w:hyperlink w:tooltip="#_Toc3" w:anchor="_Toc3" w:history="1">
            <w:r>
              <w:rPr>
                <w:rStyle w:val="938"/>
              </w:rPr>
            </w:r>
            <w:r>
              <w:rPr>
                <w:rStyle w:val="938"/>
                <w:rFonts w:ascii="Arial" w:hAnsi="Arial" w:eastAsia="Arial" w:cs="Arial"/>
              </w:rPr>
              <w:t xml:space="preserve">1.2 Outils utilisés</w:t>
            </w:r>
            <w:r>
              <w:rPr>
                <w:rStyle w:val="938"/>
                <w:rFonts w:ascii="Arial" w:hAnsi="Arial" w:eastAsia="Arial" w:cs="Arial"/>
              </w:rPr>
              <w:t xml:space="preserve"> </w:t>
            </w:r>
            <w:r>
              <w:rPr>
                <w:rStyle w:val="938"/>
                <w:rFonts w:ascii="Arial" w:hAnsi="Arial" w:cs="Arial"/>
              </w:rPr>
            </w:r>
            <w:r>
              <w:tab/>
            </w:r>
            <w:r>
              <w:fldChar w:fldCharType="begin"/>
              <w:instrText xml:space="preserve">PAGEREF _Toc3 \h</w:instrText>
              <w:fldChar w:fldCharType="separate"/>
              <w:t xml:space="preserve">4</w:t>
              <w:fldChar w:fldCharType="end"/>
            </w:r>
          </w:hyperlink>
          <w:r>
            <w:rPr>
              <w:rFonts w:ascii="Arial" w:hAnsi="Arial" w:cs="Arial"/>
            </w:rPr>
          </w:r>
        </w:p>
        <w:p w14:paraId="030BD938">
          <w:pPr>
            <w:pStyle w:val="940"/>
            <w:pBdr/>
            <w:tabs>
              <w:tab w:val="right" w:leader="dot" w:pos="9062"/>
            </w:tabs>
            <w:spacing/>
            <w:ind/>
            <w:rPr>
              <w:rFonts w:ascii="Arial" w:hAnsi="Arial" w:cs="Arial"/>
            </w:rPr>
          </w:pPr>
          <w:hyperlink w:tooltip="#_Toc4" w:anchor="_Toc4" w:history="1">
            <w:r>
              <w:rPr>
                <w:rStyle w:val="938"/>
              </w:rPr>
            </w:r>
            <w:r>
              <w:rPr>
                <w:rStyle w:val="938"/>
                <w:rFonts w:ascii="Arial" w:hAnsi="Arial" w:eastAsia="Arial" w:cs="Arial"/>
              </w:rPr>
              <w:t xml:space="preserve">2. </w:t>
            </w:r>
            <w:r>
              <w:rPr>
                <w:rStyle w:val="938"/>
                <w:rFonts w:ascii="Arial" w:hAnsi="Arial" w:eastAsia="Arial" w:cs="Arial"/>
              </w:rPr>
              <w:t xml:space="preserve">Description du </w:t>
            </w:r>
            <w:r>
              <w:rPr>
                <w:rStyle w:val="938"/>
                <w:rFonts w:ascii="Arial" w:hAnsi="Arial" w:eastAsia="Arial" w:cs="Arial"/>
              </w:rPr>
              <w:t xml:space="preserve">système</w:t>
            </w:r>
            <w:r>
              <w:rPr>
                <w:rStyle w:val="938"/>
                <w:rFonts w:ascii="Arial" w:hAnsi="Arial" w:eastAsia="Arial" w:cs="Arial"/>
              </w:rPr>
              <w:t xml:space="preserve"> </w:t>
            </w:r>
            <w:r>
              <w:rPr>
                <w:rStyle w:val="938"/>
                <w:rFonts w:ascii="Arial" w:hAnsi="Arial" w:cs="Arial"/>
              </w:rPr>
            </w:r>
            <w:r>
              <w:tab/>
            </w:r>
            <w:r>
              <w:fldChar w:fldCharType="begin"/>
              <w:instrText xml:space="preserve">PAGEREF _Toc4 \h</w:instrText>
              <w:fldChar w:fldCharType="separate"/>
              <w:t xml:space="preserve">5</w:t>
              <w:fldChar w:fldCharType="end"/>
            </w:r>
          </w:hyperlink>
          <w:r>
            <w:rPr>
              <w:rFonts w:ascii="Arial" w:hAnsi="Arial" w:cs="Arial"/>
            </w:rPr>
          </w:r>
        </w:p>
        <w:p w14:paraId="53ACCFBA">
          <w:pPr>
            <w:pStyle w:val="941"/>
            <w:pBdr/>
            <w:tabs>
              <w:tab w:val="right" w:leader="dot" w:pos="9062"/>
            </w:tabs>
            <w:spacing/>
            <w:ind/>
            <w:rPr>
              <w:rFonts w:ascii="Arial" w:hAnsi="Arial" w:cs="Arial"/>
            </w:rPr>
          </w:pPr>
          <w:hyperlink w:tooltip="#_Toc5" w:anchor="_Toc5" w:history="1">
            <w:r>
              <w:rPr>
                <w:rStyle w:val="938"/>
              </w:rPr>
            </w:r>
            <w:r>
              <w:rPr>
                <w:rStyle w:val="938"/>
                <w:rFonts w:ascii="Arial" w:hAnsi="Arial" w:eastAsia="Arial" w:cs="Arial"/>
              </w:rPr>
              <w:t xml:space="preserve">2.1 Système de « tir » (émission – réception)</w:t>
            </w:r>
            <w:r>
              <w:rPr>
                <w:rStyle w:val="938"/>
                <w:rFonts w:ascii="Arial" w:hAnsi="Arial" w:cs="Arial"/>
              </w:rPr>
            </w:r>
            <w:r>
              <w:tab/>
            </w:r>
            <w:r>
              <w:fldChar w:fldCharType="begin"/>
              <w:instrText xml:space="preserve">PAGEREF _Toc5 \h</w:instrText>
              <w:fldChar w:fldCharType="separate"/>
              <w:t xml:space="preserve">5</w:t>
              <w:fldChar w:fldCharType="end"/>
            </w:r>
          </w:hyperlink>
          <w:r>
            <w:rPr>
              <w:rFonts w:ascii="Arial" w:hAnsi="Arial" w:cs="Arial"/>
            </w:rPr>
          </w:r>
        </w:p>
        <w:p w14:paraId="1B5FA797">
          <w:pPr>
            <w:pStyle w:val="942"/>
            <w:pBdr/>
            <w:tabs>
              <w:tab w:val="right" w:leader="dot" w:pos="9062"/>
            </w:tabs>
            <w:spacing/>
            <w:ind/>
            <w:rPr>
              <w:rFonts w:ascii="Arial" w:hAnsi="Arial" w:cs="Arial"/>
            </w:rPr>
          </w:pPr>
          <w:hyperlink w:tooltip="#_Toc6" w:anchor="_Toc6" w:history="1">
            <w:r>
              <w:rPr>
                <w:rStyle w:val="938"/>
              </w:rPr>
            </w:r>
            <w:r>
              <w:rPr>
                <w:rStyle w:val="938"/>
                <w:rFonts w:ascii="Arial" w:hAnsi="Arial" w:eastAsia="Arial" w:cs="Arial"/>
              </w:rPr>
              <w:t xml:space="preserve">2.1.1Technologies utilisée</w:t>
            </w:r>
            <w:r>
              <w:rPr>
                <w:rStyle w:val="938"/>
                <w:rFonts w:ascii="Arial" w:hAnsi="Arial" w:eastAsia="Arial" w:cs="Arial"/>
              </w:rPr>
              <w:t xml:space="preserve">s</w:t>
            </w:r>
            <w:r>
              <w:rPr>
                <w:rStyle w:val="938"/>
                <w:rFonts w:ascii="Arial" w:hAnsi="Arial" w:cs="Arial"/>
              </w:rPr>
            </w:r>
            <w:r>
              <w:tab/>
            </w:r>
            <w:r>
              <w:fldChar w:fldCharType="begin"/>
              <w:instrText xml:space="preserve">PAGEREF _Toc6 \h</w:instrText>
              <w:fldChar w:fldCharType="separate"/>
              <w:t xml:space="preserve">5</w:t>
              <w:fldChar w:fldCharType="end"/>
            </w:r>
          </w:hyperlink>
          <w:r>
            <w:rPr>
              <w:rFonts w:ascii="Arial" w:hAnsi="Arial" w:cs="Arial"/>
            </w:rPr>
          </w:r>
        </w:p>
        <w:p w14:paraId="4550571B">
          <w:pPr>
            <w:pStyle w:val="943"/>
            <w:pBdr/>
            <w:tabs>
              <w:tab w:val="right" w:leader="dot" w:pos="9062"/>
            </w:tabs>
            <w:spacing/>
            <w:ind/>
            <w:rPr>
              <w:rFonts w:ascii="Arial" w:hAnsi="Arial" w:cs="Arial"/>
            </w:rPr>
          </w:pPr>
          <w:hyperlink w:tooltip="#_Toc7" w:anchor="_Toc7" w:history="1">
            <w:r>
              <w:rPr>
                <w:rStyle w:val="938"/>
              </w:rPr>
            </w:r>
            <w:r>
              <w:rPr>
                <w:rStyle w:val="938"/>
                <w:rFonts w:ascii="Arial" w:hAnsi="Arial" w:eastAsia="Arial" w:cs="Arial"/>
              </w:rPr>
              <w:t xml:space="preserve">Émission - Réception LASER</w:t>
            </w:r>
            <w:r>
              <w:rPr>
                <w:rStyle w:val="938"/>
                <w:rFonts w:ascii="Arial" w:hAnsi="Arial" w:cs="Arial"/>
              </w:rPr>
            </w:r>
            <w:r>
              <w:tab/>
            </w:r>
            <w:r>
              <w:fldChar w:fldCharType="begin"/>
              <w:instrText xml:space="preserve">PAGEREF _Toc7 \h</w:instrText>
              <w:fldChar w:fldCharType="separate"/>
              <w:t xml:space="preserve">6</w:t>
              <w:fldChar w:fldCharType="end"/>
            </w:r>
          </w:hyperlink>
          <w:r>
            <w:rPr>
              <w:rFonts w:ascii="Arial" w:hAnsi="Arial" w:cs="Arial"/>
            </w:rPr>
          </w:r>
        </w:p>
        <w:p w14:paraId="3E8771C1">
          <w:pPr>
            <w:pStyle w:val="943"/>
            <w:pBdr/>
            <w:tabs>
              <w:tab w:val="right" w:leader="dot" w:pos="9062"/>
            </w:tabs>
            <w:spacing/>
            <w:ind/>
            <w:rPr>
              <w:rFonts w:ascii="Arial" w:hAnsi="Arial" w:cs="Arial"/>
            </w:rPr>
          </w:pPr>
          <w:hyperlink w:tooltip="#_Toc8" w:anchor="_Toc8" w:history="1">
            <w:r>
              <w:rPr>
                <w:rStyle w:val="938"/>
              </w:rPr>
            </w:r>
            <w:r>
              <w:rPr>
                <w:rStyle w:val="938"/>
                <w:rFonts w:ascii="Arial" w:hAnsi="Arial" w:eastAsia="Arial" w:cs="Arial"/>
              </w:rPr>
              <w:t xml:space="preserve">Émission - Réception IR</w:t>
            </w:r>
            <w:r>
              <w:rPr>
                <w:rStyle w:val="938"/>
                <w:rFonts w:ascii="Arial" w:hAnsi="Arial" w:cs="Arial"/>
              </w:rPr>
            </w:r>
            <w:r>
              <w:tab/>
            </w:r>
            <w:r>
              <w:fldChar w:fldCharType="begin"/>
              <w:instrText xml:space="preserve">PAGEREF _Toc8 \h</w:instrText>
              <w:fldChar w:fldCharType="separate"/>
              <w:t xml:space="preserve">6</w:t>
              <w:fldChar w:fldCharType="end"/>
            </w:r>
          </w:hyperlink>
          <w:r>
            <w:rPr>
              <w:rFonts w:ascii="Arial" w:hAnsi="Arial" w:cs="Arial"/>
            </w:rPr>
          </w:r>
        </w:p>
        <w:p w14:paraId="2A8AC7A2">
          <w:pPr>
            <w:pStyle w:val="943"/>
            <w:pBdr/>
            <w:tabs>
              <w:tab w:val="right" w:leader="dot" w:pos="9062"/>
            </w:tabs>
            <w:spacing/>
            <w:ind/>
            <w:rPr>
              <w:rFonts w:ascii="Arial" w:hAnsi="Arial" w:cs="Arial"/>
            </w:rPr>
          </w:pPr>
          <w:hyperlink w:tooltip="#_Toc9" w:anchor="_Toc9" w:history="1">
            <w:r>
              <w:rPr>
                <w:rStyle w:val="938"/>
              </w:rPr>
            </w:r>
            <w:r>
              <w:rPr>
                <w:rStyle w:val="938"/>
                <w:rFonts w:ascii="Arial" w:hAnsi="Arial" w:eastAsia="Arial" w:cs="Arial"/>
              </w:rPr>
              <w:t xml:space="preserve">Conclusion </w:t>
            </w:r>
            <w:r>
              <w:rPr>
                <w:rStyle w:val="938"/>
                <w:rFonts w:ascii="Arial" w:hAnsi="Arial" w:cs="Arial"/>
              </w:rPr>
            </w:r>
            <w:r>
              <w:tab/>
            </w:r>
            <w:r>
              <w:fldChar w:fldCharType="begin"/>
              <w:instrText xml:space="preserve">PAGEREF _Toc9 \h</w:instrText>
              <w:fldChar w:fldCharType="separate"/>
              <w:t xml:space="preserve">7</w:t>
              <w:fldChar w:fldCharType="end"/>
            </w:r>
          </w:hyperlink>
          <w:r>
            <w:rPr>
              <w:rFonts w:ascii="Arial" w:hAnsi="Arial" w:cs="Arial"/>
            </w:rPr>
          </w:r>
        </w:p>
        <w:p w14:paraId="54FFCD81">
          <w:pPr>
            <w:pStyle w:val="941"/>
            <w:pBdr/>
            <w:tabs>
              <w:tab w:val="right" w:leader="dot" w:pos="9062"/>
            </w:tabs>
            <w:spacing/>
            <w:ind/>
            <w:rPr>
              <w:rFonts w:ascii="Arial" w:hAnsi="Arial" w:cs="Arial"/>
            </w:rPr>
          </w:pPr>
          <w:hyperlink w:tooltip="#_Toc10" w:anchor="_Toc10" w:history="1">
            <w:r>
              <w:rPr>
                <w:rStyle w:val="938"/>
              </w:rPr>
            </w:r>
            <w:r>
              <w:rPr>
                <w:rStyle w:val="938"/>
                <w:rFonts w:ascii="Arial" w:hAnsi="Arial" w:eastAsia="Arial" w:cs="Arial"/>
              </w:rPr>
              <w:t xml:space="preserve">2.2 Implémentation de l’émission et la réception</w:t>
            </w:r>
            <w:r>
              <w:rPr>
                <w:rStyle w:val="938"/>
                <w:rFonts w:ascii="Arial" w:hAnsi="Arial" w:cs="Arial"/>
              </w:rPr>
            </w:r>
            <w:r>
              <w:tab/>
            </w:r>
            <w:r>
              <w:fldChar w:fldCharType="begin"/>
              <w:instrText xml:space="preserve">PAGEREF _Toc10 \h</w:instrText>
              <w:fldChar w:fldCharType="separate"/>
              <w:t xml:space="preserve">8</w:t>
              <w:fldChar w:fldCharType="end"/>
            </w:r>
          </w:hyperlink>
          <w:r>
            <w:rPr>
              <w:rFonts w:ascii="Arial" w:hAnsi="Arial" w:cs="Arial"/>
            </w:rPr>
          </w:r>
        </w:p>
        <w:p w14:paraId="162AA2D0">
          <w:pPr>
            <w:pStyle w:val="942"/>
            <w:pBdr/>
            <w:tabs>
              <w:tab w:val="right" w:leader="dot" w:pos="9062"/>
            </w:tabs>
            <w:spacing/>
            <w:ind/>
            <w:rPr>
              <w:rFonts w:ascii="Arial" w:hAnsi="Arial" w:cs="Arial"/>
            </w:rPr>
          </w:pPr>
          <w:hyperlink w:tooltip="#_Toc11" w:anchor="_Toc11" w:history="1">
            <w:r>
              <w:rPr>
                <w:rStyle w:val="938"/>
              </w:rPr>
            </w:r>
            <w:r>
              <w:rPr>
                <w:rStyle w:val="938"/>
                <w:rFonts w:ascii="Arial" w:hAnsi="Arial" w:eastAsia="Arial" w:cs="Arial"/>
              </w:rPr>
              <w:t xml:space="preserve">2.2.1 Hardware </w:t>
            </w:r>
            <w:r>
              <w:rPr>
                <w:rStyle w:val="938"/>
                <w:rFonts w:ascii="Arial" w:hAnsi="Arial" w:cs="Arial"/>
              </w:rPr>
            </w:r>
            <w:r>
              <w:tab/>
            </w:r>
            <w:r>
              <w:fldChar w:fldCharType="begin"/>
              <w:instrText xml:space="preserve">PAGEREF _Toc11 \h</w:instrText>
              <w:fldChar w:fldCharType="separate"/>
              <w:t xml:space="preserve">8</w:t>
              <w:fldChar w:fldCharType="end"/>
            </w:r>
          </w:hyperlink>
          <w:r>
            <w:rPr>
              <w:rFonts w:ascii="Arial" w:hAnsi="Arial" w:cs="Arial"/>
            </w:rPr>
          </w:r>
        </w:p>
        <w:p w14:paraId="271173CB">
          <w:pPr>
            <w:pStyle w:val="942"/>
            <w:pBdr/>
            <w:tabs>
              <w:tab w:val="right" w:leader="dot" w:pos="9062"/>
            </w:tabs>
            <w:spacing/>
            <w:ind/>
            <w:rPr>
              <w:rFonts w:ascii="Arial" w:hAnsi="Arial" w:cs="Arial"/>
              <w:highlight w:val="none"/>
            </w:rPr>
          </w:pPr>
          <w:hyperlink w:tooltip="#_Toc12" w:anchor="_Toc12" w:history="1">
            <w:r>
              <w:rPr>
                <w:rStyle w:val="938"/>
              </w:rPr>
            </w:r>
            <w:r>
              <w:rPr>
                <w:rStyle w:val="938"/>
                <w:rFonts w:ascii="Arial" w:hAnsi="Arial" w:eastAsia="Arial" w:cs="Arial"/>
              </w:rPr>
              <w:t xml:space="preserve">2.2.2 Protocole NEC</w:t>
            </w:r>
            <w:r>
              <w:rPr>
                <w:rStyle w:val="938"/>
                <w:rFonts w:ascii="Arial" w:hAnsi="Arial" w:eastAsia="Arial" w:cs="Arial"/>
              </w:rPr>
              <w:t xml:space="preserve"> </w:t>
            </w:r>
            <w:r>
              <w:rPr>
                <w:rStyle w:val="938"/>
                <w:rFonts w:ascii="Arial" w:hAnsi="Arial" w:cs="Arial"/>
                <w:highlight w:val="none"/>
              </w:rPr>
            </w:r>
            <w:r>
              <w:tab/>
            </w:r>
            <w:r>
              <w:fldChar w:fldCharType="begin"/>
              <w:instrText xml:space="preserve">PAGEREF _Toc12 \h</w:instrText>
              <w:fldChar w:fldCharType="separate"/>
              <w:t xml:space="preserve">8</w:t>
              <w:fldChar w:fldCharType="end"/>
            </w:r>
          </w:hyperlink>
          <w:r>
            <w:rPr>
              <w:rFonts w:ascii="Arial" w:hAnsi="Arial" w:cs="Arial"/>
              <w:highlight w:val="none"/>
            </w:rPr>
          </w:r>
        </w:p>
        <w:p w14:paraId="283EE632">
          <w:pPr>
            <w:pStyle w:val="941"/>
            <w:pBdr/>
            <w:tabs>
              <w:tab w:val="right" w:leader="dot" w:pos="9062"/>
            </w:tabs>
            <w:spacing/>
            <w:ind/>
            <w:rPr>
              <w:rFonts w:ascii="Arial" w:hAnsi="Arial" w:cs="Arial"/>
            </w:rPr>
          </w:pPr>
          <w:hyperlink w:tooltip="#_Toc13" w:anchor="_Toc13" w:history="1">
            <w:r>
              <w:rPr>
                <w:rStyle w:val="938"/>
              </w:rPr>
            </w:r>
            <w:r>
              <w:rPr>
                <w:rStyle w:val="938"/>
                <w:rFonts w:ascii="Arial" w:hAnsi="Arial" w:eastAsia="Arial" w:cs="Arial"/>
              </w:rPr>
              <w:t xml:space="preserve">2.3 </w:t>
            </w:r>
            <w:r>
              <w:rPr>
                <w:rStyle w:val="938"/>
                <w:rFonts w:ascii="Arial" w:hAnsi="Arial" w:eastAsia="Arial" w:cs="Arial"/>
              </w:rPr>
              <w:t xml:space="preserve">Gestion des lumières</w:t>
            </w:r>
            <w:r>
              <w:rPr>
                <w:rStyle w:val="938"/>
                <w:rFonts w:ascii="Arial" w:hAnsi="Arial" w:cs="Arial"/>
              </w:rPr>
            </w:r>
            <w:r>
              <w:tab/>
            </w:r>
            <w:r>
              <w:fldChar w:fldCharType="begin"/>
              <w:instrText xml:space="preserve">PAGEREF _Toc13 \h</w:instrText>
              <w:fldChar w:fldCharType="separate"/>
              <w:t xml:space="preserve">10</w:t>
              <w:fldChar w:fldCharType="end"/>
            </w:r>
          </w:hyperlink>
          <w:r>
            <w:rPr>
              <w:rFonts w:ascii="Arial" w:hAnsi="Arial" w:cs="Arial"/>
            </w:rPr>
          </w:r>
        </w:p>
        <w:p w14:paraId="72CB0DFB">
          <w:pPr>
            <w:pStyle w:val="941"/>
            <w:pBdr/>
            <w:tabs>
              <w:tab w:val="right" w:leader="dot" w:pos="9062"/>
            </w:tabs>
            <w:spacing/>
            <w:ind/>
            <w:rPr>
              <w:rFonts w:ascii="Arial" w:hAnsi="Arial" w:cs="Arial"/>
              <w:highlight w:val="none"/>
            </w:rPr>
          </w:pPr>
          <w:hyperlink w:tooltip="#_Toc14" w:anchor="_Toc14" w:history="1">
            <w:r>
              <w:rPr>
                <w:rStyle w:val="938"/>
              </w:rPr>
            </w:r>
            <w:r>
              <w:rPr>
                <w:rStyle w:val="938"/>
                <w:rFonts w:ascii="Arial" w:hAnsi="Arial" w:eastAsia="Arial" w:cs="Arial"/>
              </w:rPr>
              <w:t xml:space="preserve">2.4 Serveur pour le suivi de score</w:t>
            </w:r>
            <w:r>
              <w:rPr>
                <w:rStyle w:val="938"/>
                <w:rFonts w:ascii="Arial" w:hAnsi="Arial" w:cs="Arial"/>
                <w:highlight w:val="none"/>
              </w:rPr>
            </w:r>
            <w:r>
              <w:tab/>
            </w:r>
            <w:r>
              <w:fldChar w:fldCharType="begin"/>
              <w:instrText xml:space="preserve">PAGEREF _Toc14 \h</w:instrText>
              <w:fldChar w:fldCharType="separate"/>
              <w:t xml:space="preserve">12</w:t>
              <w:fldChar w:fldCharType="end"/>
            </w:r>
          </w:hyperlink>
          <w:r>
            <w:rPr>
              <w:rFonts w:ascii="Arial" w:hAnsi="Arial" w:cs="Arial"/>
              <w:highlight w:val="none"/>
            </w:rPr>
          </w:r>
        </w:p>
        <w:p w14:paraId="2194F4F6">
          <w:pPr>
            <w:pStyle w:val="942"/>
            <w:pBdr/>
            <w:tabs>
              <w:tab w:val="right" w:leader="dot" w:pos="9062"/>
            </w:tabs>
            <w:spacing/>
            <w:ind/>
            <w:rPr>
              <w:rFonts w:ascii="Arial" w:hAnsi="Arial" w:cs="Arial"/>
            </w:rPr>
          </w:pPr>
          <w:hyperlink w:tooltip="#_Toc15" w:anchor="_Toc15" w:history="1">
            <w:r>
              <w:rPr>
                <w:rStyle w:val="938"/>
              </w:rPr>
            </w:r>
            <w:r>
              <w:rPr>
                <w:rStyle w:val="938"/>
                <w:rFonts w:ascii="Arial" w:hAnsi="Arial" w:eastAsia="Arial" w:cs="Arial"/>
              </w:rPr>
              <w:t xml:space="preserve">2.4.1 Côté Carte</w:t>
            </w:r>
            <w:r>
              <w:rPr>
                <w:rStyle w:val="938"/>
                <w:rFonts w:ascii="Arial" w:hAnsi="Arial" w:cs="Arial"/>
              </w:rPr>
            </w:r>
            <w:r>
              <w:tab/>
            </w:r>
            <w:r>
              <w:fldChar w:fldCharType="begin"/>
              <w:instrText xml:space="preserve">PAGEREF _Toc15 \h</w:instrText>
              <w:fldChar w:fldCharType="separate"/>
              <w:t xml:space="preserve">12</w:t>
              <w:fldChar w:fldCharType="end"/>
            </w:r>
          </w:hyperlink>
          <w:r>
            <w:rPr>
              <w:rFonts w:ascii="Arial" w:hAnsi="Arial" w:cs="Arial"/>
            </w:rPr>
          </w:r>
        </w:p>
        <w:p w14:paraId="7EC8495B">
          <w:pPr>
            <w:pStyle w:val="942"/>
            <w:pBdr/>
            <w:tabs>
              <w:tab w:val="right" w:leader="dot" w:pos="9062"/>
            </w:tabs>
            <w:spacing/>
            <w:ind/>
            <w:rPr>
              <w:rFonts w:ascii="Arial" w:hAnsi="Arial" w:cs="Arial"/>
            </w:rPr>
          </w:pPr>
          <w:hyperlink w:tooltip="#_Toc16" w:anchor="_Toc16" w:history="1">
            <w:r>
              <w:rPr>
                <w:rStyle w:val="938"/>
              </w:rPr>
            </w:r>
            <w:r>
              <w:rPr>
                <w:rStyle w:val="938"/>
                <w:rFonts w:ascii="Arial" w:hAnsi="Arial" w:eastAsia="Arial" w:cs="Arial"/>
              </w:rPr>
              <w:t xml:space="preserve">2.4.2 </w:t>
            </w:r>
            <w:r>
              <w:rPr>
                <w:rStyle w:val="938"/>
                <w:rFonts w:ascii="Arial" w:hAnsi="Arial" w:eastAsia="Arial" w:cs="Arial"/>
              </w:rPr>
              <w:t xml:space="preserve">Côté serveur</w:t>
            </w:r>
            <w:r>
              <w:rPr>
                <w:rStyle w:val="938"/>
                <w:rFonts w:ascii="Arial" w:hAnsi="Arial" w:cs="Arial"/>
              </w:rPr>
            </w:r>
            <w:r>
              <w:tab/>
            </w:r>
            <w:r>
              <w:fldChar w:fldCharType="begin"/>
              <w:instrText xml:space="preserve">PAGEREF _Toc16 \h</w:instrText>
              <w:fldChar w:fldCharType="separate"/>
              <w:t xml:space="preserve">13</w:t>
              <w:fldChar w:fldCharType="end"/>
            </w:r>
          </w:hyperlink>
          <w:r>
            <w:rPr>
              <w:rFonts w:ascii="Arial" w:hAnsi="Arial" w:cs="Arial"/>
            </w:rPr>
          </w:r>
        </w:p>
        <w:p w14:paraId="0250B7BA">
          <w:pPr>
            <w:pStyle w:val="940"/>
            <w:pBdr/>
            <w:tabs>
              <w:tab w:val="right" w:leader="dot" w:pos="9062"/>
            </w:tabs>
            <w:spacing/>
            <w:ind/>
            <w:rPr>
              <w:rFonts w:ascii="Arial" w:hAnsi="Arial" w:cs="Arial"/>
            </w:rPr>
          </w:pPr>
          <w:hyperlink w:tooltip="#_Toc17" w:anchor="_Toc17" w:history="1">
            <w:r>
              <w:rPr>
                <w:rStyle w:val="938"/>
              </w:rPr>
            </w:r>
            <w:r>
              <w:rPr>
                <w:rStyle w:val="938"/>
                <w:rFonts w:ascii="Arial" w:hAnsi="Arial" w:eastAsia="Arial" w:cs="Arial"/>
              </w:rPr>
              <w:t xml:space="preserve">4. </w:t>
            </w:r>
            <w:r>
              <w:rPr>
                <w:rStyle w:val="938"/>
                <w:rFonts w:ascii="Arial" w:hAnsi="Arial" w:eastAsia="Arial" w:cs="Arial"/>
              </w:rPr>
              <w:t xml:space="preserve"> </w:t>
            </w:r>
            <w:r>
              <w:rPr>
                <w:rStyle w:val="938"/>
                <w:rFonts w:ascii="Arial" w:hAnsi="Arial" w:eastAsia="Arial" w:cs="Arial"/>
              </w:rPr>
              <w:t xml:space="preserve">Améliorations possible</w:t>
            </w:r>
            <w:r>
              <w:rPr>
                <w:rStyle w:val="938"/>
                <w:rFonts w:ascii="Arial" w:hAnsi="Arial" w:cs="Arial"/>
              </w:rPr>
            </w:r>
            <w:r>
              <w:tab/>
            </w:r>
            <w:r>
              <w:fldChar w:fldCharType="begin"/>
              <w:instrText xml:space="preserve">PAGEREF _Toc17 \h</w:instrText>
              <w:fldChar w:fldCharType="separate"/>
              <w:t xml:space="preserve">14</w:t>
              <w:fldChar w:fldCharType="end"/>
            </w:r>
          </w:hyperlink>
          <w:r>
            <w:rPr>
              <w:rFonts w:ascii="Arial" w:hAnsi="Arial" w:cs="Arial"/>
            </w:rPr>
          </w:r>
        </w:p>
        <w:p w14:paraId="56790955">
          <w:pPr>
            <w:pStyle w:val="941"/>
            <w:pBdr/>
            <w:tabs>
              <w:tab w:val="right" w:leader="dot" w:pos="9062"/>
            </w:tabs>
            <w:spacing/>
            <w:ind/>
            <w:rPr>
              <w:rFonts w:ascii="Arial" w:hAnsi="Arial" w:cs="Arial"/>
            </w:rPr>
          </w:pPr>
          <w:hyperlink w:tooltip="#_Toc18" w:anchor="_Toc18" w:history="1">
            <w:r>
              <w:rPr>
                <w:rStyle w:val="938"/>
              </w:rPr>
            </w:r>
            <w:r>
              <w:rPr>
                <w:rStyle w:val="938"/>
                <w:rFonts w:ascii="Arial" w:hAnsi="Arial" w:eastAsia="Arial" w:cs="Arial"/>
              </w:rPr>
              <w:t xml:space="preserve">4.1 Conception de carte</w:t>
            </w:r>
            <w:r>
              <w:rPr>
                <w:rStyle w:val="938"/>
                <w:rFonts w:ascii="Arial" w:hAnsi="Arial" w:cs="Arial"/>
              </w:rPr>
            </w:r>
            <w:r>
              <w:tab/>
            </w:r>
            <w:r>
              <w:fldChar w:fldCharType="begin"/>
              <w:instrText xml:space="preserve">PAGEREF _Toc18 \h</w:instrText>
              <w:fldChar w:fldCharType="separate"/>
              <w:t xml:space="preserve">14</w:t>
              <w:fldChar w:fldCharType="end"/>
            </w:r>
          </w:hyperlink>
          <w:r>
            <w:rPr>
              <w:rFonts w:ascii="Arial" w:hAnsi="Arial" w:cs="Arial"/>
            </w:rPr>
          </w:r>
        </w:p>
        <w:p w14:paraId="5CD8E211">
          <w:pPr>
            <w:pStyle w:val="941"/>
            <w:pBdr/>
            <w:tabs>
              <w:tab w:val="left" w:leader="none" w:pos="311"/>
              <w:tab w:val="right" w:leader="dot" w:pos="9062"/>
            </w:tabs>
            <w:spacing/>
            <w:ind/>
            <w:rPr>
              <w:rFonts w:ascii="Arial" w:hAnsi="Arial" w:cs="Arial"/>
            </w:rPr>
          </w:pPr>
          <w:hyperlink w:tooltip="#_Toc19" w:anchor="_Toc19" w:history="1">
            <w:r>
              <w:rPr>
                <w:rStyle w:val="938"/>
              </w:rPr>
            </w:r>
            <w:r>
              <w:rPr>
                <w:rStyle w:val="938"/>
                <w:rFonts w:ascii="Arial" w:hAnsi="Arial" w:eastAsia="Arial" w:cs="Arial"/>
              </w:rPr>
              <w:tab/>
            </w:r>
            <w:r>
              <w:rPr>
                <w:rStyle w:val="938"/>
                <w:rFonts w:ascii="Arial" w:hAnsi="Arial" w:eastAsia="Arial" w:cs="Arial"/>
              </w:rPr>
              <w:t xml:space="preserve">4.2 Modélisation 3D</w:t>
            </w:r>
            <w:r>
              <w:rPr>
                <w:rStyle w:val="938"/>
                <w:rFonts w:ascii="Arial" w:hAnsi="Arial" w:cs="Arial"/>
              </w:rPr>
            </w:r>
            <w:r>
              <w:tab/>
            </w:r>
            <w:r>
              <w:fldChar w:fldCharType="begin"/>
              <w:instrText xml:space="preserve">PAGEREF _Toc19 \h</w:instrText>
              <w:fldChar w:fldCharType="separate"/>
              <w:t xml:space="preserve">15</w:t>
              <w:fldChar w:fldCharType="end"/>
            </w:r>
          </w:hyperlink>
          <w:r>
            <w:rPr>
              <w:rFonts w:ascii="Arial" w:hAnsi="Arial" w:cs="Arial"/>
            </w:rPr>
          </w:r>
        </w:p>
        <w:p w14:paraId="51E385B6">
          <w:pPr>
            <w:pStyle w:val="940"/>
            <w:pBdr/>
            <w:tabs>
              <w:tab w:val="right" w:leader="dot" w:pos="9062"/>
            </w:tabs>
            <w:spacing/>
            <w:ind/>
            <w:rPr>
              <w:rFonts w:ascii="Arial" w:hAnsi="Arial" w:cs="Arial"/>
            </w:rPr>
          </w:pPr>
          <w:hyperlink w:tooltip="#_Toc20" w:anchor="_Toc20" w:history="1">
            <w:r>
              <w:rPr>
                <w:rStyle w:val="938"/>
              </w:rPr>
            </w:r>
            <w:r>
              <w:rPr>
                <w:rStyle w:val="938"/>
                <w:rFonts w:ascii="Arial" w:hAnsi="Arial" w:eastAsia="Arial" w:cs="Arial"/>
              </w:rPr>
              <w:t xml:space="preserve">5. Sources</w:t>
            </w:r>
            <w:r>
              <w:rPr>
                <w:rStyle w:val="938"/>
                <w:rFonts w:ascii="Arial" w:hAnsi="Arial" w:eastAsia="Arial" w:cs="Arial"/>
              </w:rPr>
              <w:t xml:space="preserve"> </w:t>
            </w:r>
            <w:r>
              <w:rPr>
                <w:rStyle w:val="938"/>
                <w:rFonts w:ascii="Arial" w:hAnsi="Arial" w:cs="Arial"/>
              </w:rPr>
            </w:r>
            <w:r>
              <w:tab/>
            </w:r>
            <w:r>
              <w:fldChar w:fldCharType="begin"/>
              <w:instrText xml:space="preserve">PAGEREF _Toc20 \h</w:instrText>
              <w:fldChar w:fldCharType="separate"/>
              <w:t xml:space="preserve">16</w:t>
              <w:fldChar w:fldCharType="end"/>
            </w:r>
          </w:hyperlink>
          <w:r>
            <w:rPr>
              <w:rFonts w:ascii="Arial" w:hAnsi="Arial" w:cs="Arial"/>
            </w:rPr>
          </w:r>
        </w:p>
        <w:p w14:paraId="25D94751">
          <w:pPr>
            <w:pBdr/>
            <w:spacing/>
            <w:ind/>
            <w:rPr>
              <w:rFonts w:ascii="Arial" w:hAnsi="Arial" w:cs="Arial"/>
            </w:rPr>
          </w:pPr>
          <w:r>
            <w:rPr>
              <w:rFonts w:ascii="Arial" w:hAnsi="Arial" w:eastAsia="Arial" w:cs="Arial"/>
            </w:rPr>
          </w:r>
          <w:r>
            <w:rPr>
              <w:rFonts w:ascii="Arial" w:hAnsi="Arial" w:eastAsia="Arial" w:cs="Arial"/>
            </w:rPr>
            <w:fldChar w:fldCharType="end"/>
          </w:r>
          <w:r>
            <w:rPr>
              <w:rFonts w:ascii="Arial" w:hAnsi="Arial" w:cs="Arial"/>
            </w:rPr>
          </w:r>
          <w:r/>
        </w:p>
      </w:sdtContent>
    </w:sdt>
    <w:p w14:paraId="63FC142F" w14:textId="77777777">
      <w:pPr>
        <w:pBdr/>
        <w:spacing/>
        <w:ind/>
        <w:rPr>
          <w:rFonts w:ascii="Arial" w:hAnsi="Arial" w:cs="Arial"/>
          <w:color w:val="156082" w:themeColor="accent1"/>
          <w:sz w:val="40"/>
          <w:szCs w:val="40"/>
        </w:rPr>
      </w:pPr>
      <w:r>
        <w:rPr>
          <w:rFonts w:ascii="Arial" w:hAnsi="Arial" w:eastAsia="Arial" w:cs="Arial"/>
          <w:color w:val="156082" w:themeColor="accent1"/>
          <w:sz w:val="40"/>
          <w:szCs w:val="40"/>
        </w:rPr>
        <w:t xml:space="preserve">Table des figures :</w:t>
      </w:r>
      <w:r>
        <w:rPr>
          <w:rFonts w:ascii="Arial" w:hAnsi="Arial" w:cs="Arial"/>
          <w:color w:val="156082" w:themeColor="accent1"/>
          <w:sz w:val="40"/>
          <w:szCs w:val="40"/>
        </w:rPr>
      </w:r>
      <w:r>
        <w:rPr>
          <w:rFonts w:ascii="Arial" w:hAnsi="Arial" w:cs="Arial"/>
          <w:color w:val="156082" w:themeColor="accent1"/>
          <w:sz w:val="40"/>
          <w:szCs w:val="40"/>
        </w:rPr>
      </w:r>
    </w:p>
    <w:p w14:paraId="710D53A6">
      <w:pPr>
        <w:pStyle w:val="951"/>
        <w:pBdr/>
        <w:tabs>
          <w:tab w:val="right" w:leader="dot" w:pos="9062"/>
        </w:tabs>
        <w:spacing/>
        <w:ind/>
        <w:rPr>
          <w:rFonts w:ascii="Cambria Math" w:hAnsi="Cambria Math" w:eastAsia="Cambria Math" w:cs="Cambria Math"/>
        </w:rPr>
      </w:pPr>
      <w:r>
        <w:rPr>
          <w:rFonts w:ascii="Arial" w:hAnsi="Arial" w:eastAsia="Arial" w:cs="Arial"/>
        </w:rPr>
        <w:fldChar w:fldCharType="begin"/>
      </w:r>
      <w:r>
        <w:rPr>
          <w:rFonts w:ascii="Arial" w:hAnsi="Arial" w:eastAsia="Arial" w:cs="Arial"/>
        </w:rPr>
        <w:instrText xml:space="preserve"> TOC \h \z \c "Figure" </w:instrText>
      </w:r>
      <w:r>
        <w:rPr>
          <w:rFonts w:ascii="Arial" w:hAnsi="Arial" w:eastAsia="Arial" w:cs="Arial"/>
        </w:rPr>
        <w:fldChar w:fldCharType="separate"/>
      </w:r>
      <w:r>
        <w:rPr>
          <w:rFonts w:ascii="Arial" w:hAnsi="Arial" w:cs="Arial"/>
        </w:rPr>
      </w:r>
      <w:hyperlink w:tooltip="#_Toc1" w:anchor="_Toc1" w:history="1">
        <w:r>
          <w:rPr>
            <w:rStyle w:val="938"/>
          </w:rPr>
        </w:r>
        <w:r>
          <w:rPr>
            <w:rStyle w:val="938"/>
          </w:rPr>
          <w:t xml:space="preserve">Figure </w:t>
        </w:r>
        <w:r>
          <w:rPr>
            <w:rStyle w:val="938"/>
          </w:rPr>
          <w:t xml:space="preserve">1</w:t>
        </w:r>
        <w:r>
          <w:rPr>
            <w:rStyle w:val="938"/>
          </w:rPr>
          <w:t xml:space="preserve"> - nRF 9151 - DK </w:t>
        </w:r>
        <w:r>
          <w:rPr>
            <w:rStyle w:val="938"/>
            <w:rFonts w:ascii="Cambria Math" w:hAnsi="Cambria Math" w:eastAsia="Cambria Math" w:cs="Cambria Math"/>
          </w:rPr>
        </w:r>
        <w:r>
          <w:tab/>
        </w:r>
        <w:r>
          <w:fldChar w:fldCharType="begin"/>
          <w:instrText xml:space="preserve">PAGEREF _Toc1 \h</w:instrText>
          <w:fldChar w:fldCharType="separate"/>
          <w:t xml:space="preserve">5</w:t>
          <w:fldChar w:fldCharType="end"/>
        </w:r>
      </w:hyperlink>
      <w:r>
        <w:rPr>
          <w:rFonts w:ascii="Cambria Math" w:hAnsi="Cambria Math" w:eastAsia="Cambria Math" w:cs="Cambria Math"/>
        </w:rPr>
      </w:r>
    </w:p>
    <w:p w14:paraId="37A5A0E0">
      <w:pPr>
        <w:pStyle w:val="951"/>
        <w:pBdr/>
        <w:tabs>
          <w:tab w:val="right" w:leader="dot" w:pos="9062"/>
        </w:tabs>
        <w:spacing/>
        <w:ind/>
        <w:rPr>
          <w:rFonts w:ascii="Arial" w:hAnsi="Arial" w:cs="Arial"/>
        </w:rPr>
      </w:pPr>
      <w:hyperlink w:tooltip="#_Toc2" w:anchor="_Toc2" w:history="1">
        <w:r>
          <w:rPr>
            <w:rStyle w:val="938"/>
          </w:rPr>
        </w:r>
        <w:r>
          <w:rPr>
            <w:rStyle w:val="938"/>
            <w:rFonts w:ascii="Arial" w:hAnsi="Arial" w:eastAsia="Arial" w:cs="Arial"/>
          </w:rPr>
          <w:t xml:space="preserve">Figure </w:t>
        </w:r>
        <w:r>
          <w:rPr>
            <w:rStyle w:val="938"/>
            <w:rFonts w:ascii="Arial" w:hAnsi="Arial" w:eastAsia="Arial" w:cs="Arial"/>
          </w:rPr>
          <w:t xml:space="preserve">2</w:t>
        </w:r>
        <w:r>
          <w:rPr>
            <w:rStyle w:val="938"/>
            <w:rFonts w:ascii="Arial" w:hAnsi="Arial" w:eastAsia="Arial" w:cs="Arial"/>
          </w:rPr>
          <w:t xml:space="preserve"> - Composants Lasers</w:t>
        </w:r>
        <w:r>
          <w:rPr>
            <w:rStyle w:val="938"/>
            <w:rFonts w:ascii="Arial" w:hAnsi="Arial" w:cs="Arial"/>
          </w:rPr>
        </w:r>
        <w:r>
          <w:tab/>
        </w:r>
        <w:r>
          <w:fldChar w:fldCharType="begin"/>
          <w:instrText xml:space="preserve">PAGEREF _Toc2 \h</w:instrText>
          <w:fldChar w:fldCharType="separate"/>
          <w:t xml:space="preserve">6</w:t>
          <w:fldChar w:fldCharType="end"/>
        </w:r>
      </w:hyperlink>
      <w:r>
        <w:rPr>
          <w:rFonts w:ascii="Arial" w:hAnsi="Arial" w:cs="Arial"/>
        </w:rPr>
      </w:r>
    </w:p>
    <w:p w14:paraId="37E76DE2">
      <w:pPr>
        <w:pStyle w:val="951"/>
        <w:pBdr/>
        <w:tabs>
          <w:tab w:val="right" w:leader="dot" w:pos="9062"/>
        </w:tabs>
        <w:spacing/>
        <w:ind/>
        <w:rPr>
          <w:rFonts w:ascii="Arial" w:hAnsi="Arial" w:eastAsia="Arial" w:cs="Arial"/>
        </w:rPr>
      </w:pPr>
      <w:hyperlink w:tooltip="#_Toc3" w:anchor="_Toc3" w:history="1">
        <w:r>
          <w:rPr>
            <w:rStyle w:val="938"/>
          </w:rPr>
        </w:r>
        <w:r>
          <w:rPr>
            <w:rStyle w:val="938"/>
          </w:rPr>
          <w:t xml:space="preserve">Figure </w:t>
        </w:r>
        <w:r>
          <w:rPr>
            <w:rStyle w:val="938"/>
          </w:rPr>
          <w:t xml:space="preserve"> - Composants IR</w:t>
        </w:r>
        <w:r>
          <w:rPr>
            <w:rStyle w:val="938"/>
            <w:rFonts w:ascii="Arial" w:hAnsi="Arial" w:eastAsia="Arial" w:cs="Arial"/>
          </w:rPr>
        </w:r>
        <w:r>
          <w:tab/>
        </w:r>
        <w:r>
          <w:fldChar w:fldCharType="begin"/>
          <w:instrText xml:space="preserve">PAGEREF _Toc3 \h</w:instrText>
          <w:fldChar w:fldCharType="separate"/>
          <w:t xml:space="preserve">7</w:t>
          <w:fldChar w:fldCharType="end"/>
        </w:r>
      </w:hyperlink>
      <w:r>
        <w:rPr>
          <w:rFonts w:ascii="Arial" w:hAnsi="Arial" w:eastAsia="Arial" w:cs="Arial"/>
        </w:rPr>
      </w:r>
    </w:p>
    <w:p w14:paraId="60F27CC1">
      <w:pPr>
        <w:pStyle w:val="951"/>
        <w:pBdr/>
        <w:tabs>
          <w:tab w:val="right" w:leader="dot" w:pos="9062"/>
        </w:tabs>
        <w:spacing/>
        <w:ind/>
        <w:rPr>
          <w:rFonts w:ascii="Arial" w:hAnsi="Arial" w:cs="Arial"/>
        </w:rPr>
      </w:pPr>
      <w:hyperlink w:tooltip="#_Toc4" w:anchor="_Toc4" w:history="1">
        <w:r>
          <w:rPr>
            <w:rStyle w:val="938"/>
          </w:rPr>
        </w:r>
        <w:r>
          <w:rPr>
            <w:rStyle w:val="938"/>
            <w:rFonts w:ascii="Arial" w:hAnsi="Arial" w:eastAsia="Arial" w:cs="Arial"/>
          </w:rPr>
          <w:t xml:space="preserve">Figure </w:t>
        </w:r>
        <w:r>
          <w:rPr>
            <w:rStyle w:val="938"/>
            <w:rFonts w:ascii="Arial" w:hAnsi="Arial" w:eastAsia="Arial" w:cs="Arial"/>
          </w:rPr>
          <w:t xml:space="preserve"> - Circuits IR</w:t>
        </w:r>
        <w:r>
          <w:rPr>
            <w:rStyle w:val="938"/>
            <w:rFonts w:ascii="Arial" w:hAnsi="Arial" w:cs="Arial"/>
          </w:rPr>
        </w:r>
        <w:r>
          <w:tab/>
        </w:r>
        <w:r>
          <w:fldChar w:fldCharType="begin"/>
          <w:instrText xml:space="preserve">PAGEREF _Toc4 \h</w:instrText>
          <w:fldChar w:fldCharType="separate"/>
          <w:t xml:space="preserve">8</w:t>
          <w:fldChar w:fldCharType="end"/>
        </w:r>
      </w:hyperlink>
      <w:r>
        <w:rPr>
          <w:rFonts w:ascii="Arial" w:hAnsi="Arial" w:cs="Arial"/>
        </w:rPr>
      </w:r>
    </w:p>
    <w:p w14:paraId="6134556C">
      <w:pPr>
        <w:pStyle w:val="951"/>
        <w:pBdr/>
        <w:tabs>
          <w:tab w:val="right" w:leader="dot" w:pos="9062"/>
        </w:tabs>
        <w:spacing/>
        <w:ind/>
        <w:rPr/>
      </w:pPr>
      <w:hyperlink w:tooltip="#_Toc5" w:anchor="_Toc5" w:history="1">
        <w:r>
          <w:rPr>
            <w:rStyle w:val="938"/>
          </w:rPr>
        </w:r>
        <w:r>
          <w:rPr>
            <w:rStyle w:val="938"/>
          </w:rPr>
          <w:t xml:space="preserve">Figure </w:t>
        </w:r>
        <w:r>
          <w:rPr>
            <w:rStyle w:val="938"/>
          </w:rPr>
          <w:t xml:space="preserve"> - NEC : exemple modulation par largeur d'impulsion</w:t>
        </w:r>
        <w:r>
          <w:rPr>
            <w:rStyle w:val="938"/>
          </w:rPr>
        </w:r>
        <w:r>
          <w:tab/>
        </w:r>
        <w:r>
          <w:fldChar w:fldCharType="begin"/>
          <w:instrText xml:space="preserve">PAGEREF _Toc5 \h</w:instrText>
          <w:fldChar w:fldCharType="separate"/>
          <w:t xml:space="preserve">9</w:t>
          <w:fldChar w:fldCharType="end"/>
        </w:r>
      </w:hyperlink>
      <w:r/>
    </w:p>
    <w:p w14:paraId="3E07207F">
      <w:pPr>
        <w:pStyle w:val="951"/>
        <w:pBdr/>
        <w:tabs>
          <w:tab w:val="right" w:leader="dot" w:pos="9062"/>
        </w:tabs>
        <w:spacing/>
        <w:ind/>
        <w:rPr/>
      </w:pPr>
      <w:hyperlink w:tooltip="#_Toc6" w:anchor="_Toc6" w:history="1">
        <w:r>
          <w:rPr>
            <w:rStyle w:val="938"/>
          </w:rPr>
        </w:r>
        <w:r>
          <w:rPr>
            <w:rStyle w:val="938"/>
          </w:rPr>
          <w:t xml:space="preserve">Figure </w:t>
        </w:r>
        <w:r>
          <w:rPr>
            <w:rStyle w:val="938"/>
          </w:rPr>
          <w:t xml:space="preserve"> - Exemple de trame</w:t>
        </w:r>
        <w:r>
          <w:rPr>
            <w:rStyle w:val="938"/>
          </w:rPr>
        </w:r>
        <w:r>
          <w:tab/>
        </w:r>
        <w:r>
          <w:fldChar w:fldCharType="begin"/>
          <w:instrText xml:space="preserve">PAGEREF _Toc6 \h</w:instrText>
          <w:fldChar w:fldCharType="separate"/>
          <w:t xml:space="preserve">9</w:t>
          <w:fldChar w:fldCharType="end"/>
        </w:r>
      </w:hyperlink>
      <w:r/>
    </w:p>
    <w:p w14:paraId="5DC57105">
      <w:pPr>
        <w:pStyle w:val="951"/>
        <w:pBdr/>
        <w:tabs>
          <w:tab w:val="right" w:leader="dot" w:pos="9062"/>
        </w:tabs>
        <w:spacing/>
        <w:ind/>
        <w:rPr>
          <w:rFonts w:ascii="Arial" w:hAnsi="Arial" w:cs="Arial"/>
        </w:rPr>
      </w:pPr>
      <w:hyperlink w:tooltip="#_Toc7" w:anchor="_Toc7" w:history="1">
        <w:r>
          <w:rPr>
            <w:rStyle w:val="938"/>
          </w:rPr>
        </w:r>
        <w:r>
          <w:rPr>
            <w:rStyle w:val="938"/>
            <w:rFonts w:ascii="Arial" w:hAnsi="Arial" w:eastAsia="Arial" w:cs="Arial"/>
          </w:rPr>
          <w:t xml:space="preserve">Figure </w:t>
        </w:r>
        <w:r>
          <w:rPr>
            <w:rStyle w:val="938"/>
            <w:rFonts w:ascii="Arial" w:hAnsi="Arial" w:eastAsia="Arial" w:cs="Arial"/>
          </w:rPr>
          <w:t xml:space="preserve"> - </w:t>
        </w:r>
        <w:r>
          <w:rPr>
            <w:rStyle w:val="938"/>
            <w:rFonts w:ascii="Arial" w:hAnsi="Arial" w:eastAsia="Arial" w:cs="Arial"/>
          </w:rPr>
          <w:t xml:space="preserve">LEDs</w:t>
        </w:r>
        <w:r>
          <w:rPr>
            <w:rStyle w:val="938"/>
            <w:rFonts w:ascii="Arial" w:hAnsi="Arial" w:eastAsia="Arial" w:cs="Arial"/>
          </w:rPr>
          <w:t xml:space="preserve"> RGB SK6812</w:t>
        </w:r>
        <w:r>
          <w:rPr>
            <w:rStyle w:val="938"/>
            <w:rFonts w:ascii="Arial" w:hAnsi="Arial" w:cs="Arial"/>
          </w:rPr>
        </w:r>
        <w:r>
          <w:tab/>
        </w:r>
        <w:r>
          <w:fldChar w:fldCharType="begin"/>
          <w:instrText xml:space="preserve">PAGEREF _Toc7 \h</w:instrText>
          <w:fldChar w:fldCharType="separate"/>
          <w:t xml:space="preserve">10</w:t>
          <w:fldChar w:fldCharType="end"/>
        </w:r>
      </w:hyperlink>
      <w:r>
        <w:rPr>
          <w:rFonts w:ascii="Arial" w:hAnsi="Arial" w:cs="Arial"/>
        </w:rPr>
      </w:r>
    </w:p>
    <w:p w14:paraId="749E872E">
      <w:pPr>
        <w:pStyle w:val="951"/>
        <w:pBdr/>
        <w:tabs>
          <w:tab w:val="right" w:leader="dot" w:pos="9062"/>
        </w:tabs>
        <w:spacing/>
        <w:ind/>
        <w:rPr>
          <w:rFonts w:ascii="Arial" w:hAnsi="Arial" w:cs="Arial"/>
        </w:rPr>
      </w:pPr>
      <w:hyperlink w:tooltip="#_Toc8" w:anchor="_Toc8" w:history="1">
        <w:r>
          <w:rPr>
            <w:rStyle w:val="938"/>
          </w:rPr>
        </w:r>
        <w:r>
          <w:rPr>
            <w:rStyle w:val="938"/>
            <w:rFonts w:ascii="Arial" w:hAnsi="Arial" w:eastAsia="Arial" w:cs="Arial"/>
          </w:rPr>
          <w:t xml:space="preserve">Figure </w:t>
        </w:r>
        <w:r>
          <w:rPr>
            <w:rStyle w:val="938"/>
            <w:rFonts w:ascii="Arial" w:hAnsi="Arial" w:eastAsia="Arial" w:cs="Arial"/>
          </w:rPr>
          <w:t xml:space="preserve"> - Protocole d'envoie des donnés pour la SK6812</w:t>
        </w:r>
        <w:r>
          <w:rPr>
            <w:rStyle w:val="938"/>
            <w:rFonts w:ascii="Arial" w:hAnsi="Arial" w:cs="Arial"/>
          </w:rPr>
        </w:r>
        <w:r>
          <w:tab/>
        </w:r>
        <w:r>
          <w:fldChar w:fldCharType="begin"/>
          <w:instrText xml:space="preserve">PAGEREF _Toc8 \h</w:instrText>
          <w:fldChar w:fldCharType="separate"/>
          <w:t xml:space="preserve">10</w:t>
          <w:fldChar w:fldCharType="end"/>
        </w:r>
      </w:hyperlink>
      <w:r>
        <w:rPr>
          <w:rFonts w:ascii="Arial" w:hAnsi="Arial" w:cs="Arial"/>
        </w:rPr>
      </w:r>
    </w:p>
    <w:p w14:paraId="6756109C">
      <w:pPr>
        <w:pStyle w:val="951"/>
        <w:pBdr/>
        <w:tabs>
          <w:tab w:val="right" w:leader="dot" w:pos="9062"/>
        </w:tabs>
        <w:spacing/>
        <w:ind/>
        <w:rPr/>
      </w:pPr>
      <w:hyperlink w:tooltip="#_Toc9" w:anchor="_Toc9" w:history="1">
        <w:r>
          <w:rPr>
            <w:rStyle w:val="938"/>
          </w:rPr>
        </w:r>
        <w:r>
          <w:rPr>
            <w:rStyle w:val="938"/>
          </w:rPr>
          <w:t xml:space="preserve">Figure </w:t>
        </w:r>
        <w:r>
          <w:rPr>
            <w:rStyle w:val="938"/>
          </w:rPr>
          <w:t xml:space="preserve">9</w:t>
        </w:r>
        <w:r>
          <w:rPr>
            <w:rStyle w:val="938"/>
          </w:rPr>
          <w:t xml:space="preserve"> - Schéma de LED à cathode commune </w:t>
        </w:r>
        <w:r>
          <w:rPr>
            <w:rStyle w:val="938"/>
          </w:rPr>
        </w:r>
        <w:r>
          <w:tab/>
        </w:r>
        <w:r>
          <w:fldChar w:fldCharType="begin"/>
          <w:instrText xml:space="preserve">PAGEREF _Toc9 \h</w:instrText>
          <w:fldChar w:fldCharType="separate"/>
          <w:t xml:space="preserve">11</w:t>
          <w:fldChar w:fldCharType="end"/>
        </w:r>
      </w:hyperlink>
      <w:r/>
    </w:p>
    <w:p w14:paraId="0C135A3F">
      <w:pPr>
        <w:pStyle w:val="951"/>
        <w:pBdr/>
        <w:tabs>
          <w:tab w:val="right" w:leader="dot" w:pos="9062"/>
        </w:tabs>
        <w:spacing/>
        <w:ind/>
        <w:rPr>
          <w:rFonts w:ascii="Cambria Math" w:hAnsi="Cambria Math" w:eastAsia="Cambria Math" w:cs="Cambria Math"/>
        </w:rPr>
      </w:pPr>
      <w:hyperlink w:tooltip="#_Toc10" w:anchor="_Toc10" w:history="1">
        <w:r>
          <w:rPr>
            <w:rStyle w:val="938"/>
          </w:rPr>
        </w:r>
        <w:r>
          <w:rPr>
            <w:rStyle w:val="938"/>
          </w:rPr>
          <w:t xml:space="preserve">Figure </w:t>
        </w:r>
        <w:r>
          <w:rPr>
            <w:rStyle w:val="938"/>
          </w:rPr>
          <w:t xml:space="preserve">10</w:t>
        </w:r>
        <w:r>
          <w:rPr>
            <w:rStyle w:val="938"/>
          </w:rPr>
          <w:t xml:space="preserve"> - Circuit contrôle de LED RGB </w:t>
        </w:r>
        <w:r>
          <w:rPr>
            <w:rStyle w:val="938"/>
            <w:rFonts w:ascii="Cambria Math" w:hAnsi="Cambria Math" w:eastAsia="Cambria Math" w:cs="Cambria Math"/>
          </w:rPr>
        </w:r>
        <w:r>
          <w:tab/>
        </w:r>
        <w:r>
          <w:fldChar w:fldCharType="begin"/>
          <w:instrText xml:space="preserve">PAGEREF _Toc10 \h</w:instrText>
          <w:fldChar w:fldCharType="separate"/>
          <w:t xml:space="preserve">12</w:t>
          <w:fldChar w:fldCharType="end"/>
        </w:r>
      </w:hyperlink>
      <w:r>
        <w:rPr>
          <w:rFonts w:ascii="Cambria Math" w:hAnsi="Cambria Math" w:eastAsia="Cambria Math" w:cs="Cambria Math"/>
        </w:rPr>
      </w:r>
    </w:p>
    <w:p w14:paraId="34CB6ABF">
      <w:pPr>
        <w:pBdr/>
        <w:spacing/>
        <w:ind/>
        <w:rPr>
          <w:rFonts w:ascii="Arial" w:hAnsi="Arial" w:cs="Arial"/>
        </w:rPr>
      </w:pPr>
      <w:r>
        <w:rPr>
          <w:rFonts w:ascii="Arial" w:hAnsi="Arial" w:eastAsia="Arial" w:cs="Arial"/>
        </w:rPr>
      </w:r>
      <w:r>
        <w:rPr>
          <w:rFonts w:ascii="Arial" w:hAnsi="Arial" w:eastAsia="Arial" w:cs="Arial"/>
        </w:rPr>
        <w:fldChar w:fldCharType="end"/>
      </w:r>
      <w:r/>
      <w:r/>
    </w:p>
    <w:p w14:paraId="63FC1436" w14:textId="77777777">
      <w:pPr>
        <w:pStyle w:val="770"/>
        <w:pBdr/>
        <w:spacing/>
        <w:ind/>
        <w:rPr>
          <w:rFonts w:ascii="Arial" w:hAnsi="Arial" w:cs="Arial"/>
        </w:rPr>
      </w:pPr>
      <w:r/>
      <w:r/>
      <w:r>
        <w:rPr>
          <w:rFonts w:ascii="Arial" w:hAnsi="Arial" w:eastAsia="Arial" w:cs="Arial"/>
        </w:rPr>
        <w:t xml:space="preserve">1. </w:t>
      </w:r>
      <w:r>
        <w:rPr>
          <w:rFonts w:ascii="Arial" w:hAnsi="Arial" w:eastAsia="Arial" w:cs="Arial"/>
        </w:rPr>
        <w:t xml:space="preserve">Introduction</w:t>
      </w:r>
      <w:r>
        <w:rPr>
          <w:rFonts w:ascii="Arial" w:hAnsi="Arial" w:eastAsia="Arial" w:cs="Arial"/>
        </w:rPr>
        <w:t xml:space="preserve"> au Projet </w:t>
      </w:r>
      <w:r>
        <w:rPr>
          <w:rFonts w:ascii="Arial" w:hAnsi="Arial" w:cs="Arial"/>
        </w:rPr>
      </w:r>
      <w:r/>
      <w:r>
        <w:rPr>
          <w:rFonts w:ascii="Arial" w:hAnsi="Arial" w:cs="Arial"/>
        </w:rPr>
      </w:r>
    </w:p>
    <w:p w14:paraId="1068C890">
      <w:pPr>
        <w:pBdr/>
        <w:spacing/>
        <w:ind w:firstLine="708"/>
        <w:jc w:val="both"/>
        <w:rPr>
          <w:rFonts w:ascii="Arial" w:hAnsi="Arial" w:cs="Arial"/>
        </w:rPr>
      </w:pPr>
      <w:r>
        <w:rPr>
          <w:rFonts w:ascii="Arial" w:hAnsi="Arial" w:eastAsia="Arial" w:cs="Arial"/>
        </w:rPr>
        <w:t xml:space="preserve">C</w:t>
      </w:r>
      <w:r>
        <w:rPr>
          <w:rFonts w:ascii="Arial" w:hAnsi="Arial" w:eastAsia="Arial" w:cs="Arial"/>
        </w:rPr>
        <w:t xml:space="preserve">e projet de fin d’étude a été proposé par CODIUM Electronique. Il consiste à développer un système de « laser game » complet, intégrant des composants électroniques embarqués pour les plastrons, les modules d'épaules et le pistolet, avec une connectivité s</w:t>
      </w:r>
      <w:r>
        <w:rPr>
          <w:rFonts w:ascii="Arial" w:hAnsi="Arial" w:eastAsia="Arial" w:cs="Arial"/>
        </w:rPr>
        <w:t xml:space="preserve">ans fil NR+.</w:t>
      </w:r>
      <w:r>
        <w:rPr>
          <w:rFonts w:ascii="Arial" w:hAnsi="Arial" w:cs="Arial"/>
        </w:rPr>
      </w:r>
      <w:r>
        <w:rPr>
          <w:rFonts w:ascii="Arial" w:hAnsi="Arial" w:cs="Arial"/>
        </w:rPr>
      </w:r>
    </w:p>
    <w:p w14:paraId="1C5A5F51">
      <w:pPr>
        <w:pBdr/>
        <w:spacing/>
        <w:ind w:firstLine="708"/>
        <w:jc w:val="both"/>
        <w:rPr>
          <w:rFonts w:ascii="Arial" w:hAnsi="Arial" w:cs="Arial"/>
        </w:rPr>
      </w:pPr>
      <w:r>
        <w:rPr>
          <w:rFonts w:ascii="Arial" w:hAnsi="Arial" w:eastAsia="Arial" w:cs="Arial"/>
        </w:rPr>
        <w:t xml:space="preserve">L'objectif principal est de concevoir de A à Z une solution technique fonctionnelle capable de détecter les tirs, d'identifier les tireurs et de transmettre les données de jeu en temps réel à un serveur.</w:t>
      </w:r>
      <w:r>
        <w:rPr>
          <w:rFonts w:ascii="Arial" w:hAnsi="Arial" w:cs="Arial"/>
        </w:rPr>
      </w:r>
      <w:r>
        <w:rPr>
          <w:rFonts w:ascii="Arial" w:hAnsi="Arial" w:cs="Arial"/>
        </w:rPr>
      </w:r>
    </w:p>
    <w:p w14:paraId="69CA1ACB">
      <w:pPr>
        <w:pBdr/>
        <w:spacing/>
        <w:ind w:firstLine="708"/>
        <w:jc w:val="both"/>
        <w:rPr>
          <w:rFonts w:ascii="Arial" w:hAnsi="Arial" w:cs="Arial"/>
        </w:rPr>
      </w:pPr>
      <w:r>
        <w:rPr>
          <w:rFonts w:ascii="Arial" w:hAnsi="Arial" w:eastAsia="Arial" w:cs="Arial"/>
        </w:rPr>
        <w:t xml:space="preserve">Ce projet peut se décomposer en trois parties majeures :</w:t>
      </w:r>
      <w:r>
        <w:rPr>
          <w:rFonts w:ascii="Arial" w:hAnsi="Arial" w:cs="Arial"/>
        </w:rPr>
      </w:r>
      <w:r>
        <w:rPr>
          <w:rFonts w:ascii="Arial" w:hAnsi="Arial" w:cs="Arial"/>
        </w:rPr>
      </w:r>
    </w:p>
    <w:p w14:paraId="46188067">
      <w:pPr>
        <w:pStyle w:val="967"/>
        <w:numPr>
          <w:ilvl w:val="0"/>
          <w:numId w:val="11"/>
        </w:numPr>
        <w:pBdr/>
        <w:spacing/>
        <w:ind/>
        <w:jc w:val="both"/>
        <w:rPr>
          <w:rFonts w:ascii="Arial" w:hAnsi="Arial" w:cs="Arial"/>
        </w:rPr>
      </w:pPr>
      <w:r>
        <w:rPr>
          <w:rFonts w:ascii="Arial" w:hAnsi="Arial" w:eastAsia="Arial" w:cs="Arial"/>
          <w:b/>
          <w:bCs/>
        </w:rPr>
        <w:t xml:space="preserve">La recherche et le développement</w:t>
      </w:r>
      <w:r>
        <w:rPr>
          <w:rFonts w:ascii="Arial" w:hAnsi="Arial" w:eastAsia="Arial" w:cs="Arial"/>
        </w:rPr>
        <w:t xml:space="preserve"> d’une technologie de « tir » (émission/réception) adaptée.</w:t>
      </w:r>
      <w:r>
        <w:rPr>
          <w:rFonts w:ascii="Arial" w:hAnsi="Arial" w:cs="Arial"/>
        </w:rPr>
      </w:r>
      <w:r>
        <w:rPr>
          <w:rFonts w:ascii="Arial" w:hAnsi="Arial" w:cs="Arial"/>
        </w:rPr>
      </w:r>
    </w:p>
    <w:p w14:paraId="1A3E346B">
      <w:pPr>
        <w:pStyle w:val="967"/>
        <w:numPr>
          <w:ilvl w:val="0"/>
          <w:numId w:val="11"/>
        </w:numPr>
        <w:pBdr/>
        <w:spacing/>
        <w:ind/>
        <w:jc w:val="both"/>
        <w:rPr>
          <w:rFonts w:ascii="Arial" w:hAnsi="Arial" w:cs="Arial"/>
        </w:rPr>
      </w:pPr>
      <w:r>
        <w:rPr>
          <w:rFonts w:ascii="Arial" w:hAnsi="Arial" w:eastAsia="Arial" w:cs="Arial"/>
          <w:b/>
          <w:bCs/>
        </w:rPr>
        <w:t xml:space="preserve">La programmation de LEDs</w:t>
      </w:r>
      <w:r>
        <w:rPr>
          <w:rFonts w:ascii="Arial" w:hAnsi="Arial" w:eastAsia="Arial" w:cs="Arial"/>
        </w:rPr>
        <w:t xml:space="preserve"> particulières pour réagir aux tirs reçus.</w:t>
      </w:r>
      <w:r>
        <w:rPr>
          <w:rFonts w:ascii="Arial" w:hAnsi="Arial" w:cs="Arial"/>
        </w:rPr>
      </w:r>
      <w:r>
        <w:rPr>
          <w:rFonts w:ascii="Arial" w:hAnsi="Arial" w:cs="Arial"/>
        </w:rPr>
      </w:r>
    </w:p>
    <w:p w14:paraId="3B589CCE">
      <w:pPr>
        <w:pStyle w:val="967"/>
        <w:numPr>
          <w:ilvl w:val="0"/>
          <w:numId w:val="11"/>
        </w:numPr>
        <w:pBdr/>
        <w:spacing/>
        <w:ind/>
        <w:jc w:val="both"/>
        <w:rPr>
          <w:rFonts w:ascii="Arial" w:hAnsi="Arial" w:cs="Arial"/>
        </w:rPr>
      </w:pPr>
      <w:r>
        <w:rPr>
          <w:rFonts w:ascii="Arial" w:hAnsi="Arial" w:eastAsia="Arial" w:cs="Arial"/>
          <w:b/>
          <w:bCs/>
        </w:rPr>
        <w:t xml:space="preserve">Le développement d’un serveur HTTP</w:t>
      </w:r>
      <w:r>
        <w:rPr>
          <w:rFonts w:ascii="Arial" w:hAnsi="Arial" w:eastAsia="Arial" w:cs="Arial"/>
        </w:rPr>
        <w:t xml:space="preserve"> et de l’envoi d’informations depuis les cartes vers ce serveur, via la technologie NR+ (finalement LTE-M).</w:t>
      </w:r>
      <w:r>
        <w:rPr>
          <w:rFonts w:ascii="Arial" w:hAnsi="Arial" w:cs="Arial"/>
        </w:rPr>
      </w:r>
      <w:r>
        <w:rPr>
          <w:rFonts w:ascii="Arial" w:hAnsi="Arial" w:cs="Arial"/>
        </w:rPr>
      </w:r>
    </w:p>
    <w:p w14:paraId="63FC143D" w14:textId="1FCE2AB2">
      <w:pPr>
        <w:pBdr/>
        <w:spacing/>
        <w:ind w:firstLine="708"/>
        <w:jc w:val="both"/>
        <w:rPr>
          <w:rFonts w:ascii="Arial" w:hAnsi="Arial" w:cs="Arial"/>
        </w:rPr>
      </w:pPr>
      <w:r>
        <w:rPr>
          <w:rFonts w:ascii="Arial" w:hAnsi="Arial" w:eastAsia="Arial" w:cs="Arial"/>
        </w:rPr>
        <w:t xml:space="preserve">Ce projet a fait appel à des compétences en électronique, mais surtout en programmation pour l’embarqué, à des études de documentation et à une réflexion sur la conception électronique.</w:t>
      </w:r>
      <w:r>
        <w:rPr>
          <w:rFonts w:ascii="Arial" w:hAnsi="Arial" w:cs="Arial"/>
        </w:rPr>
      </w:r>
      <w:r>
        <w:rPr>
          <w:rFonts w:ascii="Arial" w:hAnsi="Arial" w:cs="Arial"/>
        </w:rPr>
      </w:r>
    </w:p>
    <w:p w14:paraId="63FC143E" w14:textId="77777777">
      <w:pPr>
        <w:pStyle w:val="771"/>
        <w:pBdr/>
        <w:spacing/>
        <w:ind w:firstLine="708"/>
        <w:rPr>
          <w:rFonts w:ascii="Arial" w:hAnsi="Arial" w:cs="Arial"/>
        </w:rPr>
      </w:pPr>
      <w:r/>
      <w:r>
        <w:rPr>
          <w:rFonts w:ascii="Arial" w:hAnsi="Arial" w:eastAsia="Arial" w:cs="Arial"/>
        </w:rPr>
        <w:t xml:space="preserve">1.1 Gestion du projet </w:t>
      </w:r>
      <w:r>
        <w:rPr>
          <w:rFonts w:ascii="Arial" w:hAnsi="Arial" w:cs="Arial"/>
        </w:rPr>
      </w:r>
      <w:r/>
      <w:r>
        <w:rPr>
          <w:rFonts w:ascii="Arial" w:hAnsi="Arial" w:cs="Arial"/>
        </w:rPr>
      </w:r>
    </w:p>
    <w:p w14:paraId="63FC143F" w14:textId="039E0F78">
      <w:pPr>
        <w:pBdr/>
        <w:spacing/>
        <w:ind w:firstLine="708"/>
        <w:jc w:val="both"/>
        <w:rPr>
          <w:rFonts w:ascii="Arial" w:hAnsi="Arial" w:cs="Arial"/>
        </w:rPr>
      </w:pPr>
      <w:r>
        <w:rPr>
          <w:rFonts w:ascii="Arial" w:hAnsi="Arial" w:eastAsia="Arial" w:cs="Arial"/>
        </w:rPr>
      </w:r>
      <w:r>
        <w:rPr>
          <w:rFonts w:ascii="Arial" w:hAnsi="Arial" w:eastAsia="Arial" w:cs="Arial"/>
        </w:rPr>
        <w:t xml:space="preserve">On organise le projet autour du planning donné dans le sujet de PFE. (Pour rappel) il s’organise autour de quatre mois : d’octobre 2025 à janvier 2026, et suit les grandes étapes décrites ci-dessous :</w:t>
      </w:r>
      <w:r>
        <w:rPr>
          <w:rFonts w:ascii="Arial" w:hAnsi="Arial" w:cs="Arial"/>
        </w:rPr>
      </w:r>
      <w:r>
        <w:rPr>
          <w:rFonts w:ascii="Arial" w:hAnsi="Arial" w:cs="Arial"/>
        </w:rPr>
      </w:r>
    </w:p>
    <w:p w14:paraId="63FC1440" w14:textId="17BC7010">
      <w:pPr>
        <w:pStyle w:val="967"/>
        <w:numPr>
          <w:ilvl w:val="0"/>
          <w:numId w:val="4"/>
        </w:numPr>
        <w:pBdr/>
        <w:spacing/>
        <w:ind/>
        <w:jc w:val="both"/>
        <w:rPr>
          <w:rFonts w:ascii="Arial" w:hAnsi="Arial" w:cs="Arial"/>
        </w:rPr>
      </w:pPr>
      <w:r>
        <w:rPr>
          <w:rFonts w:ascii="Arial" w:hAnsi="Arial" w:eastAsia="Arial" w:cs="Arial"/>
          <w:b/>
          <w:bCs/>
        </w:rPr>
        <w:t xml:space="preserve">Octobre 2025 :</w:t>
      </w:r>
      <w:r>
        <w:rPr>
          <w:rFonts w:ascii="Arial" w:hAnsi="Arial" w:eastAsia="Arial" w:cs="Arial"/>
        </w:rPr>
        <w:t xml:space="preserve"> </w:t>
      </w:r>
      <w:r>
        <w:rPr>
          <w:rFonts w:ascii="Arial" w:hAnsi="Arial" w:eastAsia="Arial" w:cs="Arial"/>
        </w:rPr>
        <w:t xml:space="preserve">L</w:t>
      </w:r>
      <w:r>
        <w:rPr>
          <w:rFonts w:ascii="Arial" w:hAnsi="Arial" w:eastAsia="Arial" w:cs="Arial"/>
        </w:rPr>
        <w:t xml:space="preserve">’analyse théorique et les tests du système de tir : on commence par se renseigner sur ce qui existe déjà en termes de système de laser game et les technologies qu’ils utilisent. Puis on commence à faire des tests avec le matériel à notre disposition et la </w:t>
      </w:r>
      <w:r>
        <w:rPr>
          <w:rFonts w:ascii="Arial" w:hAnsi="Arial" w:eastAsia="Arial" w:cs="Arial"/>
        </w:rPr>
        <w:t xml:space="preserve">documentation que l’on peut trouver en ligne, pour savoir quelle technologie choisir pour notre système.</w:t>
      </w:r>
      <w:r>
        <w:rPr>
          <w:rFonts w:ascii="Arial" w:hAnsi="Arial" w:cs="Arial"/>
        </w:rPr>
      </w:r>
      <w:r>
        <w:rPr>
          <w:rFonts w:ascii="Arial" w:hAnsi="Arial" w:cs="Arial"/>
        </w:rPr>
      </w:r>
    </w:p>
    <w:p w14:paraId="63FC1441" w14:textId="77777777">
      <w:pPr>
        <w:pBdr/>
        <w:spacing/>
        <w:ind w:left="709"/>
        <w:jc w:val="both"/>
        <w:rPr>
          <w:rFonts w:ascii="Arial" w:hAnsi="Arial" w:cs="Arial"/>
        </w:rPr>
      </w:pPr>
      <w:r>
        <w:rPr>
          <w:rFonts w:ascii="Arial" w:hAnsi="Arial" w:eastAsia="Arial" w:cs="Arial"/>
        </w:rPr>
      </w:r>
      <w:r>
        <w:rPr>
          <w:rFonts w:ascii="Arial" w:hAnsi="Arial" w:cs="Arial"/>
        </w:rPr>
      </w:r>
      <w:r>
        <w:rPr>
          <w:rFonts w:ascii="Arial" w:hAnsi="Arial" w:cs="Arial"/>
        </w:rPr>
      </w:r>
    </w:p>
    <w:p w14:paraId="63FC1442" w14:textId="2B77B78E">
      <w:pPr>
        <w:pStyle w:val="967"/>
        <w:numPr>
          <w:ilvl w:val="0"/>
          <w:numId w:val="4"/>
        </w:numPr>
        <w:pBdr/>
        <w:spacing/>
        <w:ind/>
        <w:jc w:val="both"/>
        <w:rPr>
          <w:rFonts w:ascii="Arial" w:hAnsi="Arial" w:cs="Arial"/>
        </w:rPr>
      </w:pPr>
      <w:r>
        <w:rPr>
          <w:rFonts w:ascii="Arial" w:hAnsi="Arial" w:eastAsia="Arial" w:cs="Arial"/>
          <w:b/>
          <w:bCs/>
        </w:rPr>
        <w:t xml:space="preserve">Novembre 2025 : </w:t>
      </w:r>
      <w:r>
        <w:rPr>
          <w:rFonts w:ascii="Arial" w:hAnsi="Arial" w:eastAsia="Arial" w:cs="Arial"/>
        </w:rPr>
        <w:t xml:space="preserve">Choix de la technologie, prototypage et tests de performances : une fois l’analyse théorique complète, on fait le choix de la technologie ainsi que du protocole à utiliser. On commande ainsi </w:t>
      </w:r>
      <w:r>
        <w:rPr>
          <w:rFonts w:ascii="Arial" w:hAnsi="Arial" w:eastAsia="Arial" w:cs="Arial"/>
        </w:rPr>
        <w:t xml:space="preserve">les composants nécessaires</w:t>
      </w:r>
      <w:r>
        <w:rPr>
          <w:rFonts w:ascii="Arial" w:hAnsi="Arial" w:eastAsia="Arial" w:cs="Arial"/>
        </w:rPr>
        <w:t xml:space="preserve"> et on les implémente afin d’y conduire des tests. Pour le système de tir, des tests de portées et de directivité sont nécessaires.</w:t>
      </w:r>
      <w:r>
        <w:rPr>
          <w:rFonts w:ascii="Arial" w:hAnsi="Arial" w:cs="Arial"/>
        </w:rPr>
      </w:r>
      <w:r>
        <w:rPr>
          <w:rFonts w:ascii="Arial" w:hAnsi="Arial" w:cs="Arial"/>
        </w:rPr>
      </w:r>
    </w:p>
    <w:p w14:paraId="63FC1443" w14:textId="77777777">
      <w:pPr>
        <w:pBdr/>
        <w:spacing/>
        <w:ind w:left="709"/>
        <w:jc w:val="both"/>
        <w:rPr>
          <w:rFonts w:ascii="Arial" w:hAnsi="Arial" w:cs="Arial"/>
        </w:rPr>
      </w:pPr>
      <w:r>
        <w:rPr>
          <w:rFonts w:ascii="Arial" w:hAnsi="Arial" w:eastAsia="Arial" w:cs="Arial"/>
        </w:rPr>
      </w:r>
      <w:r>
        <w:rPr>
          <w:rFonts w:ascii="Arial" w:hAnsi="Arial" w:cs="Arial"/>
        </w:rPr>
      </w:r>
      <w:r>
        <w:rPr>
          <w:rFonts w:ascii="Arial" w:hAnsi="Arial" w:cs="Arial"/>
        </w:rPr>
      </w:r>
    </w:p>
    <w:p w14:paraId="63FC1444" w14:textId="19CB5BCE">
      <w:pPr>
        <w:pStyle w:val="967"/>
        <w:numPr>
          <w:ilvl w:val="0"/>
          <w:numId w:val="4"/>
        </w:numPr>
        <w:pBdr/>
        <w:spacing/>
        <w:ind/>
        <w:jc w:val="both"/>
        <w:rPr>
          <w:rFonts w:ascii="Arial" w:hAnsi="Arial" w:cs="Arial"/>
          <w:b/>
          <w:bCs/>
        </w:rPr>
      </w:pPr>
      <w:r>
        <w:rPr>
          <w:rFonts w:ascii="Arial" w:hAnsi="Arial" w:eastAsia="Arial" w:cs="Arial"/>
          <w:b/>
          <w:bCs/>
        </w:rPr>
        <w:t xml:space="preserve">Décembre 2025 :</w:t>
      </w:r>
      <w:r>
        <w:rPr>
          <w:rFonts w:ascii="Arial" w:hAnsi="Arial" w:eastAsia="Arial" w:cs="Arial"/>
        </w:rPr>
        <w:t xml:space="preserve"> </w:t>
      </w:r>
      <w:r>
        <w:rPr>
          <w:rFonts w:ascii="Arial" w:hAnsi="Arial" w:eastAsia="Arial" w:cs="Arial"/>
        </w:rPr>
        <w:t xml:space="preserve">D</w:t>
      </w:r>
      <w:r>
        <w:rPr>
          <w:rFonts w:ascii="Arial" w:hAnsi="Arial" w:eastAsia="Arial" w:cs="Arial"/>
        </w:rPr>
        <w:t xml:space="preserve">ébut de la programmation embarquée : après avoir une émission fonctionnelle, on commence la phase de programmation embarquée sur microcontrôleur. L’objectif ici est de faire réagir le système à la réception d’un tir afin de, dans un premier temps, gérer le</w:t>
      </w:r>
      <w:r>
        <w:rPr>
          <w:rFonts w:ascii="Arial" w:hAnsi="Arial" w:eastAsia="Arial" w:cs="Arial"/>
        </w:rPr>
        <w:t xml:space="preserve">s LEDs de l’équipement puis, dans un second temps, d’envoyer les informations récupérées à la réception vers un serveur HTTP via le réseau mobile.</w:t>
      </w:r>
      <w:r>
        <w:rPr>
          <w:rFonts w:ascii="Arial" w:hAnsi="Arial" w:cs="Arial"/>
          <w:b/>
          <w:bCs/>
        </w:rPr>
      </w:r>
      <w:r>
        <w:rPr>
          <w:rFonts w:ascii="Arial" w:hAnsi="Arial" w:cs="Arial"/>
          <w:b/>
          <w:bCs/>
        </w:rPr>
      </w:r>
    </w:p>
    <w:p w14:paraId="63FC1445" w14:textId="77777777">
      <w:pPr>
        <w:pBdr/>
        <w:spacing/>
        <w:ind w:left="709"/>
        <w:jc w:val="both"/>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63FC1446" w14:textId="4DB1DF2C">
      <w:pPr>
        <w:pStyle w:val="967"/>
        <w:numPr>
          <w:ilvl w:val="0"/>
          <w:numId w:val="4"/>
        </w:numPr>
        <w:pBdr/>
        <w:spacing/>
        <w:ind/>
        <w:jc w:val="both"/>
        <w:rPr>
          <w:rFonts w:ascii="Arial" w:hAnsi="Arial" w:cs="Arial"/>
          <w:b/>
          <w:bCs/>
        </w:rPr>
      </w:pPr>
      <w:r>
        <w:rPr>
          <w:rFonts w:ascii="Arial" w:hAnsi="Arial" w:eastAsia="Arial" w:cs="Arial"/>
          <w:b/>
          <w:bCs/>
        </w:rPr>
        <w:t xml:space="preserve">Janvier 2026 : </w:t>
      </w:r>
      <w:r>
        <w:rPr>
          <w:rFonts w:ascii="Arial" w:hAnsi="Arial" w:eastAsia="Arial" w:cs="Arial"/>
        </w:rPr>
        <w:t xml:space="preserve">Finalisation de la programmation embarquée : mise en commun de toutes les parties du projet, tests de fonctionnement complet. On assemble les différentes parties du projet et on les teste ensemble afin d’obtenir un prototype fonctionnel.</w:t>
      </w:r>
      <w:r>
        <w:rPr>
          <w:rFonts w:ascii="Arial" w:hAnsi="Arial" w:cs="Arial"/>
          <w:b/>
          <w:bCs/>
        </w:rPr>
      </w:r>
      <w:r>
        <w:rPr>
          <w:rFonts w:ascii="Arial" w:hAnsi="Arial" w:cs="Arial"/>
          <w:b/>
          <w:bCs/>
        </w:rPr>
      </w:r>
    </w:p>
    <w:p w14:paraId="0CB59329" w14:textId="77777777">
      <w:pPr>
        <w:pStyle w:val="967"/>
        <w:pBdr/>
        <w:spacing/>
        <w:ind/>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60444E1B" w14:textId="10656452">
      <w:pPr>
        <w:pBdr/>
        <w:spacing/>
        <w:ind w:firstLine="349"/>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a phase de conception, de routage et de fabrication d’un prototype hardware a été retirée du planning à la suite de la décision de mon tuteur de PFE. N’ayant qu’un total de 14 semaines (16 semaines en comptant le congé de Noël) et pouvant compter 8 semaine</w:t>
      </w:r>
      <w:r>
        <w:rPr>
          <w:rFonts w:ascii="Arial" w:hAnsi="Arial" w:eastAsia="Arial" w:cs="Arial"/>
        </w:rPr>
        <w:t xml:space="preserve">s</w:t>
      </w:r>
      <w:r>
        <w:rPr>
          <w:rFonts w:ascii="Arial" w:hAnsi="Arial" w:eastAsia="Arial" w:cs="Arial"/>
        </w:rPr>
        <w:t xml:space="preserve"> entre la commande et la réception de ces cartes prototypes, il a été préférable de se focaliser sur l’aspect implémentation software des différentes fonctionnalités. Cette phase ainsi que la modélisation 3D de l’équipement étant donc laissées de côté si c</w:t>
      </w:r>
      <w:r>
        <w:rPr>
          <w:rFonts w:ascii="Arial" w:hAnsi="Arial" w:eastAsia="Arial" w:cs="Arial"/>
        </w:rPr>
        <w:t xml:space="preserve">e projet est repris ultérieurement.</w:t>
      </w:r>
      <w:r>
        <w:rPr>
          <w:rFonts w:ascii="Arial" w:hAnsi="Arial" w:cs="Arial"/>
        </w:rPr>
      </w:r>
      <w:r>
        <w:rPr>
          <w:rFonts w:ascii="Arial" w:hAnsi="Arial" w:cs="Arial"/>
        </w:rPr>
      </w:r>
    </w:p>
    <w:p w14:paraId="5F406CE2" w14:textId="7EC804D5">
      <w:pPr>
        <w:pBdr/>
        <w:spacing/>
        <w:ind w:firstLine="349"/>
        <w:jc w:val="both"/>
        <w:rPr>
          <w:rFonts w:ascii="Arial" w:hAnsi="Arial" w:cs="Arial"/>
        </w:rPr>
      </w:pPr>
      <w:r>
        <w:rPr>
          <w:rFonts w:ascii="Arial" w:hAnsi="Arial" w:eastAsia="Arial" w:cs="Arial"/>
        </w:rPr>
      </w:r>
      <w:r>
        <w:rPr>
          <w:rFonts w:ascii="Arial" w:hAnsi="Arial" w:eastAsia="Arial" w:cs="Arial"/>
        </w:rPr>
        <w:t xml:space="preserve">P</w:t>
      </w:r>
      <w:r>
        <w:rPr>
          <w:rFonts w:ascii="Arial" w:hAnsi="Arial" w:eastAsia="Arial" w:cs="Arial"/>
        </w:rPr>
        <w:t xml:space="preserve">our rappel, nous avions « seulement » 28 jours étalés sur 14 semaines, dédiés à ce projet. Il était difficile de fournir une solution complète et fonctionnelle en plus d’un prototype de carte correctement routée et prête à l’emploi. Un travail à temps plei</w:t>
      </w:r>
      <w:r>
        <w:rPr>
          <w:rFonts w:ascii="Arial" w:hAnsi="Arial" w:eastAsia="Arial" w:cs="Arial"/>
        </w:rPr>
        <w:t xml:space="preserve">n aurait été adapté afin de fournir une solution complète un peu moins « expérimental » que celle proposée dans ce rapport.</w:t>
      </w:r>
      <w:r>
        <w:rPr>
          <w:rFonts w:ascii="Arial" w:hAnsi="Arial" w:cs="Arial"/>
        </w:rPr>
      </w:r>
      <w:r>
        <w:rPr>
          <w:rFonts w:ascii="Arial" w:hAnsi="Arial" w:cs="Arial"/>
        </w:rPr>
      </w:r>
    </w:p>
    <w:p w14:paraId="4C1B144D" w14:textId="77777777">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6D08FBED" w14:textId="5052B22D">
      <w:pPr>
        <w:pStyle w:val="771"/>
        <w:pBdr/>
        <w:spacing/>
        <w:ind w:left="349"/>
        <w:rPr>
          <w:rFonts w:ascii="Arial" w:hAnsi="Arial" w:cs="Arial"/>
        </w:rPr>
      </w:pPr>
      <w:r/>
      <w:r>
        <w:rPr>
          <w:rFonts w:ascii="Arial" w:hAnsi="Arial" w:eastAsia="Arial" w:cs="Arial"/>
        </w:rPr>
        <w:t xml:space="preserve">1.2 Outils utilisés</w:t>
      </w:r>
      <w:r>
        <w:rPr>
          <w:rFonts w:ascii="Arial" w:hAnsi="Arial" w:eastAsia="Arial" w:cs="Arial"/>
        </w:rPr>
        <w:t xml:space="preserve"> </w:t>
      </w:r>
      <w:r>
        <w:rPr>
          <w:rFonts w:ascii="Arial" w:hAnsi="Arial" w:cs="Arial"/>
        </w:rPr>
      </w:r>
      <w:r/>
      <w:r>
        <w:rPr>
          <w:rFonts w:ascii="Arial" w:hAnsi="Arial" w:cs="Arial"/>
        </w:rPr>
      </w:r>
    </w:p>
    <w:p w14:paraId="4455FC85" w14:textId="70E586F4">
      <w:pPr>
        <w:pBdr/>
        <w:spacing/>
        <w:ind/>
        <w:jc w:val="both"/>
        <w:rPr>
          <w:rFonts w:ascii="Arial" w:hAnsi="Arial" w:cs="Arial"/>
          <w:highlight w:val="none"/>
        </w:rPr>
      </w:pPr>
      <w:r>
        <w:rPr>
          <w:rFonts w:ascii="Arial" w:hAnsi="Arial" w:eastAsia="Arial" w:cs="Arial"/>
        </w:rPr>
        <w:tab/>
      </w:r>
      <w:r>
        <w:rPr>
          <w:rFonts w:ascii="Arial" w:hAnsi="Arial" w:eastAsia="Arial" w:cs="Arial"/>
        </w:rPr>
        <w:t xml:space="preserve">A</w:t>
      </w:r>
      <w:r>
        <w:rPr>
          <w:rFonts w:ascii="Arial" w:hAnsi="Arial" w:eastAsia="Arial" w:cs="Arial"/>
        </w:rPr>
        <w:t xml:space="preserve">fin de développer une solution et de programmer un prototype software sur le kit de développement du nRF9151 (nRF9151-DK) de Nordic Semiconductor, nous utilisons Visual Studio Code avec l’extension nRF Connect. L'extension nRF Connect est un outil puissant</w:t>
      </w:r>
      <w:r>
        <w:rPr>
          <w:rFonts w:ascii="Arial" w:hAnsi="Arial" w:eastAsia="Arial" w:cs="Arial"/>
        </w:rPr>
        <w:t xml:space="preserve"> </w:t>
      </w:r>
      <w:r>
        <w:rPr>
          <w:rFonts w:ascii="Arial" w:hAnsi="Arial" w:eastAsia="Arial" w:cs="Arial"/>
        </w:rPr>
        <w:t xml:space="preserve">conçu pour faciliter le développement d'applications pour les microcontrôleurs de la série nRF de Nordic Semiconductor. Cette extension intègre des fonctionnalités spécifiques pour le développement de firmware, la configuration matérielle et le débogage de</w:t>
      </w:r>
      <w:r>
        <w:rPr>
          <w:rFonts w:ascii="Arial" w:hAnsi="Arial" w:eastAsia="Arial" w:cs="Arial"/>
        </w:rPr>
        <w:t xml:space="preserve">s dispositifs nRF. Nous avons également utilisé l’extension DeviceTree, permettant de visualiser les modifications faites sur le DeviceTree de la carte par le biais d’un overlay.</w:t>
      </w:r>
      <w:r>
        <w:rPr>
          <w:rFonts w:ascii="Arial" w:hAnsi="Arial" w:cs="Arial"/>
          <w:highlight w:val="none"/>
        </w:rPr>
      </w:r>
      <w:r>
        <w:rPr>
          <w:rFonts w:ascii="Arial" w:hAnsi="Arial" w:cs="Arial"/>
          <w:highlight w:val="none"/>
        </w:rPr>
      </w:r>
    </w:p>
    <w:p w14:paraId="54F3191E">
      <w:pPr>
        <w:pBdr/>
        <w:spacing/>
        <w:ind/>
        <w:jc w:val="both"/>
        <w:rPr>
          <w:rFonts w:ascii="Arial" w:hAnsi="Arial" w:cs="Arial"/>
        </w:rPr>
      </w:pPr>
      <w:r>
        <w:rPr>
          <w:rFonts w:ascii="Arial" w:hAnsi="Arial" w:eastAsia="Arial" w:cs="Arial"/>
          <w:highlight w:val="none"/>
        </w:rPr>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251688960" behindDoc="0" locked="0" layoutInCell="1" allowOverlap="1">
                <wp:simplePos x="0" y="0"/>
                <wp:positionH relativeFrom="column">
                  <wp:posOffset>0</wp:posOffset>
                </wp:positionH>
                <wp:positionV relativeFrom="paragraph">
                  <wp:posOffset>2669567</wp:posOffset>
                </wp:positionV>
                <wp:extent cx="5760720" cy="228600"/>
                <wp:effectExtent l="0" t="0" r="0" b="0"/>
                <wp:wrapTopAndBottom/>
                <wp:docPr id="2" name=""/>
                <wp:cNvGraphicFramePr/>
                <a:graphic xmlns:a="http://schemas.openxmlformats.org/drawingml/2006/main">
                  <a:graphicData uri="http://schemas.microsoft.com/office/word/2010/wordprocessingShape">
                    <wps:wsp>
                      <wps:cNvPr id="0" name=""/>
                      <wps:cNvSpPr/>
                      <wps:spPr bwMode="auto">
                        <a:xfrm flipH="0" flipV="0">
                          <a:off x="0" y="0"/>
                          <a:ext cx="5760719" cy="228599"/>
                        </a:xfrm>
                        <a:prstGeom prst="rect">
                          <a:avLst/>
                        </a:prstGeom>
                        <a:noFill/>
                        <a:ln>
                          <a:noFill/>
                        </a:ln>
                      </wps:spPr>
                      <wps:txbx>
                        <w:txbxContent>
                          <w:p w14:paraId="78E48509">
                            <w:pPr>
                              <w:pStyle w:val="931"/>
                              <w:pBdr/>
                              <w:spacing/>
                              <w:ind/>
                              <w:rPr>
                                <w:rFonts w:ascii="Cambria Math" w:hAnsi="Cambria Math" w:eastAsia="Cambria Math" w:cs="Cambria Math"/>
                              </w:rPr>
                            </w:pPr>
                            <w:r/>
                            <w:bookmarkStart w:id="1" w:name="_Toc1"/>
                            <w:r>
                              <w:t xml:space="preserve">Figure </w:t>
                            </w:r>
                            <w:r>
                              <w:fldChar w:fldCharType="begin"/>
                              <w:instrText xml:space="preserve"> SEQ Figure \* Arabic </w:instrText>
                              <w:fldChar w:fldCharType="separate"/>
                            </w:r>
                            <w:r>
                              <w:t xml:space="preserve">1</w:t>
                            </w:r>
                            <w:r>
                              <w:fldChar w:fldCharType="end"/>
                            </w:r>
                            <w:r>
                              <w:t xml:space="preserve"> - nRF 9151 - DK </w:t>
                            </w:r>
                            <w:r/>
                            <w:bookmarkEnd w:id="1"/>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1" o:spid="_x0000_s1" o:spt="1" type="#_x0000_t1" style="position:absolute;z-index:251688960;o:allowoverlap:true;o:allowincell:true;mso-position-horizontal-relative:text;margin-left:0.00pt;mso-position-horizontal:absolute;mso-position-vertical-relative:text;margin-top:210.20pt;mso-position-vertical:absolute;width:453.60pt;height:18.00pt;mso-wrap-distance-left:9.07pt;mso-wrap-distance-top:0.00pt;mso-wrap-distance-right:9.07pt;mso-wrap-distance-bottom:0.00pt;v-text-anchor:top;visibility:visible;" filled="f" stroked="f">
                <w10:wrap type="topAndBottom"/>
                <v:textbox inset="0,0,0,0">
                  <w:txbxContent>
                    <w:p w14:paraId="78E48509">
                      <w:pPr>
                        <w:pStyle w:val="931"/>
                        <w:pBdr/>
                        <w:spacing/>
                        <w:ind/>
                        <w:rPr>
                          <w:rFonts w:ascii="Cambria Math" w:hAnsi="Cambria Math" w:eastAsia="Cambria Math" w:cs="Cambria Math"/>
                        </w:rPr>
                      </w:pPr>
                      <w:r/>
                      <w:bookmarkStart w:id="1" w:name="_Toc1"/>
                      <w:r>
                        <w:t xml:space="preserve">Figure </w:t>
                      </w:r>
                      <w:r>
                        <w:fldChar w:fldCharType="begin"/>
                        <w:instrText xml:space="preserve"> SEQ Figure \* Arabic </w:instrText>
                        <w:fldChar w:fldCharType="separate"/>
                      </w:r>
                      <w:r>
                        <w:t xml:space="preserve">1</w:t>
                      </w:r>
                      <w:r>
                        <w:fldChar w:fldCharType="end"/>
                      </w:r>
                      <w:r>
                        <w:t xml:space="preserve"> - nRF 9151 - DK </w:t>
                      </w:r>
                      <w:r/>
                      <w:bookmarkEnd w:id="1"/>
                      <w:r/>
                      <w:r>
                        <w:rPr>
                          <w:rFonts w:ascii="Cambria Math" w:hAnsi="Cambria Math" w:eastAsia="Cambria Math" w:cs="Cambria Math"/>
                        </w:rPr>
                      </w:r>
                    </w:p>
                  </w:txbxContent>
                </v:textbox>
              </v:shape>
            </w:pict>
          </mc:Fallback>
        </mc:AlternateConten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251686912" behindDoc="0" locked="0" layoutInCell="1" allowOverlap="1">
                <wp:simplePos x="0" y="0"/>
                <wp:positionH relativeFrom="column">
                  <wp:posOffset>0</wp:posOffset>
                </wp:positionH>
                <wp:positionV relativeFrom="paragraph">
                  <wp:posOffset>0</wp:posOffset>
                </wp:positionV>
                <wp:extent cx="5760720" cy="2898167"/>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7907" name=""/>
                        <pic:cNvPicPr>
                          <a:picLocks noChangeAspect="1"/>
                        </pic:cNvPicPr>
                        <pic:nvPr/>
                      </pic:nvPicPr>
                      <pic:blipFill rotWithShape="1">
                        <a:blip r:embed="rId14"/>
                        <a:stretch/>
                      </pic:blipFill>
                      <pic:spPr bwMode="auto">
                        <a:xfrm>
                          <a:off x="0" y="0"/>
                          <a:ext cx="5760719" cy="289816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86912;o:allowoverlap:true;o:allowincell:true;mso-position-horizontal-relative:text;margin-left:0.00pt;mso-position-horizontal:absolute;mso-position-vertical-relative:text;margin-top:0.00pt;mso-position-vertical:absolute;width:453.60pt;height:228.20pt;mso-wrap-distance-left:9.07pt;mso-wrap-distance-top:0.00pt;mso-wrap-distance-right:9.07pt;mso-wrap-distance-bottom:0.00pt;z-index:1;" stroked="false">
                <w10:wrap type="topAndBottom"/>
                <v:imagedata r:id="rId14" o:title=""/>
                <o:lock v:ext="edit" rotation="t"/>
              </v:shape>
            </w:pict>
          </mc:Fallback>
        </mc:AlternateContent>
      </w:r>
      <w:r>
        <w:rPr>
          <w:rFonts w:ascii="Arial" w:hAnsi="Arial" w:cs="Arial"/>
        </w:rPr>
      </w:r>
      <w:r>
        <w:rPr>
          <w:rFonts w:ascii="Arial" w:hAnsi="Arial" w:cs="Arial"/>
        </w:rPr>
      </w:r>
    </w:p>
    <w:p w14:paraId="5CA3429B" w14:textId="7BBE2F14">
      <w:pPr>
        <w:pBdr/>
        <w:spacing/>
        <w:ind w:firstLine="708"/>
        <w:jc w:val="both"/>
        <w:rPr>
          <w:rFonts w:ascii="Arial" w:hAnsi="Arial" w:cs="Arial"/>
        </w:rPr>
      </w:pPr>
      <w:r>
        <w:rPr>
          <w:rFonts w:ascii="Arial" w:hAnsi="Arial" w:eastAsia="Arial" w:cs="Arial"/>
        </w:rPr>
      </w:r>
      <w:r>
        <w:rPr>
          <w:rFonts w:ascii="Arial" w:hAnsi="Arial" w:eastAsia="Arial" w:cs="Arial"/>
        </w:rPr>
        <w:t xml:space="preserve">De plus, afin de programmer le firmware du modem du nRF9151-DK, nous avons utilisé l’outil « nRF Connect for Desktop » installé sur une distribution Ubuntu de Linux, permettant ainsi de gérer directement les installations sur le kit de développement.</w:t>
      </w:r>
      <w:r>
        <w:rPr>
          <w:rFonts w:ascii="Arial" w:hAnsi="Arial" w:cs="Arial"/>
        </w:rPr>
      </w:r>
      <w:r>
        <w:rPr>
          <w:rFonts w:ascii="Arial" w:hAnsi="Arial" w:cs="Arial"/>
        </w:rPr>
      </w:r>
    </w:p>
    <w:p w14:paraId="63FC1447" w14:textId="6B42617D">
      <w:pPr>
        <w:pStyle w:val="770"/>
        <w:pBdr/>
        <w:spacing/>
        <w:ind/>
        <w:rPr>
          <w:rFonts w:ascii="Arial" w:hAnsi="Arial" w:cs="Arial"/>
        </w:rPr>
      </w:pPr>
      <w:r/>
      <w:r>
        <w:rPr>
          <w:rFonts w:ascii="Arial" w:hAnsi="Arial" w:eastAsia="Arial" w:cs="Arial"/>
        </w:rPr>
        <w:t xml:space="preserve">2. </w:t>
      </w:r>
      <w:r>
        <w:rPr>
          <w:rFonts w:ascii="Arial" w:hAnsi="Arial" w:eastAsia="Arial" w:cs="Arial"/>
        </w:rPr>
        <w:t xml:space="preserve">Description du </w:t>
      </w:r>
      <w:r>
        <w:rPr>
          <w:rFonts w:ascii="Arial" w:hAnsi="Arial" w:eastAsia="Arial" w:cs="Arial"/>
        </w:rPr>
        <w:t xml:space="preserve">système</w:t>
      </w:r>
      <w:r>
        <w:rPr>
          <w:rFonts w:ascii="Arial" w:hAnsi="Arial" w:eastAsia="Arial" w:cs="Arial"/>
        </w:rPr>
        <w:t xml:space="preserve"> </w:t>
      </w:r>
      <w:r>
        <w:rPr>
          <w:rFonts w:ascii="Arial" w:hAnsi="Arial" w:cs="Arial"/>
        </w:rPr>
      </w:r>
      <w:r/>
      <w:r>
        <w:rPr>
          <w:rFonts w:ascii="Arial" w:hAnsi="Arial" w:cs="Arial"/>
        </w:rPr>
      </w:r>
    </w:p>
    <w:p w14:paraId="63FC1448" w14:textId="089B0553">
      <w:pPr>
        <w:pBdr/>
        <w:spacing/>
        <w:ind/>
        <w:jc w:val="both"/>
        <w:rPr>
          <w:rFonts w:ascii="Arial" w:hAnsi="Arial" w:cs="Arial"/>
        </w:rPr>
      </w:pPr>
      <w:r>
        <w:rPr>
          <w:rFonts w:ascii="Arial" w:hAnsi="Arial" w:eastAsia="Arial" w:cs="Arial"/>
        </w:rPr>
        <w:tab/>
      </w:r>
      <w:r>
        <w:rPr>
          <w:rFonts w:ascii="Arial" w:hAnsi="Arial" w:eastAsia="Arial" w:cs="Arial"/>
        </w:rPr>
        <w:t xml:space="preserve">L</w:t>
      </w:r>
      <w:r>
        <w:rPr>
          <w:rFonts w:ascii="Arial" w:hAnsi="Arial" w:eastAsia="Arial" w:cs="Arial"/>
        </w:rPr>
        <w:t xml:space="preserve">orsque l’on pense à un équipement, on pense à trois grandes fonctionnalités : la première étant le pistolet et le tir, ainsi que la détection du tir lorsque l’on est touché. Cette fonctionnalité définit le jeu du laser game et est donc essentielle à ce pro</w:t>
      </w:r>
      <w:r>
        <w:rPr>
          <w:rFonts w:ascii="Arial" w:hAnsi="Arial" w:eastAsia="Arial" w:cs="Arial"/>
        </w:rPr>
        <w:t xml:space="preserve">j</w:t>
      </w:r>
      <w:r>
        <w:rPr>
          <w:rFonts w:ascii="Arial" w:hAnsi="Arial" w:eastAsia="Arial" w:cs="Arial"/>
        </w:rPr>
        <w:t xml:space="preserve">et. C’est par ailleurs sur cette fonctionnalité que nous passerons le plus de temps. Par la suite, la deuxième fonctionnalité majeure est le suivi du score. Le but du jeu étant de faire le score le plus élevé, il est important d’enregistrer chaque coup au </w:t>
      </w:r>
      <w:r>
        <w:rPr>
          <w:rFonts w:ascii="Arial" w:hAnsi="Arial" w:eastAsia="Arial" w:cs="Arial"/>
        </w:rPr>
        <w:t xml:space="preserve">but. Enfin, la troisième fonctionnalité est la gestion des lumières. Une partie de laser game serait moins intéressante sans lasers et sans LEDs qui clignotent pour nous dire que quelqu’un nous a touchés.</w:t>
      </w:r>
      <w:r>
        <w:rPr>
          <w:rFonts w:ascii="Arial" w:hAnsi="Arial" w:cs="Arial"/>
        </w:rPr>
      </w:r>
      <w:r>
        <w:rPr>
          <w:rFonts w:ascii="Arial" w:hAnsi="Arial" w:cs="Arial"/>
        </w:rPr>
      </w:r>
    </w:p>
    <w:p w14:paraId="63FC1449" w14:textId="0BB33626">
      <w:pPr>
        <w:pBdr/>
        <w:spacing/>
        <w:ind/>
        <w:jc w:val="both"/>
        <w:rPr>
          <w:rFonts w:ascii="Arial" w:hAnsi="Arial" w:cs="Arial"/>
        </w:rPr>
      </w:pPr>
      <w:r>
        <w:rPr>
          <w:rFonts w:ascii="Arial" w:hAnsi="Arial" w:eastAsia="Arial" w:cs="Arial"/>
        </w:rPr>
        <w:tab/>
      </w:r>
      <w:r>
        <w:rPr>
          <w:rFonts w:ascii="Arial" w:hAnsi="Arial" w:eastAsia="Arial" w:cs="Arial"/>
        </w:rPr>
        <w:t xml:space="preserve">C’est autour de ces trois axes que le développement de notre PFE s’est articulé.</w:t>
      </w:r>
      <w:r>
        <w:rPr>
          <w:rFonts w:ascii="Arial" w:hAnsi="Arial" w:cs="Arial"/>
        </w:rPr>
      </w:r>
      <w:r>
        <w:rPr>
          <w:rFonts w:ascii="Arial" w:hAnsi="Arial" w:cs="Arial"/>
        </w:rPr>
      </w:r>
    </w:p>
    <w:p w14:paraId="6B845086" w14:textId="77777777">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63FC144A" w14:textId="77777777">
      <w:pPr>
        <w:pStyle w:val="771"/>
        <w:pBdr/>
        <w:spacing/>
        <w:ind w:firstLine="708"/>
        <w:rPr>
          <w:rFonts w:ascii="Arial" w:hAnsi="Arial" w:cs="Arial"/>
        </w:rPr>
      </w:pPr>
      <w:r/>
      <w:r>
        <w:rPr>
          <w:rFonts w:ascii="Arial" w:hAnsi="Arial" w:eastAsia="Arial" w:cs="Arial"/>
        </w:rPr>
        <w:t xml:space="preserve">2.1 Système de « tir » (émission – réception)</w:t>
      </w:r>
      <w:r>
        <w:rPr>
          <w:rFonts w:ascii="Arial" w:hAnsi="Arial" w:cs="Arial"/>
        </w:rPr>
      </w:r>
      <w:r/>
      <w:r>
        <w:rPr>
          <w:rFonts w:ascii="Arial" w:hAnsi="Arial" w:cs="Arial"/>
        </w:rPr>
      </w:r>
    </w:p>
    <w:p w14:paraId="63FC144B" w14:textId="77777777">
      <w:pPr>
        <w:pStyle w:val="772"/>
        <w:pBdr/>
        <w:spacing/>
        <w:ind w:firstLine="708" w:left="708"/>
        <w:rPr>
          <w:rFonts w:ascii="Arial" w:hAnsi="Arial" w:cs="Arial"/>
        </w:rPr>
      </w:pPr>
      <w:r/>
      <w:r>
        <w:rPr>
          <w:rFonts w:ascii="Arial" w:hAnsi="Arial" w:eastAsia="Arial" w:cs="Arial"/>
        </w:rPr>
        <w:t xml:space="preserve">2.1.1Technologies utilisée</w:t>
      </w:r>
      <w:r>
        <w:rPr>
          <w:rFonts w:ascii="Arial" w:hAnsi="Arial" w:eastAsia="Arial" w:cs="Arial"/>
        </w:rPr>
        <w:t xml:space="preserve">s</w:t>
      </w:r>
      <w:r>
        <w:rPr>
          <w:rFonts w:ascii="Arial" w:hAnsi="Arial" w:cs="Arial"/>
        </w:rPr>
      </w:r>
      <w:r/>
      <w:r>
        <w:rPr>
          <w:rFonts w:ascii="Arial" w:hAnsi="Arial" w:cs="Arial"/>
        </w:rPr>
      </w:r>
    </w:p>
    <w:p w14:paraId="213A9977">
      <w:pPr>
        <w:pBdr/>
        <w:spacing/>
        <w:ind w:firstLine="708"/>
        <w:jc w:val="both"/>
        <w:rPr>
          <w:rFonts w:ascii="Arial" w:hAnsi="Arial" w:cs="Arial"/>
        </w:rPr>
      </w:pPr>
      <w:r>
        <w:rPr>
          <w:rFonts w:ascii="Arial" w:hAnsi="Arial" w:eastAsia="Arial" w:cs="Arial"/>
        </w:rPr>
        <w:t xml:space="preserve">P</w:t>
      </w:r>
      <w:r>
        <w:rPr>
          <w:rFonts w:ascii="Arial" w:hAnsi="Arial" w:eastAsia="Arial" w:cs="Arial"/>
        </w:rPr>
        <w:t xml:space="preserve">our ce qui est de l’émission et de la réception, en première approche, on imagine que l’information se transmet directement par le laser « visible » que l’on voit. En se penchant sur ce sujet, on trouve des entreprises comme « Laser Game Entreprise » annon</w:t>
      </w:r>
      <w:r>
        <w:rPr>
          <w:rFonts w:ascii="Arial" w:hAnsi="Arial" w:eastAsia="Arial" w:cs="Arial"/>
        </w:rPr>
        <w:t xml:space="preserve">çant une technologie 100 % laser (en comparaison à des systèmes mélangeant technologie infrarouge (IR) et laser plus classique). On se penche alors sur la recherche de technologie laser pour transmettre l’information.</w:t>
      </w:r>
      <w:r>
        <w:rPr>
          <w:rFonts w:ascii="Arial" w:hAnsi="Arial" w:cs="Arial"/>
        </w:rPr>
      </w:r>
      <w:r>
        <w:rPr>
          <w:rFonts w:ascii="Arial" w:hAnsi="Arial" w:cs="Arial"/>
        </w:rPr>
      </w:r>
    </w:p>
    <w:p w14:paraId="63FC144D"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4E" w14:textId="77777777">
      <w:pPr>
        <w:pStyle w:val="773"/>
        <w:pBdr/>
        <w:spacing/>
        <w:ind/>
        <w:rPr>
          <w:rFonts w:ascii="Arial" w:hAnsi="Arial" w:cs="Arial"/>
        </w:rPr>
      </w:pPr>
      <w:r/>
      <w:r>
        <w:rPr>
          <w:rFonts w:ascii="Arial" w:hAnsi="Arial" w:eastAsia="Arial" w:cs="Arial"/>
        </w:rPr>
        <w:t xml:space="preserve">Émission - Réception LASER</w:t>
      </w:r>
      <w:r>
        <w:rPr>
          <w:rFonts w:ascii="Arial" w:hAnsi="Arial" w:cs="Arial"/>
        </w:rPr>
      </w:r>
      <w:r/>
      <w:r>
        <w:rPr>
          <w:rFonts w:ascii="Arial" w:hAnsi="Arial" w:cs="Arial"/>
        </w:rPr>
      </w:r>
    </w:p>
    <w:p w14:paraId="63FC144F" w14:textId="77777777">
      <w:pPr>
        <w:pBdr/>
        <w:spacing/>
        <w:ind/>
        <w:jc w:val="both"/>
        <w:rPr>
          <w:rFonts w:ascii="Arial" w:hAnsi="Arial" w:cs="Arial"/>
        </w:rPr>
      </w:pPr>
      <w:r>
        <w:rPr>
          <w:rFonts w:ascii="Arial" w:hAnsi="Arial" w:eastAsia="Arial" w:cs="Arial"/>
        </w:rPr>
        <w:tab/>
      </w:r>
      <w:r>
        <w:rPr>
          <w:rFonts w:ascii="Arial" w:hAnsi="Arial" w:eastAsia="Arial" w:cs="Arial"/>
        </w:rPr>
        <w:t xml:space="preserve">On commence des tests d’émission laser à partir de la diode laser KY-008, compatible Arduino, ainsi que son module de réception, équipé d’un phototransistor et d’un circuit anti-rebond.</w:t>
      </w:r>
      <w:r>
        <w:rPr>
          <w:rFonts w:ascii="Arial" w:hAnsi="Arial" w:cs="Arial"/>
        </w:rPr>
      </w:r>
      <w:r>
        <w:rPr>
          <w:rFonts w:ascii="Arial" w:hAnsi="Arial" w:cs="Arial"/>
        </w:rPr>
      </w:r>
    </w:p>
    <w:p w14:paraId="49FA9D4D" w14:textId="77777777">
      <w:pPr>
        <w:keepNext w:val="true"/>
        <w:pBdr/>
        <w:spacing/>
        <w:ind/>
        <w:jc w:val="both"/>
        <w:rPr>
          <w:rFonts w:ascii="Arial" w:hAnsi="Arial" w:cs="Arial"/>
        </w:rPr>
      </w:pPr>
      <w:r>
        <w:rPr>
          <w:rFonts w:ascii="Arial" w:hAnsi="Arial" w:eastAsia="Arial" w:cs="Arial"/>
        </w:rPr>
        <w:tab/>
      </w:r>
      <w:r>
        <w:rPr>
          <w:rFonts w:ascii="Arial" w:hAnsi="Arial" w:eastAsia="Arial" w:cs="Arial"/>
        </w:rPr>
        <w:t xml:space="preserve">L</w:t>
      </w:r>
      <w:r>
        <w:rPr>
          <w:rFonts w:ascii="Arial" w:hAnsi="Arial" w:eastAsia="Arial" w:cs="Arial"/>
        </w:rPr>
        <w:t xml:space="preserve">es phototransistors sont des composants équivalents à un transistor bipolaire, à l’exception que la base est activée en fonction de la lumière reçue. Ce transistor peut être plus ou moins sensible à certaines longueurs d’ondes. Celui choisi est le plus sen</w:t>
      </w:r>
      <w:r>
        <w:rPr>
          <w:rFonts w:ascii="Arial" w:hAnsi="Arial" w:eastAsia="Arial" w:cs="Arial"/>
        </w:rPr>
        <w:t xml:space="preserve">sible autour de la longueur d’onde du laser (c’est-à-dire 630 nm).</w:t>
      </w:r>
      <w:r>
        <w:rPr>
          <w:rFonts w:ascii="Arial" w:hAnsi="Arial" w:cs="Arial"/>
        </w:rPr>
      </w:r>
      <w:r>
        <w:rPr>
          <w:rFonts w:ascii="Arial" w:hAnsi="Arial" w:cs="Arial"/>
        </w:rPr>
      </w:r>
    </w:p>
    <w:p w14:paraId="5B7C21C9">
      <w:pPr>
        <w:keepNext w:val="true"/>
        <w:pBdr/>
        <w:spacing/>
        <w:ind/>
        <w:jc w:val="both"/>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760720" cy="1423486"/>
                <wp:effectExtent l="0" t="0" r="0" b="5715"/>
                <wp:docPr id="4" name="Groupe 1"/>
                <wp:cNvGraphicFramePr/>
                <a:graphic xmlns:a="http://schemas.openxmlformats.org/drawingml/2006/main">
                  <a:graphicData uri="http://schemas.microsoft.com/office/word/2010/wordprocessingGroup">
                    <wpg:wgp>
                      <wpg:cNvGrpSpPr/>
                      <wpg:grpSpPr bwMode="auto">
                        <a:xfrm>
                          <a:off x="0" y="0"/>
                          <a:ext cx="5760720" cy="1423485"/>
                          <a:chOff x="0" y="0"/>
                          <a:chExt cx="5861684" cy="1448434"/>
                        </a:xfrm>
                      </wpg:grpSpPr>
                      <pic:pic xmlns:pic="http://schemas.openxmlformats.org/drawingml/2006/picture">
                        <pic:nvPicPr>
                          <pic:cNvPr id="1635232412" name="Image 4"/>
                          <pic:cNvPicPr>
                            <a:picLocks noChangeAspect="1"/>
                          </pic:cNvPicPr>
                          <pic:nvPr/>
                        </pic:nvPicPr>
                        <pic:blipFill rotWithShape="1">
                          <a:blip r:embed="rId15"/>
                          <a:stretch/>
                        </pic:blipFill>
                        <pic:spPr bwMode="auto">
                          <a:xfrm>
                            <a:off x="0" y="0"/>
                            <a:ext cx="1109979" cy="1193163"/>
                          </a:xfrm>
                          <a:prstGeom prst="rect">
                            <a:avLst/>
                          </a:prstGeom>
                        </pic:spPr>
                      </pic:pic>
                      <pic:pic xmlns:pic="http://schemas.openxmlformats.org/drawingml/2006/picture">
                        <pic:nvPicPr>
                          <pic:cNvPr id="1604709900" name="Image 3"/>
                          <pic:cNvPicPr>
                            <a:picLocks noChangeAspect="1"/>
                          </pic:cNvPicPr>
                          <pic:nvPr/>
                        </pic:nvPicPr>
                        <pic:blipFill rotWithShape="1">
                          <a:blip r:embed="rId16"/>
                          <a:srcRect l="17433" t="12514" r="20396" b="19967"/>
                          <a:stretch/>
                        </pic:blipFill>
                        <pic:spPr bwMode="auto">
                          <a:xfrm>
                            <a:off x="3990974" y="0"/>
                            <a:ext cx="1870709" cy="1263649"/>
                          </a:xfrm>
                          <a:prstGeom prst="rect">
                            <a:avLst/>
                          </a:prstGeom>
                        </pic:spPr>
                      </pic:pic>
                      <pic:pic xmlns:pic="http://schemas.openxmlformats.org/drawingml/2006/picture">
                        <pic:nvPicPr>
                          <pic:cNvPr id="794731154" name="Image 2"/>
                          <pic:cNvPicPr>
                            <a:picLocks noChangeAspect="1"/>
                          </pic:cNvPicPr>
                          <pic:nvPr/>
                        </pic:nvPicPr>
                        <pic:blipFill rotWithShape="1">
                          <a:blip r:embed="rId17"/>
                          <a:srcRect l="23716" t="4433" r="21554" b="0"/>
                          <a:stretch/>
                        </pic:blipFill>
                        <pic:spPr bwMode="auto">
                          <a:xfrm>
                            <a:off x="2038349" y="0"/>
                            <a:ext cx="1383029" cy="1448434"/>
                          </a:xfrm>
                          <a:prstGeom prst="rect">
                            <a:avLst/>
                          </a:prstGeom>
                        </pic:spPr>
                      </pic:pic>
                    </wpg:wgp>
                  </a:graphicData>
                </a:graphic>
              </wp:inline>
            </w:drawing>
          </mc:Choice>
          <mc:Fallback>
            <w:pict>
              <v:group id="group 3" o:spid="_x0000_s0000" style="width:453.60pt;height:112.09pt;mso-wrap-distance-left:0.00pt;mso-wrap-distance-top:0.00pt;mso-wrap-distance-right:0.00pt;mso-wrap-distance-bottom:0.00pt;" coordorigin="0,0" coordsize="58616,144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left:0;top:0;width:11099;height:11931;z-index:1;" stroked="false">
                  <v:imagedata r:id="rId1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39909;top:0;width:18707;height:12636;z-index:1;" stroked="false">
                  <v:imagedata r:id="rId16" o:title="" croptop="8201f" cropleft="11425f" cropbottom="13086f" cropright="13367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left:20383;top:0;width:13830;height:14484;z-index:1;" stroked="false">
                  <v:imagedata r:id="rId17" o:title="" croptop="2905f" cropleft="15543f" cropbottom="0f" cropright="14126f"/>
                  <o:lock v:ext="edit" rotation="t"/>
                </v:shape>
              </v:group>
            </w:pict>
          </mc:Fallback>
        </mc:AlternateContent>
      </w:r>
      <w:r>
        <w:rPr>
          <w:rFonts w:ascii="Arial" w:hAnsi="Arial" w:cs="Arial"/>
        </w:rPr>
      </w:r>
      <w:r>
        <w:rPr>
          <w:rFonts w:ascii="Arial" w:hAnsi="Arial" w:cs="Arial"/>
        </w:rPr>
      </w:r>
    </w:p>
    <w:p w14:paraId="63FC1450" w14:textId="488949AB">
      <w:pPr>
        <w:pStyle w:val="931"/>
        <w:pBdr/>
        <w:spacing/>
        <w:ind/>
        <w:rPr>
          <w:rFonts w:ascii="Arial" w:hAnsi="Arial" w:cs="Arial"/>
        </w:rPr>
      </w:pPr>
      <w:r/>
      <w:bookmarkStart w:id="2" w:name="_Toc2"/>
      <w:r>
        <w:rPr>
          <w:rFonts w:ascii="Arial" w:hAnsi="Arial" w:eastAsia="Arial" w:cs="Arial"/>
        </w:rPr>
        <w:t xml:space="preserve">Figure </w:t>
      </w:r>
      <w:r>
        <w:rPr>
          <w:rFonts w:ascii="Arial" w:hAnsi="Arial" w:eastAsia="Arial" w:cs="Arial"/>
        </w:rPr>
        <w:fldChar w:fldCharType="begin"/>
      </w:r>
      <w:r>
        <w:rPr>
          <w:rFonts w:ascii="Arial" w:hAnsi="Arial" w:eastAsia="Arial" w:cs="Arial"/>
        </w:rPr>
        <w:instrText xml:space="preserve"> SEQ Figure \* ARABIC </w:instrText>
      </w:r>
      <w:r>
        <w:rPr>
          <w:rFonts w:ascii="Arial" w:hAnsi="Arial" w:eastAsia="Arial" w:cs="Arial"/>
        </w:rPr>
        <w:fldChar w:fldCharType="separate"/>
      </w:r>
      <w:r>
        <w:rPr>
          <w:rFonts w:ascii="Arial" w:hAnsi="Arial" w:eastAsia="Arial" w:cs="Arial"/>
        </w:rPr>
        <w:t xml:space="preserve">2</w:t>
      </w:r>
      <w:r>
        <w:rPr>
          <w:rFonts w:ascii="Arial" w:hAnsi="Arial" w:eastAsia="Arial" w:cs="Arial"/>
        </w:rPr>
        <w:fldChar w:fldCharType="end"/>
      </w:r>
      <w:r>
        <w:rPr>
          <w:rFonts w:ascii="Arial" w:hAnsi="Arial" w:eastAsia="Arial" w:cs="Arial"/>
        </w:rPr>
        <w:t xml:space="preserve"> - Composants Lasers</w:t>
      </w:r>
      <w:r/>
      <w:bookmarkEnd w:id="2"/>
      <w:r/>
      <w:r>
        <w:rPr>
          <w:rFonts w:ascii="Arial" w:hAnsi="Arial" w:cs="Arial"/>
        </w:rPr>
      </w:r>
    </w:p>
    <w:p w14:paraId="63FC1451" w14:textId="5F40067D">
      <w:pPr>
        <w:pBdr/>
        <w:spacing/>
        <w:ind w:firstLine="708"/>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es tests ont eu des résultats peu concluants. Le premier facteur limitant est le temps de montée et de descente du phototransistor, ne permettant pas une fréquence de clignotement efficace. Bien que l’on puisse réduire la quantité d’information à envoyer, </w:t>
      </w:r>
      <w:r>
        <w:rPr>
          <w:rFonts w:ascii="Arial" w:hAnsi="Arial" w:eastAsia="Arial" w:cs="Arial"/>
        </w:rPr>
        <w:t xml:space="preserve">c</w:t>
      </w:r>
      <w:r>
        <w:rPr>
          <w:rFonts w:ascii="Arial" w:hAnsi="Arial" w:eastAsia="Arial" w:cs="Arial"/>
        </w:rPr>
        <w:t xml:space="preserve">ette fréquence d’envoi est trop faible. De plus, le laser ayant une puissance &lt;5 mW (pour des raisons de sécurité), la lumière ambiante interfère avec la détection, même à courte portée, rendant la détection du signal laser moins fiable. On arrive à des te</w:t>
      </w:r>
      <w:r>
        <w:rPr>
          <w:rFonts w:ascii="Arial" w:hAnsi="Arial" w:eastAsia="Arial" w:cs="Arial"/>
        </w:rPr>
        <w:t xml:space="preserve">sts concluants en plaçant le laser dans une chambre sombre avec très peu de lumière, ce qui est loin d’être idéal si l’on veut étendre notre application de laser game à l’extérieur.</w:t>
      </w:r>
      <w:r>
        <w:rPr>
          <w:rFonts w:ascii="Arial" w:hAnsi="Arial" w:cs="Arial"/>
        </w:rPr>
      </w:r>
      <w:r>
        <w:rPr>
          <w:rFonts w:ascii="Arial" w:hAnsi="Arial" w:cs="Arial"/>
        </w:rPr>
      </w:r>
    </w:p>
    <w:p w14:paraId="63FC1452" w14:textId="77777777">
      <w:pPr>
        <w:pBdr/>
        <w:spacing/>
        <w:ind/>
        <w:jc w:val="both"/>
        <w:rPr>
          <w:rFonts w:ascii="Arial" w:hAnsi="Arial" w:cs="Arial"/>
          <w:highlight w:val="none"/>
        </w:rPr>
      </w:pPr>
      <w:r>
        <w:rPr>
          <w:rFonts w:ascii="Arial" w:hAnsi="Arial" w:eastAsia="Arial" w:cs="Arial"/>
        </w:rPr>
        <w:tab/>
      </w:r>
      <w:r>
        <w:rPr>
          <w:rFonts w:ascii="Arial" w:hAnsi="Arial" w:eastAsia="Arial" w:cs="Arial"/>
        </w:rPr>
        <w:t xml:space="preserve">Cela dit, la présence du laser est essentielle d’un point de vue pratique, ne serait-ce que pour servir de pointeur laser afin d’indiquer à l’utilisateur la direction de son tir.</w:t>
      </w:r>
      <w:r>
        <w:rPr>
          <w:rFonts w:ascii="Arial" w:hAnsi="Arial" w:cs="Arial"/>
          <w:highlight w:val="none"/>
        </w:rPr>
      </w:r>
      <w:r>
        <w:rPr>
          <w:rFonts w:ascii="Arial" w:hAnsi="Arial" w:cs="Arial"/>
          <w:highlight w:val="none"/>
        </w:rPr>
      </w:r>
    </w:p>
    <w:p w14:paraId="10946897">
      <w:pPr>
        <w:pBdr/>
        <w:spacing/>
        <w:ind/>
        <w:jc w:val="both"/>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53" w14:textId="77777777">
      <w:pPr>
        <w:pStyle w:val="773"/>
        <w:pBdr/>
        <w:spacing/>
        <w:ind/>
        <w:rPr>
          <w:rFonts w:ascii="Arial" w:hAnsi="Arial" w:cs="Arial"/>
        </w:rPr>
      </w:pPr>
      <w:r/>
      <w:r>
        <w:rPr>
          <w:rFonts w:ascii="Arial" w:hAnsi="Arial" w:eastAsia="Arial" w:cs="Arial"/>
        </w:rPr>
        <w:t xml:space="preserve">Émission - Réception IR</w:t>
      </w:r>
      <w:r>
        <w:rPr>
          <w:rFonts w:ascii="Arial" w:hAnsi="Arial" w:cs="Arial"/>
        </w:rPr>
      </w:r>
      <w:r/>
      <w:r>
        <w:rPr>
          <w:rFonts w:ascii="Arial" w:hAnsi="Arial" w:cs="Arial"/>
        </w:rPr>
      </w:r>
    </w:p>
    <w:p w14:paraId="63FC1454" w14:textId="3E667158">
      <w:pPr>
        <w:pBdr/>
        <w:spacing/>
        <w:ind w:firstLine="708"/>
        <w:jc w:val="both"/>
        <w:rPr>
          <w:rFonts w:ascii="Arial" w:hAnsi="Arial" w:cs="Arial"/>
        </w:rPr>
      </w:pPr>
      <w:r>
        <w:rPr>
          <w:rFonts w:ascii="Arial" w:hAnsi="Arial" w:eastAsia="Arial" w:cs="Arial"/>
        </w:rPr>
      </w:r>
      <w:r>
        <w:rPr>
          <w:rFonts w:ascii="Arial" w:hAnsi="Arial" w:eastAsia="Arial" w:cs="Arial"/>
        </w:rPr>
        <w:t xml:space="preserve">À</w:t>
      </w:r>
      <w:r>
        <w:rPr>
          <w:rFonts w:ascii="Arial" w:hAnsi="Arial" w:eastAsia="Arial" w:cs="Arial"/>
        </w:rPr>
        <w:t xml:space="preserve"> la suite des problématiques rencontrées avec les tests laser, on décide d’essayer les technologies infrarouges (IR) déjà utilisées pour les télécommandes de télévision, par exemple. On commence alors les tests de portée avec un récepteur IR (que l’on iden</w:t>
      </w:r>
      <w:r>
        <w:rPr>
          <w:rFonts w:ascii="Arial" w:hAnsi="Arial" w:eastAsia="Arial" w:cs="Arial"/>
        </w:rPr>
        <w:t xml:space="preserve">tifiera comme TSOP38238), une télécommande IR compatible Arduino, et une carte Arduino Uno. Des bibliothèques Arduino gérant l’émission et la réception IR existaient déjà, il était alors plus facile d’effectuer des tests de performances avec l’Arduino.</w:t>
      </w:r>
      <w:r>
        <w:rPr>
          <w:rFonts w:ascii="Arial" w:hAnsi="Arial" w:cs="Arial"/>
        </w:rPr>
      </w:r>
      <w:r>
        <w:rPr>
          <w:rFonts w:ascii="Arial" w:hAnsi="Arial" w:cs="Arial"/>
        </w:rPr>
      </w:r>
    </w:p>
    <w:p w14:paraId="63FC1455" w14:textId="6EE74687">
      <w:pPr>
        <w:pBdr/>
        <w:spacing/>
        <w:ind/>
        <w:jc w:val="both"/>
        <w:rPr>
          <w:rFonts w:ascii="Arial" w:hAnsi="Arial" w:cs="Arial"/>
        </w:rPr>
      </w:pPr>
      <w:r>
        <w:rPr>
          <w:rFonts w:ascii="Arial" w:hAnsi="Arial" w:eastAsia="Arial" w:cs="Arial"/>
        </w:rPr>
        <w:tab/>
      </w:r>
      <w:r>
        <w:rPr>
          <w:rFonts w:ascii="Arial" w:hAnsi="Arial" w:eastAsia="Arial" w:cs="Arial"/>
        </w:rPr>
        <w:t xml:space="preserve">L</w:t>
      </w:r>
      <w:r>
        <w:rPr>
          <w:rFonts w:ascii="Arial" w:hAnsi="Arial" w:eastAsia="Arial" w:cs="Arial"/>
        </w:rPr>
        <w:t xml:space="preserve">es résultats de ces tests furent concluants : les essais avec plusieurs télécommandes (dont une télécommande de télévision) ont montré que la communication est stable sur une distance convenable. La portée de communication dépend de la puissance fournie pa</w:t>
      </w:r>
      <w:r>
        <w:rPr>
          <w:rFonts w:ascii="Arial" w:hAnsi="Arial" w:eastAsia="Arial" w:cs="Arial"/>
        </w:rPr>
        <w:t xml:space="preserve">r</w:t>
      </w:r>
      <w:r>
        <w:rPr>
          <w:rFonts w:ascii="Arial" w:hAnsi="Arial" w:eastAsia="Arial" w:cs="Arial"/>
        </w:rPr>
        <w:t xml:space="preserve"> la diode IR. Lors des tests, la distance maximale trouvée est d’environ 10 mètres, correspondant à la longueur du bâtiment, et est jugée suffisante. Pour ce qui est des protocoles de communication, on choisit le protocole de communication NEC, dont je par</w:t>
      </w:r>
      <w:r>
        <w:rPr>
          <w:rFonts w:ascii="Arial" w:hAnsi="Arial" w:eastAsia="Arial" w:cs="Arial"/>
        </w:rPr>
        <w:t xml:space="preserve">lerai plus en détail ci-dessous. On choisit par la suite des composants adaptés pour implémenter cette communication. Les principales caractéristiques recherchées sont :</w:t>
      </w:r>
      <w:r>
        <w:rPr>
          <w:rFonts w:ascii="Arial" w:hAnsi="Arial" w:cs="Arial"/>
        </w:rPr>
      </w:r>
      <w:r>
        <w:rPr>
          <w:rFonts w:ascii="Arial" w:hAnsi="Arial" w:cs="Arial"/>
        </w:rPr>
      </w:r>
    </w:p>
    <w:p w14:paraId="63FC1456" w14:textId="6C536F9A">
      <w:pPr>
        <w:pStyle w:val="967"/>
        <w:numPr>
          <w:ilvl w:val="0"/>
          <w:numId w:val="5"/>
        </w:numPr>
        <w:pBdr/>
        <w:spacing/>
        <w:ind/>
        <w:jc w:val="both"/>
        <w:rPr>
          <w:rFonts w:ascii="Arial" w:hAnsi="Arial" w:cs="Arial"/>
        </w:rPr>
      </w:pPr>
      <w:r>
        <w:rPr>
          <w:rFonts w:ascii="Arial" w:hAnsi="Arial" w:eastAsia="Arial" w:cs="Arial"/>
        </w:rPr>
      </w:r>
      <w:r>
        <w:rPr>
          <w:rFonts w:ascii="Arial" w:hAnsi="Arial" w:eastAsia="Arial" w:cs="Arial"/>
        </w:rPr>
        <w:t xml:space="preserve">Pour la diode IR : une bonne puissance d’émission maximale et une émission maximale pour une longueur d’onde correspondant à la sensibilité maximale du récepteur (autour de 950 nm pour le récepteur choisi).</w:t>
      </w:r>
      <w:r>
        <w:rPr>
          <w:rFonts w:ascii="Arial" w:hAnsi="Arial" w:cs="Arial"/>
        </w:rPr>
      </w:r>
      <w:r>
        <w:rPr>
          <w:rFonts w:ascii="Arial" w:hAnsi="Arial" w:cs="Arial"/>
        </w:rPr>
      </w:r>
    </w:p>
    <w:p w14:paraId="63FC1457" w14:textId="06E9B037">
      <w:pPr>
        <w:pStyle w:val="967"/>
        <w:numPr>
          <w:ilvl w:val="0"/>
          <w:numId w:val="5"/>
        </w:numPr>
        <w:pBdr/>
        <w:spacing/>
        <w:ind/>
        <w:jc w:val="both"/>
        <w:rPr>
          <w:rFonts w:ascii="Arial" w:hAnsi="Arial" w:cs="Arial"/>
        </w:rPr>
      </w:pPr>
      <w:r>
        <w:rPr>
          <w:rFonts w:ascii="Arial" w:hAnsi="Arial" w:eastAsia="Arial" w:cs="Arial"/>
        </w:rPr>
      </w:r>
      <w:r>
        <w:rPr>
          <w:rFonts w:ascii="Arial" w:hAnsi="Arial" w:eastAsia="Arial" w:cs="Arial"/>
        </w:rPr>
        <w:t xml:space="preserve">Pour le capteur IR : une sensibilité maximale autour de la longueur d’onde correspondant à la diode (autour de 900 nm pour la diode IR choisie).</w:t>
      </w:r>
      <w:r>
        <w:rPr>
          <w:rFonts w:ascii="Arial" w:hAnsi="Arial" w:cs="Arial"/>
        </w:rPr>
      </w:r>
      <w:r>
        <w:rPr>
          <w:rFonts w:ascii="Arial" w:hAnsi="Arial" w:cs="Arial"/>
        </w:rPr>
      </w:r>
    </w:p>
    <w:p w14:paraId="63FC1458" w14:textId="0E7CC5AC">
      <w:pPr>
        <w:pBdr/>
        <w:spacing/>
        <w:ind/>
        <w:jc w:val="both"/>
        <w:rPr>
          <w:rFonts w:ascii="Arial" w:hAnsi="Arial" w:cs="Arial"/>
        </w:rPr>
      </w:pP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586105</wp:posOffset>
                </wp:positionH>
                <wp:positionV relativeFrom="paragraph">
                  <wp:posOffset>3197860</wp:posOffset>
                </wp:positionV>
                <wp:extent cx="4555490" cy="635"/>
                <wp:effectExtent l="0" t="0" r="0" b="0"/>
                <wp:wrapTopAndBottom/>
                <wp:docPr id="5" name="Zone de texte 1"/>
                <wp:cNvGraphicFramePr/>
                <a:graphic xmlns:a="http://schemas.openxmlformats.org/drawingml/2006/main">
                  <a:graphicData uri="http://schemas.microsoft.com/office/word/2010/wordprocessingShape">
                    <wps:wsp>
                      <wps:cNvPr id="0" name=""/>
                      <wps:cNvSpPr txBox="1"/>
                      <wps:spPr bwMode="auto">
                        <a:xfrm>
                          <a:off x="0" y="0"/>
                          <a:ext cx="4555490" cy="635"/>
                        </a:xfrm>
                        <a:prstGeom prst="rect">
                          <a:avLst/>
                        </a:prstGeom>
                        <a:solidFill>
                          <a:prstClr val="white"/>
                        </a:solidFill>
                        <a:ln>
                          <a:noFill/>
                        </a:ln>
                      </wps:spPr>
                      <wps:txbx>
                        <w:txbxContent>
                          <w:p w14:paraId="38794C94" w14:textId="3518D833">
                            <w:pPr>
                              <w:pStyle w:val="931"/>
                              <w:pBdr/>
                              <w:spacing/>
                              <w:ind/>
                              <w:rPr>
                                <w:rFonts w:ascii="Arial" w:hAnsi="Arial" w:eastAsia="Arial" w:cs="Arial"/>
                              </w:rPr>
                            </w:pPr>
                            <w:r/>
                            <w:bookmarkStart w:id="3" w:name="_Toc3"/>
                            <w:r>
                              <w:t xml:space="preserve">Figure </w:t>
                            </w:r>
                            <w:fldSimple w:instr="SEQ Figure \* ARABIC ">
                              <w:r>
                                <w:t xml:space="preserve">3</w:t>
                              </w:r>
                            </w:fldSimple>
                            <w:r>
                              <w:t xml:space="preserve"> - Composants IR</w:t>
                            </w:r>
                            <w:r/>
                            <w:bookmarkEnd w:id="3"/>
                            <w:r/>
                            <w:r>
                              <w:rPr>
                                <w:rFonts w:ascii="Arial" w:hAnsi="Arial" w:eastAsia="Arial" w:cs="Arial"/>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7" o:spid="_x0000_s7" o:spt="202" type="#_x0000_t202" style="position:absolute;z-index:251660288;o:allowoverlap:true;o:allowincell:true;mso-position-horizontal-relative:text;margin-left:46.15pt;mso-position-horizontal:absolute;mso-position-vertical-relative:text;margin-top:251.80pt;mso-position-vertical:absolute;width:358.70pt;height:0.05pt;mso-wrap-distance-left:9.00pt;mso-wrap-distance-top:0.00pt;mso-wrap-distance-right:9.00pt;mso-wrap-distance-bottom:0.00pt;v-text-anchor:top;visibility:visible;" fillcolor="#FFFFFF" stroked="f">
                <w10:wrap type="topAndBottom"/>
                <v:textbox inset="0,0,0,0">
                  <w:txbxContent>
                    <w:p w14:paraId="38794C94" w14:textId="3518D833">
                      <w:pPr>
                        <w:pStyle w:val="931"/>
                        <w:pBdr/>
                        <w:spacing/>
                        <w:ind/>
                        <w:rPr>
                          <w:rFonts w:ascii="Arial" w:hAnsi="Arial" w:eastAsia="Arial" w:cs="Arial"/>
                        </w:rPr>
                      </w:pPr>
                      <w:r/>
                      <w:bookmarkStart w:id="3" w:name="_Toc3"/>
                      <w:r>
                        <w:t xml:space="preserve">Figure </w:t>
                      </w:r>
                      <w:fldSimple w:instr="SEQ Figure \* ARABIC ">
                        <w:r>
                          <w:t xml:space="preserve">3</w:t>
                        </w:r>
                      </w:fldSimple>
                      <w:r>
                        <w:t xml:space="preserve"> - Composants IR</w:t>
                      </w:r>
                      <w:r/>
                      <w:bookmarkEnd w:id="3"/>
                      <w:r/>
                      <w:r>
                        <w:rPr>
                          <w:rFonts w:ascii="Arial" w:hAnsi="Arial" w:eastAsia="Arial" w:cs="Arial"/>
                        </w:rPr>
                      </w:r>
                    </w:p>
                  </w:txbxContent>
                </v:textbox>
              </v:shape>
            </w:pict>
          </mc:Fallback>
        </mc:AlternateConten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175104" behindDoc="0" locked="0" layoutInCell="1" allowOverlap="1">
                <wp:simplePos x="0" y="0"/>
                <wp:positionH relativeFrom="column">
                  <wp:posOffset>586105</wp:posOffset>
                </wp:positionH>
                <wp:positionV relativeFrom="paragraph">
                  <wp:posOffset>1125220</wp:posOffset>
                </wp:positionV>
                <wp:extent cx="4555490" cy="2015490"/>
                <wp:effectExtent l="0" t="0" r="0" b="0"/>
                <wp:wrapTopAndBottom/>
                <wp:docPr id="6" name="Groupe 2"/>
                <wp:cNvGraphicFramePr/>
                <a:graphic xmlns:a="http://schemas.openxmlformats.org/drawingml/2006/main">
                  <a:graphicData uri="http://schemas.microsoft.com/office/word/2010/wordprocessingGroup">
                    <wpg:wgp>
                      <wpg:cNvGrpSpPr/>
                      <wpg:grpSpPr bwMode="auto">
                        <a:xfrm>
                          <a:off x="0" y="0"/>
                          <a:ext cx="4555490" cy="2015490"/>
                          <a:chOff x="0" y="0"/>
                          <a:chExt cx="4555490" cy="2015490"/>
                        </a:xfrm>
                      </wpg:grpSpPr>
                      <pic:pic xmlns:pic="http://schemas.openxmlformats.org/drawingml/2006/picture">
                        <pic:nvPicPr>
                          <pic:cNvPr id="1016413135" name="Image 5"/>
                          <pic:cNvPicPr>
                            <a:picLocks noChangeAspect="1"/>
                          </pic:cNvPicPr>
                          <pic:nvPr/>
                        </pic:nvPicPr>
                        <pic:blipFill rotWithShape="1">
                          <a:blip r:embed="rId18"/>
                          <a:stretch/>
                        </pic:blipFill>
                        <pic:spPr bwMode="auto">
                          <a:xfrm>
                            <a:off x="0" y="0"/>
                            <a:ext cx="2015490" cy="2015490"/>
                          </a:xfrm>
                          <a:prstGeom prst="rect">
                            <a:avLst/>
                          </a:prstGeom>
                        </pic:spPr>
                      </pic:pic>
                      <pic:pic xmlns:pic="http://schemas.openxmlformats.org/drawingml/2006/picture">
                        <pic:nvPicPr>
                          <pic:cNvPr id="1269329974" name="Image 6"/>
                          <pic:cNvPicPr>
                            <a:picLocks noChangeAspect="1"/>
                          </pic:cNvPicPr>
                          <pic:nvPr/>
                        </pic:nvPicPr>
                        <pic:blipFill rotWithShape="1">
                          <a:blip r:embed="rId19"/>
                          <a:stretch/>
                        </pic:blipFill>
                        <pic:spPr bwMode="auto">
                          <a:xfrm>
                            <a:off x="2590800" y="9525"/>
                            <a:ext cx="1964690" cy="1964690"/>
                          </a:xfrm>
                          <a:prstGeom prst="rect">
                            <a:avLst/>
                          </a:prstGeom>
                        </pic:spPr>
                      </pic:pic>
                    </wpg:wgp>
                  </a:graphicData>
                </a:graphic>
              </wp:anchor>
            </w:drawing>
          </mc:Choice>
          <mc:Fallback>
            <w:pict>
              <v:group id="group 8" o:spid="_x0000_s0000" style="position:absolute;z-index:175104;o:allowoverlap:true;o:allowincell:true;mso-position-horizontal-relative:text;margin-left:46.15pt;mso-position-horizontal:absolute;mso-position-vertical-relative:text;margin-top:88.60pt;mso-position-vertical:absolute;width:358.70pt;height:158.70pt;mso-wrap-distance-left:9.00pt;mso-wrap-distance-top:0.00pt;mso-wrap-distance-right:9.00pt;mso-wrap-distance-bottom:0.00pt;" coordorigin="0,0" coordsize="45554,201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0;top:0;width:20154;height:20154;z-index:1;" stroked="false">
                  <w10:wrap type="topAndBottom"/>
                  <v:imagedata r:id="rId1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left:25908;top:95;width:19646;height:19646;z-index:1;" stroked="false">
                  <v:imagedata r:id="rId19" o:title=""/>
                  <o:lock v:ext="edit" rotation="t"/>
                </v:shape>
              </v:group>
            </w:pict>
          </mc:Fallback>
        </mc:AlternateContent>
      </w:r>
      <w:r>
        <w:rPr>
          <w:rFonts w:ascii="Arial" w:hAnsi="Arial" w:eastAsia="Arial" w:cs="Arial"/>
        </w:rPr>
        <w:tab/>
      </w:r>
      <w:r>
        <w:rPr>
          <w:rFonts w:ascii="Arial" w:hAnsi="Arial" w:eastAsia="Arial" w:cs="Arial"/>
        </w:rPr>
        <w:t xml:space="preserve">O</w:t>
      </w:r>
      <w:r>
        <w:rPr>
          <w:rFonts w:ascii="Arial" w:hAnsi="Arial" w:eastAsia="Arial" w:cs="Arial"/>
        </w:rPr>
        <w:t xml:space="preserve">n choisit alors la diode IR : MT5900-IR avec le récepteur TSOP38238. L’avantage avec ce récepteur infrarouge est qu’il intègre des composants de démodulation intégrés afin de recevoir un signal numérique (tout ou rien) à l’arrivée. Le protocole NEC utilisa</w:t>
      </w:r>
      <w:r>
        <w:rPr>
          <w:rFonts w:ascii="Arial" w:hAnsi="Arial" w:eastAsia="Arial" w:cs="Arial"/>
        </w:rPr>
        <w:t xml:space="preserve">nt un codage par distance d’impulsion avec une porteuse en PWM.</w:t>
      </w:r>
      <w:r>
        <w:rPr>
          <w:rFonts w:ascii="Arial" w:hAnsi="Arial" w:cs="Arial"/>
        </w:rPr>
      </w:r>
      <w:r>
        <w:rPr>
          <w:rFonts w:ascii="Arial" w:hAnsi="Arial" w:cs="Arial"/>
        </w:rPr>
      </w:r>
    </w:p>
    <w:p w14:paraId="63FC1459" w14:textId="0BC12A5D">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63FC145A" w14:textId="77777777">
      <w:pPr>
        <w:pStyle w:val="773"/>
        <w:pBdr/>
        <w:spacing/>
        <w:ind/>
        <w:rPr>
          <w:rFonts w:ascii="Arial" w:hAnsi="Arial" w:cs="Arial"/>
        </w:rPr>
      </w:pPr>
      <w:r/>
      <w:r/>
      <w:r>
        <w:rPr>
          <w:rFonts w:ascii="Arial" w:hAnsi="Arial" w:eastAsia="Arial" w:cs="Arial"/>
        </w:rPr>
        <w:t xml:space="preserve">Conclusion </w:t>
      </w:r>
      <w:r>
        <w:rPr>
          <w:rFonts w:ascii="Arial" w:hAnsi="Arial" w:cs="Arial"/>
        </w:rPr>
      </w:r>
      <w:r/>
      <w:r>
        <w:rPr>
          <w:rFonts w:ascii="Arial" w:hAnsi="Arial" w:cs="Arial"/>
        </w:rPr>
      </w:r>
    </w:p>
    <w:p w14:paraId="63FC145C" w14:textId="2059D076">
      <w:pPr>
        <w:pBdr/>
        <w:spacing/>
        <w:ind/>
        <w:jc w:val="both"/>
        <w:rPr>
          <w:rFonts w:ascii="Arial" w:hAnsi="Arial" w:cs="Arial"/>
          <w:highlight w:val="none"/>
        </w:rPr>
      </w:pPr>
      <w:r>
        <w:rPr>
          <w:rFonts w:ascii="Arial" w:hAnsi="Arial" w:eastAsia="Arial" w:cs="Arial"/>
        </w:rPr>
        <w:tab/>
      </w:r>
      <w:r>
        <w:rPr>
          <w:rFonts w:ascii="Arial" w:hAnsi="Arial" w:eastAsia="Arial" w:cs="Arial"/>
        </w:rPr>
        <w:t xml:space="preserve">Après avoir étudié et testé ces deux technologies, nous pouvons établir le comparatif suivant :</w:t>
      </w:r>
      <w:r>
        <w:rPr>
          <w:rFonts w:ascii="Arial" w:hAnsi="Arial" w:cs="Arial"/>
          <w:highlight w:val="none"/>
        </w:rPr>
      </w:r>
      <w:r>
        <w:rPr>
          <w:rFonts w:ascii="Arial" w:hAnsi="Arial" w:cs="Arial"/>
          <w:highlight w:val="none"/>
        </w:rPr>
      </w:r>
    </w:p>
    <w:p w14:paraId="0CB87B4C">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57A805DF">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349DA47D">
      <w:pPr>
        <w:pBdr/>
        <w:spacing/>
        <w:ind/>
        <w:jc w:val="both"/>
        <w:rPr>
          <w:rFonts w:ascii="Arial" w:hAnsi="Arial" w:cs="Arial"/>
        </w:rPr>
      </w:pPr>
      <w:r>
        <w:rPr>
          <w:rFonts w:ascii="Arial" w:hAnsi="Arial" w:eastAsia="Arial" w:cs="Arial"/>
          <w:highlight w:val="none"/>
        </w:rPr>
      </w:r>
      <w:r>
        <w:rPr>
          <w:rFonts w:ascii="Arial" w:hAnsi="Arial" w:cs="Arial"/>
        </w:rPr>
      </w:r>
      <w:r>
        <w:rPr>
          <w:rFonts w:ascii="Arial" w:hAnsi="Arial" w:cs="Arial"/>
        </w:rPr>
      </w:r>
    </w:p>
    <w:tbl>
      <w:tblPr>
        <w:tblStyle w:val="782"/>
        <w:tblW w:w="0" w:type="auto"/>
        <w:tblBorders/>
        <w:tblLook w:val="04A0" w:firstRow="1" w:lastRow="0" w:firstColumn="1" w:lastColumn="0" w:noHBand="0" w:noVBand="1"/>
      </w:tblPr>
      <w:tblGrid>
        <w:gridCol w:w="3024"/>
        <w:gridCol w:w="3020"/>
        <w:gridCol w:w="3018"/>
      </w:tblGrid>
      <w:tr>
        <w:trPr>
          <w:trHeight w:val="569"/>
        </w:trPr>
        <w:tc>
          <w:tcPr>
            <w:tcBorders>
              <w:top w:val="none" w:color="000000" w:sz="4" w:space="0"/>
              <w:left w:val="none" w:color="000000" w:sz="4" w:space="0"/>
              <w:bottom w:val="single" w:color="000000" w:sz="8" w:space="0"/>
              <w:right w:val="single" w:color="000000" w:sz="8" w:space="0"/>
            </w:tcBorders>
            <w:tcW w:w="3036" w:type="dxa"/>
            <w:textDirection w:val="lrTb"/>
            <w:noWrap w:val="false"/>
          </w:tcPr>
          <w:p w14:paraId="63FC145D" w14:textId="77777777">
            <w:pPr>
              <w:pBdr/>
              <w:spacing/>
              <w:ind w:firstLine="709"/>
              <w:rPr>
                <w:rFonts w:ascii="Arial" w:hAnsi="Arial" w:cs="Arial"/>
              </w:rPr>
            </w:pPr>
            <w:r>
              <w:rPr>
                <w:rFonts w:ascii="Arial" w:hAnsi="Arial" w:eastAsia="Arial" w:cs="Arial"/>
              </w:rPr>
            </w:r>
            <w:r>
              <w:rPr>
                <w:rFonts w:ascii="Arial" w:hAnsi="Arial" w:cs="Arial"/>
              </w:rPr>
            </w:r>
            <w:r>
              <w:rPr>
                <w:rFonts w:ascii="Arial" w:hAnsi="Arial" w:cs="Arial"/>
              </w:rPr>
            </w:r>
          </w:p>
        </w:tc>
        <w:tc>
          <w:tcPr>
            <w:tcBorders>
              <w:top w:val="single" w:color="000000" w:sz="8" w:space="0"/>
              <w:left w:val="single" w:color="000000" w:sz="8" w:space="0"/>
              <w:bottom w:val="single" w:color="000000" w:sz="8" w:space="0"/>
            </w:tcBorders>
            <w:tcW w:w="3036" w:type="dxa"/>
            <w:vAlign w:val="bottom"/>
            <w:textDirection w:val="lrTb"/>
            <w:noWrap w:val="false"/>
          </w:tcPr>
          <w:p w14:paraId="63FC145E" w14:textId="77777777">
            <w:pPr>
              <w:pBdr/>
              <w:spacing/>
              <w:ind/>
              <w:jc w:val="center"/>
              <w:rPr>
                <w:rFonts w:ascii="Arial" w:hAnsi="Arial" w:cs="Arial"/>
                <w:b/>
                <w:bCs/>
              </w:rPr>
            </w:pPr>
            <w:r>
              <w:rPr>
                <w:rFonts w:ascii="Arial" w:hAnsi="Arial" w:eastAsia="Arial" w:cs="Arial"/>
                <w:b/>
                <w:bCs/>
              </w:rPr>
              <w:t xml:space="preserve">LASER</w:t>
            </w:r>
            <w:r>
              <w:rPr>
                <w:rFonts w:ascii="Arial" w:hAnsi="Arial" w:cs="Arial"/>
                <w:b/>
                <w:bCs/>
              </w:rPr>
            </w:r>
            <w:r>
              <w:rPr>
                <w:rFonts w:ascii="Arial" w:hAnsi="Arial" w:cs="Arial"/>
                <w:b/>
                <w:bCs/>
              </w:rPr>
            </w:r>
          </w:p>
        </w:tc>
        <w:tc>
          <w:tcPr>
            <w:tcBorders>
              <w:top w:val="single" w:color="000000" w:sz="8" w:space="0"/>
              <w:bottom w:val="single" w:color="000000" w:sz="8" w:space="0"/>
              <w:right w:val="single" w:color="000000" w:sz="8" w:space="0"/>
            </w:tcBorders>
            <w:tcW w:w="3036" w:type="dxa"/>
            <w:vAlign w:val="bottom"/>
            <w:textDirection w:val="lrTb"/>
            <w:noWrap w:val="false"/>
          </w:tcPr>
          <w:p w14:paraId="63FC145F" w14:textId="77777777">
            <w:pPr>
              <w:pBdr/>
              <w:spacing/>
              <w:ind/>
              <w:jc w:val="center"/>
              <w:rPr>
                <w:rFonts w:ascii="Arial" w:hAnsi="Arial" w:cs="Arial"/>
                <w:b/>
                <w:bCs/>
              </w:rPr>
            </w:pPr>
            <w:r>
              <w:rPr>
                <w:rFonts w:ascii="Arial" w:hAnsi="Arial" w:eastAsia="Arial" w:cs="Arial"/>
                <w:b/>
                <w:bCs/>
              </w:rPr>
              <w:t xml:space="preserve">IR</w:t>
            </w:r>
            <w:r>
              <w:rPr>
                <w:rFonts w:ascii="Arial" w:hAnsi="Arial" w:cs="Arial"/>
                <w:b/>
                <w:bCs/>
              </w:rPr>
            </w:r>
            <w:r>
              <w:rPr>
                <w:rFonts w:ascii="Arial" w:hAnsi="Arial" w:cs="Arial"/>
                <w:b/>
                <w:bCs/>
              </w:rPr>
            </w:r>
          </w:p>
        </w:tc>
      </w:tr>
      <w:tr>
        <w:trPr>
          <w:trHeight w:val="547"/>
        </w:trPr>
        <w:tc>
          <w:tcPr>
            <w:tcBorders>
              <w:top w:val="single" w:color="000000" w:sz="8" w:space="0"/>
              <w:left w:val="single" w:color="000000" w:sz="8" w:space="0"/>
              <w:right w:val="single" w:color="000000" w:sz="8" w:space="0"/>
            </w:tcBorders>
            <w:tcW w:w="3036" w:type="dxa"/>
            <w:vAlign w:val="center"/>
            <w:textDirection w:val="lrTb"/>
            <w:noWrap w:val="false"/>
          </w:tcPr>
          <w:p w14:paraId="63FC1461" w14:textId="77777777">
            <w:pPr>
              <w:pBdr/>
              <w:spacing/>
              <w:ind/>
              <w:jc w:val="center"/>
              <w:rPr>
                <w:rFonts w:ascii="Arial" w:hAnsi="Arial" w:cs="Arial"/>
                <w:b/>
                <w:bCs/>
              </w:rPr>
            </w:pPr>
            <w:r>
              <w:rPr>
                <w:rFonts w:ascii="Arial" w:hAnsi="Arial" w:eastAsia="Arial" w:cs="Arial"/>
                <w:b/>
                <w:bCs/>
              </w:rPr>
              <w:t xml:space="preserve">Portée</w:t>
            </w:r>
            <w:r>
              <w:rPr>
                <w:rFonts w:ascii="Arial" w:hAnsi="Arial" w:cs="Arial"/>
                <w:b/>
                <w:bCs/>
              </w:rPr>
            </w:r>
            <w:r>
              <w:rPr>
                <w:rFonts w:ascii="Arial" w:hAnsi="Arial" w:cs="Arial"/>
                <w:b/>
                <w:bCs/>
              </w:rPr>
            </w:r>
          </w:p>
        </w:tc>
        <w:tc>
          <w:tcPr>
            <w:tcBorders>
              <w:top w:val="single" w:color="000000" w:sz="8" w:space="0"/>
              <w:left w:val="single" w:color="000000" w:sz="8" w:space="0"/>
            </w:tcBorders>
            <w:tcW w:w="3036" w:type="dxa"/>
            <w:vAlign w:val="center"/>
            <w:textDirection w:val="lrTb"/>
            <w:noWrap w:val="false"/>
          </w:tcPr>
          <w:p w14:paraId="63FC1462" w14:textId="77777777">
            <w:pPr>
              <w:pBdr/>
              <w:spacing/>
              <w:ind/>
              <w:jc w:val="center"/>
              <w:rPr>
                <w:rFonts w:ascii="Arial" w:hAnsi="Arial" w:cs="Arial"/>
              </w:rPr>
            </w:pPr>
            <w:r>
              <w:rPr>
                <w:rFonts w:ascii="Arial" w:hAnsi="Arial" w:eastAsia="Arial" w:cs="Arial"/>
              </w:rPr>
              <w:t xml:space="preserve">Dépend de la luminosité ambiante </w:t>
            </w:r>
            <w:r>
              <w:rPr>
                <w:rFonts w:ascii="Arial" w:hAnsi="Arial" w:cs="Arial"/>
              </w:rPr>
            </w:r>
            <w:r>
              <w:rPr>
                <w:rFonts w:ascii="Arial" w:hAnsi="Arial" w:cs="Arial"/>
              </w:rPr>
            </w:r>
          </w:p>
        </w:tc>
        <w:tc>
          <w:tcPr>
            <w:tcBorders>
              <w:top w:val="single" w:color="000000" w:sz="8" w:space="0"/>
              <w:right w:val="single" w:color="000000" w:sz="8" w:space="0"/>
            </w:tcBorders>
            <w:tcW w:w="3036" w:type="dxa"/>
            <w:vAlign w:val="center"/>
            <w:textDirection w:val="lrTb"/>
            <w:noWrap w:val="false"/>
          </w:tcPr>
          <w:p w14:paraId="63FC1463" w14:textId="77777777">
            <w:pPr>
              <w:pBdr/>
              <w:spacing/>
              <w:ind/>
              <w:jc w:val="center"/>
              <w:rPr>
                <w:rFonts w:ascii="Arial" w:hAnsi="Arial" w:cs="Arial"/>
              </w:rPr>
            </w:pPr>
            <w:r>
              <w:rPr>
                <w:rFonts w:ascii="Arial" w:hAnsi="Arial" w:eastAsia="Arial" w:cs="Arial"/>
              </w:rPr>
              <w:t xml:space="preserve">Suffisante</w:t>
            </w:r>
            <w:r>
              <w:rPr>
                <w:rFonts w:ascii="Arial" w:hAnsi="Arial" w:cs="Arial"/>
              </w:rPr>
            </w:r>
            <w:r>
              <w:rPr>
                <w:rFonts w:ascii="Arial" w:hAnsi="Arial" w:cs="Arial"/>
              </w:rPr>
            </w:r>
          </w:p>
        </w:tc>
      </w:tr>
      <w:tr>
        <w:trPr>
          <w:trHeight w:val="557"/>
        </w:trPr>
        <w:tc>
          <w:tcPr>
            <w:tcBorders>
              <w:left w:val="single" w:color="000000" w:sz="8" w:space="0"/>
              <w:right w:val="single" w:color="000000" w:sz="8" w:space="0"/>
            </w:tcBorders>
            <w:tcW w:w="3036" w:type="dxa"/>
            <w:vAlign w:val="center"/>
            <w:textDirection w:val="lrTb"/>
            <w:noWrap w:val="false"/>
          </w:tcPr>
          <w:p w14:paraId="63FC1465" w14:textId="77777777">
            <w:pPr>
              <w:pBdr/>
              <w:spacing/>
              <w:ind/>
              <w:jc w:val="center"/>
              <w:rPr>
                <w:rFonts w:ascii="Arial" w:hAnsi="Arial" w:cs="Arial"/>
                <w:b/>
                <w:bCs/>
              </w:rPr>
            </w:pPr>
            <w:r>
              <w:rPr>
                <w:rFonts w:ascii="Arial" w:hAnsi="Arial" w:eastAsia="Arial" w:cs="Arial"/>
                <w:b/>
                <w:bCs/>
              </w:rPr>
              <w:t xml:space="preserve">Directivité </w:t>
            </w:r>
            <w:r>
              <w:rPr>
                <w:rFonts w:ascii="Arial" w:hAnsi="Arial" w:cs="Arial"/>
                <w:b/>
                <w:bCs/>
              </w:rPr>
            </w:r>
            <w:r>
              <w:rPr>
                <w:rFonts w:ascii="Arial" w:hAnsi="Arial" w:cs="Arial"/>
                <w:b/>
                <w:bCs/>
              </w:rPr>
            </w:r>
          </w:p>
        </w:tc>
        <w:tc>
          <w:tcPr>
            <w:tcBorders>
              <w:left w:val="single" w:color="000000" w:sz="8" w:space="0"/>
            </w:tcBorders>
            <w:tcW w:w="3036" w:type="dxa"/>
            <w:vAlign w:val="center"/>
            <w:textDirection w:val="lrTb"/>
            <w:noWrap w:val="false"/>
          </w:tcPr>
          <w:p w14:paraId="63FC1466" w14:textId="77777777">
            <w:pPr>
              <w:pBdr/>
              <w:spacing/>
              <w:ind/>
              <w:jc w:val="center"/>
              <w:rPr>
                <w:rFonts w:ascii="Arial" w:hAnsi="Arial" w:cs="Arial"/>
              </w:rPr>
            </w:pPr>
            <w:r>
              <w:rPr>
                <w:rFonts w:ascii="Arial" w:hAnsi="Arial" w:eastAsia="Arial" w:cs="Arial"/>
              </w:rPr>
              <w:t xml:space="preserve">Très directive</w:t>
            </w:r>
            <w:r>
              <w:rPr>
                <w:rFonts w:ascii="Arial" w:hAnsi="Arial" w:cs="Arial"/>
              </w:rPr>
            </w:r>
            <w:r>
              <w:rPr>
                <w:rFonts w:ascii="Arial" w:hAnsi="Arial" w:cs="Arial"/>
              </w:rPr>
            </w:r>
          </w:p>
        </w:tc>
        <w:tc>
          <w:tcPr>
            <w:tcBorders>
              <w:right w:val="single" w:color="000000" w:sz="8" w:space="0"/>
            </w:tcBorders>
            <w:tcW w:w="3036" w:type="dxa"/>
            <w:vAlign w:val="center"/>
            <w:textDirection w:val="lrTb"/>
            <w:noWrap w:val="false"/>
          </w:tcPr>
          <w:p w14:paraId="63FC1467" w14:textId="77777777">
            <w:pPr>
              <w:pBdr/>
              <w:spacing/>
              <w:ind/>
              <w:jc w:val="center"/>
              <w:rPr>
                <w:rFonts w:ascii="Arial" w:hAnsi="Arial" w:cs="Arial"/>
              </w:rPr>
            </w:pPr>
            <w:r>
              <w:rPr>
                <w:rFonts w:ascii="Arial" w:hAnsi="Arial" w:eastAsia="Arial" w:cs="Arial"/>
              </w:rPr>
              <w:t xml:space="preserve">Peu directive</w:t>
            </w:r>
            <w:r>
              <w:rPr>
                <w:rFonts w:ascii="Arial" w:hAnsi="Arial" w:cs="Arial"/>
              </w:rPr>
            </w:r>
            <w:r>
              <w:rPr>
                <w:rFonts w:ascii="Arial" w:hAnsi="Arial" w:cs="Arial"/>
              </w:rPr>
            </w:r>
          </w:p>
        </w:tc>
      </w:tr>
      <w:tr>
        <w:trPr>
          <w:trHeight w:val="547"/>
        </w:trPr>
        <w:tc>
          <w:tcPr>
            <w:tcBorders>
              <w:left w:val="single" w:color="000000" w:sz="8" w:space="0"/>
              <w:right w:val="single" w:color="000000" w:sz="8" w:space="0"/>
            </w:tcBorders>
            <w:tcW w:w="3036" w:type="dxa"/>
            <w:vAlign w:val="center"/>
            <w:textDirection w:val="lrTb"/>
            <w:noWrap w:val="false"/>
          </w:tcPr>
          <w:p w14:paraId="63FC1469" w14:textId="0D90D217">
            <w:pPr>
              <w:pBdr/>
              <w:spacing/>
              <w:ind/>
              <w:jc w:val="center"/>
              <w:rPr>
                <w:rFonts w:ascii="Arial" w:hAnsi="Arial" w:cs="Arial"/>
                <w:b/>
                <w:bCs/>
              </w:rPr>
            </w:pPr>
            <w:r>
              <w:rPr>
                <w:rFonts w:ascii="Arial" w:hAnsi="Arial" w:eastAsia="Arial" w:cs="Arial"/>
                <w:b/>
                <w:bCs/>
              </w:rPr>
              <w:t xml:space="preserve">Facilité d’implémentation</w:t>
            </w:r>
            <w:r>
              <w:rPr>
                <w:rFonts w:ascii="Arial" w:hAnsi="Arial" w:eastAsia="Arial" w:cs="Arial"/>
                <w:b/>
                <w:bCs/>
              </w:rPr>
              <w:t xml:space="preserve"> de la communications</w:t>
            </w:r>
            <w:r>
              <w:rPr>
                <w:rFonts w:ascii="Arial" w:hAnsi="Arial" w:cs="Arial"/>
                <w:b/>
                <w:bCs/>
              </w:rPr>
            </w:r>
            <w:r>
              <w:rPr>
                <w:rFonts w:ascii="Arial" w:hAnsi="Arial" w:cs="Arial"/>
                <w:b/>
                <w:bCs/>
              </w:rPr>
            </w:r>
          </w:p>
        </w:tc>
        <w:tc>
          <w:tcPr>
            <w:tcBorders>
              <w:left w:val="single" w:color="000000" w:sz="8" w:space="0"/>
            </w:tcBorders>
            <w:tcW w:w="3036" w:type="dxa"/>
            <w:vAlign w:val="center"/>
            <w:textDirection w:val="lrTb"/>
            <w:noWrap w:val="false"/>
          </w:tcPr>
          <w:p w14:paraId="63FC146A" w14:textId="344DDFAD">
            <w:pPr>
              <w:pBdr/>
              <w:spacing/>
              <w:ind/>
              <w:jc w:val="center"/>
              <w:rPr>
                <w:rFonts w:ascii="Arial" w:hAnsi="Arial" w:cs="Arial"/>
              </w:rPr>
            </w:pPr>
            <w:r>
              <w:rPr>
                <w:rFonts w:ascii="Arial" w:hAnsi="Arial" w:eastAsia="Arial" w:cs="Arial"/>
              </w:rPr>
              <w:t xml:space="preserve">Aucunes librairies et documentations accessibles</w:t>
            </w:r>
            <w:r>
              <w:rPr>
                <w:rFonts w:ascii="Arial" w:hAnsi="Arial" w:cs="Arial"/>
              </w:rPr>
            </w:r>
            <w:r>
              <w:rPr>
                <w:rFonts w:ascii="Arial" w:hAnsi="Arial" w:cs="Arial"/>
              </w:rPr>
            </w:r>
          </w:p>
        </w:tc>
        <w:tc>
          <w:tcPr>
            <w:tcBorders>
              <w:right w:val="single" w:color="000000" w:sz="8" w:space="0"/>
            </w:tcBorders>
            <w:tcW w:w="3036" w:type="dxa"/>
            <w:vAlign w:val="center"/>
            <w:textDirection w:val="lrTb"/>
            <w:noWrap w:val="false"/>
          </w:tcPr>
          <w:p w14:paraId="63FC146B" w14:textId="77777777">
            <w:pPr>
              <w:pBdr/>
              <w:spacing/>
              <w:ind/>
              <w:jc w:val="center"/>
              <w:rPr>
                <w:rFonts w:ascii="Arial" w:hAnsi="Arial" w:cs="Arial"/>
              </w:rPr>
            </w:pPr>
            <w:r>
              <w:rPr>
                <w:rFonts w:ascii="Arial" w:hAnsi="Arial" w:eastAsia="Arial" w:cs="Arial"/>
              </w:rPr>
              <w:t xml:space="preserve">Documentation et librairie existante</w:t>
            </w:r>
            <w:r>
              <w:rPr>
                <w:rFonts w:ascii="Arial" w:hAnsi="Arial" w:cs="Arial"/>
              </w:rPr>
            </w:r>
            <w:r>
              <w:rPr>
                <w:rFonts w:ascii="Arial" w:hAnsi="Arial" w:cs="Arial"/>
              </w:rPr>
            </w:r>
          </w:p>
        </w:tc>
      </w:tr>
      <w:tr>
        <w:trPr>
          <w:trHeight w:val="557"/>
        </w:trPr>
        <w:tc>
          <w:tcPr>
            <w:tcBorders>
              <w:left w:val="single" w:color="000000" w:sz="8" w:space="0"/>
              <w:bottom w:val="single" w:color="000000" w:sz="8" w:space="0"/>
              <w:right w:val="single" w:color="000000" w:sz="8" w:space="0"/>
            </w:tcBorders>
            <w:tcW w:w="3036" w:type="dxa"/>
            <w:vAlign w:val="center"/>
            <w:textDirection w:val="lrTb"/>
            <w:noWrap w:val="false"/>
          </w:tcPr>
          <w:p w14:paraId="63FC146D" w14:textId="77777777">
            <w:pPr>
              <w:pBdr/>
              <w:spacing/>
              <w:ind/>
              <w:jc w:val="center"/>
              <w:rPr>
                <w:rFonts w:ascii="Arial" w:hAnsi="Arial" w:cs="Arial"/>
                <w:b/>
                <w:bCs/>
              </w:rPr>
            </w:pPr>
            <w:r>
              <w:rPr>
                <w:rFonts w:ascii="Arial" w:hAnsi="Arial" w:eastAsia="Arial" w:cs="Arial"/>
                <w:b/>
                <w:bCs/>
              </w:rPr>
              <w:t xml:space="preserve">Visible</w:t>
            </w:r>
            <w:r>
              <w:rPr>
                <w:rFonts w:ascii="Arial" w:hAnsi="Arial" w:cs="Arial"/>
                <w:b/>
                <w:bCs/>
              </w:rPr>
            </w:r>
            <w:r>
              <w:rPr>
                <w:rFonts w:ascii="Arial" w:hAnsi="Arial" w:cs="Arial"/>
                <w:b/>
                <w:bCs/>
              </w:rPr>
            </w:r>
          </w:p>
        </w:tc>
        <w:tc>
          <w:tcPr>
            <w:tcBorders>
              <w:left w:val="single" w:color="000000" w:sz="8" w:space="0"/>
              <w:bottom w:val="single" w:color="000000" w:sz="8" w:space="0"/>
            </w:tcBorders>
            <w:tcW w:w="3036" w:type="dxa"/>
            <w:vAlign w:val="center"/>
            <w:textDirection w:val="lrTb"/>
            <w:noWrap w:val="false"/>
          </w:tcPr>
          <w:p w14:paraId="63FC146E" w14:textId="77777777">
            <w:pPr>
              <w:pBdr/>
              <w:spacing/>
              <w:ind/>
              <w:jc w:val="center"/>
              <w:rPr>
                <w:rFonts w:ascii="Arial" w:hAnsi="Arial" w:cs="Arial"/>
              </w:rPr>
            </w:pPr>
            <w:r>
              <w:rPr>
                <w:rFonts w:ascii="Arial" w:hAnsi="Arial" w:eastAsia="Arial" w:cs="Arial"/>
              </w:rPr>
              <w:t xml:space="preserve">Oui</w:t>
            </w:r>
            <w:r>
              <w:rPr>
                <w:rFonts w:ascii="Arial" w:hAnsi="Arial" w:cs="Arial"/>
              </w:rPr>
            </w:r>
            <w:r>
              <w:rPr>
                <w:rFonts w:ascii="Arial" w:hAnsi="Arial" w:cs="Arial"/>
              </w:rPr>
            </w:r>
          </w:p>
        </w:tc>
        <w:tc>
          <w:tcPr>
            <w:tcBorders>
              <w:bottom w:val="single" w:color="000000" w:sz="8" w:space="0"/>
              <w:right w:val="single" w:color="000000" w:sz="8" w:space="0"/>
            </w:tcBorders>
            <w:tcW w:w="3036" w:type="dxa"/>
            <w:vAlign w:val="center"/>
            <w:textDirection w:val="lrTb"/>
            <w:noWrap w:val="false"/>
          </w:tcPr>
          <w:p w14:paraId="63FC146F" w14:textId="77777777">
            <w:pPr>
              <w:pBdr/>
              <w:spacing/>
              <w:ind/>
              <w:jc w:val="center"/>
              <w:rPr>
                <w:rFonts w:ascii="Arial" w:hAnsi="Arial" w:cs="Arial"/>
              </w:rPr>
            </w:pPr>
            <w:r>
              <w:rPr>
                <w:rFonts w:ascii="Arial" w:hAnsi="Arial" w:eastAsia="Arial" w:cs="Arial"/>
              </w:rPr>
              <w:t xml:space="preserve">Non</w:t>
            </w:r>
            <w:r>
              <w:rPr>
                <w:rFonts w:ascii="Arial" w:hAnsi="Arial" w:cs="Arial"/>
              </w:rPr>
            </w:r>
            <w:r>
              <w:rPr>
                <w:rFonts w:ascii="Arial" w:hAnsi="Arial" w:cs="Arial"/>
              </w:rPr>
            </w:r>
          </w:p>
        </w:tc>
      </w:tr>
    </w:tbl>
    <w:p w14:paraId="63FC1471"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72" w14:textId="4D12AADE">
      <w:pPr>
        <w:pBdr/>
        <w:spacing/>
        <w:ind w:firstLine="708"/>
        <w:jc w:val="both"/>
        <w:rPr>
          <w:rFonts w:ascii="Arial" w:hAnsi="Arial" w:cs="Arial"/>
        </w:rPr>
      </w:pPr>
      <w:r>
        <w:rPr>
          <w:rFonts w:ascii="Arial" w:hAnsi="Arial" w:eastAsia="Arial" w:cs="Arial"/>
        </w:rPr>
      </w:r>
      <w:r>
        <w:rPr>
          <w:rFonts w:ascii="Arial" w:hAnsi="Arial" w:eastAsia="Arial" w:cs="Arial"/>
        </w:rPr>
        <w:t xml:space="preserve">I</w:t>
      </w:r>
      <w:r>
        <w:rPr>
          <w:rFonts w:ascii="Arial" w:hAnsi="Arial" w:eastAsia="Arial" w:cs="Arial"/>
        </w:rPr>
        <w:t xml:space="preserve">ci, on cherche une technologie fiable et facile d’implémentation au vu du peu de temps accordé à ce projet. La technologie IR serait alors appropriée. Or, l’émetteur IR n’est pas visible à l’œil nu, le joueur ne voyant pas où il tire, cela réduit l’intérêt</w:t>
      </w:r>
      <w:r>
        <w:rPr>
          <w:rFonts w:ascii="Arial" w:hAnsi="Arial" w:eastAsia="Arial" w:cs="Arial"/>
        </w:rPr>
        <w:t xml:space="preserve"> </w:t>
      </w:r>
      <w:r>
        <w:rPr>
          <w:rFonts w:ascii="Arial" w:hAnsi="Arial" w:eastAsia="Arial" w:cs="Arial"/>
        </w:rPr>
        <w:t xml:space="preserve">de cette technologie. On opte alors pour une méthode hybride où l’on installe un pointeur laser afin de « guider » le tir, et la communication est assurée par la technologie IR installée parallèlement à ce pointeur afin d’assurer la précision. Pour réduire</w:t>
      </w:r>
      <w:r>
        <w:rPr>
          <w:rFonts w:ascii="Arial" w:hAnsi="Arial" w:eastAsia="Arial" w:cs="Arial"/>
        </w:rPr>
        <w:t xml:space="preserve"> la directivité de la LED IR, un « canon » imprimé en 3D peut être envisagé.</w:t>
      </w:r>
      <w:r>
        <w:rPr>
          <w:rFonts w:ascii="Arial" w:hAnsi="Arial" w:cs="Arial"/>
        </w:rPr>
      </w:r>
      <w:r>
        <w:rPr>
          <w:rFonts w:ascii="Arial" w:hAnsi="Arial" w:cs="Arial"/>
        </w:rPr>
      </w:r>
    </w:p>
    <w:p w14:paraId="63FC1473" w14:textId="77777777">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63FC1474" w14:textId="77777777">
      <w:pPr>
        <w:pStyle w:val="771"/>
        <w:pBdr/>
        <w:spacing/>
        <w:ind w:firstLine="708"/>
        <w:rPr>
          <w:rFonts w:ascii="Arial" w:hAnsi="Arial" w:cs="Arial"/>
        </w:rPr>
      </w:pPr>
      <w:r/>
      <w:r>
        <w:rPr>
          <w:rFonts w:ascii="Arial" w:hAnsi="Arial" w:eastAsia="Arial" w:cs="Arial"/>
        </w:rPr>
        <w:t xml:space="preserve">2.2 Implémentation de l’émission et la réception</w:t>
      </w:r>
      <w:r>
        <w:rPr>
          <w:rFonts w:ascii="Arial" w:hAnsi="Arial" w:cs="Arial"/>
        </w:rPr>
      </w:r>
      <w:r/>
      <w:r>
        <w:rPr>
          <w:rFonts w:ascii="Arial" w:hAnsi="Arial" w:cs="Arial"/>
        </w:rPr>
      </w:r>
    </w:p>
    <w:p w14:paraId="63FC1475" w14:textId="77777777">
      <w:pPr>
        <w:pStyle w:val="772"/>
        <w:pBdr/>
        <w:spacing/>
        <w:ind w:firstLine="708" w:left="708"/>
        <w:rPr>
          <w:rFonts w:ascii="Arial" w:hAnsi="Arial" w:cs="Arial"/>
        </w:rPr>
      </w:pPr>
      <w:r/>
      <w:r>
        <w:rPr>
          <w:rFonts w:ascii="Arial" w:hAnsi="Arial" w:eastAsia="Arial" w:cs="Arial"/>
        </w:rPr>
        <w:t xml:space="preserve">2.2.1 Hardware </w:t>
      </w:r>
      <w:r>
        <w:rPr>
          <w:rFonts w:ascii="Arial" w:hAnsi="Arial" w:cs="Arial"/>
        </w:rPr>
      </w:r>
      <w:r/>
      <w:r>
        <w:rPr>
          <w:rFonts w:ascii="Arial" w:hAnsi="Arial" w:cs="Arial"/>
        </w:rPr>
      </w:r>
    </w:p>
    <w:p w14:paraId="63FC1476" w14:textId="77777777">
      <w:pPr>
        <w:pBdr/>
        <w:spacing/>
        <w:ind/>
        <w:jc w:val="both"/>
        <w:rPr>
          <w:rFonts w:ascii="Arial" w:hAnsi="Arial" w:cs="Arial"/>
        </w:rPr>
      </w:pPr>
      <w:r>
        <w:rPr>
          <w:rFonts w:ascii="Arial" w:hAnsi="Arial" w:eastAsia="Arial" w:cs="Arial"/>
        </w:rPr>
        <w:tab/>
      </w:r>
      <w:r>
        <w:rPr>
          <w:rFonts w:ascii="Arial" w:hAnsi="Arial" w:eastAsia="Arial" w:cs="Arial"/>
        </w:rPr>
        <w:t xml:space="preserve">Le capteur a trois broches : une pour 5V, une pour la masse, et une pour la donnée qui est active sur un signal bas. Pour ce qui est de la diode IR, une résistance de 1 kΩ est à ajouter entre l’anode et la sortie GPIO à 1,8 V de la carte.</w:t>
      </w:r>
      <w:r>
        <w:rPr>
          <w:rFonts w:ascii="Arial" w:hAnsi="Arial" w:cs="Arial"/>
        </w:rPr>
      </w:r>
      <w:r>
        <w:rPr>
          <w:rFonts w:ascii="Arial" w:hAnsi="Arial" w:cs="Arial"/>
        </w:rPr>
      </w:r>
    </w:p>
    <w:p w14:paraId="23FC75DC" w14:textId="77777777">
      <w:pPr>
        <w:keepNext w:val="true"/>
        <w:pBdr/>
        <w:spacing/>
        <w:ind/>
        <w:jc w:val="both"/>
        <w:rPr>
          <w:rFonts w:ascii="Arial" w:hAnsi="Arial" w:cs="Arial"/>
        </w:rPr>
      </w:pPr>
      <w:r>
        <w:rPr>
          <w:rFonts w:ascii="Arial" w:hAnsi="Arial" w:eastAsia="Arial" w:cs="Arial"/>
        </w:rPr>
      </w:r>
      <w:r>
        <w:rPr>
          <w:rFonts w:ascii="Arial" w:hAnsi="Arial" w:eastAsia="Arial" w:cs="Arial"/>
        </w:rPr>
        <mc:AlternateContent>
          <mc:Choice Requires="wpg">
            <w:drawing>
              <wp:inline xmlns:wp="http://schemas.openxmlformats.org/drawingml/2006/wordprocessingDrawing" distT="0" distB="0" distL="0" distR="0">
                <wp:extent cx="5760720" cy="194031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5168" name=""/>
                        <pic:cNvPicPr>
                          <a:picLocks noChangeAspect="1"/>
                        </pic:cNvPicPr>
                        <pic:nvPr/>
                      </pic:nvPicPr>
                      <pic:blipFill rotWithShape="1">
                        <a:blip r:embed="rId20"/>
                        <a:stretch/>
                      </pic:blipFill>
                      <pic:spPr bwMode="auto">
                        <a:xfrm>
                          <a:off x="0" y="0"/>
                          <a:ext cx="5760718" cy="19403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0pt;height:152.78pt;mso-wrap-distance-left:0.00pt;mso-wrap-distance-top:0.00pt;mso-wrap-distance-right:0.00pt;mso-wrap-distance-bottom:0.00pt;z-index:1;" stroked="false">
                <v:imagedata r:id="rId20" o:title=""/>
                <o:lock v:ext="edit" rotation="t"/>
              </v:shape>
            </w:pict>
          </mc:Fallback>
        </mc:AlternateContent>
      </w:r>
      <w:r>
        <w:rPr>
          <w:rFonts w:ascii="Arial" w:hAnsi="Arial" w:cs="Arial"/>
        </w:rPr>
      </w:r>
      <w:r>
        <w:rPr>
          <w:rFonts w:ascii="Arial" w:hAnsi="Arial" w:cs="Arial"/>
        </w:rPr>
      </w:r>
    </w:p>
    <w:p w14:paraId="63FC1477" w14:textId="48054821">
      <w:pPr>
        <w:pStyle w:val="931"/>
        <w:pBdr/>
        <w:spacing/>
        <w:ind/>
        <w:jc w:val="both"/>
        <w:rPr>
          <w:rFonts w:ascii="Arial" w:hAnsi="Arial" w:cs="Arial"/>
        </w:rPr>
      </w:pPr>
      <w:r/>
      <w:bookmarkStart w:id="4" w:name="_Toc4"/>
      <w:r>
        <w:rPr>
          <w:rFonts w:ascii="Arial" w:hAnsi="Arial" w:eastAsia="Arial" w:cs="Arial"/>
        </w:rPr>
        <w:t xml:space="preserve">Figure </w:t>
      </w:r>
      <w:fldSimple w:instr="SEQ Figure \* ARABIC ">
        <w:r>
          <w:rPr>
            <w:rFonts w:ascii="Arial" w:hAnsi="Arial" w:eastAsia="Arial" w:cs="Arial"/>
          </w:rPr>
          <w:t xml:space="preserve">4</w:t>
        </w:r>
      </w:fldSimple>
      <w:r>
        <w:rPr>
          <w:rFonts w:ascii="Arial" w:hAnsi="Arial" w:eastAsia="Arial" w:cs="Arial"/>
        </w:rPr>
        <w:t xml:space="preserve"> - Circuits IR</w:t>
      </w:r>
      <w:r/>
      <w:bookmarkEnd w:id="4"/>
      <w:r/>
      <w:r>
        <w:rPr>
          <w:rFonts w:ascii="Arial" w:hAnsi="Arial" w:cs="Arial"/>
        </w:rPr>
      </w:r>
    </w:p>
    <w:p w14:paraId="77B27167">
      <w:pPr>
        <w:pStyle w:val="772"/>
        <w:pBdr/>
        <w:spacing/>
        <w:ind w:firstLine="708" w:left="708"/>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78" w14:textId="77777777">
      <w:pPr>
        <w:pStyle w:val="772"/>
        <w:pBdr/>
        <w:spacing/>
        <w:ind w:firstLine="708" w:left="708"/>
        <w:rPr>
          <w:rFonts w:ascii="Arial" w:hAnsi="Arial" w:cs="Arial"/>
          <w:highlight w:val="none"/>
        </w:rPr>
      </w:pPr>
      <w:r/>
      <w:r>
        <w:rPr>
          <w:rFonts w:ascii="Arial" w:hAnsi="Arial" w:eastAsia="Arial" w:cs="Arial"/>
        </w:rPr>
        <w:t xml:space="preserve">2.2.2 Protocole NEC</w:t>
      </w:r>
      <w:r>
        <w:rPr>
          <w:rFonts w:ascii="Arial" w:hAnsi="Arial" w:eastAsia="Arial" w:cs="Arial"/>
        </w:rPr>
        <w:t xml:space="preserve"> </w:t>
      </w:r>
      <w:r>
        <w:rPr>
          <w:rFonts w:ascii="Arial" w:hAnsi="Arial" w:cs="Arial"/>
          <w:highlight w:val="none"/>
        </w:rPr>
      </w:r>
      <w:r/>
      <w:r>
        <w:rPr>
          <w:rFonts w:ascii="Arial" w:hAnsi="Arial" w:cs="Arial"/>
          <w:highlight w:val="none"/>
        </w:rPr>
      </w:r>
    </w:p>
    <w:p w14:paraId="63FC1479" w14:textId="29B10708">
      <w:pPr>
        <w:pBdr/>
        <w:spacing/>
        <w:ind w:firstLine="708"/>
        <w:jc w:val="both"/>
        <w:rPr>
          <w:rFonts w:ascii="Arial" w:hAnsi="Arial" w:cs="Arial"/>
        </w:rPr>
      </w:pPr>
      <w:r>
        <w:rPr>
          <w:rFonts w:ascii="Arial" w:hAnsi="Arial" w:eastAsia="Arial" w:cs="Arial"/>
        </w:rPr>
      </w:r>
      <w:r>
        <w:rPr>
          <w:rFonts w:ascii="Arial" w:hAnsi="Arial" w:eastAsia="Arial" w:cs="Arial"/>
        </w:rPr>
        <w:t xml:space="preserve">Pour réaliser la transmission IR, on prend la décision d’utiliser le  protocole NEC car il est facile d’utilisation, fiable et bien documenté.  Le protocole NEC est un protocole de communication utilisant le codage  par durée d’impulsion avec une porteuse </w:t>
      </w:r>
      <w:r>
        <w:rPr>
          <w:rFonts w:ascii="Arial" w:hAnsi="Arial" w:eastAsia="Arial" w:cs="Arial"/>
        </w:rPr>
        <w:t xml:space="preserve">de 38 kHz (PWM avec un rapport  cyclique de 1/3 ou 1/4 étant conseillé). Pour coder un ‘0’ logique, une  impulsion de 560 µs de la porteuse suivie de 560 µs de pause est  envoyée. Pour un ‘1’ logique, une impulsion de 560 µs de la porteuse  suivie de 1 680</w:t>
      </w:r>
      <w:r>
        <w:rPr>
          <w:rFonts w:ascii="Arial" w:hAnsi="Arial" w:eastAsia="Arial" w:cs="Arial"/>
        </w:rPr>
        <w:t xml:space="preserve"> µs de pause est envoyée.</w:t>
      </w:r>
      <w:r>
        <w:rPr>
          <w:rFonts w:ascii="Arial" w:hAnsi="Arial" w:cs="Arial"/>
        </w:rPr>
      </w:r>
      <w:r>
        <w:rPr>
          <w:rFonts w:ascii="Arial" w:hAnsi="Arial" w:cs="Arial"/>
        </w:rPr>
      </w:r>
    </w:p>
    <w:p w14:paraId="63FC147A" w14:textId="3C7AF862">
      <w:pPr>
        <w:pBdr/>
        <w:spacing/>
        <w:ind w:firstLine="708"/>
        <w:jc w:val="both"/>
        <w:rPr>
          <w:rFonts w:ascii="Arial" w:hAnsi="Arial" w:cs="Arial"/>
        </w:rPr>
      </w:pPr>
      <w:r>
        <w:rPr>
          <w:rFonts w:ascii="Arial" w:hAnsi="Arial" w:eastAsia="Arial" w:cs="Arial"/>
        </w:rPr>
      </w:r>
      <w:r>
        <w:rPr>
          <w:rFonts w:ascii="Arial" w:hAnsi="Arial" w:cs="Arial"/>
        </w:rPr>
      </w:r>
      <w:r>
        <w:rPr>
          <w:rFonts w:ascii="Arial" w:hAnsi="Arial" w:cs="Arial"/>
        </w:rPr>
      </w:r>
    </w:p>
    <w:p w14:paraId="63FC147B" w14:textId="1DB8C8BE">
      <w:pPr>
        <w:pBdr/>
        <w:spacing/>
        <w:ind/>
        <w:jc w:val="both"/>
        <w:rPr>
          <w:rFonts w:ascii="Arial" w:hAnsi="Arial" w:cs="Arial"/>
        </w:rPr>
      </w:pP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632460</wp:posOffset>
                </wp:positionH>
                <wp:positionV relativeFrom="paragraph">
                  <wp:posOffset>2248535</wp:posOffset>
                </wp:positionV>
                <wp:extent cx="4491355" cy="635"/>
                <wp:effectExtent l="0" t="0" r="0" b="0"/>
                <wp:wrapTopAndBottom/>
                <wp:docPr id="8" name="Zone de texte 1"/>
                <wp:cNvGraphicFramePr/>
                <a:graphic xmlns:a="http://schemas.openxmlformats.org/drawingml/2006/main">
                  <a:graphicData uri="http://schemas.microsoft.com/office/word/2010/wordprocessingShape">
                    <wps:wsp>
                      <wps:cNvPr id="0" name=""/>
                      <wps:cNvSpPr txBox="1"/>
                      <wps:spPr bwMode="auto">
                        <a:xfrm>
                          <a:off x="0" y="0"/>
                          <a:ext cx="4491355" cy="635"/>
                        </a:xfrm>
                        <a:prstGeom prst="rect">
                          <a:avLst/>
                        </a:prstGeom>
                        <a:solidFill>
                          <a:prstClr val="white"/>
                        </a:solidFill>
                        <a:ln>
                          <a:noFill/>
                        </a:ln>
                      </wps:spPr>
                      <wps:txbx>
                        <w:txbxContent>
                          <w:p w14:paraId="4BB95FA0" w14:textId="0E30B8EF">
                            <w:pPr>
                              <w:pStyle w:val="931"/>
                              <w:pBdr/>
                              <w:spacing/>
                              <w:ind/>
                              <w:rPr/>
                            </w:pPr>
                            <w:r/>
                            <w:bookmarkStart w:id="5" w:name="_Toc5"/>
                            <w:r>
                              <w:t xml:space="preserve">Figure </w:t>
                            </w:r>
                            <w:fldSimple w:instr="SEQ Figure \* ARABIC ">
                              <w:r>
                                <w:t xml:space="preserve">5</w:t>
                              </w:r>
                            </w:fldSimple>
                            <w:r>
                              <w:t xml:space="preserve"> - NEC : exemple modulation par largeur d'impulsion</w:t>
                            </w:r>
                            <w:r/>
                            <w:bookmarkEnd w:id="5"/>
                            <w: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12" o:spid="_x0000_s12" o:spt="202" type="#_x0000_t202" style="position:absolute;z-index:251662336;o:allowoverlap:true;o:allowincell:true;mso-position-horizontal-relative:text;margin-left:49.80pt;mso-position-horizontal:absolute;mso-position-vertical-relative:text;margin-top:177.05pt;mso-position-vertical:absolute;width:353.65pt;height:0.05pt;mso-wrap-distance-left:9.00pt;mso-wrap-distance-top:0.00pt;mso-wrap-distance-right:9.00pt;mso-wrap-distance-bottom:0.00pt;v-text-anchor:top;visibility:visible;" fillcolor="#FFFFFF" stroked="f">
                <w10:wrap type="topAndBottom"/>
                <v:textbox inset="0,0,0,0">
                  <w:txbxContent>
                    <w:p w14:paraId="4BB95FA0" w14:textId="0E30B8EF">
                      <w:pPr>
                        <w:pStyle w:val="931"/>
                        <w:pBdr/>
                        <w:spacing/>
                        <w:ind/>
                        <w:rPr/>
                      </w:pPr>
                      <w:r/>
                      <w:bookmarkStart w:id="5" w:name="_Toc5"/>
                      <w:r>
                        <w:t xml:space="preserve">Figure </w:t>
                      </w:r>
                      <w:fldSimple w:instr="SEQ Figure \* ARABIC ">
                        <w:r>
                          <w:t xml:space="preserve">5</w:t>
                        </w:r>
                      </w:fldSimple>
                      <w:r>
                        <w:t xml:space="preserve"> - NEC : exemple modulation par largeur d'impulsion</w:t>
                      </w:r>
                      <w:r/>
                      <w:bookmarkEnd w:id="5"/>
                      <w:r/>
                      <w:r/>
                    </w:p>
                  </w:txbxContent>
                </v:textbox>
              </v:shape>
            </w:pict>
          </mc:Fallback>
        </mc:AlternateConten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margin">
                  <wp:align>center</wp:align>
                </wp:positionH>
                <wp:positionV relativeFrom="paragraph">
                  <wp:posOffset>0</wp:posOffset>
                </wp:positionV>
                <wp:extent cx="4491355" cy="2191385"/>
                <wp:effectExtent l="0" t="0" r="4445" b="0"/>
                <wp:wrapTopAndBottom/>
                <wp:docPr id="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11426" name=""/>
                        <pic:cNvPicPr>
                          <a:picLocks noChangeAspect="1"/>
                        </pic:cNvPicPr>
                        <pic:nvPr/>
                      </pic:nvPicPr>
                      <pic:blipFill rotWithShape="1">
                        <a:blip r:embed="rId21"/>
                        <a:stretch/>
                      </pic:blipFill>
                      <pic:spPr bwMode="auto">
                        <a:xfrm>
                          <a:off x="0" y="0"/>
                          <a:ext cx="4491355" cy="219138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46080;o:allowoverlap:true;o:allowincell:true;mso-position-horizontal-relative:margin;mso-position-horizontal:center;mso-position-vertical-relative:text;margin-top:0.00pt;mso-position-vertical:absolute;width:353.65pt;height:172.55pt;mso-wrap-distance-left:9.07pt;mso-wrap-distance-top:0.00pt;mso-wrap-distance-right:9.07pt;mso-wrap-distance-bottom:0.00pt;z-index:1;" stroked="false">
                <w10:wrap type="topAndBottom"/>
                <v:imagedata r:id="rId21" o:title=""/>
                <o:lock v:ext="edit" rotation="t"/>
              </v:shape>
            </w:pict>
          </mc:Fallback>
        </mc:AlternateContent>
      </w:r>
      <w:r>
        <w:rPr>
          <w:rFonts w:ascii="Arial" w:hAnsi="Arial" w:eastAsia="Arial" w:cs="Arial"/>
        </w:rPr>
        <w:tab/>
      </w:r>
      <w:r>
        <w:rPr>
          <w:rFonts w:ascii="Arial" w:hAnsi="Arial" w:cs="Arial"/>
        </w:rPr>
      </w:r>
      <w:r>
        <w:rPr>
          <w:rFonts w:ascii="Arial" w:hAnsi="Arial" w:cs="Arial"/>
        </w:rPr>
      </w:r>
    </w:p>
    <w:p w14:paraId="63FC147C" w14:textId="4153E509">
      <w:pPr>
        <w:pBdr/>
        <w:spacing/>
        <w:ind w:firstLine="708"/>
        <w:jc w:val="both"/>
        <w:rPr>
          <w:rFonts w:ascii="Arial" w:hAnsi="Arial" w:cs="Arial"/>
        </w:rPr>
      </w:pPr>
      <w:r>
        <w:rPr>
          <w:rFonts w:ascii="Arial" w:hAnsi="Arial" w:eastAsia="Arial" w:cs="Arial"/>
        </w:rPr>
      </w:r>
      <w:r>
        <w:rPr>
          <w:rFonts w:ascii="Arial" w:hAnsi="Arial" w:eastAsia="Arial" w:cs="Arial"/>
        </w:rPr>
        <w:t xml:space="preserve">De plus, le d</w:t>
      </w:r>
      <w:r>
        <w:rPr>
          <w:rFonts w:ascii="Arial" w:hAnsi="Arial" w:eastAsia="Arial" w:cs="Arial"/>
        </w:rPr>
        <w:t xml:space="preserve">ébut de l’algorithme du protocole NEC est composé d’une impulsion longue de 9 ms suivie de 4,5 ms de pause, indiquant au récepteur le début de la transmission. Pour chaque chaîne de 8 bits envoyée, il envoie aussi l’inverse logique de cette dernière, perme</w:t>
      </w:r>
      <w:r>
        <w:rPr>
          <w:rFonts w:ascii="Arial" w:hAnsi="Arial" w:eastAsia="Arial" w:cs="Arial"/>
        </w:rPr>
        <w:t xml:space="preserve">ttant ainsi d’avoir le même nombre de ‘1’ et de ‘0’ dans la trame. Cela crée une trame de longueur fixe et assure une meilleure fiabilité (fonctionnalité que nous n’avons pas implémentée pour avoir une meilleure quantité de données à envoyer).</w:t>
      </w:r>
      <w:r>
        <w:rPr>
          <w:rFonts w:ascii="Arial" w:hAnsi="Arial" w:cs="Arial"/>
        </w:rPr>
      </w:r>
      <w:r>
        <w:rPr>
          <w:rFonts w:ascii="Arial" w:hAnsi="Arial" w:cs="Arial"/>
        </w:rPr>
      </w:r>
    </w:p>
    <w:p w14:paraId="63FC147D" w14:textId="11450B4A">
      <w:pPr>
        <w:pBdr/>
        <w:spacing/>
        <w:ind/>
        <w:jc w:val="both"/>
        <w:rPr>
          <w:rFonts w:ascii="Arial" w:hAnsi="Arial" w:cs="Arial"/>
        </w:rPr>
      </w:pP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-302260</wp:posOffset>
                </wp:positionH>
                <wp:positionV relativeFrom="paragraph">
                  <wp:posOffset>2190750</wp:posOffset>
                </wp:positionV>
                <wp:extent cx="6364605" cy="635"/>
                <wp:effectExtent l="0" t="0" r="0" b="0"/>
                <wp:wrapTopAndBottom/>
                <wp:docPr id="10" name="Zone de texte 1"/>
                <wp:cNvGraphicFramePr/>
                <a:graphic xmlns:a="http://schemas.openxmlformats.org/drawingml/2006/main">
                  <a:graphicData uri="http://schemas.microsoft.com/office/word/2010/wordprocessingShape">
                    <wps:wsp>
                      <wps:cNvPr id="0" name=""/>
                      <wps:cNvSpPr txBox="1"/>
                      <wps:spPr bwMode="auto">
                        <a:xfrm>
                          <a:off x="0" y="0"/>
                          <a:ext cx="6364605" cy="635"/>
                        </a:xfrm>
                        <a:prstGeom prst="rect">
                          <a:avLst/>
                        </a:prstGeom>
                        <a:solidFill>
                          <a:prstClr val="white"/>
                        </a:solidFill>
                        <a:ln>
                          <a:noFill/>
                        </a:ln>
                      </wps:spPr>
                      <wps:txbx>
                        <w:txbxContent>
                          <w:p w14:paraId="335D50D7" w14:textId="696D9614">
                            <w:pPr>
                              <w:pStyle w:val="931"/>
                              <w:pBdr/>
                              <w:spacing/>
                              <w:ind/>
                              <w:rPr/>
                            </w:pPr>
                            <w:r/>
                            <w:bookmarkStart w:id="6" w:name="_Toc6"/>
                            <w:r>
                              <w:t xml:space="preserve">Figure </w:t>
                            </w:r>
                            <w:fldSimple w:instr="SEQ Figure \* ARABIC ">
                              <w:r>
                                <w:t xml:space="preserve">6</w:t>
                              </w:r>
                            </w:fldSimple>
                            <w:r>
                              <w:t xml:space="preserve"> - Exemple de trame</w:t>
                            </w:r>
                            <w:r/>
                            <w:bookmarkEnd w:id="6"/>
                            <w: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14" o:spid="_x0000_s14" o:spt="202" type="#_x0000_t202" style="position:absolute;z-index:251664384;o:allowoverlap:true;o:allowincell:true;mso-position-horizontal-relative:text;margin-left:-23.80pt;mso-position-horizontal:absolute;mso-position-vertical-relative:text;margin-top:172.50pt;mso-position-vertical:absolute;width:501.15pt;height:0.05pt;mso-wrap-distance-left:9.00pt;mso-wrap-distance-top:0.00pt;mso-wrap-distance-right:9.00pt;mso-wrap-distance-bottom:0.00pt;v-text-anchor:top;visibility:visible;" fillcolor="#FFFFFF" stroked="f">
                <w10:wrap type="topAndBottom"/>
                <v:textbox inset="0,0,0,0">
                  <w:txbxContent>
                    <w:p w14:paraId="335D50D7" w14:textId="696D9614">
                      <w:pPr>
                        <w:pStyle w:val="931"/>
                        <w:pBdr/>
                        <w:spacing/>
                        <w:ind/>
                        <w:rPr/>
                      </w:pPr>
                      <w:r/>
                      <w:bookmarkStart w:id="6" w:name="_Toc6"/>
                      <w:r>
                        <w:t xml:space="preserve">Figure </w:t>
                      </w:r>
                      <w:fldSimple w:instr="SEQ Figure \* ARABIC ">
                        <w:r>
                          <w:t xml:space="preserve">6</w:t>
                        </w:r>
                      </w:fldSimple>
                      <w:r>
                        <w:t xml:space="preserve"> - Exemple de trame</w:t>
                      </w:r>
                      <w:r/>
                      <w:bookmarkEnd w:id="6"/>
                      <w:r/>
                      <w:r/>
                    </w:p>
                  </w:txbxContent>
                </v:textbox>
              </v:shape>
            </w:pict>
          </mc:Fallback>
        </mc:AlternateContent>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74752" behindDoc="0" locked="0" layoutInCell="1" allowOverlap="1">
                <wp:simplePos x="0" y="0"/>
                <wp:positionH relativeFrom="margin">
                  <wp:align>center</wp:align>
                </wp:positionH>
                <wp:positionV relativeFrom="paragraph">
                  <wp:posOffset>85725</wp:posOffset>
                </wp:positionV>
                <wp:extent cx="6364605" cy="2047875"/>
                <wp:effectExtent l="0" t="0" r="0" b="9525"/>
                <wp:wrapTopAndBottom/>
                <wp:docPr id="1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58863" name=""/>
                        <pic:cNvPicPr>
                          <a:picLocks noChangeAspect="1"/>
                        </pic:cNvPicPr>
                        <pic:nvPr/>
                      </pic:nvPicPr>
                      <pic:blipFill rotWithShape="1">
                        <a:blip r:embed="rId22"/>
                        <a:stretch/>
                      </pic:blipFill>
                      <pic:spPr bwMode="auto">
                        <a:xfrm>
                          <a:off x="0" y="0"/>
                          <a:ext cx="6364605" cy="20478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74752;o:allowoverlap:true;o:allowincell:true;mso-position-horizontal-relative:margin;mso-position-horizontal:center;mso-position-vertical-relative:text;margin-top:6.75pt;mso-position-vertical:absolute;width:501.15pt;height:161.25pt;mso-wrap-distance-left:9.07pt;mso-wrap-distance-top:0.00pt;mso-wrap-distance-right:9.07pt;mso-wrap-distance-bottom:0.00pt;z-index:1;" stroked="false">
                <w10:wrap type="topAndBottom"/>
                <v:imagedata r:id="rId22" o:title=""/>
                <o:lock v:ext="edit" rotation="t"/>
              </v:shape>
            </w:pict>
          </mc:Fallback>
        </mc:AlternateContent>
      </w:r>
      <w:r>
        <w:rPr>
          <w:rFonts w:ascii="Arial" w:hAnsi="Arial" w:cs="Arial"/>
        </w:rPr>
      </w:r>
      <w:r>
        <w:rPr>
          <w:rFonts w:ascii="Arial" w:hAnsi="Arial" w:cs="Arial"/>
        </w:rPr>
      </w:r>
    </w:p>
    <w:p w14:paraId="63FC147E" w14:textId="09891CE4">
      <w:pPr>
        <w:pBdr/>
        <w:spacing/>
        <w:ind w:firstLine="708"/>
        <w:jc w:val="both"/>
        <w:rPr>
          <w:rFonts w:ascii="Arial" w:hAnsi="Arial" w:cs="Arial"/>
          <w:highlight w:val="none"/>
        </w:rPr>
      </w:pPr>
      <w:r>
        <w:rPr>
          <w:rFonts w:ascii="Arial" w:hAnsi="Arial" w:eastAsia="Arial" w:cs="Arial"/>
        </w:rPr>
      </w:r>
      <w:r>
        <w:rPr>
          <w:rFonts w:ascii="Arial" w:hAnsi="Arial" w:eastAsia="Arial" w:cs="Arial"/>
        </w:rPr>
        <w:t xml:space="preserve">L</w:t>
      </w:r>
      <w:r>
        <w:rPr>
          <w:rFonts w:ascii="Arial" w:hAnsi="Arial" w:eastAsia="Arial" w:cs="Arial"/>
        </w:rPr>
        <w:t xml:space="preserve">a seule problématique rencontrée pour l’implémentation de ce protocole sur notre microcontrôleur est que nous n’avons pas trouvé de bibliothèque NEC en C déjà développée. Par conséquent, il a fallu en développer une par nos propres moyens. Ayant le détail </w:t>
      </w:r>
      <w:r>
        <w:rPr>
          <w:rFonts w:ascii="Arial" w:hAnsi="Arial" w:eastAsia="Arial" w:cs="Arial"/>
        </w:rPr>
        <w:t xml:space="preserve">d</w:t>
      </w:r>
      <w:r>
        <w:rPr>
          <w:rFonts w:ascii="Arial" w:hAnsi="Arial" w:eastAsia="Arial" w:cs="Arial"/>
        </w:rPr>
        <w:t xml:space="preserve">e l’algorithme nécessaire à son implémentation dans la bibliothèque Arduino, il suffit d’étudier et de comprendre cette bibliothèque et de l’adapter en C pour le microcontrôleur souhaité. Cette étape a pris un certain temps mais s’est conclue par un succès</w:t>
      </w:r>
      <w:r>
        <w:rPr>
          <w:rFonts w:ascii="Arial" w:hAnsi="Arial" w:eastAsia="Arial" w:cs="Arial"/>
        </w:rPr>
        <w:t xml:space="preserve">. Il a fallu adapter la tolérance à cause de l’instabilité de la PWM du microcontrôleur, qui ne s’arrêtait pas et ne s’allumait pas immédiatement au moment idéal (ce qui n’a rien de surprenant), ou à cause du bruit que peut recevoir le capteur.</w:t>
      </w:r>
      <w:r>
        <w:rPr>
          <w:rFonts w:ascii="Arial" w:hAnsi="Arial" w:cs="Arial"/>
          <w:highlight w:val="none"/>
        </w:rPr>
      </w:r>
      <w:r>
        <w:rPr>
          <w:rFonts w:ascii="Arial" w:hAnsi="Arial" w:cs="Arial"/>
          <w:highlight w:val="none"/>
        </w:rPr>
      </w:r>
    </w:p>
    <w:p w14:paraId="4F046073">
      <w:pPr>
        <w:pBdr/>
        <w:spacing/>
        <w:ind w:firstLine="708"/>
        <w:jc w:val="both"/>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7F" w14:textId="736497A3">
      <w:pPr>
        <w:pStyle w:val="771"/>
        <w:pBdr/>
        <w:spacing/>
        <w:ind w:firstLine="708"/>
        <w:rPr>
          <w:rFonts w:ascii="Arial" w:hAnsi="Arial" w:cs="Arial"/>
        </w:rPr>
      </w:pPr>
      <w:r/>
      <w:r>
        <w:rPr>
          <w:rFonts w:ascii="Arial" w:hAnsi="Arial" w:eastAsia="Arial" w:cs="Arial"/>
        </w:rPr>
        <w:t xml:space="preserve">2.3 </w:t>
      </w:r>
      <w:r>
        <w:rPr>
          <w:rFonts w:ascii="Arial" w:hAnsi="Arial" w:eastAsia="Arial" w:cs="Arial"/>
        </w:rPr>
        <w:t xml:space="preserve">Gestion des lumières</w:t>
      </w:r>
      <w:r>
        <w:rPr>
          <w:rFonts w:ascii="Arial" w:hAnsi="Arial" w:cs="Arial"/>
        </w:rPr>
      </w:r>
      <w:r/>
      <w:r>
        <w:rPr>
          <w:rFonts w:ascii="Arial" w:hAnsi="Arial" w:cs="Arial"/>
        </w:rPr>
      </w:r>
    </w:p>
    <w:p w14:paraId="7A6C0C91">
      <w:pPr>
        <w:pBdr/>
        <w:spacing/>
        <w:ind w:firstLine="708"/>
        <w:jc w:val="both"/>
        <w:rPr>
          <w:rFonts w:ascii="Arial" w:hAnsi="Arial" w:cs="Arial"/>
        </w:rPr>
      </w:pPr>
      <w:r>
        <w:rPr>
          <w:rFonts w:ascii="Arial" w:hAnsi="Arial" w:eastAsia="Arial" w:cs="Arial"/>
        </w:rPr>
      </w:r>
      <w:r>
        <w:rPr>
          <w:rFonts w:ascii="Arial" w:hAnsi="Arial" w:eastAsia="Arial" w:cs="Arial"/>
        </w:rPr>
        <w:t xml:space="preserve">Pour ce qui est de la gestion des lumières sur l’équipement, nous nous proposons d’utiliser les LEDs RGB SK6812. Ce sont des LEDs RGB composées de trois broches : une pour 5V, une pour GND, et une pour Data.</w:t>
      </w:r>
      <w:r>
        <w:rPr>
          <w:rFonts w:ascii="Arial" w:hAnsi="Arial" w:cs="Arial"/>
        </w:rPr>
      </w:r>
      <w:r>
        <w:rPr>
          <w:rFonts w:ascii="Arial" w:hAnsi="Arial" w:cs="Arial"/>
        </w:rPr>
      </w:r>
    </w:p>
    <w:p w14:paraId="63FC1480" w14:textId="5A6A9D4A">
      <w:pPr>
        <w:pBdr/>
        <w:spacing/>
        <w:ind w:firstLine="708"/>
        <w:jc w:val="both"/>
        <w:rPr>
          <w:rFonts w:ascii="Arial" w:hAnsi="Arial" w:cs="Arial"/>
        </w:rPr>
      </w:pPr>
      <w:r>
        <w:rPr>
          <w:rFonts w:ascii="Arial" w:hAnsi="Arial" w:eastAsia="Arial" w:cs="Arial"/>
        </w:rPr>
      </w:r>
      <w:r>
        <w:rPr>
          <w:rFonts w:ascii="Arial" w:hAnsi="Arial" w:cs="Arial"/>
        </w:rPr>
      </w:r>
      <w:r>
        <w:rPr>
          <w:rFonts w:ascii="Arial" w:hAnsi="Arial" w:cs="Arial"/>
        </w:rPr>
      </w:r>
    </w:p>
    <w:p w14:paraId="743F4BD0" w14:textId="77777777">
      <w:pPr>
        <w:keepNext w:val="true"/>
        <w:pBdr/>
        <w:spacing/>
        <w:ind/>
        <w:jc w:val="both"/>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616451" cy="1514475"/>
                <wp:effectExtent l="0" t="0" r="3810" b="9525"/>
                <wp:docPr id="12" name="Groupe 10"/>
                <wp:cNvGraphicFramePr/>
                <a:graphic xmlns:a="http://schemas.openxmlformats.org/drawingml/2006/main">
                  <a:graphicData uri="http://schemas.microsoft.com/office/word/2010/wordprocessingGroup">
                    <wpg:wgp>
                      <wpg:cNvGrpSpPr/>
                      <wpg:grpSpPr bwMode="auto">
                        <a:xfrm>
                          <a:off x="0" y="0"/>
                          <a:ext cx="5616451" cy="1514475"/>
                          <a:chOff x="0" y="0"/>
                          <a:chExt cx="5571783" cy="1503184"/>
                        </a:xfrm>
                      </wpg:grpSpPr>
                      <pic:pic xmlns:pic="http://schemas.openxmlformats.org/drawingml/2006/picture">
                        <pic:nvPicPr>
                          <pic:cNvPr id="401169306" name="Image 401169306"/>
                          <pic:cNvPicPr>
                            <a:picLocks noChangeAspect="1"/>
                          </pic:cNvPicPr>
                          <pic:nvPr/>
                        </pic:nvPicPr>
                        <pic:blipFill rotWithShape="1">
                          <a:blip r:embed="rId23"/>
                          <a:srcRect l="56532" t="0" r="0" b="70127"/>
                          <a:stretch/>
                        </pic:blipFill>
                        <pic:spPr bwMode="auto">
                          <a:xfrm>
                            <a:off x="0" y="0"/>
                            <a:ext cx="2187279" cy="1503184"/>
                          </a:xfrm>
                          <a:prstGeom prst="rect">
                            <a:avLst/>
                          </a:prstGeom>
                        </pic:spPr>
                      </pic:pic>
                      <pic:pic xmlns:pic="http://schemas.openxmlformats.org/drawingml/2006/picture">
                        <pic:nvPicPr>
                          <pic:cNvPr id="2119370156" name="Image 2119370156"/>
                          <pic:cNvPicPr>
                            <a:picLocks noChangeAspect="1"/>
                          </pic:cNvPicPr>
                          <pic:nvPr/>
                        </pic:nvPicPr>
                        <pic:blipFill rotWithShape="1">
                          <a:blip r:embed="rId24"/>
                          <a:stretch/>
                        </pic:blipFill>
                        <pic:spPr bwMode="auto">
                          <a:xfrm>
                            <a:off x="3223258" y="85545"/>
                            <a:ext cx="2348523" cy="1332092"/>
                          </a:xfrm>
                          <a:prstGeom prst="rect">
                            <a:avLst/>
                          </a:prstGeom>
                        </pic:spPr>
                      </pic:pic>
                    </wpg:wgp>
                  </a:graphicData>
                </a:graphic>
              </wp:inline>
            </w:drawing>
          </mc:Choice>
          <mc:Fallback>
            <w:pict>
              <v:group id="group 16" o:spid="_x0000_s0000" style="width:442.24pt;height:119.25pt;mso-wrap-distance-left:0.00pt;mso-wrap-distance-top:0.00pt;mso-wrap-distance-right:0.00pt;mso-wrap-distance-bottom:0.00pt;" coordorigin="0,0" coordsize="55717,15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left:0;top:0;width:21872;height:15031;z-index:1;" stroked="false">
                  <v:imagedata r:id="rId23" o:title="" croptop="0f" cropleft="37049f" cropbottom="45958f" cropright="0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left:32232;top:855;width:23485;height:13320;z-index:1;" stroked="false">
                  <v:imagedata r:id="rId24" o:title=""/>
                  <o:lock v:ext="edit" rotation="t"/>
                </v:shape>
              </v:group>
            </w:pict>
          </mc:Fallback>
        </mc:AlternateContent>
      </w:r>
      <w:r>
        <w:rPr>
          <w:rFonts w:ascii="Arial" w:hAnsi="Arial" w:cs="Arial"/>
        </w:rPr>
      </w:r>
      <w:r>
        <w:rPr>
          <w:rFonts w:ascii="Arial" w:hAnsi="Arial" w:cs="Arial"/>
        </w:rPr>
      </w:r>
    </w:p>
    <w:p w14:paraId="63FC1481" w14:textId="22FE6066">
      <w:pPr>
        <w:pStyle w:val="931"/>
        <w:pBdr/>
        <w:spacing/>
        <w:ind/>
        <w:jc w:val="both"/>
        <w:rPr>
          <w:rFonts w:ascii="Arial" w:hAnsi="Arial" w:cs="Arial"/>
        </w:rPr>
      </w:pPr>
      <w:r/>
      <w:bookmarkStart w:id="7" w:name="_Toc7"/>
      <w:r/>
      <w:r>
        <w:rPr>
          <w:rFonts w:ascii="Arial" w:hAnsi="Arial" w:eastAsia="Arial" w:cs="Arial"/>
        </w:rPr>
        <w:t xml:space="preserve">Figure </w:t>
      </w:r>
      <w:fldSimple w:instr="SEQ Figure \* ARABIC ">
        <w:r>
          <w:rPr>
            <w:rFonts w:ascii="Arial" w:hAnsi="Arial" w:eastAsia="Arial" w:cs="Arial"/>
          </w:rPr>
          <w:t xml:space="preserve">7</w:t>
        </w:r>
      </w:fldSimple>
      <w:r>
        <w:rPr>
          <w:rFonts w:ascii="Arial" w:hAnsi="Arial" w:eastAsia="Arial" w:cs="Arial"/>
        </w:rPr>
        <w:t xml:space="preserve"> - </w:t>
      </w:r>
      <w:r>
        <w:rPr>
          <w:rFonts w:ascii="Arial" w:hAnsi="Arial" w:eastAsia="Arial" w:cs="Arial"/>
        </w:rPr>
        <w:t xml:space="preserve">LEDs</w:t>
      </w:r>
      <w:r>
        <w:rPr>
          <w:rFonts w:ascii="Arial" w:hAnsi="Arial" w:eastAsia="Arial" w:cs="Arial"/>
        </w:rPr>
        <w:t xml:space="preserve"> RGB SK6812</w:t>
      </w:r>
      <w:r/>
      <w:bookmarkEnd w:id="7"/>
      <w:r/>
      <w:r>
        <w:rPr>
          <w:rFonts w:ascii="Arial" w:hAnsi="Arial" w:cs="Arial"/>
        </w:rPr>
      </w:r>
    </w:p>
    <w:p w14:paraId="3955EEA7" w14:textId="77777777">
      <w:pPr>
        <w:pBdr/>
        <w:spacing/>
        <w:ind w:firstLine="708"/>
        <w:jc w:val="both"/>
        <w:rPr>
          <w:rFonts w:ascii="Arial" w:hAnsi="Arial" w:cs="Arial"/>
        </w:rPr>
      </w:pPr>
      <w:r>
        <w:rPr>
          <w:rFonts w:ascii="Arial" w:hAnsi="Arial" w:eastAsia="Arial" w:cs="Arial"/>
        </w:rPr>
      </w:r>
      <w:r>
        <w:rPr>
          <w:rFonts w:ascii="Arial" w:hAnsi="Arial" w:eastAsia="Arial" w:cs="Arial"/>
        </w:rPr>
        <w:t xml:space="preserve">La broche Data sert à commander les trois composantes R, G et B via un protocole RZ unipolaire à une fréquence de 800 kHz. Chaque composante est codée sur 8 bits et est envoyée dans l’ordre suivant : vert, rouge, bleu.</w:t>
      </w:r>
      <w:r>
        <w:rPr>
          <w:rFonts w:ascii="Arial" w:hAnsi="Arial" w:cs="Arial"/>
        </w:rPr>
      </w:r>
      <w:r>
        <w:rPr>
          <w:rFonts w:ascii="Arial" w:hAnsi="Arial" w:cs="Arial"/>
        </w:rPr>
      </w:r>
    </w:p>
    <w:p w14:paraId="338BAEEE" w14:textId="77777777">
      <w:pPr>
        <w:keepNext w:val="true"/>
        <w:pBdr/>
        <w:spacing/>
        <w:ind/>
        <w:jc w:val="both"/>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760718" cy="909157"/>
                <wp:effectExtent l="0" t="0" r="0" b="5715"/>
                <wp:docPr id="13" name="Image 1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Police, ligne&#10;&#10;Le contenu généré par l’IA peut être incorrect."/>
                        <pic:cNvPicPr>
                          <a:picLocks noChangeAspect="1"/>
                        </pic:cNvPicPr>
                        <pic:nvPr/>
                      </pic:nvPicPr>
                      <pic:blipFill rotWithShape="1">
                        <a:blip r:embed="rId25"/>
                        <a:stretch/>
                      </pic:blipFill>
                      <pic:spPr bwMode="auto">
                        <a:xfrm>
                          <a:off x="0" y="0"/>
                          <a:ext cx="5760718" cy="909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71.59pt;mso-wrap-distance-left:0.00pt;mso-wrap-distance-top:0.00pt;mso-wrap-distance-right:0.00pt;mso-wrap-distance-bottom:0.00pt;z-index:1;" stroked="false">
                <v:imagedata r:id="rId25" o:title=""/>
                <o:lock v:ext="edit" rotation="t"/>
              </v:shape>
            </w:pict>
          </mc:Fallback>
        </mc:AlternateContent>
      </w:r>
      <w:r>
        <w:rPr>
          <w:rFonts w:ascii="Arial" w:hAnsi="Arial" w:cs="Arial"/>
        </w:rPr>
      </w:r>
      <w:r>
        <w:rPr>
          <w:rFonts w:ascii="Arial" w:hAnsi="Arial" w:cs="Arial"/>
        </w:rPr>
      </w:r>
    </w:p>
    <w:p w14:paraId="63FC1482" w14:textId="648964E6">
      <w:pPr>
        <w:pStyle w:val="931"/>
        <w:pBdr/>
        <w:spacing/>
        <w:ind/>
        <w:jc w:val="both"/>
        <w:rPr>
          <w:rFonts w:ascii="Arial" w:hAnsi="Arial" w:cs="Arial"/>
        </w:rPr>
      </w:pPr>
      <w:r/>
      <w:bookmarkStart w:id="8" w:name="_Toc8"/>
      <w:r/>
      <w:r>
        <w:rPr>
          <w:rFonts w:ascii="Arial" w:hAnsi="Arial" w:eastAsia="Arial" w:cs="Arial"/>
        </w:rPr>
        <w:t xml:space="preserve">Figure </w:t>
      </w:r>
      <w:fldSimple w:instr="SEQ Figure \* ARABIC ">
        <w:r>
          <w:rPr>
            <w:rFonts w:ascii="Arial" w:hAnsi="Arial" w:eastAsia="Arial" w:cs="Arial"/>
          </w:rPr>
          <w:t xml:space="preserve">8</w:t>
        </w:r>
      </w:fldSimple>
      <w:r>
        <w:rPr>
          <w:rFonts w:ascii="Arial" w:hAnsi="Arial" w:eastAsia="Arial" w:cs="Arial"/>
        </w:rPr>
        <w:t xml:space="preserve"> - Protocole d'envoie des donnés pour la SK6812</w:t>
      </w:r>
      <w:r/>
      <w:bookmarkEnd w:id="8"/>
      <w:r/>
      <w:r>
        <w:rPr>
          <w:rFonts w:ascii="Arial" w:hAnsi="Arial" w:cs="Arial"/>
        </w:rPr>
      </w:r>
    </w:p>
    <w:p w14:paraId="63FC1483" w14:textId="1184D870">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12416785" w14:textId="032A3E72">
      <w:pPr>
        <w:pBdr/>
        <w:spacing/>
        <w:ind w:firstLine="708"/>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e premier obstacle était l'absence de bibliothèques fonctionnelles et adaptées pour contrôler nos LEDs. Nous avons donc été contraints de développer notre propre bibliothèque. Lors des essais, le principal problème a été la synchronisation de la modulation</w:t>
      </w:r>
      <w:r>
        <w:rPr>
          <w:rFonts w:ascii="Arial" w:hAnsi="Arial" w:eastAsia="Arial" w:cs="Arial"/>
        </w:rPr>
        <w:t xml:space="preserve"> de largeur d'impulsion (PWM) à la bonne fréquence.</w:t>
      </w:r>
      <w:r>
        <w:rPr>
          <w:rFonts w:ascii="Arial" w:hAnsi="Arial" w:cs="Arial"/>
        </w:rPr>
      </w:r>
      <w:r>
        <w:rPr>
          <w:rFonts w:ascii="Arial" w:hAnsi="Arial" w:cs="Arial"/>
        </w:rPr>
      </w:r>
    </w:p>
    <w:p w14:paraId="722D0778" w14:textId="77777777">
      <w:pPr>
        <w:pBdr/>
        <w:spacing/>
        <w:ind w:firstLine="708"/>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e microcontrôleur nRF9151 offre plusieurs fréquences de PWM : 16 MHz, 8 MHz, 4 MHz, 2 MHz, 1 MHz, 500 kHz, 250 kHz et 125 kHz. Pour résoudre ce problème, nous avons eu l'idée de sélectionner une fréquence plus élevée, multiple de la fréquence souhaitée, et</w:t>
      </w:r>
      <w:r>
        <w:rPr>
          <w:rFonts w:ascii="Arial" w:hAnsi="Arial" w:eastAsia="Arial" w:cs="Arial"/>
        </w:rPr>
        <w:t xml:space="preserve"> </w:t>
      </w:r>
      <w:r>
        <w:rPr>
          <w:rFonts w:ascii="Arial" w:hAnsi="Arial" w:eastAsia="Arial" w:cs="Arial"/>
        </w:rPr>
        <w:t xml:space="preserve">d'envoyer un nombre de bits plus élevé. Par exemple, en choisissant 4 MHz, qui correspond à 5 fois 800 kHz, il fallait envoyer 5 fois plus de bits. Pour envoyer '01', il fallait envoyer '0000011111'. Cependant, cette approche n'a pas fonctionné, probableme</w:t>
      </w:r>
      <w:r>
        <w:rPr>
          <w:rFonts w:ascii="Arial" w:hAnsi="Arial" w:eastAsia="Arial" w:cs="Arial"/>
        </w:rPr>
        <w:t xml:space="preserve">nt parce que les LEDs ne reconnaissaient pas les 1 et les 0 de la PWM tournant à une fréquence trop élevée.</w:t>
      </w:r>
      <w:r>
        <w:rPr>
          <w:rFonts w:ascii="Arial" w:hAnsi="Arial" w:cs="Arial"/>
        </w:rPr>
      </w:r>
      <w:r>
        <w:rPr>
          <w:rFonts w:ascii="Arial" w:hAnsi="Arial" w:cs="Arial"/>
        </w:rPr>
      </w:r>
    </w:p>
    <w:p w14:paraId="4484829A" w14:textId="6D6E411F">
      <w:pPr>
        <w:pBdr/>
        <w:spacing/>
        <w:ind w:firstLine="708"/>
        <w:jc w:val="both"/>
        <w:rPr>
          <w:rFonts w:ascii="Arial" w:hAnsi="Arial" w:cs="Arial"/>
        </w:rPr>
      </w:pPr>
      <w:r>
        <w:rPr>
          <w:rFonts w:ascii="Arial" w:hAnsi="Arial" w:eastAsia="Arial" w:cs="Arial"/>
        </w:rPr>
      </w:r>
      <w:r>
        <w:rPr>
          <w:rFonts w:ascii="Arial" w:hAnsi="Arial" w:eastAsia="Arial" w:cs="Arial"/>
        </w:rPr>
        <w:t xml:space="preserve">N</w:t>
      </w:r>
      <w:r>
        <w:rPr>
          <w:rFonts w:ascii="Arial" w:hAnsi="Arial" w:eastAsia="Arial" w:cs="Arial"/>
        </w:rPr>
        <w:t xml:space="preserve">'ayant pas obtenu de résultats concluants, nous avons décidé de nous tourner vers des LEDs RGB à 4 broches avec une cathode commune. L'avantage de ce type de LEDs est que les composantes rouge (R), verte (G) et bleue (B) peuvent être commandées indépendamm</w:t>
      </w:r>
      <w:r>
        <w:rPr>
          <w:rFonts w:ascii="Arial" w:hAnsi="Arial" w:eastAsia="Arial" w:cs="Arial"/>
        </w:rPr>
        <w:t xml:space="preserve">ent sur trois broches GPIO différentes. Cela est idéal pour un ensemble de LEDs devant afficher la même couleur. Cependant, cela peut être un désavantage si les broches GPIO viennent à manquer, ce qui n'est pas notre cas.</w:t>
      </w:r>
      <w:r>
        <w:rPr>
          <w:rFonts w:ascii="Arial" w:hAnsi="Arial" w:eastAsia="Arial" w:cs="Arial"/>
        </w:rPr>
        <w:t xml:space="preserve">N</w:t>
      </w:r>
      <w:r>
        <w:rPr>
          <w:rFonts w:ascii="Arial" w:hAnsi="Arial" w:eastAsia="Arial" w:cs="Arial"/>
        </w:rPr>
        <w:t xml:space="preserve">'ayant pas obtenu de résultats concluants, nous avons décidé de nous tourner vers des LEDs RGB à 4 broches avec une cathode commune. L'avantage de ce type de LEDs est que les composantes rouge (R), verte (G) et bleue (B) peuvent être commandées indépendamm</w:t>
      </w:r>
      <w:r>
        <w:rPr>
          <w:rFonts w:ascii="Arial" w:hAnsi="Arial" w:eastAsia="Arial" w:cs="Arial"/>
        </w:rPr>
        <w:t xml:space="preserve">ent sur trois broches GPIO différentes. Cela est idéal pour un ensemble de LEDs devant afficher la même couleur. Cependant, cela peut être un désavantage si les broches GPIO viennent à manquer, ce qui n'est pas notre cas.</w:t>
      </w:r>
      <w:r>
        <w:rPr>
          <w:rFonts w:ascii="Arial" w:hAnsi="Arial" w:cs="Arial"/>
        </w:rPr>
      </w:r>
      <w:r>
        <w:rPr>
          <w:rFonts w:ascii="Arial" w:hAnsi="Arial" w:cs="Arial"/>
        </w:rPr>
      </w:r>
    </w:p>
    <w:p w14:paraId="63FC1487" w14:textId="0DB98CCA">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mc:AlternateContent>
          <mc:Choice Requires="wpg">
            <w:drawing>
              <wp:inline xmlns:wp="http://schemas.openxmlformats.org/drawingml/2006/wordprocessingDrawing" distT="0" distB="0" distL="0" distR="0">
                <wp:extent cx="3616325" cy="2235835"/>
                <wp:effectExtent l="0" t="0" r="0" b="0"/>
                <wp:docPr id="1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36838" name=""/>
                        <pic:cNvPicPr>
                          <a:picLocks noChangeAspect="1"/>
                        </pic:cNvPicPr>
                        <pic:nvPr/>
                      </pic:nvPicPr>
                      <pic:blipFill rotWithShape="1">
                        <a:blip r:embed="rId26"/>
                        <a:stretch/>
                      </pic:blipFill>
                      <pic:spPr bwMode="auto">
                        <a:xfrm>
                          <a:off x="0" y="0"/>
                          <a:ext cx="3616325" cy="2235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84.75pt;height:176.05pt;mso-wrap-distance-left:0.00pt;mso-wrap-distance-top:0.00pt;mso-wrap-distance-right:0.00pt;mso-wrap-distance-bottom:0.00pt;z-index:1;" stroked="false">
                <v:imagedata r:id="rId26" o:title=""/>
                <o:lock v:ext="edit" rotation="t"/>
              </v:shape>
            </w:pict>
          </mc:Fallback>
        </mc:AlternateContent>
      </w:r>
      <w:r>
        <w:rPr>
          <w:rFonts w:ascii="Arial" w:hAnsi="Arial" w:cs="Arial"/>
        </w:rPr>
      </w:r>
      <w:r>
        <w:rPr>
          <w:rFonts w:ascii="Arial" w:hAnsi="Arial" w:cs="Arial"/>
        </w:rPr>
      </w:r>
    </w:p>
    <w:p w14:paraId="5A6CB0F4">
      <w:pPr>
        <w:pStyle w:val="931"/>
        <w:pBdr/>
        <w:spacing/>
        <w:ind/>
        <w:rPr/>
      </w:pPr>
      <w:r/>
      <w:bookmarkStart w:id="9" w:name="_Toc9"/>
      <w:r>
        <w:t xml:space="preserve">Figure </w:t>
      </w:r>
      <w:r>
        <w:fldChar w:fldCharType="begin"/>
        <w:instrText xml:space="preserve"> SEQ Figure \* Arabic </w:instrText>
        <w:fldChar w:fldCharType="separate"/>
      </w:r>
      <w:r>
        <w:t xml:space="preserve">9</w:t>
      </w:r>
      <w:r>
        <w:fldChar w:fldCharType="end"/>
      </w:r>
      <w:r>
        <w:t xml:space="preserve"> - Schéma de LED à cathode commune </w:t>
      </w:r>
      <w:r/>
      <w:bookmarkEnd w:id="9"/>
      <w:r/>
      <w:r/>
    </w:p>
    <w:p w14:paraId="63FC1488" w14:textId="2D6D015B">
      <w:pPr>
        <w:pBdr/>
        <w:spacing/>
        <w:ind/>
        <w:rPr>
          <w:rFonts w:ascii="Arial" w:hAnsi="Arial" w:cs="Arial"/>
        </w:rPr>
      </w:pPr>
      <w:r>
        <w:rPr>
          <w:rFonts w:ascii="Arial" w:hAnsi="Arial" w:eastAsia="Arial" w:cs="Arial"/>
        </w:rPr>
      </w:r>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5200" distR="115200" simplePos="0" relativeHeight="251681792" behindDoc="0" locked="0" layoutInCell="1" allowOverlap="1">
                <wp:simplePos x="0" y="0"/>
                <wp:positionH relativeFrom="column">
                  <wp:posOffset>0</wp:posOffset>
                </wp:positionH>
                <wp:positionV relativeFrom="paragraph">
                  <wp:posOffset>2824272</wp:posOffset>
                </wp:positionV>
                <wp:extent cx="5006680" cy="277970"/>
                <wp:effectExtent l="0" t="0" r="0" b="0"/>
                <wp:wrapTopAndBottom/>
                <wp:docPr id="15" name=""/>
                <wp:cNvGraphicFramePr/>
                <a:graphic xmlns:a="http://schemas.openxmlformats.org/drawingml/2006/main">
                  <a:graphicData uri="http://schemas.microsoft.com/office/word/2010/wordprocessingShape">
                    <wps:wsp>
                      <wps:cNvPr id="0" name=""/>
                      <wps:cNvSpPr/>
                      <wps:spPr bwMode="auto">
                        <a:xfrm flipH="0" flipV="0">
                          <a:off x="0" y="0"/>
                          <a:ext cx="5006679" cy="277969"/>
                        </a:xfrm>
                        <a:prstGeom prst="rect">
                          <a:avLst/>
                        </a:prstGeom>
                        <a:noFill/>
                        <a:ln>
                          <a:noFill/>
                        </a:ln>
                      </wps:spPr>
                      <wps:txbx>
                        <w:txbxContent>
                          <w:p w14:paraId="37FFE0C9">
                            <w:pPr>
                              <w:pStyle w:val="931"/>
                              <w:pBdr/>
                              <w:spacing/>
                              <w:ind/>
                              <w:rPr>
                                <w:rFonts w:ascii="Cambria Math" w:hAnsi="Cambria Math" w:eastAsia="Cambria Math" w:cs="Cambria Math"/>
                              </w:rPr>
                            </w:pPr>
                            <w:r/>
                            <w:bookmarkStart w:id="10" w:name="_Toc10"/>
                            <w:r>
                              <w:t xml:space="preserve">Figure </w:t>
                            </w:r>
                            <w:r>
                              <w:fldChar w:fldCharType="begin"/>
                              <w:instrText xml:space="preserve"> SEQ Figure \* Arabic </w:instrText>
                              <w:fldChar w:fldCharType="separate"/>
                            </w:r>
                            <w:r>
                              <w:t xml:space="preserve">10</w:t>
                            </w:r>
                            <w:r>
                              <w:fldChar w:fldCharType="end"/>
                            </w:r>
                            <w:r>
                              <w:t xml:space="preserve"> - Circuit contrôle de LED RGB </w:t>
                            </w:r>
                            <w:r/>
                            <w:bookmarkEnd w:id="10"/>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noAutofit/>
                      </wps:bodyPr>
                    </wps:wsp>
                  </a:graphicData>
                </a:graphic>
              </wp:anchor>
            </w:drawing>
          </mc:Choice>
          <mc:Fallback>
            <w:pict>
              <v:shape id="shape 21" o:spid="_x0000_s21" o:spt="1" type="#_x0000_t1" style="position:absolute;z-index:251681792;o:allowoverlap:true;o:allowincell:true;mso-position-horizontal-relative:text;margin-left:0.00pt;mso-position-horizontal:absolute;mso-position-vertical-relative:text;margin-top:222.38pt;mso-position-vertical:absolute;width:394.23pt;height:21.89pt;mso-wrap-distance-left:9.07pt;mso-wrap-distance-top:0.00pt;mso-wrap-distance-right:9.07pt;mso-wrap-distance-bottom:0.00pt;v-text-anchor:top;visibility:visible;" filled="f" stroked="f">
                <w10:wrap type="topAndBottom"/>
                <v:textbox inset="0,0,0,0">
                  <w:txbxContent>
                    <w:p w14:paraId="37FFE0C9">
                      <w:pPr>
                        <w:pStyle w:val="931"/>
                        <w:pBdr/>
                        <w:spacing/>
                        <w:ind/>
                        <w:rPr>
                          <w:rFonts w:ascii="Cambria Math" w:hAnsi="Cambria Math" w:eastAsia="Cambria Math" w:cs="Cambria Math"/>
                        </w:rPr>
                      </w:pPr>
                      <w:r/>
                      <w:bookmarkStart w:id="10" w:name="_Toc10"/>
                      <w:r>
                        <w:t xml:space="preserve">Figure </w:t>
                      </w:r>
                      <w:r>
                        <w:fldChar w:fldCharType="begin"/>
                        <w:instrText xml:space="preserve"> SEQ Figure \* Arabic </w:instrText>
                        <w:fldChar w:fldCharType="separate"/>
                      </w:r>
                      <w:r>
                        <w:t xml:space="preserve">10</w:t>
                      </w:r>
                      <w:r>
                        <w:fldChar w:fldCharType="end"/>
                      </w:r>
                      <w:r>
                        <w:t xml:space="preserve"> - Circuit contrôle de LED RGB </w:t>
                      </w:r>
                      <w:r/>
                      <w:bookmarkEnd w:id="10"/>
                      <w:r/>
                      <w:r>
                        <w:rPr>
                          <w:rFonts w:ascii="Cambria Math" w:hAnsi="Cambria Math" w:eastAsia="Cambria Math" w:cs="Cambria Math"/>
                        </w:rPr>
                      </w:r>
                    </w:p>
                  </w:txbxContent>
                </v:textbox>
              </v:shape>
            </w:pict>
          </mc:Fallback>
        </mc:AlternateContent>
      </w:r>
      <w:r>
        <w:rPr>
          <w:rFonts w:ascii="Arial" w:hAnsi="Arial" w:eastAsia="Arial" w:cs="Arial"/>
        </w:rPr>
        <mc:AlternateContent>
          <mc:Choice Requires="wpg">
            <w:drawing>
              <wp:inline xmlns:wp="http://schemas.openxmlformats.org/drawingml/2006/wordprocessingDrawing" distT="0" distB="0" distL="0" distR="0">
                <wp:extent cx="5006680" cy="274807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584" name=""/>
                        <pic:cNvPicPr>
                          <a:picLocks noChangeAspect="1"/>
                        </pic:cNvPicPr>
                        <pic:nvPr/>
                      </pic:nvPicPr>
                      <pic:blipFill rotWithShape="1">
                        <a:blip r:embed="rId27"/>
                        <a:stretch/>
                      </pic:blipFill>
                      <pic:spPr bwMode="auto">
                        <a:xfrm flipH="0" flipV="0">
                          <a:off x="0" y="0"/>
                          <a:ext cx="5006679" cy="27480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94.23pt;height:216.38pt;mso-wrap-distance-left:0.00pt;mso-wrap-distance-top:0.00pt;mso-wrap-distance-right:0.00pt;mso-wrap-distance-bottom:0.00pt;z-index:1;" stroked="false">
                <v:imagedata r:id="rId27" o:title=""/>
                <o:lock v:ext="edit" rotation="t"/>
              </v:shape>
            </w:pict>
          </mc:Fallback>
        </mc:AlternateContent>
      </w:r>
      <w:r>
        <w:rPr>
          <w:rFonts w:ascii="Arial" w:hAnsi="Arial" w:cs="Arial"/>
        </w:rPr>
      </w:r>
      <w:r>
        <w:rPr>
          <w:rFonts w:ascii="Arial" w:hAnsi="Arial" w:cs="Arial"/>
        </w:rPr>
      </w:r>
    </w:p>
    <w:p w14:paraId="5B986F00">
      <w:pPr>
        <w:pBdr/>
        <w:spacing/>
        <w:ind/>
        <w:rPr>
          <w:rFonts w:ascii="Arial" w:hAnsi="Arial" w:cs="Arial"/>
          <w:highlight w:val="none"/>
        </w:rPr>
      </w:pPr>
      <w:r>
        <w:rPr>
          <w:rFonts w:ascii="Arial" w:hAnsi="Arial" w:eastAsia="Arial" w:cs="Arial"/>
          <w:highlight w:val="none"/>
        </w:rPr>
        <w:tab/>
      </w:r>
      <w:r>
        <w:rPr>
          <w:rFonts w:ascii="Arial" w:hAnsi="Arial" w:eastAsia="Arial" w:cs="Arial"/>
          <w:highlight w:val="none"/>
        </w:rPr>
        <w:t xml:space="preserve">Dans le circuit ci-dessus, utilisé pour le prototype, on alimente les LEDs RGB en 5 V et, pour les contrôler, on utilise des transistors MOSFET à canal P. La commande à 1,8 V est reliée à la </w:t>
      </w:r>
      <w:r>
        <w:rPr>
          <w:rFonts w:ascii="Arial" w:hAnsi="Arial" w:eastAsia="Arial" w:cs="Arial"/>
          <w:b/>
          <w:bCs/>
          <w:highlight w:val="none"/>
          <w:u w:val="single"/>
        </w:rPr>
        <w:t xml:space="preserve">G</w:t>
      </w:r>
      <w:r>
        <w:rPr>
          <w:rFonts w:ascii="Arial" w:hAnsi="Arial" w:eastAsia="Arial" w:cs="Arial"/>
          <w:highlight w:val="none"/>
        </w:rPr>
        <w:t xml:space="preserve">rille, les LEDs à la </w:t>
      </w:r>
      <w:r>
        <w:rPr>
          <w:rFonts w:ascii="Arial" w:hAnsi="Arial" w:eastAsia="Arial" w:cs="Arial"/>
          <w:b/>
          <w:bCs/>
          <w:highlight w:val="none"/>
          <w:u w:val="single"/>
        </w:rPr>
        <w:t xml:space="preserve">S</w:t>
      </w:r>
      <w:r>
        <w:rPr>
          <w:rFonts w:ascii="Arial" w:hAnsi="Arial" w:eastAsia="Arial" w:cs="Arial"/>
          <w:highlight w:val="none"/>
        </w:rPr>
        <w:t xml:space="preserve">ource et la masse au </w:t>
      </w:r>
      <w:r>
        <w:rPr>
          <w:rFonts w:ascii="Arial" w:hAnsi="Arial" w:eastAsia="Arial" w:cs="Arial"/>
          <w:b/>
          <w:bCs/>
          <w:highlight w:val="none"/>
          <w:u w:val="single"/>
        </w:rPr>
        <w:t xml:space="preserve">D</w:t>
      </w:r>
      <w:r>
        <w:rPr>
          <w:rFonts w:ascii="Arial" w:hAnsi="Arial" w:eastAsia="Arial" w:cs="Arial"/>
          <w:highlight w:val="none"/>
        </w:rPr>
        <w:t xml:space="preserve">rain. En pratique, on</w:t>
      </w:r>
      <w:r>
        <w:rPr>
          <w:rFonts w:ascii="Arial" w:hAnsi="Arial" w:eastAsia="Arial" w:cs="Arial"/>
          <w:highlight w:val="none"/>
        </w:rPr>
        <w:t xml:space="preserve"> utilise un transistor P-MOS IRF9Z34N pour le prototype. On est obligé d’utiliser un P-MOS dans le prototype car les sorties GPIO ne sont qu’à 1,8 V, tandis que les LEDs et la diode laser fonctionnent en 5 V. Sur la carte finale, on pourra ajouter des régul</w:t>
      </w:r>
      <w:r>
        <w:rPr>
          <w:rFonts w:ascii="Arial" w:hAnsi="Arial" w:eastAsia="Arial" w:cs="Arial"/>
          <w:highlight w:val="none"/>
        </w:rPr>
        <w:t xml:space="preserve">ateurs de tension plutôt que des transistors afin de pallier cet obstacle.</w:t>
      </w:r>
      <w:r>
        <w:rPr>
          <w:rFonts w:ascii="Arial" w:hAnsi="Arial" w:eastAsia="Arial" w:cs="Arial"/>
          <w:highlight w:val="none"/>
        </w:rPr>
      </w:r>
      <w:r>
        <w:rPr>
          <w:rFonts w:ascii="Arial" w:hAnsi="Arial" w:cs="Arial"/>
          <w:highlight w:val="none"/>
        </w:rPr>
      </w:r>
    </w:p>
    <w:p w14:paraId="73939E96">
      <w:pPr>
        <w:pBdr/>
        <w:spacing/>
        <w:ind/>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89" w14:textId="77777777">
      <w:pPr>
        <w:pStyle w:val="771"/>
        <w:pBdr/>
        <w:spacing/>
        <w:ind w:firstLine="708"/>
        <w:rPr>
          <w:rFonts w:ascii="Arial" w:hAnsi="Arial" w:cs="Arial"/>
          <w:highlight w:val="none"/>
        </w:rPr>
      </w:pPr>
      <w:r/>
      <w:r>
        <w:rPr>
          <w:rFonts w:ascii="Arial" w:hAnsi="Arial" w:eastAsia="Arial" w:cs="Arial"/>
        </w:rPr>
        <w:t xml:space="preserve">2.4 Serveur pour le suivi de score</w:t>
      </w:r>
      <w:r>
        <w:rPr>
          <w:rFonts w:ascii="Arial" w:hAnsi="Arial" w:cs="Arial"/>
          <w:highlight w:val="none"/>
        </w:rPr>
      </w:r>
      <w:r/>
      <w:r>
        <w:rPr>
          <w:rFonts w:ascii="Arial" w:hAnsi="Arial" w:cs="Arial"/>
          <w:highlight w:val="none"/>
        </w:rPr>
      </w:r>
    </w:p>
    <w:p w14:paraId="63FC148A" w14:textId="77777777">
      <w:pPr>
        <w:pStyle w:val="772"/>
        <w:pBdr/>
        <w:spacing/>
        <w:ind w:firstLine="708" w:left="708"/>
        <w:rPr>
          <w:rFonts w:ascii="Arial" w:hAnsi="Arial" w:cs="Arial"/>
        </w:rPr>
      </w:pPr>
      <w:r/>
      <w:r>
        <w:rPr>
          <w:rFonts w:ascii="Arial" w:hAnsi="Arial" w:eastAsia="Arial" w:cs="Arial"/>
        </w:rPr>
        <w:t xml:space="preserve">2.4.1 Côté Carte</w:t>
      </w:r>
      <w:r>
        <w:rPr>
          <w:rFonts w:ascii="Arial" w:hAnsi="Arial" w:cs="Arial"/>
        </w:rPr>
      </w:r>
      <w:r/>
      <w:r>
        <w:rPr>
          <w:rFonts w:ascii="Arial" w:hAnsi="Arial" w:cs="Arial"/>
        </w:rPr>
      </w:r>
    </w:p>
    <w:p w14:paraId="66CBC7A1" w14:textId="40F431E6">
      <w:pPr>
        <w:pBdr/>
        <w:spacing/>
        <w:ind/>
        <w:jc w:val="both"/>
        <w:rPr>
          <w:rFonts w:ascii="Arial" w:hAnsi="Arial" w:cs="Arial"/>
        </w:rPr>
      </w:pPr>
      <w:r>
        <w:rPr>
          <w:rFonts w:ascii="Arial" w:hAnsi="Arial" w:eastAsia="Arial" w:cs="Arial"/>
        </w:rPr>
        <w:tab/>
      </w:r>
      <w:r>
        <w:rPr>
          <w:rFonts w:ascii="Arial" w:hAnsi="Arial" w:eastAsia="Arial" w:cs="Arial"/>
        </w:rPr>
        <w:t xml:space="preserve">L</w:t>
      </w:r>
      <w:r>
        <w:rPr>
          <w:rFonts w:ascii="Arial" w:hAnsi="Arial" w:eastAsia="Arial" w:cs="Arial"/>
        </w:rPr>
        <w:t xml:space="preserve">'objectif ici est de permettre la communication entre la carte microcontrôleur et un serveur distant. Le sujet du PFE spécifie l'utilisation de la technologie NR+, qui est une évolution de la 5G cellulaire. Cependant, étant donné que le NR+ est un protocol</w:t>
      </w:r>
      <w:r>
        <w:rPr>
          <w:rFonts w:ascii="Arial" w:hAnsi="Arial" w:eastAsia="Arial" w:cs="Arial"/>
        </w:rPr>
        <w:t xml:space="preserve">e</w:t>
      </w:r>
      <w:r>
        <w:rPr>
          <w:rFonts w:ascii="Arial" w:hAnsi="Arial" w:eastAsia="Arial" w:cs="Arial"/>
        </w:rPr>
        <w:t xml:space="preserve"> de communication relativement récent, il n'existe pas encore de drivers, de bibliothèques ou de stacks pour le piloter. En raison de cette limitation, nous avons décidé de changer de technologie et de passer à la technologie LTE-M, pour laquelle il existe</w:t>
      </w:r>
      <w:r>
        <w:rPr>
          <w:rFonts w:ascii="Arial" w:hAnsi="Arial" w:eastAsia="Arial" w:cs="Arial"/>
        </w:rPr>
        <w:t xml:space="preserve"> déjà des bibliothèques et des exemples d'utilisation bien documentés par Nordic Semiconductor.</w:t>
      </w:r>
      <w:r>
        <w:rPr>
          <w:rFonts w:ascii="Arial" w:hAnsi="Arial" w:cs="Arial"/>
        </w:rPr>
      </w:r>
      <w:r>
        <w:rPr>
          <w:rFonts w:ascii="Arial" w:hAnsi="Arial" w:cs="Arial"/>
        </w:rPr>
      </w:r>
    </w:p>
    <w:p w14:paraId="0243A728" w14:textId="77777777">
      <w:pPr>
        <w:pBdr/>
        <w:spacing/>
        <w:ind w:firstLine="708"/>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TE-M est une technologie de communication sans fil conçue spécifiquement pour les dispositifs de l'Internet des objets (IoT). Basée sur la norme LTE (Long Term Evolution), elle offre plusieurs avantages pour les applications IoT. LTE-M est particulièrement</w:t>
      </w:r>
      <w:r>
        <w:rPr>
          <w:rFonts w:ascii="Arial" w:hAnsi="Arial" w:eastAsia="Arial" w:cs="Arial"/>
        </w:rPr>
        <w:t xml:space="preserve"> </w:t>
      </w:r>
      <w:r>
        <w:rPr>
          <w:rFonts w:ascii="Arial" w:hAnsi="Arial" w:eastAsia="Arial" w:cs="Arial"/>
        </w:rPr>
        <w:t xml:space="preserve">efficace en termes d'énergie, ce qui est crucial pour les dispositifs IoT qui doivent souvent fonctionner pendant de longues périodes avec des batteries limitées. Elle bénéficie également de la couverture étendue des réseaux LTE existants, assurant une con</w:t>
      </w:r>
      <w:r>
        <w:rPr>
          <w:rFonts w:ascii="Arial" w:hAnsi="Arial" w:eastAsia="Arial" w:cs="Arial"/>
        </w:rPr>
        <w:t xml:space="preserve">n</w:t>
      </w:r>
      <w:r>
        <w:rPr>
          <w:rFonts w:ascii="Arial" w:hAnsi="Arial" w:eastAsia="Arial" w:cs="Arial"/>
        </w:rPr>
        <w:t xml:space="preserve">ectivité fiable même dans des zones rurales ou mal desservies. La technologie utilise une bande passante réduite par rapport aux réseaux LTE traditionnels, ce qui permet de réduire la consommation d'énergie et les coûts de données. Malgré cette réduction d</w:t>
      </w:r>
      <w:r>
        <w:rPr>
          <w:rFonts w:ascii="Arial" w:hAnsi="Arial" w:eastAsia="Arial" w:cs="Arial"/>
        </w:rPr>
        <w:t xml:space="preserve">e</w:t>
      </w:r>
      <w:r>
        <w:rPr>
          <w:rFonts w:ascii="Arial" w:hAnsi="Arial" w:eastAsia="Arial" w:cs="Arial"/>
        </w:rPr>
        <w:t xml:space="preserve"> bande passante, LTE-M offre une latence relativement faible, essentielle pour les applications nécessitant une réponse rapide. Les modules LTE-M sont généralement moins chers que les modules LTE traditionnels, réduisant ainsi les coûts de déploiement pour</w:t>
      </w:r>
      <w:r>
        <w:rPr>
          <w:rFonts w:ascii="Arial" w:hAnsi="Arial" w:eastAsia="Arial" w:cs="Arial"/>
        </w:rPr>
        <w:t xml:space="preserve"> les solutions IoT.</w:t>
      </w:r>
      <w:r>
        <w:rPr>
          <w:rFonts w:ascii="Arial" w:hAnsi="Arial" w:cs="Arial"/>
        </w:rPr>
      </w:r>
      <w:r>
        <w:rPr>
          <w:rFonts w:ascii="Arial" w:hAnsi="Arial" w:cs="Arial"/>
        </w:rPr>
      </w:r>
    </w:p>
    <w:p w14:paraId="3C80A86C" w14:textId="385F7F14">
      <w:pPr>
        <w:pBdr/>
        <w:spacing/>
        <w:ind w:firstLine="708"/>
        <w:jc w:val="both"/>
        <w:rPr>
          <w:rFonts w:ascii="Arial" w:hAnsi="Arial" w:cs="Arial"/>
        </w:rPr>
      </w:pPr>
      <w:r>
        <w:rPr>
          <w:rFonts w:ascii="Arial" w:hAnsi="Arial" w:eastAsia="Arial" w:cs="Arial"/>
        </w:rPr>
      </w:r>
      <w:r>
        <w:rPr>
          <w:rFonts w:ascii="Arial" w:hAnsi="Arial" w:eastAsia="Arial" w:cs="Arial"/>
        </w:rPr>
        <w:t xml:space="preserve">D</w:t>
      </w:r>
      <w:r>
        <w:rPr>
          <w:rFonts w:ascii="Arial" w:hAnsi="Arial" w:eastAsia="Arial" w:cs="Arial"/>
        </w:rPr>
        <w:t xml:space="preserve">e plus, LTE-M est compatible avec les infrastructures LTE existantes, facilitant son déploiement et son intégration dans les réseaux cellulaires actuels. Elle est optimisée pour les dispositifs IoT, offrant des fonctionnalités spécifiques comme le support </w:t>
      </w:r>
      <w:r>
        <w:rPr>
          <w:rFonts w:ascii="Arial" w:hAnsi="Arial" w:eastAsia="Arial" w:cs="Arial"/>
        </w:rPr>
        <w:t xml:space="preserve">d</w:t>
      </w:r>
      <w:r>
        <w:rPr>
          <w:rFonts w:ascii="Arial" w:hAnsi="Arial" w:eastAsia="Arial" w:cs="Arial"/>
        </w:rPr>
        <w:t xml:space="preserve">es messages courts (SMS) et des alertes de données. Comme toutes les technologies basées sur LTE, LTE-M bénéficie des mêmes niveaux de sécurité et de chiffrement, assurant ainsi la protection des données transmises. Elle offre également des garanties de qu</w:t>
      </w:r>
      <w:r>
        <w:rPr>
          <w:rFonts w:ascii="Arial" w:hAnsi="Arial" w:eastAsia="Arial" w:cs="Arial"/>
        </w:rPr>
        <w:t xml:space="preserve">alité de service, essentielles pour les applications IoT nécessitant une connectivité fiable et constante.</w:t>
      </w:r>
      <w:r>
        <w:rPr>
          <w:rFonts w:ascii="Arial" w:hAnsi="Arial" w:cs="Arial"/>
        </w:rPr>
      </w:r>
      <w:r>
        <w:rPr>
          <w:rFonts w:ascii="Arial" w:hAnsi="Arial" w:cs="Arial"/>
        </w:rPr>
      </w:r>
    </w:p>
    <w:p w14:paraId="1B0EF9D2" w14:textId="17C24CCD">
      <w:pPr>
        <w:pBdr/>
        <w:spacing/>
        <w:ind w:firstLine="708"/>
        <w:jc w:val="both"/>
        <w:rPr>
          <w:rFonts w:ascii="Arial" w:hAnsi="Arial" w:cs="Arial"/>
        </w:rPr>
      </w:pPr>
      <w:r>
        <w:rPr>
          <w:rFonts w:ascii="Arial" w:hAnsi="Arial" w:eastAsia="Arial" w:cs="Arial"/>
        </w:rPr>
      </w:r>
      <w:r>
        <w:rPr>
          <w:rFonts w:ascii="Arial" w:hAnsi="Arial" w:eastAsia="Arial" w:cs="Arial"/>
        </w:rPr>
        <w:t xml:space="preserve">P</w:t>
      </w:r>
      <w:r>
        <w:rPr>
          <w:rFonts w:ascii="Arial" w:hAnsi="Arial" w:eastAsia="Arial" w:cs="Arial"/>
        </w:rPr>
        <w:t xml:space="preserve">our programmer la carte, nous utilisons une carte SIM IoT que nous branchons à la nRF9151. Cette carte SIM IoT est essentielle pour établir la connexion LTE-M. Nous avons choisi de nous baser sur l'exemple de nRF Connect appelé « HTTP_client » pour récupér</w:t>
      </w:r>
      <w:r>
        <w:rPr>
          <w:rFonts w:ascii="Arial" w:hAnsi="Arial" w:eastAsia="Arial" w:cs="Arial"/>
        </w:rPr>
        <w:t xml:space="preserve">er les fonctions essentielles nécessaires à la programmation de notre application. Cet exemple nous fournit une base solide pour envoyer des requêtes HTTP au serveur distant.</w:t>
      </w:r>
      <w:r>
        <w:rPr>
          <w:rFonts w:ascii="Arial" w:hAnsi="Arial" w:cs="Arial"/>
        </w:rPr>
      </w:r>
      <w:r>
        <w:rPr>
          <w:rFonts w:ascii="Arial" w:hAnsi="Arial" w:cs="Arial"/>
        </w:rPr>
      </w:r>
    </w:p>
    <w:p w14:paraId="1E33B999" w14:textId="611C2784">
      <w:pPr>
        <w:pBdr/>
        <w:spacing/>
        <w:ind w:firstLine="708"/>
        <w:jc w:val="both"/>
        <w:rPr>
          <w:rFonts w:ascii="Arial" w:hAnsi="Arial" w:cs="Arial"/>
          <w:highlight w:val="none"/>
        </w:rPr>
      </w:pPr>
      <w:r>
        <w:rPr>
          <w:rFonts w:ascii="Arial" w:hAnsi="Arial" w:eastAsia="Arial" w:cs="Arial"/>
        </w:rPr>
      </w:r>
      <w:r>
        <w:rPr>
          <w:rFonts w:ascii="Arial" w:hAnsi="Arial" w:eastAsia="Arial" w:cs="Arial"/>
        </w:rPr>
        <w:t xml:space="preserve">En plus de programmer notre application, il est également nécessaire  d'utiliser le programmeur « nRF Connect for Desktop » pour flasher le  firmware du modem de la nRF9151 DK. Ce firmware est crucial pour assurer  une communication stable et efficace entr</w:t>
      </w:r>
      <w:r>
        <w:rPr>
          <w:rFonts w:ascii="Arial" w:hAnsi="Arial" w:eastAsia="Arial" w:cs="Arial"/>
        </w:rPr>
        <w:t xml:space="preserve">e la carte et le serveur  distant. Le processus de flashage du firmware permet de configurer le  modem pour qu'il puisse utiliser les fonctionnalités LTE-M.</w:t>
      </w:r>
      <w:r>
        <w:rPr>
          <w:rFonts w:ascii="Arial" w:hAnsi="Arial" w:cs="Arial"/>
          <w:highlight w:val="none"/>
        </w:rPr>
      </w:r>
      <w:r>
        <w:rPr>
          <w:rFonts w:ascii="Arial" w:hAnsi="Arial" w:cs="Arial"/>
          <w:highlight w:val="none"/>
        </w:rPr>
      </w:r>
    </w:p>
    <w:p w14:paraId="30AFA318">
      <w:pPr>
        <w:pBdr/>
        <w:spacing/>
        <w:ind w:firstLine="708"/>
        <w:jc w:val="both"/>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8F" w14:textId="582B2187">
      <w:pPr>
        <w:pStyle w:val="772"/>
        <w:pBdr/>
        <w:spacing/>
        <w:ind w:firstLine="708" w:left="708"/>
        <w:rPr>
          <w:rFonts w:ascii="Arial" w:hAnsi="Arial" w:cs="Arial"/>
        </w:rPr>
      </w:pPr>
      <w:r/>
      <w:r>
        <w:rPr>
          <w:rFonts w:ascii="Arial" w:hAnsi="Arial" w:eastAsia="Arial" w:cs="Arial"/>
        </w:rPr>
        <w:t xml:space="preserve">2.4.2 </w:t>
      </w:r>
      <w:r>
        <w:rPr>
          <w:rFonts w:ascii="Arial" w:hAnsi="Arial" w:eastAsia="Arial" w:cs="Arial"/>
        </w:rPr>
        <w:t xml:space="preserve">Côté serveur</w:t>
      </w:r>
      <w:r>
        <w:rPr>
          <w:rFonts w:ascii="Arial" w:hAnsi="Arial" w:cs="Arial"/>
        </w:rPr>
      </w:r>
      <w:r/>
      <w:r>
        <w:rPr>
          <w:rFonts w:ascii="Arial" w:hAnsi="Arial" w:cs="Arial"/>
        </w:rPr>
      </w:r>
    </w:p>
    <w:p w14:paraId="2A543BED">
      <w:pPr>
        <w:pBdr/>
        <w:spacing/>
        <w:ind w:firstLine="708"/>
        <w:jc w:val="both"/>
        <w:rPr>
          <w:rFonts w:ascii="Arial" w:hAnsi="Arial" w:cs="Arial"/>
        </w:rPr>
      </w:pPr>
      <w:r>
        <w:rPr>
          <w:rFonts w:ascii="Arial" w:hAnsi="Arial" w:eastAsia="Arial" w:cs="Arial"/>
        </w:rPr>
        <w:t xml:space="preserve">P</w:t>
      </w:r>
      <w:r>
        <w:rPr>
          <w:rFonts w:ascii="Arial" w:hAnsi="Arial" w:eastAsia="Arial" w:cs="Arial"/>
        </w:rPr>
        <w:t xml:space="preserve">our développer un serveur web capable de récupérer des données envoyées par un microcontrôleur utilisant la technologie LTE-M, nous avons opté pour l'utilisation d'un serveur privé virtuel (VPS) hébergé sur OVH, fourni par Codium. Ce VPS sert de plateforme</w:t>
      </w:r>
      <w:r>
        <w:rPr>
          <w:rFonts w:ascii="Arial" w:hAnsi="Arial" w:eastAsia="Arial" w:cs="Arial"/>
        </w:rPr>
        <w:t xml:space="preserve"> pour recevoir les requêtes HTTP provenant de la carte microcontrôleur.</w:t>
      </w:r>
      <w:r>
        <w:rPr>
          <w:rFonts w:ascii="Arial" w:hAnsi="Arial" w:cs="Arial"/>
        </w:rPr>
      </w:r>
      <w:r>
        <w:rPr>
          <w:rFonts w:ascii="Arial" w:hAnsi="Arial" w:cs="Arial"/>
        </w:rPr>
      </w:r>
    </w:p>
    <w:p w14:paraId="1F6DA681" w14:textId="14C8C4B9">
      <w:pPr>
        <w:pBdr/>
        <w:spacing/>
        <w:ind w:firstLine="708"/>
        <w:jc w:val="both"/>
        <w:rPr>
          <w:rFonts w:ascii="Arial" w:hAnsi="Arial" w:cs="Arial"/>
        </w:rPr>
      </w:pPr>
      <w:r>
        <w:rPr>
          <w:rFonts w:ascii="Arial" w:hAnsi="Arial" w:eastAsia="Arial" w:cs="Arial"/>
        </w:rPr>
      </w:r>
      <w:r>
        <w:rPr>
          <w:rFonts w:ascii="Arial" w:hAnsi="Arial" w:eastAsia="Arial" w:cs="Arial"/>
        </w:rPr>
        <w:t xml:space="preserve">P</w:t>
      </w:r>
      <w:r>
        <w:rPr>
          <w:rFonts w:ascii="Arial" w:hAnsi="Arial" w:eastAsia="Arial" w:cs="Arial"/>
        </w:rPr>
        <w:t xml:space="preserve">our la programmation du serveur, nous avons choisi Python en raison de sa simplicité et de sa flexibilité. Plus précisément, nous utilisons le framework Flask, qui facilite grandement la gestion des requêtes HTTP. Flask est particulièrement adapté pour ce </w:t>
      </w:r>
      <w:r>
        <w:rPr>
          <w:rFonts w:ascii="Arial" w:hAnsi="Arial" w:eastAsia="Arial" w:cs="Arial"/>
        </w:rPr>
        <w:t xml:space="preserve">type de projet en raison de sa légèreté et de sa capacité à gérer efficacement les routes et les requêtes.</w:t>
      </w:r>
      <w:r>
        <w:rPr>
          <w:rFonts w:ascii="Arial" w:hAnsi="Arial" w:cs="Arial"/>
        </w:rPr>
      </w:r>
      <w:r>
        <w:rPr>
          <w:rFonts w:ascii="Arial" w:hAnsi="Arial" w:cs="Arial"/>
        </w:rPr>
      </w:r>
    </w:p>
    <w:p w14:paraId="4C995716" w14:textId="77777777">
      <w:pPr>
        <w:pBdr/>
        <w:spacing/>
        <w:ind w:firstLine="708"/>
        <w:jc w:val="both"/>
        <w:rPr>
          <w:rFonts w:ascii="Arial" w:hAnsi="Arial" w:cs="Arial"/>
        </w:rPr>
      </w:pPr>
      <w:r>
        <w:rPr>
          <w:rFonts w:ascii="Arial" w:hAnsi="Arial" w:eastAsia="Arial" w:cs="Arial"/>
        </w:rPr>
      </w:r>
      <w:r>
        <w:rPr>
          <w:rFonts w:ascii="Arial" w:hAnsi="Arial" w:eastAsia="Arial" w:cs="Arial"/>
        </w:rPr>
        <w:t xml:space="preserve">L</w:t>
      </w:r>
      <w:r>
        <w:rPr>
          <w:rFonts w:ascii="Arial" w:hAnsi="Arial" w:eastAsia="Arial" w:cs="Arial"/>
        </w:rPr>
        <w:t xml:space="preserve">'utilisation de Python nous permet également de manipuler et de stocker les données reçues de manière aisée. Nous pouvons écrire des scripts pour traiter les données et les enregistrer dans des fichiers spécifiques, ce qui est essentiel pour l'analyse ulté</w:t>
      </w:r>
      <w:r>
        <w:rPr>
          <w:rFonts w:ascii="Arial" w:hAnsi="Arial" w:eastAsia="Arial" w:cs="Arial"/>
        </w:rPr>
        <w:t xml:space="preserve">r</w:t>
      </w:r>
      <w:r>
        <w:rPr>
          <w:rFonts w:ascii="Arial" w:hAnsi="Arial" w:eastAsia="Arial" w:cs="Arial"/>
        </w:rPr>
        <w:t xml:space="preserve">ieure. Actuellement, notre application gère les requêtes HTTP GET et POST. La requête POST joue un rôle crucial dans notre système, car elle est utilisée pour envoyer les données de réception du tir au serveur. Ces données sont ensuite traitées et stockées</w:t>
      </w:r>
      <w:r>
        <w:rPr>
          <w:rFonts w:ascii="Arial" w:hAnsi="Arial" w:eastAsia="Arial" w:cs="Arial"/>
        </w:rPr>
        <w:t xml:space="preserve"> pour une utilisation future, comme la génération de rapports ou l'analyse des performances.</w:t>
      </w:r>
      <w:r>
        <w:rPr>
          <w:rFonts w:ascii="Arial" w:hAnsi="Arial" w:cs="Arial"/>
        </w:rPr>
      </w:r>
      <w:r>
        <w:rPr>
          <w:rFonts w:ascii="Arial" w:hAnsi="Arial" w:cs="Arial"/>
        </w:rPr>
      </w:r>
    </w:p>
    <w:p w14:paraId="3FEC9573"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63FC1494" w14:textId="32D6BC2E">
      <w:pPr>
        <w:pStyle w:val="770"/>
        <w:pBdr/>
        <w:spacing/>
        <w:ind/>
        <w:rPr>
          <w:rFonts w:ascii="Arial" w:hAnsi="Arial" w:cs="Arial"/>
        </w:rPr>
      </w:pPr>
      <w:r/>
      <w:r>
        <w:rPr>
          <w:rFonts w:ascii="Arial" w:hAnsi="Arial" w:eastAsia="Arial" w:cs="Arial"/>
        </w:rPr>
        <w:t xml:space="preserve">4. </w:t>
      </w:r>
      <w:r>
        <w:rPr>
          <w:rFonts w:ascii="Arial" w:hAnsi="Arial" w:eastAsia="Arial" w:cs="Arial"/>
        </w:rPr>
        <w:t xml:space="preserve"> </w:t>
      </w:r>
      <w:r>
        <w:rPr>
          <w:rFonts w:ascii="Arial" w:hAnsi="Arial" w:eastAsia="Arial" w:cs="Arial"/>
        </w:rPr>
        <w:t xml:space="preserve">Améliorations possible</w:t>
      </w:r>
      <w:r>
        <w:rPr>
          <w:rFonts w:ascii="Arial" w:hAnsi="Arial" w:cs="Arial"/>
        </w:rPr>
      </w:r>
      <w:r/>
      <w:r>
        <w:rPr>
          <w:rFonts w:ascii="Arial" w:hAnsi="Arial" w:cs="Arial"/>
        </w:rPr>
      </w:r>
    </w:p>
    <w:p w14:paraId="63FC1495" w14:textId="6526D458">
      <w:pPr>
        <w:pBdr/>
        <w:spacing/>
        <w:ind/>
        <w:jc w:val="both"/>
        <w:rPr>
          <w:rFonts w:ascii="Arial" w:hAnsi="Arial" w:cs="Arial"/>
          <w:highlight w:val="none"/>
        </w:rPr>
      </w:pPr>
      <w:r>
        <w:rPr>
          <w:rFonts w:ascii="Arial" w:hAnsi="Arial" w:eastAsia="Arial" w:cs="Arial"/>
        </w:rPr>
        <w:tab/>
      </w:r>
      <w:r>
        <w:rPr>
          <w:rFonts w:ascii="Arial" w:hAnsi="Arial" w:eastAsia="Arial" w:cs="Arial"/>
        </w:rPr>
        <w:t xml:space="preserve">P</w:t>
      </w:r>
      <w:r>
        <w:rPr>
          <w:rFonts w:ascii="Arial" w:hAnsi="Arial" w:eastAsia="Arial" w:cs="Arial"/>
        </w:rPr>
        <w:t xml:space="preserve">our le moment, le projet n’est qu’à l’état de prototype et existe comme preuve de faisabilité. En effet, nous avons utilisé le nRF9151 DK, qui est un kit de développement servant à programmer des applications avec tous les composants nécessaires déjà insta</w:t>
      </w:r>
      <w:r>
        <w:rPr>
          <w:rFonts w:ascii="Arial" w:hAnsi="Arial" w:eastAsia="Arial" w:cs="Arial"/>
        </w:rPr>
        <w:t xml:space="preserve">llés sur la carte. Or, ce kit n’est pas voué à être mis en production en raison de son prix et de son manque de flexibilité. Ainsi, les prochaines étapes du projet sont les suivantes.</w:t>
      </w:r>
      <w:r>
        <w:rPr>
          <w:rFonts w:ascii="Arial" w:hAnsi="Arial" w:cs="Arial"/>
          <w:highlight w:val="none"/>
        </w:rPr>
      </w:r>
      <w:r>
        <w:rPr>
          <w:rFonts w:ascii="Arial" w:hAnsi="Arial" w:cs="Arial"/>
          <w:highlight w:val="none"/>
        </w:rPr>
      </w:r>
    </w:p>
    <w:p w14:paraId="5B7DB730">
      <w:pPr>
        <w:pBdr/>
        <w:spacing/>
        <w:ind/>
        <w:jc w:val="both"/>
        <w:rPr>
          <w:rFonts w:ascii="Arial" w:hAnsi="Arial" w:cs="Arial"/>
        </w:rPr>
      </w:pPr>
      <w:r>
        <w:rPr>
          <w:rFonts w:ascii="Arial" w:hAnsi="Arial" w:eastAsia="Arial" w:cs="Arial"/>
          <w:highlight w:val="none"/>
        </w:rPr>
      </w:r>
      <w:r>
        <w:rPr>
          <w:rFonts w:ascii="Arial" w:hAnsi="Arial" w:cs="Arial"/>
        </w:rPr>
      </w:r>
      <w:r>
        <w:rPr>
          <w:rFonts w:ascii="Arial" w:hAnsi="Arial" w:cs="Arial"/>
        </w:rPr>
      </w:r>
    </w:p>
    <w:p w14:paraId="63FC149B" w14:textId="546A7893">
      <w:pPr>
        <w:pStyle w:val="771"/>
        <w:pBdr/>
        <w:spacing/>
        <w:ind w:firstLine="708"/>
        <w:rPr>
          <w:rFonts w:ascii="Arial" w:hAnsi="Arial" w:cs="Arial"/>
        </w:rPr>
      </w:pPr>
      <w:r/>
      <w:r>
        <w:rPr>
          <w:rFonts w:ascii="Arial" w:hAnsi="Arial" w:eastAsia="Arial" w:cs="Arial"/>
        </w:rPr>
        <w:t xml:space="preserve">4.1 Conception de carte</w:t>
      </w:r>
      <w:r>
        <w:rPr>
          <w:rFonts w:ascii="Arial" w:hAnsi="Arial" w:cs="Arial"/>
        </w:rPr>
      </w:r>
      <w:r/>
      <w:r>
        <w:rPr>
          <w:rFonts w:ascii="Arial" w:hAnsi="Arial" w:cs="Arial"/>
        </w:rPr>
      </w:r>
    </w:p>
    <w:p w14:paraId="125B8AF2" w14:textId="219FFD1C">
      <w:pPr>
        <w:pBdr/>
        <w:spacing/>
        <w:ind w:firstLine="708"/>
        <w:jc w:val="both"/>
        <w:rPr>
          <w:rFonts w:ascii="Arial" w:hAnsi="Arial" w:cs="Arial"/>
        </w:rPr>
      </w:pPr>
      <w:r>
        <w:rPr>
          <w:rFonts w:ascii="Arial" w:hAnsi="Arial" w:eastAsia="Arial" w:cs="Arial"/>
        </w:rPr>
      </w:r>
      <w:r>
        <w:rPr>
          <w:rFonts w:ascii="Arial" w:hAnsi="Arial" w:eastAsia="Arial" w:cs="Arial"/>
        </w:rPr>
        <w:t xml:space="preserve">Dans un premier temps, on peut commencer par la conception des cartes. On pourra utiliser le logiciel FreeCAD pour le design et le routage de celles-ci. On imagine ainsi cinq types de cartes afin de créer un système modulaire :</w:t>
      </w:r>
      <w:r>
        <w:rPr>
          <w:rFonts w:ascii="Arial" w:hAnsi="Arial" w:cs="Arial"/>
        </w:rPr>
      </w:r>
      <w:r>
        <w:rPr>
          <w:rFonts w:ascii="Arial" w:hAnsi="Arial" w:cs="Arial"/>
        </w:rPr>
      </w:r>
    </w:p>
    <w:p w14:paraId="22D8055D" w14:textId="17BE4F38">
      <w:pPr>
        <w:pStyle w:val="967"/>
        <w:numPr>
          <w:ilvl w:val="0"/>
          <w:numId w:val="10"/>
        </w:numPr>
        <w:pBdr/>
        <w:spacing/>
        <w:ind/>
        <w:jc w:val="both"/>
        <w:rPr>
          <w:rFonts w:ascii="Arial" w:hAnsi="Arial" w:cs="Arial"/>
          <w:b/>
          <w:bCs/>
        </w:rPr>
      </w:pPr>
      <w:r>
        <w:rPr>
          <w:rFonts w:ascii="Arial" w:hAnsi="Arial" w:eastAsia="Arial" w:cs="Arial"/>
          <w:b/>
          <w:bCs/>
        </w:rPr>
        <w:t xml:space="preserve">Carte </w:t>
      </w:r>
      <w:r>
        <w:rPr>
          <w:rFonts w:ascii="Arial" w:hAnsi="Arial" w:eastAsia="Arial" w:cs="Arial"/>
          <w:b/>
          <w:bCs/>
        </w:rPr>
        <w:t xml:space="preserve">dos</w:t>
      </w:r>
      <w:r>
        <w:rPr>
          <w:rFonts w:ascii="Arial" w:hAnsi="Arial" w:eastAsia="Arial" w:cs="Arial"/>
          <w:b/>
          <w:bCs/>
        </w:rPr>
        <w:t xml:space="preserve"> :</w:t>
      </w:r>
      <w:r>
        <w:rPr>
          <w:rFonts w:ascii="Arial" w:hAnsi="Arial" w:eastAsia="Arial" w:cs="Arial"/>
          <w:b/>
          <w:bCs/>
        </w:rPr>
        <w:t xml:space="preserve"> </w:t>
      </w:r>
      <w:r>
        <w:rPr>
          <w:rFonts w:ascii="Arial" w:hAnsi="Arial" w:eastAsia="Arial" w:cs="Arial"/>
        </w:rPr>
        <w:t xml:space="preserve">C</w:t>
      </w:r>
      <w:r>
        <w:rPr>
          <w:rFonts w:ascii="Arial" w:hAnsi="Arial" w:eastAsia="Arial" w:cs="Arial"/>
        </w:rPr>
        <w:t xml:space="preserve">ette carte accueillera le microcontrôleur ainsi que l’antenne LTE-M du système. Elle intégrera également quelques capteurs, permettant de créer des cibles dans le dos. Pour des raisons de simplicité, c’est sur cette carte que seront placés les régulateurs </w:t>
      </w:r>
      <w:r>
        <w:rPr>
          <w:rFonts w:ascii="Arial" w:hAnsi="Arial" w:eastAsia="Arial" w:cs="Arial"/>
        </w:rPr>
        <w:t xml:space="preserve">d</w:t>
      </w:r>
      <w:r>
        <w:rPr>
          <w:rFonts w:ascii="Arial" w:hAnsi="Arial" w:eastAsia="Arial" w:cs="Arial"/>
        </w:rPr>
        <w:t xml:space="preserve">e tension, afin de fournir les niveaux adaptés aux différents équipements (capteurs et émetteurs laser IR). Plusieurs connecteurs, disposés sur les bords, permettront la communication et la liaison avec les autres cartes, de manière à ce que les câbles pui</w:t>
      </w:r>
      <w:r>
        <w:rPr>
          <w:rFonts w:ascii="Arial" w:hAnsi="Arial" w:eastAsia="Arial" w:cs="Arial"/>
        </w:rPr>
        <w:t xml:space="preserve">ssent être intégrés dans la doublure d’un éventuel gilet de jeu.</w:t>
      </w:r>
      <w:r>
        <w:rPr>
          <w:rFonts w:ascii="Arial" w:hAnsi="Arial" w:cs="Arial"/>
          <w:b/>
          <w:bCs/>
        </w:rPr>
      </w:r>
      <w:r>
        <w:rPr>
          <w:rFonts w:ascii="Arial" w:hAnsi="Arial" w:cs="Arial"/>
          <w:b/>
          <w:bCs/>
        </w:rPr>
      </w:r>
    </w:p>
    <w:p w14:paraId="08ED6B2E" w14:textId="12A05C01">
      <w:pPr>
        <w:pStyle w:val="967"/>
        <w:pBdr/>
        <w:spacing/>
        <w:ind w:left="1428"/>
        <w:jc w:val="both"/>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720CEB1D" w14:textId="5C05B15D">
      <w:pPr>
        <w:pStyle w:val="967"/>
        <w:numPr>
          <w:ilvl w:val="0"/>
          <w:numId w:val="10"/>
        </w:numPr>
        <w:pBdr/>
        <w:spacing/>
        <w:ind/>
        <w:jc w:val="both"/>
        <w:rPr>
          <w:rFonts w:ascii="Arial" w:hAnsi="Arial" w:cs="Arial"/>
          <w:b/>
          <w:bCs/>
        </w:rPr>
      </w:pPr>
      <w:r>
        <w:rPr>
          <w:rFonts w:ascii="Arial" w:hAnsi="Arial" w:eastAsia="Arial" w:cs="Arial"/>
          <w:b/>
          <w:bCs/>
        </w:rPr>
        <w:t xml:space="preserve">Cartes épaules :</w:t>
      </w:r>
      <w:r>
        <w:rPr>
          <w:rFonts w:ascii="Arial" w:hAnsi="Arial" w:eastAsia="Arial" w:cs="Arial"/>
          <w:b/>
          <w:bCs/>
        </w:rPr>
        <w:t xml:space="preserve"> </w:t>
      </w:r>
      <w:r>
        <w:rPr>
          <w:rFonts w:ascii="Arial" w:hAnsi="Arial" w:eastAsia="Arial" w:cs="Arial"/>
        </w:rPr>
        <w:t xml:space="preserve">Ces cartes seront stratégiquement placées au niveau des épaules (avant et arrière) des joueurs. Chacune d’elles intégrera un ou plusieurs capteurs, permettant d’ajouter des cibles sur ces zones.</w:t>
      </w:r>
      <w:r>
        <w:rPr>
          <w:rFonts w:ascii="Arial" w:hAnsi="Arial" w:cs="Arial"/>
          <w:b/>
          <w:bCs/>
        </w:rPr>
      </w:r>
      <w:r>
        <w:rPr>
          <w:rFonts w:ascii="Arial" w:hAnsi="Arial" w:cs="Arial"/>
          <w:b/>
          <w:bCs/>
        </w:rPr>
      </w:r>
    </w:p>
    <w:p w14:paraId="34244DA9" w14:textId="77777777">
      <w:pPr>
        <w:pStyle w:val="967"/>
        <w:pBdr/>
        <w:spacing/>
        <w:ind w:left="1428"/>
        <w:jc w:val="both"/>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53CD7407" w14:textId="775AC463">
      <w:pPr>
        <w:pStyle w:val="967"/>
        <w:numPr>
          <w:ilvl w:val="0"/>
          <w:numId w:val="10"/>
        </w:numPr>
        <w:pBdr/>
        <w:spacing/>
        <w:ind/>
        <w:jc w:val="both"/>
        <w:rPr>
          <w:rFonts w:ascii="Arial" w:hAnsi="Arial" w:cs="Arial"/>
          <w:b/>
          <w:bCs/>
        </w:rPr>
      </w:pPr>
      <w:r>
        <w:rPr>
          <w:rFonts w:ascii="Arial" w:hAnsi="Arial" w:eastAsia="Arial" w:cs="Arial"/>
          <w:b/>
          <w:bCs/>
        </w:rPr>
        <w:t xml:space="preserve">Carte </w:t>
      </w:r>
      <w:r>
        <w:rPr>
          <w:rFonts w:ascii="Arial" w:hAnsi="Arial" w:eastAsia="Arial" w:cs="Arial"/>
          <w:b/>
          <w:bCs/>
        </w:rPr>
        <w:t xml:space="preserve">plastron :</w:t>
      </w:r>
      <w:r>
        <w:rPr>
          <w:rFonts w:ascii="Arial" w:hAnsi="Arial" w:eastAsia="Arial" w:cs="Arial"/>
          <w:b/>
          <w:bCs/>
        </w:rPr>
        <w:t xml:space="preserve"> </w:t>
      </w:r>
      <w:r>
        <w:rPr>
          <w:rFonts w:ascii="Arial" w:hAnsi="Arial" w:eastAsia="Arial" w:cs="Arial"/>
        </w:rPr>
        <w:t xml:space="preserve">Cette carte sera placée au niveau du torse du joueur, intégrant une plus grande quantité de capteurs pour former une zone cible étendue. Elle pourra également faire office de relais pour le connecteur reliant la carte arrière à celle du pistolet.</w:t>
      </w:r>
      <w:r>
        <w:rPr>
          <w:rFonts w:ascii="Arial" w:hAnsi="Arial" w:cs="Arial"/>
          <w:b/>
          <w:bCs/>
        </w:rPr>
      </w:r>
      <w:r>
        <w:rPr>
          <w:rFonts w:ascii="Arial" w:hAnsi="Arial" w:cs="Arial"/>
          <w:b/>
          <w:bCs/>
        </w:rPr>
      </w:r>
    </w:p>
    <w:p w14:paraId="0E66D1C2" w14:textId="77777777">
      <w:pPr>
        <w:pStyle w:val="967"/>
        <w:pBdr/>
        <w:spacing/>
        <w:ind w:left="1428"/>
        <w:jc w:val="both"/>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6872FA7E" w14:textId="4D8BDD63">
      <w:pPr>
        <w:pStyle w:val="967"/>
        <w:numPr>
          <w:ilvl w:val="0"/>
          <w:numId w:val="10"/>
        </w:numPr>
        <w:pBdr/>
        <w:spacing/>
        <w:ind/>
        <w:jc w:val="both"/>
        <w:rPr>
          <w:rFonts w:ascii="Arial" w:hAnsi="Arial" w:cs="Arial"/>
          <w:b/>
          <w:bCs/>
        </w:rPr>
      </w:pPr>
      <w:r>
        <w:rPr>
          <w:rFonts w:ascii="Arial" w:hAnsi="Arial" w:eastAsia="Arial" w:cs="Arial"/>
          <w:b/>
          <w:bCs/>
        </w:rPr>
        <w:t xml:space="preserve">Carte </w:t>
      </w:r>
      <w:r>
        <w:rPr>
          <w:rFonts w:ascii="Arial" w:hAnsi="Arial" w:eastAsia="Arial" w:cs="Arial"/>
          <w:b/>
          <w:bCs/>
        </w:rPr>
        <w:t xml:space="preserve">Pistolet</w:t>
      </w:r>
      <w:r>
        <w:rPr>
          <w:rFonts w:ascii="Arial" w:hAnsi="Arial" w:eastAsia="Arial" w:cs="Arial"/>
          <w:b/>
          <w:bCs/>
        </w:rPr>
        <w:t xml:space="preserve"> : </w:t>
      </w:r>
      <w:r>
        <w:rPr>
          <w:rFonts w:ascii="Arial" w:hAnsi="Arial" w:eastAsia="Arial" w:cs="Arial"/>
        </w:rPr>
        <w:t xml:space="preserve">U</w:t>
      </w:r>
      <w:r>
        <w:rPr>
          <w:rFonts w:ascii="Arial" w:hAnsi="Arial" w:eastAsia="Arial" w:cs="Arial"/>
        </w:rPr>
        <w:t xml:space="preserve">ne carte sera placée dans le pistolet du joueur, accueillant l’émetteur laser et l’émetteur IR, installés de manière à être le plus proche possible l’un de l’autre et parfaitement alignés sur le même axe. Le laser servira de pointeur pour le joueur, garant</w:t>
      </w:r>
      <w:r>
        <w:rPr>
          <w:rFonts w:ascii="Arial" w:hAnsi="Arial" w:eastAsia="Arial" w:cs="Arial"/>
        </w:rPr>
        <w:t xml:space="preserve">issant que le tir en IR suive avec précision l’axe du laser. Une impression 3D pourra être envisagée pour verrouiller mécaniquement ces deux composants.</w:t>
      </w:r>
      <w:r>
        <w:rPr>
          <w:rFonts w:ascii="Arial" w:hAnsi="Arial" w:cs="Arial"/>
          <w:b/>
          <w:bCs/>
        </w:rPr>
      </w:r>
      <w:r>
        <w:rPr>
          <w:rFonts w:ascii="Arial" w:hAnsi="Arial" w:cs="Arial"/>
          <w:b/>
          <w:bCs/>
        </w:rPr>
      </w:r>
    </w:p>
    <w:p w14:paraId="062B071A" w14:textId="77777777">
      <w:pPr>
        <w:pStyle w:val="967"/>
        <w:pBdr/>
        <w:spacing/>
        <w:ind/>
        <w:rPr>
          <w:rFonts w:ascii="Arial" w:hAnsi="Arial" w:cs="Arial"/>
          <w:b/>
          <w:bCs/>
        </w:rPr>
      </w:pPr>
      <w:r>
        <w:rPr>
          <w:rFonts w:ascii="Arial" w:hAnsi="Arial" w:eastAsia="Arial" w:cs="Arial"/>
          <w:b/>
          <w:bCs/>
        </w:rPr>
      </w:r>
      <w:r>
        <w:rPr>
          <w:rFonts w:ascii="Arial" w:hAnsi="Arial" w:cs="Arial"/>
          <w:b/>
          <w:bCs/>
        </w:rPr>
      </w:r>
      <w:r>
        <w:rPr>
          <w:rFonts w:ascii="Arial" w:hAnsi="Arial" w:cs="Arial"/>
          <w:b/>
          <w:bCs/>
        </w:rPr>
      </w:r>
    </w:p>
    <w:p w14:paraId="17B7EDD0" w14:textId="3B044E55">
      <w:pPr>
        <w:pBdr/>
        <w:spacing/>
        <w:ind w:firstLine="360" w:left="708"/>
        <w:jc w:val="both"/>
        <w:rPr>
          <w:rFonts w:ascii="Arial" w:hAnsi="Arial" w:cs="Arial"/>
        </w:rPr>
      </w:pPr>
      <w:r>
        <w:rPr>
          <w:rFonts w:ascii="Arial" w:hAnsi="Arial" w:eastAsia="Arial" w:cs="Arial"/>
        </w:rPr>
      </w:r>
      <w:r>
        <w:rPr>
          <w:rFonts w:ascii="Arial" w:hAnsi="Arial" w:eastAsia="Arial" w:cs="Arial"/>
        </w:rPr>
        <w:t xml:space="preserve">Toutes ces cartes seront équipées d’un nombre suffisant de LEDs RGB 4 broches, comme décrit précédemment, afin d’informer le joueur et les joueurs à proximité de son état (notamment s’il a été touché par un autre joueur).</w:t>
      </w:r>
      <w:r>
        <w:rPr>
          <w:rFonts w:ascii="Arial" w:hAnsi="Arial" w:cs="Arial"/>
        </w:rPr>
      </w:r>
      <w:r>
        <w:rPr>
          <w:rFonts w:ascii="Arial" w:hAnsi="Arial" w:cs="Arial"/>
        </w:rPr>
      </w:r>
    </w:p>
    <w:p w14:paraId="09DDE756" w14:textId="77777777">
      <w:pPr>
        <w:pBdr/>
        <w:spacing/>
        <w:ind w:firstLine="360" w:left="708"/>
        <w:jc w:val="both"/>
        <w:rPr>
          <w:rFonts w:ascii="Arial" w:hAnsi="Arial" w:cs="Arial"/>
        </w:rPr>
      </w:pPr>
      <w:r>
        <w:rPr>
          <w:rFonts w:ascii="Arial" w:hAnsi="Arial" w:eastAsia="Arial" w:cs="Arial"/>
        </w:rPr>
      </w:r>
      <w:r>
        <w:rPr>
          <w:rFonts w:ascii="Arial" w:hAnsi="Arial" w:cs="Arial"/>
        </w:rPr>
      </w:r>
      <w:r>
        <w:rPr>
          <w:rFonts w:ascii="Arial" w:hAnsi="Arial" w:cs="Arial"/>
        </w:rPr>
      </w:r>
    </w:p>
    <w:p w14:paraId="63FC149C" w14:textId="4E726051">
      <w:pPr>
        <w:pStyle w:val="771"/>
        <w:pBdr/>
        <w:spacing/>
        <w:ind/>
        <w:rPr>
          <w:rFonts w:ascii="Arial" w:hAnsi="Arial" w:cs="Arial"/>
        </w:rPr>
      </w:pPr>
      <w:r/>
      <w:r>
        <w:rPr>
          <w:rFonts w:ascii="Arial" w:hAnsi="Arial" w:eastAsia="Arial" w:cs="Arial"/>
        </w:rPr>
        <w:tab/>
      </w:r>
      <w:r>
        <w:rPr>
          <w:rFonts w:ascii="Arial" w:hAnsi="Arial" w:eastAsia="Arial" w:cs="Arial"/>
        </w:rPr>
        <w:t xml:space="preserve">4.2 Modélisation 3D</w:t>
      </w:r>
      <w:r>
        <w:rPr>
          <w:rFonts w:ascii="Arial" w:hAnsi="Arial" w:cs="Arial"/>
        </w:rPr>
      </w:r>
      <w:r/>
      <w:r>
        <w:rPr>
          <w:rFonts w:ascii="Arial" w:hAnsi="Arial" w:cs="Arial"/>
        </w:rPr>
      </w:r>
    </w:p>
    <w:p w14:paraId="46435CEB" w14:textId="482705DA">
      <w:pPr>
        <w:pBdr/>
        <w:spacing/>
        <w:ind/>
        <w:jc w:val="both"/>
        <w:rPr>
          <w:rFonts w:ascii="Arial" w:hAnsi="Arial" w:cs="Arial"/>
        </w:rPr>
      </w:pPr>
      <w:r>
        <w:rPr>
          <w:rFonts w:ascii="Arial" w:hAnsi="Arial" w:eastAsia="Arial" w:cs="Arial"/>
        </w:rPr>
        <w:tab/>
      </w:r>
      <w:r>
        <w:rPr>
          <w:rFonts w:ascii="Arial" w:hAnsi="Arial" w:eastAsia="Arial" w:cs="Arial"/>
        </w:rPr>
        <w:t xml:space="preserve">C</w:t>
      </w:r>
      <w:r>
        <w:rPr>
          <w:rFonts w:ascii="Arial" w:hAnsi="Arial" w:eastAsia="Arial" w:cs="Arial"/>
        </w:rPr>
        <w:t xml:space="preserve">ertaines pièces de l’équipement de laser game peuvent être imprimées en 3D pour assurer une contrainte mécanique efficace des différentes cartes et composants du système. L’objectif est d’intégrer ce système dans un gilet, permettant ainsi au joueur de por</w:t>
      </w:r>
      <w:r>
        <w:rPr>
          <w:rFonts w:ascii="Arial" w:hAnsi="Arial" w:eastAsia="Arial" w:cs="Arial"/>
        </w:rPr>
        <w:t xml:space="preserve">ter l’équipement de manière confortable et pratique. Pour relier les différentes parties du système, nous utilisons des connecteurs solides mais interchangeables, ce qui améliore la modularité et la flexibilité de l’ensemble</w:t>
      </w:r>
      <w:r>
        <w:rPr>
          <w:rFonts w:ascii="Arial" w:hAnsi="Arial" w:cs="Arial"/>
        </w:rPr>
      </w:r>
      <w:r>
        <w:rPr>
          <w:rFonts w:ascii="Arial" w:hAnsi="Arial" w:cs="Arial"/>
        </w:rPr>
      </w:r>
    </w:p>
    <w:p w14:paraId="21508BD3" w14:textId="77777777">
      <w:pPr>
        <w:pBdr/>
        <w:spacing/>
        <w:ind/>
        <w:jc w:val="both"/>
        <w:rPr>
          <w:rFonts w:ascii="Arial" w:hAnsi="Arial" w:cs="Arial"/>
        </w:rPr>
      </w:pPr>
      <w:r>
        <w:rPr>
          <w:rFonts w:ascii="Arial" w:hAnsi="Arial" w:eastAsia="Arial" w:cs="Arial"/>
        </w:rPr>
      </w:r>
      <w:r>
        <w:rPr>
          <w:rFonts w:ascii="Arial" w:hAnsi="Arial" w:eastAsia="Arial" w:cs="Arial"/>
        </w:rPr>
        <w:t xml:space="preserve">Notamm</w:t>
      </w:r>
      <w:r>
        <w:rPr>
          <w:rFonts w:ascii="Arial" w:hAnsi="Arial" w:eastAsia="Arial" w:cs="Arial"/>
        </w:rPr>
        <w:t xml:space="preserve">ent, des « canons » pour le pistolet ont été conçus et imprimés en 3D pour optimiser la directivité de l’émetteur infrarouge (IR). Cette approche permet non seulement de renforcer la précision de la transmission, mais aussi de garantir une meilleure intégr</w:t>
      </w:r>
      <w:r>
        <w:rPr>
          <w:rFonts w:ascii="Arial" w:hAnsi="Arial" w:eastAsia="Arial" w:cs="Arial"/>
        </w:rPr>
        <w:t xml:space="preserve">ation des composants dans l’équipement final.</w:t>
      </w:r>
      <w:r>
        <w:rPr>
          <w:rFonts w:ascii="Arial" w:hAnsi="Arial" w:cs="Arial"/>
        </w:rPr>
      </w:r>
      <w:r>
        <w:rPr>
          <w:rFonts w:ascii="Arial" w:hAnsi="Arial" w:cs="Arial"/>
        </w:rPr>
      </w:r>
    </w:p>
    <w:p w14:paraId="54C4A494" w14:textId="2A10D912">
      <w:pPr>
        <w:pBdr/>
        <w:spacing/>
        <w:ind/>
        <w:jc w:val="both"/>
        <w:rPr>
          <w:rFonts w:ascii="Arial" w:hAnsi="Arial" w:cs="Arial"/>
        </w:rPr>
      </w:pPr>
      <w:r>
        <w:rPr>
          <w:rFonts w:ascii="Arial" w:hAnsi="Arial" w:eastAsia="Arial" w:cs="Arial"/>
        </w:rPr>
      </w:r>
      <w:r>
        <w:rPr>
          <w:rFonts w:ascii="Arial" w:hAnsi="Arial" w:cs="Arial"/>
        </w:rPr>
      </w:r>
      <w:r>
        <w:rPr>
          <w:rFonts w:ascii="Arial" w:hAnsi="Arial" w:cs="Arial"/>
        </w:rPr>
      </w:r>
    </w:p>
    <w:p w14:paraId="63FC149D"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07E78E91"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743027CA"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452622A7"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5AFEB324"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43838A50">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10878B10">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15C7B98D">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3846E27A">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35F25C30">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1CD11722">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40F42AD3">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06D1B8B5">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6D721E6B" w14:textId="77777777">
      <w:pPr>
        <w:pBdr/>
        <w:spacing/>
        <w:ind w:left="720"/>
        <w:rPr>
          <w:rFonts w:ascii="Arial" w:hAnsi="Arial" w:cs="Arial"/>
        </w:rPr>
      </w:pPr>
      <w:r>
        <w:rPr>
          <w:rFonts w:ascii="Arial" w:hAnsi="Arial" w:eastAsia="Arial" w:cs="Arial"/>
        </w:rPr>
      </w:r>
      <w:r>
        <w:rPr>
          <w:rFonts w:ascii="Arial" w:hAnsi="Arial" w:cs="Arial"/>
        </w:rPr>
      </w:r>
      <w:r>
        <w:rPr>
          <w:rFonts w:ascii="Arial" w:hAnsi="Arial" w:cs="Arial"/>
        </w:rPr>
      </w:r>
    </w:p>
    <w:p w14:paraId="63FC14A4" w14:textId="77777777">
      <w:pPr>
        <w:pStyle w:val="770"/>
        <w:pBdr/>
        <w:spacing/>
        <w:ind/>
        <w:jc w:val="center"/>
        <w:rPr>
          <w:rFonts w:ascii="Arial" w:hAnsi="Arial" w:cs="Arial"/>
        </w:rPr>
      </w:pPr>
      <w:r/>
      <w:r>
        <w:rPr>
          <w:rFonts w:ascii="Arial" w:hAnsi="Arial" w:eastAsia="Arial" w:cs="Arial"/>
        </w:rPr>
        <w:t xml:space="preserve">5. Sources</w:t>
      </w:r>
      <w:r>
        <w:rPr>
          <w:rFonts w:ascii="Arial" w:hAnsi="Arial" w:eastAsia="Arial" w:cs="Arial"/>
        </w:rPr>
        <w:t xml:space="preserve"> </w:t>
      </w:r>
      <w:r>
        <w:rPr>
          <w:rFonts w:ascii="Arial" w:hAnsi="Arial" w:cs="Arial"/>
        </w:rPr>
      </w:r>
      <w:r/>
      <w:r>
        <w:rPr>
          <w:rFonts w:ascii="Arial" w:hAnsi="Arial" w:cs="Arial"/>
        </w:rPr>
      </w:r>
    </w:p>
    <w:p w14:paraId="63FC14A5"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Protocole NEC : </w:t>
      </w:r>
      <w:r>
        <w:rPr>
          <w:rFonts w:ascii="Arial" w:hAnsi="Arial" w:eastAsia="Arial" w:cs="Arial"/>
        </w:rPr>
        <w:br/>
      </w:r>
      <w:hyperlink r:id="rId28" w:tooltip="https://si.blaisepascal.fr/1t-protocole-nec/" w:history="1">
        <w:r>
          <w:rPr>
            <w:rStyle w:val="938"/>
            <w:rFonts w:ascii="Arial" w:hAnsi="Arial" w:eastAsia="Arial" w:cs="Arial"/>
            <w:color w:val="000080"/>
          </w:rPr>
          <w:t xml:space="preserve">https://si.blaisepascal.fr/1t-protocole-nec/ </w:t>
        </w:r>
      </w:hyperlink>
      <w:r>
        <w:rPr>
          <w:rFonts w:ascii="Arial" w:hAnsi="Arial" w:cs="Arial"/>
        </w:rPr>
      </w:r>
      <w:r>
        <w:rPr>
          <w:rFonts w:ascii="Arial" w:hAnsi="Arial" w:cs="Arial"/>
        </w:rPr>
      </w:r>
    </w:p>
    <w:p w14:paraId="63FC14A6" w14:textId="708C8E6D">
      <w:p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r>
      <w:r>
        <w:rPr>
          <w:rFonts w:ascii="Arial" w:hAnsi="Arial" w:cs="Arial"/>
        </w:rPr>
      </w:r>
      <w:r>
        <w:rPr>
          <w:rFonts w:ascii="Arial" w:hAnsi="Arial" w:cs="Arial"/>
        </w:rPr>
      </w:r>
    </w:p>
    <w:p w14:paraId="63FC14A7"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lang w:val="en-US"/>
        </w:rPr>
        <w:t xml:space="preserve">nrf-9151 : </w:t>
      </w:r>
      <w:hyperlink r:id="rId29" w:tooltip="https://docs.nordicsemi.com/bundle/ps_nrf9151/page/nRF9151_html5_keyfeatures.html" w:history="1">
        <w:r>
          <w:rPr>
            <w:rStyle w:val="938"/>
            <w:rFonts w:ascii="Arial" w:hAnsi="Arial" w:eastAsia="Arial" w:cs="Arial"/>
            <w:lang w:val="en-US"/>
          </w:rPr>
          <w:t xml:space="preserve">https://docs.nordicsemi.com/bundle/ps_nrf9151/page/nRF9151_html5_keyfeatures.html</w:t>
        </w:r>
      </w:hyperlink>
      <w:r>
        <w:rPr>
          <w:rFonts w:ascii="Arial" w:hAnsi="Arial" w:eastAsia="Arial" w:cs="Arial"/>
          <w:lang w:val="en-US"/>
        </w:rPr>
        <w:t xml:space="preserve"> </w:t>
      </w:r>
      <w:r>
        <w:rPr>
          <w:rFonts w:ascii="Arial" w:hAnsi="Arial" w:cs="Arial"/>
        </w:rPr>
      </w:r>
      <w:r>
        <w:rPr>
          <w:rFonts w:ascii="Arial" w:hAnsi="Arial" w:cs="Arial"/>
        </w:rPr>
      </w:r>
    </w:p>
    <w:p w14:paraId="63FC14A8"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lang w:val="en-US"/>
        </w:rPr>
      </w:r>
      <w:r>
        <w:rPr>
          <w:rFonts w:ascii="Arial" w:hAnsi="Arial" w:cs="Arial"/>
        </w:rPr>
      </w:r>
      <w:r>
        <w:rPr>
          <w:rFonts w:ascii="Arial" w:hAnsi="Arial" w:cs="Arial"/>
        </w:rPr>
      </w:r>
    </w:p>
    <w:p w14:paraId="63FC14A9"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Photodiodes &amp; Photos transistors : </w:t>
      </w:r>
      <w:r>
        <w:rPr>
          <w:rFonts w:ascii="Arial" w:hAnsi="Arial" w:eastAsia="Arial" w:cs="Arial"/>
        </w:rPr>
        <w:br/>
      </w:r>
      <w:hyperlink r:id="rId30" w:tooltip="https://www.digikey.fr/en/articles/the-basics-of-photodiodes-and-phototransistors-and-how-to-apply-them" w:history="1">
        <w:r>
          <w:rPr>
            <w:rStyle w:val="938"/>
            <w:rFonts w:ascii="Arial" w:hAnsi="Arial" w:eastAsia="Arial" w:cs="Arial"/>
          </w:rPr>
          <w:t xml:space="preserve">https://www.digikey.fr/en/articles/the-basics-of-photodiodes-and-phototransistors-and-how-to-apply-them</w:t>
        </w:r>
      </w:hyperlink>
      <w:r>
        <w:rPr>
          <w:rFonts w:ascii="Arial" w:hAnsi="Arial" w:eastAsia="Arial" w:cs="Arial"/>
        </w:rPr>
        <w:t xml:space="preserve"> </w:t>
      </w:r>
      <w:r>
        <w:rPr>
          <w:rFonts w:ascii="Arial" w:hAnsi="Arial" w:cs="Arial"/>
        </w:rPr>
      </w:r>
      <w:r>
        <w:rPr>
          <w:rFonts w:ascii="Arial" w:hAnsi="Arial" w:cs="Arial"/>
        </w:rPr>
      </w:r>
    </w:p>
    <w:p w14:paraId="63FC14AA"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AB"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lang w:val="en-US"/>
        </w:rPr>
        <w:t xml:space="preserve">DECT NR+ :</w:t>
      </w:r>
      <w:r>
        <w:rPr>
          <w:rFonts w:ascii="Arial" w:hAnsi="Arial" w:eastAsia="Arial" w:cs="Arial"/>
          <w:lang w:val="en-US"/>
        </w:rPr>
        <w:br/>
      </w:r>
      <w:hyperlink r:id="rId31" w:tooltip="https://docs.nordicsemi.com/bundle/ncs-3.0.0/page/nrf/protocols/dect/index.html" w:history="1">
        <w:r>
          <w:rPr>
            <w:rStyle w:val="938"/>
            <w:rFonts w:ascii="Arial" w:hAnsi="Arial" w:eastAsia="Arial" w:cs="Arial"/>
            <w:lang w:val="en-US"/>
          </w:rPr>
          <w:t xml:space="preserve">https://docs.nordicsemi.com/bundle/ncs-3.0.0/page/nrf/protocols/dect/index.html</w:t>
        </w:r>
      </w:hyperlink>
      <w:r>
        <w:rPr>
          <w:rFonts w:ascii="Arial" w:hAnsi="Arial" w:eastAsia="Arial" w:cs="Arial"/>
          <w:lang w:val="en-US"/>
        </w:rPr>
        <w:t xml:space="preserve"> </w:t>
      </w:r>
      <w:r>
        <w:rPr>
          <w:rFonts w:ascii="Arial" w:hAnsi="Arial" w:cs="Arial"/>
        </w:rPr>
      </w:r>
      <w:r>
        <w:rPr>
          <w:rFonts w:ascii="Arial" w:hAnsi="Arial" w:cs="Arial"/>
        </w:rPr>
      </w:r>
    </w:p>
    <w:p w14:paraId="63FC14AC"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lang w:val="en-US"/>
        </w:rPr>
      </w:r>
      <w:r>
        <w:rPr>
          <w:rFonts w:ascii="Arial" w:hAnsi="Arial" w:cs="Arial"/>
        </w:rPr>
      </w:r>
      <w:r>
        <w:rPr>
          <w:rFonts w:ascii="Arial" w:hAnsi="Arial" w:cs="Arial"/>
        </w:rPr>
      </w:r>
    </w:p>
    <w:p w14:paraId="63FC14AD"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Capteur TSOP38438 : </w:t>
      </w:r>
      <w:r>
        <w:rPr>
          <w:rFonts w:ascii="Arial" w:hAnsi="Arial" w:eastAsia="Arial" w:cs="Arial"/>
        </w:rPr>
        <w:br/>
      </w:r>
      <w:hyperlink r:id="rId32" w:tooltip="https://www.digikey.fr/en/products/detail/vishay-semiconductor-opto-division/TSOP38238/1681362?srsltid=AfmBOooVkz-WX63th8aTHsrRA_YqcHuBnJO4Y_kV7Z-L-MCqSW_bp5nf" w:history="1">
        <w:r>
          <w:rPr>
            <w:rStyle w:val="938"/>
            <w:rFonts w:ascii="Arial" w:hAnsi="Arial" w:eastAsia="Arial" w:cs="Arial"/>
          </w:rPr>
          <w:t xml:space="preserve">https://www.digikey.fr/en/products/detail/vishay-semiconductor-opto-division/TSOP38238/1681362</w:t>
        </w:r>
      </w:hyperlink>
      <w:r>
        <w:rPr>
          <w:rFonts w:ascii="Arial" w:hAnsi="Arial" w:cs="Arial"/>
        </w:rPr>
      </w:r>
      <w:r>
        <w:rPr>
          <w:rFonts w:ascii="Arial" w:hAnsi="Arial" w:cs="Arial"/>
        </w:rPr>
      </w:r>
    </w:p>
    <w:p w14:paraId="63FC14AE"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AF"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0"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Documentation Capteur TSOP38438 :</w:t>
      </w:r>
      <w:r>
        <w:rPr>
          <w:rFonts w:ascii="Arial" w:hAnsi="Arial" w:eastAsia="Arial" w:cs="Arial"/>
        </w:rPr>
        <w:br/>
      </w:r>
      <w:hyperlink r:id="rId33" w:tooltip="https://www.vishay.com/docs/82491/tsop382.pdf" w:history="1">
        <w:r>
          <w:rPr>
            <w:rStyle w:val="938"/>
            <w:rFonts w:ascii="Arial" w:hAnsi="Arial" w:eastAsia="Arial" w:cs="Arial"/>
          </w:rPr>
          <w:t xml:space="preserve">https://www.vishay.com/docs/82491/tsop382.pdf</w:t>
        </w:r>
      </w:hyperlink>
      <w:r>
        <w:rPr>
          <w:rFonts w:ascii="Arial" w:hAnsi="Arial" w:eastAsia="Arial" w:cs="Arial"/>
        </w:rPr>
        <w:t xml:space="preserve"> </w:t>
      </w:r>
      <w:r>
        <w:rPr>
          <w:rFonts w:ascii="Arial" w:hAnsi="Arial" w:cs="Arial"/>
        </w:rPr>
      </w:r>
      <w:r>
        <w:rPr>
          <w:rFonts w:ascii="Arial" w:hAnsi="Arial" w:cs="Arial"/>
        </w:rPr>
      </w:r>
    </w:p>
    <w:p w14:paraId="63FC14B1"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2"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Diode IR : </w:t>
      </w:r>
      <w:r>
        <w:rPr>
          <w:rFonts w:ascii="Arial" w:hAnsi="Arial" w:eastAsia="Arial" w:cs="Arial"/>
        </w:rPr>
        <w:br/>
      </w:r>
      <w:hyperlink r:id="rId34" w:tooltip="https://www.digikey.fr/fr/products/detail/marktech-optoelectronics/MT5900-IR/5956247" w:history="1">
        <w:r>
          <w:rPr>
            <w:rStyle w:val="938"/>
            <w:rFonts w:ascii="Arial" w:hAnsi="Arial" w:eastAsia="Arial" w:cs="Arial"/>
          </w:rPr>
          <w:t xml:space="preserve">https://www.digikey.fr/fr/products/detail/marktech-optoelectronics/MT5900-IR/5956247</w:t>
        </w:r>
      </w:hyperlink>
      <w:r>
        <w:rPr>
          <w:rFonts w:ascii="Arial" w:hAnsi="Arial" w:eastAsia="Arial" w:cs="Arial"/>
        </w:rPr>
        <w:t xml:space="preserve"> </w:t>
      </w:r>
      <w:r>
        <w:rPr>
          <w:rFonts w:ascii="Arial" w:hAnsi="Arial" w:cs="Arial"/>
        </w:rPr>
      </w:r>
      <w:r>
        <w:rPr>
          <w:rFonts w:ascii="Arial" w:hAnsi="Arial" w:cs="Arial"/>
        </w:rPr>
      </w:r>
    </w:p>
    <w:p w14:paraId="63FC14B3"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4"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Documentation Diode IR : </w:t>
      </w:r>
      <w:r>
        <w:rPr>
          <w:rFonts w:ascii="Arial" w:hAnsi="Arial" w:eastAsia="Arial" w:cs="Arial"/>
        </w:rPr>
        <w:br/>
      </w:r>
      <w:hyperlink r:id="rId35" w:tooltip="https://specs.marktechopto.com/pdf/products/datasheet/MT5900-IR.pdf" w:history="1">
        <w:r>
          <w:rPr>
            <w:rStyle w:val="938"/>
            <w:rFonts w:ascii="Arial" w:hAnsi="Arial" w:eastAsia="Arial" w:cs="Arial"/>
          </w:rPr>
          <w:t xml:space="preserve">https://specs.marktechopto.com/pdf/products/datasheet/MT5900-IR.pdf</w:t>
        </w:r>
      </w:hyperlink>
      <w:r>
        <w:rPr>
          <w:rFonts w:ascii="Arial" w:hAnsi="Arial" w:eastAsia="Arial" w:cs="Arial"/>
        </w:rPr>
        <w:t xml:space="preserve"> </w:t>
      </w:r>
      <w:r>
        <w:rPr>
          <w:rFonts w:ascii="Arial" w:hAnsi="Arial" w:cs="Arial"/>
        </w:rPr>
      </w:r>
      <w:r>
        <w:rPr>
          <w:rFonts w:ascii="Arial" w:hAnsi="Arial" w:cs="Arial"/>
        </w:rPr>
      </w:r>
    </w:p>
    <w:p w14:paraId="63FC14B5"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6"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Documentation Flask :</w:t>
      </w:r>
      <w:r>
        <w:rPr>
          <w:rFonts w:ascii="Arial" w:hAnsi="Arial" w:eastAsia="Arial" w:cs="Arial"/>
        </w:rPr>
        <w:br/>
      </w:r>
      <w:hyperlink r:id="rId36" w:tooltip="https://flask.palletsprojects.com/en/stable/" w:history="1">
        <w:r>
          <w:rPr>
            <w:rStyle w:val="938"/>
            <w:rFonts w:ascii="Arial" w:hAnsi="Arial" w:eastAsia="Arial" w:cs="Arial"/>
          </w:rPr>
          <w:t xml:space="preserve">https://flask.palletsprojects.com/en/stable/</w:t>
        </w:r>
      </w:hyperlink>
      <w:r>
        <w:rPr>
          <w:rFonts w:ascii="Arial" w:hAnsi="Arial" w:eastAsia="Arial" w:cs="Arial"/>
        </w:rPr>
        <w:t xml:space="preserve"> </w:t>
      </w:r>
      <w:r>
        <w:rPr>
          <w:rFonts w:ascii="Arial" w:hAnsi="Arial" w:cs="Arial"/>
        </w:rPr>
      </w:r>
      <w:r>
        <w:rPr>
          <w:rFonts w:ascii="Arial" w:hAnsi="Arial" w:cs="Arial"/>
        </w:rPr>
      </w:r>
    </w:p>
    <w:p w14:paraId="63FC14B7"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8" w14:textId="77777777">
      <w:pPr>
        <w:pStyle w:val="967"/>
        <w:numPr>
          <w:ilvl w:val="0"/>
          <w:numId w:val="7"/>
        </w:num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t xml:space="preserve">Github</w:t>
      </w:r>
      <w:r>
        <w:rPr>
          <w:rFonts w:ascii="Arial" w:hAnsi="Arial" w:eastAsia="Arial" w:cs="Arial"/>
        </w:rPr>
        <w:t xml:space="preserve"> du projet : </w:t>
      </w:r>
      <w:r>
        <w:rPr>
          <w:rFonts w:ascii="Arial" w:hAnsi="Arial" w:eastAsia="Arial" w:cs="Arial"/>
        </w:rPr>
        <w:br/>
      </w:r>
      <w:hyperlink r:id="rId37" w:tooltip="https://github.com/PrillBlizzard/Laser_Game_NR-_Codium" w:history="1">
        <w:r>
          <w:rPr>
            <w:rStyle w:val="938"/>
            <w:rFonts w:ascii="Arial" w:hAnsi="Arial" w:eastAsia="Arial" w:cs="Arial"/>
          </w:rPr>
          <w:t xml:space="preserve">https://github.com/PrillBlizzard/Laser_Game_NR-_Codium</w:t>
        </w:r>
      </w:hyperlink>
      <w:r>
        <w:rPr>
          <w:rFonts w:ascii="Arial" w:hAnsi="Arial" w:eastAsia="Arial" w:cs="Arial"/>
        </w:rPr>
        <w:t xml:space="preserve"> </w:t>
      </w:r>
      <w:r>
        <w:rPr>
          <w:rFonts w:ascii="Arial" w:hAnsi="Arial" w:cs="Arial"/>
        </w:rPr>
      </w:r>
      <w:r>
        <w:rPr>
          <w:rFonts w:ascii="Arial" w:hAnsi="Arial" w:cs="Arial"/>
        </w:rPr>
      </w:r>
    </w:p>
    <w:p w14:paraId="63FC14B9" w14:textId="77777777">
      <w:pPr>
        <w:pBdr>
          <w:top w:val="none" w:color="000000" w:sz="4" w:space="0"/>
          <w:left w:val="none" w:color="000000" w:sz="4" w:space="0"/>
          <w:bottom w:val="none" w:color="000000" w:sz="4" w:space="0"/>
          <w:right w:val="none" w:color="000000" w:sz="4" w:space="0"/>
        </w:pBdr>
        <w:spacing w:after="0" w:line="240" w:lineRule="auto"/>
        <w:ind w:left="709"/>
        <w:rPr>
          <w:rFonts w:ascii="Arial" w:hAnsi="Arial" w:cs="Arial"/>
        </w:rPr>
      </w:pPr>
      <w:r>
        <w:rPr>
          <w:rFonts w:ascii="Arial" w:hAnsi="Arial" w:eastAsia="Arial" w:cs="Arial"/>
        </w:rPr>
      </w:r>
      <w:r>
        <w:rPr>
          <w:rFonts w:ascii="Arial" w:hAnsi="Arial" w:cs="Arial"/>
        </w:rPr>
      </w:r>
      <w:r>
        <w:rPr>
          <w:rFonts w:ascii="Arial" w:hAnsi="Arial" w:cs="Arial"/>
        </w:rPr>
      </w:r>
    </w:p>
    <w:p w14:paraId="63FC14BA" w14:textId="77777777">
      <w:pPr>
        <w:pBdr>
          <w:top w:val="none" w:color="000000" w:sz="4" w:space="0"/>
          <w:left w:val="none" w:color="000000" w:sz="4" w:space="0"/>
          <w:bottom w:val="none" w:color="000000" w:sz="4" w:space="0"/>
          <w:right w:val="none" w:color="000000" w:sz="4" w:space="0"/>
        </w:pBdr>
        <w:spacing w:after="0" w:line="240" w:lineRule="auto"/>
        <w:ind/>
        <w:rPr>
          <w:rFonts w:ascii="Arial" w:hAnsi="Arial" w:cs="Arial"/>
        </w:rPr>
      </w:pPr>
      <w:r>
        <w:rPr>
          <w:rFonts w:ascii="Arial" w:hAnsi="Arial" w:eastAsia="Arial" w:cs="Arial"/>
        </w:rPr>
      </w:r>
      <w:r>
        <w:rPr>
          <w:rFonts w:ascii="Arial" w:hAnsi="Arial" w:cs="Arial"/>
        </w:rPr>
      </w:r>
      <w:r>
        <w:rPr>
          <w:rFonts w:ascii="Arial" w:hAnsi="Arial" w:cs="Arial"/>
        </w:rPr>
      </w:r>
    </w:p>
    <w:p w14:paraId="63FC14BB" w14:textId="77777777">
      <w:pPr>
        <w:pBdr/>
        <w:spacing/>
        <w:ind/>
        <w:rPr>
          <w:rFonts w:ascii="Arial" w:hAnsi="Arial" w:cs="Arial"/>
        </w:rPr>
      </w:pPr>
      <w:r>
        <w:rPr>
          <w:rFonts w:ascii="Arial" w:hAnsi="Arial" w:eastAsia="Arial" w:cs="Arial"/>
        </w:rPr>
      </w:r>
      <w:r>
        <w:rPr>
          <w:rFonts w:ascii="Arial" w:hAnsi="Arial" w:cs="Arial"/>
        </w:rPr>
      </w:r>
      <w:r>
        <w:rPr>
          <w:rFonts w:ascii="Arial" w:hAnsi="Arial" w:cs="Arial"/>
        </w:rPr>
      </w:r>
    </w:p>
    <w:sectPr>
      <w:headerReference w:type="default" r:id="rId10"/>
      <w:footerReference w:type="default" r:id="rId11"/>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1FD9B7A" w14:textId="77777777">
      <w:pPr>
        <w:pBdr/>
        <w:spacing w:after="0" w:line="240" w:lineRule="auto"/>
        <w:ind/>
        <w:rPr/>
      </w:pPr>
      <w:r>
        <w:separator/>
      </w:r>
      <w:r/>
    </w:p>
  </w:endnote>
  <w:endnote w:type="continuationSeparator" w:id="0">
    <w:p w14:paraId="7E844E0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ptos">
    <w:panose1 w:val="05040102010807070707"/>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97655403"/>
      <w:docPartObj>
        <w:docPartGallery w:val="Page Numbers (Bottom of Page)"/>
        <w:docPartUnique w:val="true"/>
      </w:docPartObj>
      <w:rPr/>
    </w:sdtPr>
    <w:sdtContent>
      <w:p w14:paraId="570C2466" w14:textId="7AD19BF7">
        <w:pPr>
          <w:pStyle w:val="929"/>
          <w:pBdr/>
          <w:spacing/>
          <w:ind/>
          <w:jc w:val="center"/>
          <w:rPr/>
        </w:pPr>
        <w:r>
          <w:fldChar w:fldCharType="begin"/>
        </w:r>
        <w:r>
          <w:instrText xml:space="preserve">PAGE   \* MERGEFORMAT</w:instrText>
        </w:r>
        <w:r>
          <w:fldChar w:fldCharType="separate"/>
        </w:r>
        <w:r>
          <w:t xml:space="preserve">2</w:t>
        </w:r>
        <w:r>
          <w:fldChar w:fldCharType="end"/>
        </w:r>
        <w:r/>
      </w:p>
    </w:sdtContent>
  </w:sdt>
  <w:p w14:paraId="63FC14DA" w14:textId="5D8E3341">
    <w:pPr>
      <w:pStyle w:val="92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EC09D44" w14:textId="77777777">
      <w:pPr>
        <w:pBdr/>
        <w:spacing w:after="0" w:line="240" w:lineRule="auto"/>
        <w:ind/>
        <w:rPr/>
      </w:pPr>
      <w:r>
        <w:separator/>
      </w:r>
      <w:r/>
    </w:p>
  </w:footnote>
  <w:footnote w:type="continuationSeparator" w:id="0">
    <w:p w14:paraId="1E03206C"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9BFA17" w14:textId="77777777">
    <w:pPr>
      <w:pStyle w:val="929"/>
      <w:pBdr/>
      <w:spacing/>
      <w:ind/>
      <w:rPr/>
    </w:pPr>
    <w:r>
      <w:t xml:space="preserve">Polytech Dijon </w:t>
    </w:r>
    <w:r>
      <w:tab/>
      <w:t xml:space="preserve">Gaël Chauvet 5A - SE</w:t>
    </w:r>
    <w:r>
      <w:tab/>
      <w:t xml:space="preserve">2025-2026</w:t>
    </w:r>
    <w:r/>
  </w:p>
  <w:p w14:paraId="63FC14D9" w14:textId="77777777">
    <w:pPr>
      <w:pStyle w:val="92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8597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204CC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D9F3BA7"/>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46CEE05"/>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6FCA54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5D314B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
    <w:nsid w:val="48872B86"/>
    <w:lvl w:ilvl="0">
      <w:isLgl w:val="false"/>
      <w:lvlJc w:val="left"/>
      <w:lvlText w:val=""/>
      <w:numFmt w:val="bullet"/>
      <w:pPr>
        <w:pBdr/>
        <w:spacing/>
        <w:ind w:hanging="360" w:left="1428"/>
      </w:pPr>
      <w:rPr>
        <w:rFonts w:hint="default" w:ascii="Wingdings" w:hAnsi="Wingdings"/>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7">
    <w:nsid w:val="50B8AEB9"/>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B57153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94EAF0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
  </w:num>
  <w:num w:numId="2">
    <w:abstractNumId w:val="8"/>
  </w:num>
  <w:num w:numId="3">
    <w:abstractNumId w:val="5"/>
  </w:num>
  <w:num w:numId="4">
    <w:abstractNumId w:val="7"/>
  </w:num>
  <w:num w:numId="5">
    <w:abstractNumId w:val="1"/>
  </w:num>
  <w:num w:numId="6">
    <w:abstractNumId w:val="0"/>
  </w:num>
  <w:num w:numId="7">
    <w:abstractNumId w:val="3"/>
  </w:num>
  <w:num w:numId="8">
    <w:abstractNumId w:val="3"/>
  </w:num>
  <w:num w:numId="9">
    <w:abstractNumId w:val="4"/>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65">
    <w:name w:val="Header Char"/>
    <w:basedOn w:val="779"/>
    <w:link w:val="927"/>
    <w:uiPriority w:val="99"/>
    <w:pPr>
      <w:pBdr/>
      <w:spacing/>
      <w:ind/>
    </w:pPr>
  </w:style>
  <w:style w:type="character" w:styleId="766">
    <w:name w:val="Footer Char"/>
    <w:basedOn w:val="779"/>
    <w:link w:val="929"/>
    <w:uiPriority w:val="99"/>
    <w:pPr>
      <w:pBdr/>
      <w:spacing/>
      <w:ind/>
    </w:pPr>
  </w:style>
  <w:style w:type="character" w:styleId="767">
    <w:name w:val="Footnote Text Char"/>
    <w:basedOn w:val="779"/>
    <w:link w:val="932"/>
    <w:uiPriority w:val="99"/>
    <w:semiHidden/>
    <w:pPr>
      <w:pBdr/>
      <w:spacing/>
      <w:ind/>
    </w:pPr>
    <w:rPr>
      <w:sz w:val="20"/>
      <w:szCs w:val="20"/>
    </w:rPr>
  </w:style>
  <w:style w:type="character" w:styleId="768">
    <w:name w:val="Endnote Text Char"/>
    <w:basedOn w:val="779"/>
    <w:link w:val="935"/>
    <w:uiPriority w:val="99"/>
    <w:semiHidden/>
    <w:pPr>
      <w:pBdr/>
      <w:spacing/>
      <w:ind/>
    </w:pPr>
    <w:rPr>
      <w:sz w:val="20"/>
      <w:szCs w:val="20"/>
    </w:rPr>
  </w:style>
  <w:style w:type="paragraph" w:styleId="769" w:default="1">
    <w:name w:val="Normal"/>
    <w:qFormat/>
    <w:pPr>
      <w:pBdr/>
      <w:spacing/>
      <w:ind/>
    </w:pPr>
  </w:style>
  <w:style w:type="paragraph" w:styleId="770">
    <w:name w:val="Heading 1"/>
    <w:basedOn w:val="769"/>
    <w:next w:val="769"/>
    <w:link w:val="95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71">
    <w:name w:val="Heading 2"/>
    <w:basedOn w:val="769"/>
    <w:next w:val="769"/>
    <w:link w:val="953"/>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72">
    <w:name w:val="Heading 3"/>
    <w:basedOn w:val="769"/>
    <w:next w:val="769"/>
    <w:link w:val="954"/>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73">
    <w:name w:val="Heading 4"/>
    <w:basedOn w:val="769"/>
    <w:next w:val="769"/>
    <w:link w:val="955"/>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74">
    <w:name w:val="Heading 5"/>
    <w:basedOn w:val="769"/>
    <w:next w:val="769"/>
    <w:link w:val="95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75">
    <w:name w:val="Heading 6"/>
    <w:basedOn w:val="769"/>
    <w:next w:val="769"/>
    <w:link w:val="95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76">
    <w:name w:val="Heading 7"/>
    <w:basedOn w:val="769"/>
    <w:next w:val="769"/>
    <w:link w:val="95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77">
    <w:name w:val="Heading 8"/>
    <w:basedOn w:val="769"/>
    <w:next w:val="769"/>
    <w:link w:val="95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78">
    <w:name w:val="Heading 9"/>
    <w:basedOn w:val="769"/>
    <w:next w:val="769"/>
    <w:link w:val="96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79" w:default="1">
    <w:name w:val="Default Paragraph Font"/>
    <w:uiPriority w:val="1"/>
    <w:unhideWhenUsed/>
    <w:pPr>
      <w:pBdr/>
      <w:spacing/>
      <w:ind/>
    </w:pPr>
  </w:style>
  <w:style w:type="table" w:styleId="7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1" w:default="1">
    <w:name w:val="No List"/>
    <w:uiPriority w:val="99"/>
    <w:semiHidden/>
    <w:unhideWhenUsed/>
    <w:pPr>
      <w:pBdr/>
      <w:spacing/>
      <w:ind/>
    </w:pPr>
  </w:style>
  <w:style w:type="table" w:styleId="782">
    <w:name w:val="Table Grid"/>
    <w:basedOn w:val="78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Table Grid Light"/>
    <w:basedOn w:val="78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1"/>
    <w:basedOn w:val="78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2"/>
    <w:basedOn w:val="78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3"/>
    <w:basedOn w:val="78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4"/>
    <w:basedOn w:val="78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5"/>
    <w:basedOn w:val="78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w:basedOn w:val="78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1 Light - Accent 1"/>
    <w:basedOn w:val="78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1 Light - Accent 2"/>
    <w:basedOn w:val="78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1 Light - Accent 3"/>
    <w:basedOn w:val="78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1 Light - Accent 4"/>
    <w:basedOn w:val="78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1 Light - Accent 5"/>
    <w:basedOn w:val="78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1 Light - Accent 6"/>
    <w:basedOn w:val="78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w:basedOn w:val="78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2 - Accent 1"/>
    <w:basedOn w:val="78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2 - Accent 2"/>
    <w:basedOn w:val="78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2 - Accent 3"/>
    <w:basedOn w:val="78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2 - Accent 4"/>
    <w:basedOn w:val="78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2 - Accent 5"/>
    <w:basedOn w:val="78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2 - Accent 6"/>
    <w:basedOn w:val="78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w:basedOn w:val="78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3 - Accent 1"/>
    <w:basedOn w:val="780"/>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3 - Accent 2"/>
    <w:basedOn w:val="780"/>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3 - Accent 3"/>
    <w:basedOn w:val="780"/>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3 - Accent 4"/>
    <w:basedOn w:val="780"/>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3 - Accent 5"/>
    <w:basedOn w:val="780"/>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3 - Accent 6"/>
    <w:basedOn w:val="780"/>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w:basedOn w:val="780"/>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4 - Accent 1"/>
    <w:basedOn w:val="780"/>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4 - Accent 2"/>
    <w:basedOn w:val="780"/>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4 - Accent 3"/>
    <w:basedOn w:val="780"/>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4 - Accent 4"/>
    <w:basedOn w:val="780"/>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4 - Accent 5"/>
    <w:basedOn w:val="780"/>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4 - Accent 6"/>
    <w:basedOn w:val="780"/>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5 Dark- Accent 1"/>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 Accent 2"/>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 Accent 3"/>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5 Dark- Accent 4"/>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5 Dark - Accent 5"/>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5 Dark - Accent 6"/>
    <w:basedOn w:val="78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w:basedOn w:val="78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6 Colorful - Accent 1"/>
    <w:basedOn w:val="780"/>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6 Colorful - Accent 2"/>
    <w:basedOn w:val="78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6 Colorful - Accent 3"/>
    <w:basedOn w:val="780"/>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6 Colorful - Accent 4"/>
    <w:basedOn w:val="78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6 Colorful - Accent 5"/>
    <w:basedOn w:val="780"/>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6 Colorful - Accent 6"/>
    <w:basedOn w:val="780"/>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w:basedOn w:val="78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Grid Table 7 Colorful - Accent 1"/>
    <w:basedOn w:val="780"/>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Grid Table 7 Colorful - Accent 2"/>
    <w:basedOn w:val="780"/>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Grid Table 7 Colorful - Accent 3"/>
    <w:basedOn w:val="780"/>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Grid Table 7 Colorful - Accent 4"/>
    <w:basedOn w:val="780"/>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Grid Table 7 Colorful - Accent 5"/>
    <w:basedOn w:val="780"/>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Grid Table 7 Colorful - Accent 6"/>
    <w:basedOn w:val="780"/>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1 Light - Accent 1"/>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1 Light - Accent 2"/>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1 Light - Accent 3"/>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1 Light - Accent 4"/>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1 Light - Accent 5"/>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1 Light - Accent 6"/>
    <w:basedOn w:val="78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w:basedOn w:val="78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2 - Accent 1"/>
    <w:basedOn w:val="780"/>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2 - Accent 2"/>
    <w:basedOn w:val="780"/>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2 - Accent 3"/>
    <w:basedOn w:val="780"/>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2 - Accent 4"/>
    <w:basedOn w:val="780"/>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2 - Accent 5"/>
    <w:basedOn w:val="780"/>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2 - Accent 6"/>
    <w:basedOn w:val="780"/>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w:basedOn w:val="78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3 - Accent 1"/>
    <w:basedOn w:val="780"/>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3 - Accent 2"/>
    <w:basedOn w:val="780"/>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3 - Accent 3"/>
    <w:basedOn w:val="780"/>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3 - Accent 4"/>
    <w:basedOn w:val="780"/>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3 - Accent 5"/>
    <w:basedOn w:val="780"/>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3 - Accent 6"/>
    <w:basedOn w:val="780"/>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78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4 - Accent 1"/>
    <w:basedOn w:val="780"/>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4 - Accent 2"/>
    <w:basedOn w:val="780"/>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4 - Accent 3"/>
    <w:basedOn w:val="780"/>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4 - Accent 4"/>
    <w:basedOn w:val="780"/>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4 - Accent 5"/>
    <w:basedOn w:val="780"/>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4 - Accent 6"/>
    <w:basedOn w:val="780"/>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w:basedOn w:val="78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5 Dark - Accent 1"/>
    <w:basedOn w:val="780"/>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5 Dark - Accent 2"/>
    <w:basedOn w:val="780"/>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5 Dark - Accent 3"/>
    <w:basedOn w:val="780"/>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5 Dark - Accent 4"/>
    <w:basedOn w:val="780"/>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5 Dark - Accent 5"/>
    <w:basedOn w:val="780"/>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5 Dark - Accent 6"/>
    <w:basedOn w:val="780"/>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w:basedOn w:val="78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6 Colorful - Accent 1"/>
    <w:basedOn w:val="780"/>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6 Colorful - Accent 2"/>
    <w:basedOn w:val="780"/>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6 Colorful - Accent 3"/>
    <w:basedOn w:val="780"/>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6 Colorful - Accent 4"/>
    <w:basedOn w:val="780"/>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6 Colorful - Accent 5"/>
    <w:basedOn w:val="780"/>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6 Colorful - Accent 6"/>
    <w:basedOn w:val="780"/>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w:basedOn w:val="78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st Table 7 Colorful - Accent 1"/>
    <w:basedOn w:val="780"/>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st Table 7 Colorful - Accent 2"/>
    <w:basedOn w:val="780"/>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st Table 7 Colorful - Accent 3"/>
    <w:basedOn w:val="780"/>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st Table 7 Colorful - Accent 4"/>
    <w:basedOn w:val="780"/>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st Table 7 Colorful - Accent 5"/>
    <w:basedOn w:val="780"/>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st Table 7 Colorful - Accent 6"/>
    <w:basedOn w:val="780"/>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Lined - Accent"/>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Lined - Accent 1"/>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Lined - Accent 2"/>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Lined - Accent 3"/>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Lined - Accent 4"/>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Lined - Accent 5"/>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Lined - Accent 6"/>
    <w:basedOn w:val="780"/>
    <w:uiPriority w:val="99"/>
    <w:pPr>
      <w:pBdr/>
      <w:spacing w:after="0" w:line="240" w:lineRule="auto"/>
      <w:ind/>
    </w:pPr>
    <w:rPr>
      <w:color w:val="404040"/>
      <w:sz w:val="20"/>
      <w:szCs w:val="20"/>
      <w:lang w:eastAsia="fr-FR"/>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amp; Lined - Accent"/>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amp; Lined - Accent 1"/>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amp; Lined - Accent 2"/>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amp; Lined - Accent 3"/>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amp; Lined - Accent 4"/>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amp; Lined - Accent 5"/>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amp; Lined - Accent 6"/>
    <w:basedOn w:val="780"/>
    <w:uiPriority w:val="99"/>
    <w:pPr>
      <w:pBdr/>
      <w:spacing w:after="0" w:line="240" w:lineRule="auto"/>
      <w:ind/>
    </w:pPr>
    <w:rPr>
      <w:color w:val="404040"/>
      <w:sz w:val="20"/>
      <w:szCs w:val="20"/>
      <w:lang w:eastAsia="fr-FR"/>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Bordered"/>
    <w:basedOn w:val="78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Bordered - Accent 1"/>
    <w:basedOn w:val="780"/>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Bordered - Accent 2"/>
    <w:basedOn w:val="780"/>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Bordered - Accent 3"/>
    <w:basedOn w:val="780"/>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Bordered - Accent 4"/>
    <w:basedOn w:val="780"/>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Bordered - Accent 5"/>
    <w:basedOn w:val="780"/>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Bordered - Accent 6"/>
    <w:basedOn w:val="780"/>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8" w:customStyle="1">
    <w:name w:val="Heading 1 Char"/>
    <w:basedOn w:val="779"/>
    <w:uiPriority w:val="9"/>
    <w:pPr>
      <w:pBdr/>
      <w:spacing/>
      <w:ind/>
    </w:pPr>
    <w:rPr>
      <w:rFonts w:ascii="Arial" w:hAnsi="Arial" w:eastAsia="Arial" w:cs="Arial"/>
      <w:color w:val="0f4761" w:themeColor="accent1" w:themeShade="BF"/>
      <w:sz w:val="40"/>
      <w:szCs w:val="40"/>
    </w:rPr>
  </w:style>
  <w:style w:type="character" w:styleId="909" w:customStyle="1">
    <w:name w:val="Heading 2 Char"/>
    <w:basedOn w:val="779"/>
    <w:uiPriority w:val="9"/>
    <w:pPr>
      <w:pBdr/>
      <w:spacing/>
      <w:ind/>
    </w:pPr>
    <w:rPr>
      <w:rFonts w:ascii="Arial" w:hAnsi="Arial" w:eastAsia="Arial" w:cs="Arial"/>
      <w:color w:val="0f4761" w:themeColor="accent1" w:themeShade="BF"/>
      <w:sz w:val="32"/>
      <w:szCs w:val="32"/>
    </w:rPr>
  </w:style>
  <w:style w:type="character" w:styleId="910" w:customStyle="1">
    <w:name w:val="Heading 3 Char"/>
    <w:basedOn w:val="779"/>
    <w:uiPriority w:val="9"/>
    <w:pPr>
      <w:pBdr/>
      <w:spacing/>
      <w:ind/>
    </w:pPr>
    <w:rPr>
      <w:rFonts w:ascii="Arial" w:hAnsi="Arial" w:eastAsia="Arial" w:cs="Arial"/>
      <w:color w:val="0f4761" w:themeColor="accent1" w:themeShade="BF"/>
      <w:sz w:val="28"/>
      <w:szCs w:val="28"/>
    </w:rPr>
  </w:style>
  <w:style w:type="character" w:styleId="911" w:customStyle="1">
    <w:name w:val="Heading 4 Char"/>
    <w:basedOn w:val="779"/>
    <w:uiPriority w:val="9"/>
    <w:pPr>
      <w:pBdr/>
      <w:spacing/>
      <w:ind/>
    </w:pPr>
    <w:rPr>
      <w:rFonts w:ascii="Arial" w:hAnsi="Arial" w:eastAsia="Arial" w:cs="Arial"/>
      <w:i/>
      <w:iCs/>
      <w:color w:val="0f4761" w:themeColor="accent1" w:themeShade="BF"/>
    </w:rPr>
  </w:style>
  <w:style w:type="character" w:styleId="912" w:customStyle="1">
    <w:name w:val="Heading 5 Char"/>
    <w:basedOn w:val="779"/>
    <w:uiPriority w:val="9"/>
    <w:pPr>
      <w:pBdr/>
      <w:spacing/>
      <w:ind/>
    </w:pPr>
    <w:rPr>
      <w:rFonts w:ascii="Arial" w:hAnsi="Arial" w:eastAsia="Arial" w:cs="Arial"/>
      <w:color w:val="0f4761" w:themeColor="accent1" w:themeShade="BF"/>
    </w:rPr>
  </w:style>
  <w:style w:type="character" w:styleId="913" w:customStyle="1">
    <w:name w:val="Heading 6 Char"/>
    <w:basedOn w:val="779"/>
    <w:uiPriority w:val="9"/>
    <w:pPr>
      <w:pBdr/>
      <w:spacing/>
      <w:ind/>
    </w:pPr>
    <w:rPr>
      <w:rFonts w:ascii="Arial" w:hAnsi="Arial" w:eastAsia="Arial" w:cs="Arial"/>
      <w:i/>
      <w:iCs/>
      <w:color w:val="595959" w:themeColor="text1" w:themeTint="A6"/>
    </w:rPr>
  </w:style>
  <w:style w:type="character" w:styleId="914" w:customStyle="1">
    <w:name w:val="Heading 7 Char"/>
    <w:basedOn w:val="779"/>
    <w:uiPriority w:val="9"/>
    <w:pPr>
      <w:pBdr/>
      <w:spacing/>
      <w:ind/>
    </w:pPr>
    <w:rPr>
      <w:rFonts w:ascii="Arial" w:hAnsi="Arial" w:eastAsia="Arial" w:cs="Arial"/>
      <w:color w:val="595959" w:themeColor="text1" w:themeTint="A6"/>
    </w:rPr>
  </w:style>
  <w:style w:type="character" w:styleId="915" w:customStyle="1">
    <w:name w:val="Heading 8 Char"/>
    <w:basedOn w:val="779"/>
    <w:uiPriority w:val="9"/>
    <w:pPr>
      <w:pBdr/>
      <w:spacing/>
      <w:ind/>
    </w:pPr>
    <w:rPr>
      <w:rFonts w:ascii="Arial" w:hAnsi="Arial" w:eastAsia="Arial" w:cs="Arial"/>
      <w:i/>
      <w:iCs/>
      <w:color w:val="272727" w:themeColor="text1" w:themeTint="D8"/>
    </w:rPr>
  </w:style>
  <w:style w:type="character" w:styleId="916" w:customStyle="1">
    <w:name w:val="Heading 9 Char"/>
    <w:basedOn w:val="779"/>
    <w:uiPriority w:val="9"/>
    <w:pPr>
      <w:pBdr/>
      <w:spacing/>
      <w:ind/>
    </w:pPr>
    <w:rPr>
      <w:rFonts w:ascii="Arial" w:hAnsi="Arial" w:eastAsia="Arial" w:cs="Arial"/>
      <w:i/>
      <w:iCs/>
      <w:color w:val="272727" w:themeColor="text1" w:themeTint="D8"/>
    </w:rPr>
  </w:style>
  <w:style w:type="character" w:styleId="917" w:customStyle="1">
    <w:name w:val="Title Char"/>
    <w:basedOn w:val="779"/>
    <w:uiPriority w:val="10"/>
    <w:pPr>
      <w:pBdr/>
      <w:spacing/>
      <w:ind/>
    </w:pPr>
    <w:rPr>
      <w:rFonts w:ascii="Arial" w:hAnsi="Arial" w:eastAsia="Arial" w:cs="Arial"/>
      <w:spacing w:val="-10"/>
      <w:sz w:val="56"/>
      <w:szCs w:val="56"/>
    </w:rPr>
  </w:style>
  <w:style w:type="character" w:styleId="918" w:customStyle="1">
    <w:name w:val="Subtitle Char"/>
    <w:basedOn w:val="779"/>
    <w:uiPriority w:val="11"/>
    <w:pPr>
      <w:pBdr/>
      <w:spacing/>
      <w:ind/>
    </w:pPr>
    <w:rPr>
      <w:color w:val="595959" w:themeColor="text1" w:themeTint="A6"/>
      <w:spacing w:val="15"/>
      <w:sz w:val="28"/>
      <w:szCs w:val="28"/>
    </w:rPr>
  </w:style>
  <w:style w:type="character" w:styleId="919" w:customStyle="1">
    <w:name w:val="Quote Char"/>
    <w:basedOn w:val="779"/>
    <w:uiPriority w:val="29"/>
    <w:pPr>
      <w:pBdr/>
      <w:spacing/>
      <w:ind/>
    </w:pPr>
    <w:rPr>
      <w:i/>
      <w:iCs/>
      <w:color w:val="404040" w:themeColor="text1" w:themeTint="BF"/>
    </w:rPr>
  </w:style>
  <w:style w:type="character" w:styleId="920" w:customStyle="1">
    <w:name w:val="Intense Quote Char"/>
    <w:basedOn w:val="779"/>
    <w:uiPriority w:val="30"/>
    <w:pPr>
      <w:pBdr/>
      <w:spacing/>
      <w:ind/>
    </w:pPr>
    <w:rPr>
      <w:i/>
      <w:iCs/>
      <w:color w:val="0f4761" w:themeColor="accent1" w:themeShade="BF"/>
    </w:rPr>
  </w:style>
  <w:style w:type="paragraph" w:styleId="921">
    <w:name w:val="No Spacing"/>
    <w:basedOn w:val="769"/>
    <w:uiPriority w:val="1"/>
    <w:qFormat/>
    <w:pPr>
      <w:pBdr/>
      <w:spacing w:after="0" w:line="240" w:lineRule="auto"/>
      <w:ind/>
    </w:pPr>
  </w:style>
  <w:style w:type="character" w:styleId="922">
    <w:name w:val="Subtle Emphasis"/>
    <w:basedOn w:val="779"/>
    <w:uiPriority w:val="19"/>
    <w:qFormat/>
    <w:pPr>
      <w:pBdr/>
      <w:spacing/>
      <w:ind/>
    </w:pPr>
    <w:rPr>
      <w:i/>
      <w:iCs/>
      <w:color w:val="404040" w:themeColor="text1" w:themeTint="BF"/>
    </w:rPr>
  </w:style>
  <w:style w:type="character" w:styleId="923">
    <w:name w:val="Emphasis"/>
    <w:basedOn w:val="779"/>
    <w:uiPriority w:val="20"/>
    <w:qFormat/>
    <w:pPr>
      <w:pBdr/>
      <w:spacing/>
      <w:ind/>
    </w:pPr>
    <w:rPr>
      <w:i/>
      <w:iCs/>
    </w:rPr>
  </w:style>
  <w:style w:type="character" w:styleId="924">
    <w:name w:val="Strong"/>
    <w:basedOn w:val="779"/>
    <w:uiPriority w:val="22"/>
    <w:qFormat/>
    <w:pPr>
      <w:pBdr/>
      <w:spacing/>
      <w:ind/>
    </w:pPr>
    <w:rPr>
      <w:b/>
      <w:bCs/>
    </w:rPr>
  </w:style>
  <w:style w:type="character" w:styleId="925">
    <w:name w:val="Subtle Reference"/>
    <w:basedOn w:val="779"/>
    <w:uiPriority w:val="31"/>
    <w:qFormat/>
    <w:pPr>
      <w:pBdr/>
      <w:spacing/>
      <w:ind/>
    </w:pPr>
    <w:rPr>
      <w:smallCaps/>
      <w:color w:val="5a5a5a" w:themeColor="text1" w:themeTint="A5"/>
    </w:rPr>
  </w:style>
  <w:style w:type="character" w:styleId="926">
    <w:name w:val="Book Title"/>
    <w:basedOn w:val="779"/>
    <w:uiPriority w:val="33"/>
    <w:qFormat/>
    <w:pPr>
      <w:pBdr/>
      <w:spacing/>
      <w:ind/>
    </w:pPr>
    <w:rPr>
      <w:b/>
      <w:bCs/>
      <w:i/>
      <w:iCs/>
      <w:spacing w:val="5"/>
    </w:rPr>
  </w:style>
  <w:style w:type="paragraph" w:styleId="927">
    <w:name w:val="Header"/>
    <w:basedOn w:val="769"/>
    <w:link w:val="928"/>
    <w:uiPriority w:val="99"/>
    <w:unhideWhenUsed/>
    <w:pPr>
      <w:pBdr/>
      <w:tabs>
        <w:tab w:val="center" w:leader="none" w:pos="4844"/>
        <w:tab w:val="right" w:leader="none" w:pos="9689"/>
      </w:tabs>
      <w:spacing w:after="0" w:line="240" w:lineRule="auto"/>
      <w:ind/>
    </w:pPr>
  </w:style>
  <w:style w:type="character" w:styleId="928" w:customStyle="1">
    <w:name w:val="En-tête Car"/>
    <w:basedOn w:val="779"/>
    <w:link w:val="927"/>
    <w:uiPriority w:val="99"/>
    <w:pPr>
      <w:pBdr/>
      <w:spacing/>
      <w:ind/>
    </w:pPr>
  </w:style>
  <w:style w:type="paragraph" w:styleId="929">
    <w:name w:val="Footer"/>
    <w:basedOn w:val="769"/>
    <w:link w:val="930"/>
    <w:uiPriority w:val="99"/>
    <w:unhideWhenUsed/>
    <w:pPr>
      <w:pBdr/>
      <w:tabs>
        <w:tab w:val="center" w:leader="none" w:pos="4844"/>
        <w:tab w:val="right" w:leader="none" w:pos="9689"/>
      </w:tabs>
      <w:spacing w:after="0" w:line="240" w:lineRule="auto"/>
      <w:ind/>
    </w:pPr>
  </w:style>
  <w:style w:type="character" w:styleId="930" w:customStyle="1">
    <w:name w:val="Pied de page Car"/>
    <w:basedOn w:val="779"/>
    <w:link w:val="929"/>
    <w:uiPriority w:val="99"/>
    <w:pPr>
      <w:pBdr/>
      <w:spacing/>
      <w:ind/>
    </w:pPr>
  </w:style>
  <w:style w:type="paragraph" w:styleId="931">
    <w:name w:val="Caption"/>
    <w:basedOn w:val="769"/>
    <w:next w:val="769"/>
    <w:uiPriority w:val="35"/>
    <w:unhideWhenUsed/>
    <w:qFormat/>
    <w:pPr>
      <w:pBdr/>
      <w:spacing w:after="200" w:line="240" w:lineRule="auto"/>
      <w:ind/>
    </w:pPr>
    <w:rPr>
      <w:i/>
      <w:iCs/>
      <w:color w:val="0e2841" w:themeColor="text2"/>
      <w:sz w:val="18"/>
      <w:szCs w:val="18"/>
    </w:rPr>
  </w:style>
  <w:style w:type="paragraph" w:styleId="932">
    <w:name w:val="footnote text"/>
    <w:basedOn w:val="769"/>
    <w:link w:val="933"/>
    <w:uiPriority w:val="99"/>
    <w:semiHidden/>
    <w:unhideWhenUsed/>
    <w:pPr>
      <w:pBdr/>
      <w:spacing w:after="0" w:line="240" w:lineRule="auto"/>
      <w:ind/>
    </w:pPr>
    <w:rPr>
      <w:sz w:val="20"/>
      <w:szCs w:val="20"/>
    </w:rPr>
  </w:style>
  <w:style w:type="character" w:styleId="933" w:customStyle="1">
    <w:name w:val="Note de bas de page Car"/>
    <w:basedOn w:val="779"/>
    <w:link w:val="932"/>
    <w:uiPriority w:val="99"/>
    <w:semiHidden/>
    <w:pPr>
      <w:pBdr/>
      <w:spacing/>
      <w:ind/>
    </w:pPr>
    <w:rPr>
      <w:sz w:val="20"/>
      <w:szCs w:val="20"/>
    </w:rPr>
  </w:style>
  <w:style w:type="character" w:styleId="934">
    <w:name w:val="footnote reference"/>
    <w:basedOn w:val="779"/>
    <w:uiPriority w:val="99"/>
    <w:semiHidden/>
    <w:unhideWhenUsed/>
    <w:pPr>
      <w:pBdr/>
      <w:spacing/>
      <w:ind/>
    </w:pPr>
    <w:rPr>
      <w:vertAlign w:val="superscript"/>
    </w:rPr>
  </w:style>
  <w:style w:type="paragraph" w:styleId="935">
    <w:name w:val="endnote text"/>
    <w:basedOn w:val="769"/>
    <w:link w:val="936"/>
    <w:uiPriority w:val="99"/>
    <w:semiHidden/>
    <w:unhideWhenUsed/>
    <w:pPr>
      <w:pBdr/>
      <w:spacing w:after="0" w:line="240" w:lineRule="auto"/>
      <w:ind/>
    </w:pPr>
    <w:rPr>
      <w:sz w:val="20"/>
      <w:szCs w:val="20"/>
    </w:rPr>
  </w:style>
  <w:style w:type="character" w:styleId="936" w:customStyle="1">
    <w:name w:val="Note de fin Car"/>
    <w:basedOn w:val="779"/>
    <w:link w:val="935"/>
    <w:uiPriority w:val="99"/>
    <w:semiHidden/>
    <w:pPr>
      <w:pBdr/>
      <w:spacing/>
      <w:ind/>
    </w:pPr>
    <w:rPr>
      <w:sz w:val="20"/>
      <w:szCs w:val="20"/>
    </w:rPr>
  </w:style>
  <w:style w:type="character" w:styleId="937">
    <w:name w:val="endnote reference"/>
    <w:basedOn w:val="779"/>
    <w:uiPriority w:val="99"/>
    <w:semiHidden/>
    <w:unhideWhenUsed/>
    <w:pPr>
      <w:pBdr/>
      <w:spacing/>
      <w:ind/>
    </w:pPr>
    <w:rPr>
      <w:vertAlign w:val="superscript"/>
    </w:rPr>
  </w:style>
  <w:style w:type="character" w:styleId="938">
    <w:name w:val="Hyperlink"/>
    <w:basedOn w:val="779"/>
    <w:uiPriority w:val="99"/>
    <w:unhideWhenUsed/>
    <w:pPr>
      <w:pBdr/>
      <w:spacing/>
      <w:ind/>
    </w:pPr>
    <w:rPr>
      <w:color w:val="467886" w:themeColor="hyperlink"/>
      <w:u w:val="single"/>
    </w:rPr>
  </w:style>
  <w:style w:type="character" w:styleId="939">
    <w:name w:val="FollowedHyperlink"/>
    <w:basedOn w:val="779"/>
    <w:uiPriority w:val="99"/>
    <w:semiHidden/>
    <w:unhideWhenUsed/>
    <w:pPr>
      <w:pBdr/>
      <w:spacing/>
      <w:ind/>
    </w:pPr>
    <w:rPr>
      <w:color w:val="96607d" w:themeColor="followedHyperlink"/>
      <w:u w:val="single"/>
    </w:rPr>
  </w:style>
  <w:style w:type="paragraph" w:styleId="940">
    <w:name w:val="toc 1"/>
    <w:basedOn w:val="769"/>
    <w:next w:val="769"/>
    <w:uiPriority w:val="39"/>
    <w:unhideWhenUsed/>
    <w:pPr>
      <w:pBdr/>
      <w:spacing w:after="100"/>
      <w:ind/>
    </w:pPr>
  </w:style>
  <w:style w:type="paragraph" w:styleId="941">
    <w:name w:val="toc 2"/>
    <w:basedOn w:val="769"/>
    <w:next w:val="769"/>
    <w:uiPriority w:val="39"/>
    <w:unhideWhenUsed/>
    <w:pPr>
      <w:pBdr/>
      <w:spacing w:after="100"/>
      <w:ind w:left="220"/>
    </w:pPr>
  </w:style>
  <w:style w:type="paragraph" w:styleId="942">
    <w:name w:val="toc 3"/>
    <w:basedOn w:val="769"/>
    <w:next w:val="769"/>
    <w:uiPriority w:val="39"/>
    <w:unhideWhenUsed/>
    <w:pPr>
      <w:pBdr/>
      <w:spacing w:after="100"/>
      <w:ind w:left="440"/>
    </w:pPr>
  </w:style>
  <w:style w:type="paragraph" w:styleId="943">
    <w:name w:val="toc 4"/>
    <w:basedOn w:val="769"/>
    <w:next w:val="769"/>
    <w:uiPriority w:val="39"/>
    <w:unhideWhenUsed/>
    <w:pPr>
      <w:pBdr/>
      <w:spacing w:after="100"/>
      <w:ind w:left="660"/>
    </w:pPr>
  </w:style>
  <w:style w:type="paragraph" w:styleId="944">
    <w:name w:val="toc 5"/>
    <w:basedOn w:val="769"/>
    <w:next w:val="769"/>
    <w:uiPriority w:val="39"/>
    <w:unhideWhenUsed/>
    <w:pPr>
      <w:pBdr/>
      <w:spacing w:after="100"/>
      <w:ind w:left="880"/>
    </w:pPr>
  </w:style>
  <w:style w:type="paragraph" w:styleId="945">
    <w:name w:val="toc 6"/>
    <w:basedOn w:val="769"/>
    <w:next w:val="769"/>
    <w:uiPriority w:val="39"/>
    <w:unhideWhenUsed/>
    <w:pPr>
      <w:pBdr/>
      <w:spacing w:after="100"/>
      <w:ind w:left="1100"/>
    </w:pPr>
  </w:style>
  <w:style w:type="paragraph" w:styleId="946">
    <w:name w:val="toc 7"/>
    <w:basedOn w:val="769"/>
    <w:next w:val="769"/>
    <w:uiPriority w:val="39"/>
    <w:unhideWhenUsed/>
    <w:pPr>
      <w:pBdr/>
      <w:spacing w:after="100"/>
      <w:ind w:left="1320"/>
    </w:pPr>
  </w:style>
  <w:style w:type="paragraph" w:styleId="947">
    <w:name w:val="toc 8"/>
    <w:basedOn w:val="769"/>
    <w:next w:val="769"/>
    <w:uiPriority w:val="39"/>
    <w:unhideWhenUsed/>
    <w:pPr>
      <w:pBdr/>
      <w:spacing w:after="100"/>
      <w:ind w:left="1540"/>
    </w:pPr>
  </w:style>
  <w:style w:type="paragraph" w:styleId="948">
    <w:name w:val="toc 9"/>
    <w:basedOn w:val="769"/>
    <w:next w:val="769"/>
    <w:uiPriority w:val="39"/>
    <w:unhideWhenUsed/>
    <w:pPr>
      <w:pBdr/>
      <w:spacing w:after="100"/>
      <w:ind w:left="1760"/>
    </w:pPr>
  </w:style>
  <w:style w:type="character" w:styleId="949">
    <w:name w:val="Placeholder Text"/>
    <w:basedOn w:val="779"/>
    <w:uiPriority w:val="99"/>
    <w:semiHidden/>
    <w:pPr>
      <w:pBdr/>
      <w:spacing/>
      <w:ind/>
    </w:pPr>
    <w:rPr>
      <w:color w:val="666666"/>
    </w:rPr>
  </w:style>
  <w:style w:type="paragraph" w:styleId="950">
    <w:name w:val="TOC Heading"/>
    <w:uiPriority w:val="39"/>
    <w:unhideWhenUsed/>
    <w:pPr>
      <w:pBdr/>
      <w:spacing/>
      <w:ind/>
    </w:pPr>
  </w:style>
  <w:style w:type="paragraph" w:styleId="951">
    <w:name w:val="table of figures"/>
    <w:basedOn w:val="769"/>
    <w:next w:val="769"/>
    <w:uiPriority w:val="99"/>
    <w:unhideWhenUsed/>
    <w:pPr>
      <w:pBdr/>
      <w:spacing w:after="0"/>
      <w:ind/>
    </w:pPr>
  </w:style>
  <w:style w:type="character" w:styleId="952" w:customStyle="1">
    <w:name w:val="Titre 1 Car"/>
    <w:basedOn w:val="779"/>
    <w:link w:val="770"/>
    <w:uiPriority w:val="9"/>
    <w:pPr>
      <w:pBdr/>
      <w:spacing/>
      <w:ind/>
    </w:pPr>
    <w:rPr>
      <w:rFonts w:asciiTheme="majorHAnsi" w:hAnsiTheme="majorHAnsi" w:eastAsiaTheme="majorEastAsia" w:cstheme="majorBidi"/>
      <w:color w:val="0f4761" w:themeColor="accent1" w:themeShade="BF"/>
      <w:sz w:val="40"/>
      <w:szCs w:val="40"/>
    </w:rPr>
  </w:style>
  <w:style w:type="character" w:styleId="953" w:customStyle="1">
    <w:name w:val="Titre 2 Car"/>
    <w:basedOn w:val="779"/>
    <w:link w:val="771"/>
    <w:uiPriority w:val="9"/>
    <w:pPr>
      <w:pBdr/>
      <w:spacing/>
      <w:ind/>
    </w:pPr>
    <w:rPr>
      <w:rFonts w:asciiTheme="majorHAnsi" w:hAnsiTheme="majorHAnsi" w:eastAsiaTheme="majorEastAsia" w:cstheme="majorBidi"/>
      <w:color w:val="0f4761" w:themeColor="accent1" w:themeShade="BF"/>
      <w:sz w:val="32"/>
      <w:szCs w:val="32"/>
    </w:rPr>
  </w:style>
  <w:style w:type="character" w:styleId="954" w:customStyle="1">
    <w:name w:val="Titre 3 Car"/>
    <w:basedOn w:val="779"/>
    <w:link w:val="772"/>
    <w:uiPriority w:val="9"/>
    <w:pPr>
      <w:pBdr/>
      <w:spacing/>
      <w:ind/>
    </w:pPr>
    <w:rPr>
      <w:rFonts w:eastAsiaTheme="majorEastAsia" w:cstheme="majorBidi"/>
      <w:color w:val="0f4761" w:themeColor="accent1" w:themeShade="BF"/>
      <w:sz w:val="28"/>
      <w:szCs w:val="28"/>
    </w:rPr>
  </w:style>
  <w:style w:type="character" w:styleId="955" w:customStyle="1">
    <w:name w:val="Titre 4 Car"/>
    <w:basedOn w:val="779"/>
    <w:link w:val="773"/>
    <w:uiPriority w:val="9"/>
    <w:pPr>
      <w:pBdr/>
      <w:spacing/>
      <w:ind/>
    </w:pPr>
    <w:rPr>
      <w:rFonts w:eastAsiaTheme="majorEastAsia" w:cstheme="majorBidi"/>
      <w:i/>
      <w:iCs/>
      <w:color w:val="0f4761" w:themeColor="accent1" w:themeShade="BF"/>
    </w:rPr>
  </w:style>
  <w:style w:type="character" w:styleId="956" w:customStyle="1">
    <w:name w:val="Titre 5 Car"/>
    <w:basedOn w:val="779"/>
    <w:link w:val="774"/>
    <w:uiPriority w:val="9"/>
    <w:semiHidden/>
    <w:pPr>
      <w:pBdr/>
      <w:spacing/>
      <w:ind/>
    </w:pPr>
    <w:rPr>
      <w:rFonts w:eastAsiaTheme="majorEastAsia" w:cstheme="majorBidi"/>
      <w:color w:val="0f4761" w:themeColor="accent1" w:themeShade="BF"/>
    </w:rPr>
  </w:style>
  <w:style w:type="character" w:styleId="957" w:customStyle="1">
    <w:name w:val="Titre 6 Car"/>
    <w:basedOn w:val="779"/>
    <w:link w:val="775"/>
    <w:uiPriority w:val="9"/>
    <w:semiHidden/>
    <w:pPr>
      <w:pBdr/>
      <w:spacing/>
      <w:ind/>
    </w:pPr>
    <w:rPr>
      <w:rFonts w:eastAsiaTheme="majorEastAsia" w:cstheme="majorBidi"/>
      <w:i/>
      <w:iCs/>
      <w:color w:val="595959" w:themeColor="text1" w:themeTint="A6"/>
    </w:rPr>
  </w:style>
  <w:style w:type="character" w:styleId="958" w:customStyle="1">
    <w:name w:val="Titre 7 Car"/>
    <w:basedOn w:val="779"/>
    <w:link w:val="776"/>
    <w:uiPriority w:val="9"/>
    <w:semiHidden/>
    <w:pPr>
      <w:pBdr/>
      <w:spacing/>
      <w:ind/>
    </w:pPr>
    <w:rPr>
      <w:rFonts w:eastAsiaTheme="majorEastAsia" w:cstheme="majorBidi"/>
      <w:color w:val="595959" w:themeColor="text1" w:themeTint="A6"/>
    </w:rPr>
  </w:style>
  <w:style w:type="character" w:styleId="959" w:customStyle="1">
    <w:name w:val="Titre 8 Car"/>
    <w:basedOn w:val="779"/>
    <w:link w:val="777"/>
    <w:uiPriority w:val="9"/>
    <w:semiHidden/>
    <w:pPr>
      <w:pBdr/>
      <w:spacing/>
      <w:ind/>
    </w:pPr>
    <w:rPr>
      <w:rFonts w:eastAsiaTheme="majorEastAsia" w:cstheme="majorBidi"/>
      <w:i/>
      <w:iCs/>
      <w:color w:val="272727" w:themeColor="text1" w:themeTint="D8"/>
    </w:rPr>
  </w:style>
  <w:style w:type="character" w:styleId="960" w:customStyle="1">
    <w:name w:val="Titre 9 Car"/>
    <w:basedOn w:val="779"/>
    <w:link w:val="778"/>
    <w:uiPriority w:val="9"/>
    <w:semiHidden/>
    <w:pPr>
      <w:pBdr/>
      <w:spacing/>
      <w:ind/>
    </w:pPr>
    <w:rPr>
      <w:rFonts w:eastAsiaTheme="majorEastAsia" w:cstheme="majorBidi"/>
      <w:color w:val="272727" w:themeColor="text1" w:themeTint="D8"/>
    </w:rPr>
  </w:style>
  <w:style w:type="paragraph" w:styleId="961">
    <w:name w:val="Title"/>
    <w:basedOn w:val="769"/>
    <w:next w:val="769"/>
    <w:link w:val="96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62" w:customStyle="1">
    <w:name w:val="Titre Car"/>
    <w:basedOn w:val="779"/>
    <w:link w:val="961"/>
    <w:uiPriority w:val="10"/>
    <w:pPr>
      <w:pBdr/>
      <w:spacing/>
      <w:ind/>
    </w:pPr>
    <w:rPr>
      <w:rFonts w:asciiTheme="majorHAnsi" w:hAnsiTheme="majorHAnsi" w:eastAsiaTheme="majorEastAsia" w:cstheme="majorBidi"/>
      <w:spacing w:val="-10"/>
      <w:sz w:val="56"/>
      <w:szCs w:val="56"/>
    </w:rPr>
  </w:style>
  <w:style w:type="paragraph" w:styleId="963">
    <w:name w:val="Subtitle"/>
    <w:basedOn w:val="769"/>
    <w:next w:val="769"/>
    <w:link w:val="964"/>
    <w:uiPriority w:val="11"/>
    <w:qFormat/>
    <w:pPr>
      <w:numPr>
        <w:ilvl w:val="1"/>
      </w:numPr>
      <w:pBdr/>
      <w:spacing/>
      <w:ind/>
    </w:pPr>
    <w:rPr>
      <w:rFonts w:eastAsiaTheme="majorEastAsia" w:cstheme="majorBidi"/>
      <w:color w:val="595959" w:themeColor="text1" w:themeTint="A6"/>
      <w:spacing w:val="15"/>
      <w:sz w:val="28"/>
      <w:szCs w:val="28"/>
    </w:rPr>
  </w:style>
  <w:style w:type="character" w:styleId="964" w:customStyle="1">
    <w:name w:val="Sous-titre Car"/>
    <w:basedOn w:val="779"/>
    <w:link w:val="963"/>
    <w:uiPriority w:val="11"/>
    <w:pPr>
      <w:pBdr/>
      <w:spacing/>
      <w:ind/>
    </w:pPr>
    <w:rPr>
      <w:rFonts w:eastAsiaTheme="majorEastAsia" w:cstheme="majorBidi"/>
      <w:color w:val="595959" w:themeColor="text1" w:themeTint="A6"/>
      <w:spacing w:val="15"/>
      <w:sz w:val="28"/>
      <w:szCs w:val="28"/>
    </w:rPr>
  </w:style>
  <w:style w:type="paragraph" w:styleId="965">
    <w:name w:val="Quote"/>
    <w:basedOn w:val="769"/>
    <w:next w:val="769"/>
    <w:link w:val="966"/>
    <w:uiPriority w:val="29"/>
    <w:qFormat/>
    <w:pPr>
      <w:pBdr/>
      <w:spacing w:before="160"/>
      <w:ind/>
      <w:jc w:val="center"/>
    </w:pPr>
    <w:rPr>
      <w:i/>
      <w:iCs/>
      <w:color w:val="404040" w:themeColor="text1" w:themeTint="BF"/>
    </w:rPr>
  </w:style>
  <w:style w:type="character" w:styleId="966" w:customStyle="1">
    <w:name w:val="Citation Car"/>
    <w:basedOn w:val="779"/>
    <w:link w:val="965"/>
    <w:uiPriority w:val="29"/>
    <w:pPr>
      <w:pBdr/>
      <w:spacing/>
      <w:ind/>
    </w:pPr>
    <w:rPr>
      <w:i/>
      <w:iCs/>
      <w:color w:val="404040" w:themeColor="text1" w:themeTint="BF"/>
    </w:rPr>
  </w:style>
  <w:style w:type="paragraph" w:styleId="967">
    <w:name w:val="List Paragraph"/>
    <w:basedOn w:val="769"/>
    <w:uiPriority w:val="34"/>
    <w:qFormat/>
    <w:pPr>
      <w:pBdr/>
      <w:spacing/>
      <w:ind w:left="720"/>
      <w:contextualSpacing w:val="true"/>
    </w:pPr>
  </w:style>
  <w:style w:type="character" w:styleId="968">
    <w:name w:val="Intense Emphasis"/>
    <w:basedOn w:val="779"/>
    <w:uiPriority w:val="21"/>
    <w:qFormat/>
    <w:pPr>
      <w:pBdr/>
      <w:spacing/>
      <w:ind/>
    </w:pPr>
    <w:rPr>
      <w:i/>
      <w:iCs/>
      <w:color w:val="0f4761" w:themeColor="accent1" w:themeShade="BF"/>
    </w:rPr>
  </w:style>
  <w:style w:type="paragraph" w:styleId="969">
    <w:name w:val="Intense Quote"/>
    <w:basedOn w:val="769"/>
    <w:next w:val="769"/>
    <w:link w:val="9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0" w:customStyle="1">
    <w:name w:val="Citation intense Car"/>
    <w:basedOn w:val="779"/>
    <w:link w:val="969"/>
    <w:uiPriority w:val="30"/>
    <w:pPr>
      <w:pBdr/>
      <w:spacing/>
      <w:ind/>
    </w:pPr>
    <w:rPr>
      <w:i/>
      <w:iCs/>
      <w:color w:val="0f4761" w:themeColor="accent1" w:themeShade="BF"/>
    </w:rPr>
  </w:style>
  <w:style w:type="character" w:styleId="971">
    <w:name w:val="Intense Reference"/>
    <w:basedOn w:val="779"/>
    <w:uiPriority w:val="32"/>
    <w:qFormat/>
    <w:pPr>
      <w:pBdr/>
      <w:spacing/>
      <w:ind/>
    </w:pPr>
    <w:rPr>
      <w:b/>
      <w:bCs/>
      <w:smallCaps/>
      <w:color w:val="0f4761" w:themeColor="accent1" w:themeShade="BF"/>
      <w:spacing w:val="5"/>
    </w:rPr>
  </w:style>
  <w:style w:type="paragraph" w:styleId="972">
    <w:name w:val="Normal (Web)"/>
    <w:basedOn w:val="769"/>
    <w:uiPriority w:val="99"/>
    <w:semiHidden/>
    <w:unhideWhenUsed/>
    <w:pPr>
      <w:pBdr/>
      <w:spacing/>
      <w:ind/>
    </w:pPr>
    <w:rPr>
      <w:rFonts w:ascii="Times New Roman" w:hAnsi="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yperlink" Target="https://si.blaisepascal.fr/1t-protocole-nec/" TargetMode="External"/><Relationship Id="rId29" Type="http://schemas.openxmlformats.org/officeDocument/2006/relationships/hyperlink" Target="https://docs.nordicsemi.com/bundle/ps_nrf9151/page/nRF9151_html5_keyfeatures.html" TargetMode="External"/><Relationship Id="rId30" Type="http://schemas.openxmlformats.org/officeDocument/2006/relationships/hyperlink" Target="https://www.digikey.fr/en/articles/the-basics-of-photodiodes-and-phototransistors-and-how-to-apply-them" TargetMode="External"/><Relationship Id="rId31" Type="http://schemas.openxmlformats.org/officeDocument/2006/relationships/hyperlink" Target="https://docs.nordicsemi.com/bundle/ncs-3.0.0/page/nrf/protocols/dect/index.html" TargetMode="External"/><Relationship Id="rId32" Type="http://schemas.openxmlformats.org/officeDocument/2006/relationships/hyperlink" Target="https://www.digikey.fr/en/products/detail/vishay-semiconductor-opto-division/TSOP38238/1681362?srsltid=AfmBOooVkz-WX63th8aTHsrRA_YqcHuBnJO4Y_kV7Z-L-MCqSW_bp5nf" TargetMode="External"/><Relationship Id="rId33" Type="http://schemas.openxmlformats.org/officeDocument/2006/relationships/hyperlink" Target="https://www.vishay.com/docs/82491/tsop382.pdf" TargetMode="External"/><Relationship Id="rId34" Type="http://schemas.openxmlformats.org/officeDocument/2006/relationships/hyperlink" Target="https://www.digikey.fr/fr/products/detail/marktech-optoelectronics/MT5900-IR/5956247" TargetMode="External"/><Relationship Id="rId35" Type="http://schemas.openxmlformats.org/officeDocument/2006/relationships/hyperlink" Target="https://specs.marktechopto.com/pdf/products/datasheet/MT5900-IR.pdf" TargetMode="External"/><Relationship Id="rId36" Type="http://schemas.openxmlformats.org/officeDocument/2006/relationships/hyperlink" Target="https://flask.palletsprojects.com/en/stable/" TargetMode="External"/><Relationship Id="rId37" Type="http://schemas.openxmlformats.org/officeDocument/2006/relationships/hyperlink" Target="https://github.com/PrillBlizzard/Laser_Game_NR-_Codiu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49"/>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76">
    <w:name w:val="Heading 1 Char"/>
    <w:basedOn w:val="1503"/>
    <w:link w:val="1494"/>
    <w:uiPriority w:val="9"/>
    <w:pPr>
      <w:pBdr/>
      <w:spacing/>
      <w:ind/>
    </w:pPr>
    <w:rPr>
      <w:rFonts w:ascii="Arial" w:hAnsi="Arial" w:eastAsia="Arial" w:cs="Arial"/>
      <w:color w:val="0f4761" w:themeColor="accent1" w:themeShade="BF"/>
      <w:sz w:val="40"/>
      <w:szCs w:val="40"/>
    </w:rPr>
  </w:style>
  <w:style w:type="character" w:styleId="1477">
    <w:name w:val="Heading 2 Char"/>
    <w:basedOn w:val="1503"/>
    <w:link w:val="1495"/>
    <w:uiPriority w:val="9"/>
    <w:pPr>
      <w:pBdr/>
      <w:spacing/>
      <w:ind/>
    </w:pPr>
    <w:rPr>
      <w:rFonts w:ascii="Arial" w:hAnsi="Arial" w:eastAsia="Arial" w:cs="Arial"/>
      <w:color w:val="0f4761" w:themeColor="accent1" w:themeShade="BF"/>
      <w:sz w:val="32"/>
      <w:szCs w:val="32"/>
    </w:rPr>
  </w:style>
  <w:style w:type="character" w:styleId="1478">
    <w:name w:val="Heading 3 Char"/>
    <w:basedOn w:val="1503"/>
    <w:link w:val="1496"/>
    <w:uiPriority w:val="9"/>
    <w:pPr>
      <w:pBdr/>
      <w:spacing/>
      <w:ind/>
    </w:pPr>
    <w:rPr>
      <w:rFonts w:ascii="Arial" w:hAnsi="Arial" w:eastAsia="Arial" w:cs="Arial"/>
      <w:color w:val="0f4761" w:themeColor="accent1" w:themeShade="BF"/>
      <w:sz w:val="28"/>
      <w:szCs w:val="28"/>
    </w:rPr>
  </w:style>
  <w:style w:type="character" w:styleId="1479">
    <w:name w:val="Heading 4 Char"/>
    <w:basedOn w:val="1503"/>
    <w:link w:val="1497"/>
    <w:uiPriority w:val="9"/>
    <w:pPr>
      <w:pBdr/>
      <w:spacing/>
      <w:ind/>
    </w:pPr>
    <w:rPr>
      <w:rFonts w:ascii="Arial" w:hAnsi="Arial" w:eastAsia="Arial" w:cs="Arial"/>
      <w:i/>
      <w:iCs/>
      <w:color w:val="0f4761" w:themeColor="accent1" w:themeShade="BF"/>
    </w:rPr>
  </w:style>
  <w:style w:type="character" w:styleId="1480">
    <w:name w:val="Heading 5 Char"/>
    <w:basedOn w:val="1503"/>
    <w:link w:val="1498"/>
    <w:uiPriority w:val="9"/>
    <w:pPr>
      <w:pBdr/>
      <w:spacing/>
      <w:ind/>
    </w:pPr>
    <w:rPr>
      <w:rFonts w:ascii="Arial" w:hAnsi="Arial" w:eastAsia="Arial" w:cs="Arial"/>
      <w:color w:val="0f4761" w:themeColor="accent1" w:themeShade="BF"/>
    </w:rPr>
  </w:style>
  <w:style w:type="character" w:styleId="1481">
    <w:name w:val="Heading 6 Char"/>
    <w:basedOn w:val="1503"/>
    <w:link w:val="1499"/>
    <w:uiPriority w:val="9"/>
    <w:pPr>
      <w:pBdr/>
      <w:spacing/>
      <w:ind/>
    </w:pPr>
    <w:rPr>
      <w:rFonts w:ascii="Arial" w:hAnsi="Arial" w:eastAsia="Arial" w:cs="Arial"/>
      <w:i/>
      <w:iCs/>
      <w:color w:val="595959" w:themeColor="text1" w:themeTint="A6"/>
    </w:rPr>
  </w:style>
  <w:style w:type="character" w:styleId="1482">
    <w:name w:val="Heading 7 Char"/>
    <w:basedOn w:val="1503"/>
    <w:link w:val="1500"/>
    <w:uiPriority w:val="9"/>
    <w:pPr>
      <w:pBdr/>
      <w:spacing/>
      <w:ind/>
    </w:pPr>
    <w:rPr>
      <w:rFonts w:ascii="Arial" w:hAnsi="Arial" w:eastAsia="Arial" w:cs="Arial"/>
      <w:color w:val="595959" w:themeColor="text1" w:themeTint="A6"/>
    </w:rPr>
  </w:style>
  <w:style w:type="character" w:styleId="1483">
    <w:name w:val="Heading 8 Char"/>
    <w:basedOn w:val="1503"/>
    <w:link w:val="1501"/>
    <w:uiPriority w:val="9"/>
    <w:pPr>
      <w:pBdr/>
      <w:spacing/>
      <w:ind/>
    </w:pPr>
    <w:rPr>
      <w:rFonts w:ascii="Arial" w:hAnsi="Arial" w:eastAsia="Arial" w:cs="Arial"/>
      <w:i/>
      <w:iCs/>
      <w:color w:val="272727" w:themeColor="text1" w:themeTint="D8"/>
    </w:rPr>
  </w:style>
  <w:style w:type="character" w:styleId="1484">
    <w:name w:val="Heading 9 Char"/>
    <w:basedOn w:val="1503"/>
    <w:link w:val="1502"/>
    <w:uiPriority w:val="9"/>
    <w:pPr>
      <w:pBdr/>
      <w:spacing/>
      <w:ind/>
    </w:pPr>
    <w:rPr>
      <w:rFonts w:ascii="Arial" w:hAnsi="Arial" w:eastAsia="Arial" w:cs="Arial"/>
      <w:i/>
      <w:iCs/>
      <w:color w:val="272727" w:themeColor="text1" w:themeTint="D8"/>
    </w:rPr>
  </w:style>
  <w:style w:type="character" w:styleId="1485">
    <w:name w:val="Title Char"/>
    <w:basedOn w:val="1503"/>
    <w:link w:val="1641"/>
    <w:uiPriority w:val="10"/>
    <w:pPr>
      <w:pBdr/>
      <w:spacing/>
      <w:ind/>
    </w:pPr>
    <w:rPr>
      <w:rFonts w:ascii="Arial" w:hAnsi="Arial" w:eastAsia="Arial" w:cs="Arial"/>
      <w:spacing w:val="-10"/>
      <w:sz w:val="56"/>
      <w:szCs w:val="56"/>
    </w:rPr>
  </w:style>
  <w:style w:type="character" w:styleId="1486">
    <w:name w:val="Subtitle Char"/>
    <w:basedOn w:val="1503"/>
    <w:link w:val="1643"/>
    <w:uiPriority w:val="11"/>
    <w:pPr>
      <w:pBdr/>
      <w:spacing/>
      <w:ind/>
    </w:pPr>
    <w:rPr>
      <w:color w:val="595959" w:themeColor="text1" w:themeTint="A6"/>
      <w:spacing w:val="15"/>
      <w:sz w:val="28"/>
      <w:szCs w:val="28"/>
    </w:rPr>
  </w:style>
  <w:style w:type="character" w:styleId="1487">
    <w:name w:val="Quote Char"/>
    <w:basedOn w:val="1503"/>
    <w:link w:val="1645"/>
    <w:uiPriority w:val="29"/>
    <w:pPr>
      <w:pBdr/>
      <w:spacing/>
      <w:ind/>
    </w:pPr>
    <w:rPr>
      <w:i/>
      <w:iCs/>
      <w:color w:val="404040" w:themeColor="text1" w:themeTint="BF"/>
    </w:rPr>
  </w:style>
  <w:style w:type="character" w:styleId="1488">
    <w:name w:val="Intense Quote Char"/>
    <w:basedOn w:val="1503"/>
    <w:link w:val="1649"/>
    <w:uiPriority w:val="30"/>
    <w:pPr>
      <w:pBdr/>
      <w:spacing/>
      <w:ind/>
    </w:pPr>
    <w:rPr>
      <w:i/>
      <w:iCs/>
      <w:color w:val="0f4761" w:themeColor="accent1" w:themeShade="BF"/>
    </w:rPr>
  </w:style>
  <w:style w:type="character" w:styleId="1489">
    <w:name w:val="Header Char"/>
    <w:basedOn w:val="1503"/>
    <w:link w:val="1658"/>
    <w:uiPriority w:val="99"/>
    <w:pPr>
      <w:pBdr/>
      <w:spacing/>
      <w:ind/>
    </w:pPr>
  </w:style>
  <w:style w:type="character" w:styleId="1490">
    <w:name w:val="Footer Char"/>
    <w:basedOn w:val="1503"/>
    <w:link w:val="1660"/>
    <w:uiPriority w:val="99"/>
    <w:pPr>
      <w:pBdr/>
      <w:spacing/>
      <w:ind/>
    </w:pPr>
  </w:style>
  <w:style w:type="character" w:styleId="1491">
    <w:name w:val="Footnote Text Char"/>
    <w:basedOn w:val="1503"/>
    <w:link w:val="1663"/>
    <w:uiPriority w:val="99"/>
    <w:semiHidden/>
    <w:pPr>
      <w:pBdr/>
      <w:spacing/>
      <w:ind/>
    </w:pPr>
    <w:rPr>
      <w:sz w:val="20"/>
      <w:szCs w:val="20"/>
    </w:rPr>
  </w:style>
  <w:style w:type="character" w:styleId="1492">
    <w:name w:val="Endnote Text Char"/>
    <w:basedOn w:val="1503"/>
    <w:link w:val="1666"/>
    <w:uiPriority w:val="99"/>
    <w:semiHidden/>
    <w:pPr>
      <w:pBdr/>
      <w:spacing/>
      <w:ind/>
    </w:pPr>
    <w:rPr>
      <w:sz w:val="20"/>
      <w:szCs w:val="20"/>
    </w:rPr>
  </w:style>
  <w:style w:type="paragraph" w:styleId="1493" w:default="1">
    <w:name w:val="Normal"/>
    <w:qFormat/>
    <w:pPr>
      <w:pBdr/>
      <w:spacing/>
      <w:ind/>
    </w:pPr>
  </w:style>
  <w:style w:type="paragraph" w:styleId="1494">
    <w:name w:val="Heading 1"/>
    <w:basedOn w:val="1493"/>
    <w:next w:val="1493"/>
    <w:link w:val="163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95">
    <w:name w:val="Heading 2"/>
    <w:basedOn w:val="1493"/>
    <w:next w:val="1493"/>
    <w:link w:val="163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96">
    <w:name w:val="Heading 3"/>
    <w:basedOn w:val="1493"/>
    <w:next w:val="1493"/>
    <w:link w:val="163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97">
    <w:name w:val="Heading 4"/>
    <w:basedOn w:val="1493"/>
    <w:next w:val="1493"/>
    <w:link w:val="163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98">
    <w:name w:val="Heading 5"/>
    <w:basedOn w:val="1493"/>
    <w:next w:val="1493"/>
    <w:link w:val="163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99">
    <w:name w:val="Heading 6"/>
    <w:basedOn w:val="1493"/>
    <w:next w:val="1493"/>
    <w:link w:val="1637"/>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500">
    <w:name w:val="Heading 7"/>
    <w:basedOn w:val="1493"/>
    <w:next w:val="1493"/>
    <w:link w:val="1638"/>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501">
    <w:name w:val="Heading 8"/>
    <w:basedOn w:val="1493"/>
    <w:next w:val="1493"/>
    <w:link w:val="1639"/>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502">
    <w:name w:val="Heading 9"/>
    <w:basedOn w:val="1493"/>
    <w:next w:val="1493"/>
    <w:link w:val="1640"/>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503" w:default="1">
    <w:name w:val="Default Paragraph Font"/>
    <w:uiPriority w:val="1"/>
    <w:semiHidden/>
    <w:unhideWhenUsed/>
    <w:pPr>
      <w:pBdr/>
      <w:spacing/>
      <w:ind/>
    </w:pPr>
  </w:style>
  <w:style w:type="table" w:styleId="15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505" w:default="1">
    <w:name w:val="No List"/>
    <w:uiPriority w:val="99"/>
    <w:semiHidden/>
    <w:unhideWhenUsed/>
    <w:pPr>
      <w:pBdr/>
      <w:spacing/>
      <w:ind/>
    </w:pPr>
  </w:style>
  <w:style w:type="table" w:styleId="1506">
    <w:name w:val="Table Grid"/>
    <w:basedOn w:val="1504"/>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customStyle="1">
    <w:name w:val="Table Grid Light"/>
    <w:basedOn w:val="150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Plain Table 1"/>
    <w:basedOn w:val="1504"/>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Plain Table 2"/>
    <w:basedOn w:val="1504"/>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Plain Table 3"/>
    <w:basedOn w:val="150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Plain Table 4"/>
    <w:basedOn w:val="150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Plain Table 5"/>
    <w:basedOn w:val="1504"/>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1 Light"/>
    <w:basedOn w:val="1504"/>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customStyle="1">
    <w:name w:val="Grid Table 1 Light - Accent 1"/>
    <w:basedOn w:val="1504"/>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customStyle="1">
    <w:name w:val="Grid Table 1 Light - Accent 2"/>
    <w:basedOn w:val="1504"/>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customStyle="1">
    <w:name w:val="Grid Table 1 Light - Accent 3"/>
    <w:basedOn w:val="1504"/>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customStyle="1">
    <w:name w:val="Grid Table 1 Light - Accent 4"/>
    <w:basedOn w:val="1504"/>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customStyle="1">
    <w:name w:val="Grid Table 1 Light - Accent 5"/>
    <w:basedOn w:val="1504"/>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customStyle="1">
    <w:name w:val="Grid Table 1 Light - Accent 6"/>
    <w:basedOn w:val="1504"/>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2"/>
    <w:basedOn w:val="150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customStyle="1">
    <w:name w:val="Grid Table 2 - Accent 1"/>
    <w:basedOn w:val="1504"/>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customStyle="1">
    <w:name w:val="Grid Table 2 - Accent 2"/>
    <w:basedOn w:val="1504"/>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customStyle="1">
    <w:name w:val="Grid Table 2 - Accent 3"/>
    <w:basedOn w:val="1504"/>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customStyle="1">
    <w:name w:val="Grid Table 2 - Accent 4"/>
    <w:basedOn w:val="1504"/>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customStyle="1">
    <w:name w:val="Grid Table 2 - Accent 5"/>
    <w:basedOn w:val="1504"/>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customStyle="1">
    <w:name w:val="Grid Table 2 - Accent 6"/>
    <w:basedOn w:val="1504"/>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3"/>
    <w:basedOn w:val="1504"/>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customStyle="1">
    <w:name w:val="Grid Table 3 - Accent 1"/>
    <w:basedOn w:val="1504"/>
    <w:uiPriority w:val="99"/>
    <w:pPr>
      <w:pBdr/>
      <w:spacing/>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customStyle="1">
    <w:name w:val="Grid Table 3 - Accent 2"/>
    <w:basedOn w:val="1504"/>
    <w:uiPriority w:val="99"/>
    <w:pPr>
      <w:pBdr/>
      <w:spacing/>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customStyle="1">
    <w:name w:val="Grid Table 3 - Accent 3"/>
    <w:basedOn w:val="1504"/>
    <w:uiPriority w:val="99"/>
    <w:pPr>
      <w:pBdr/>
      <w:spacing/>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customStyle="1">
    <w:name w:val="Grid Table 3 - Accent 4"/>
    <w:basedOn w:val="1504"/>
    <w:uiPriority w:val="99"/>
    <w:pPr>
      <w:pBdr/>
      <w:spacing/>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customStyle="1">
    <w:name w:val="Grid Table 3 - Accent 5"/>
    <w:basedOn w:val="1504"/>
    <w:uiPriority w:val="99"/>
    <w:pPr>
      <w:pBdr/>
      <w:spacing/>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customStyle="1">
    <w:name w:val="Grid Table 3 - Accent 6"/>
    <w:basedOn w:val="1504"/>
    <w:uiPriority w:val="99"/>
    <w:pPr>
      <w:pBdr/>
      <w:spacing/>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4"/>
    <w:basedOn w:val="1504"/>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customStyle="1">
    <w:name w:val="Grid Table 4 - Accent 1"/>
    <w:basedOn w:val="1504"/>
    <w:uiPriority w:val="5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customStyle="1">
    <w:name w:val="Grid Table 4 - Accent 2"/>
    <w:basedOn w:val="1504"/>
    <w:uiPriority w:val="5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customStyle="1">
    <w:name w:val="Grid Table 4 - Accent 3"/>
    <w:basedOn w:val="1504"/>
    <w:uiPriority w:val="5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customStyle="1">
    <w:name w:val="Grid Table 4 - Accent 4"/>
    <w:basedOn w:val="1504"/>
    <w:uiPriority w:val="5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customStyle="1">
    <w:name w:val="Grid Table 4 - Accent 5"/>
    <w:basedOn w:val="1504"/>
    <w:uiPriority w:val="5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customStyle="1">
    <w:name w:val="Grid Table 4 - Accent 6"/>
    <w:basedOn w:val="1504"/>
    <w:uiPriority w:val="5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5 Dark"/>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customStyle="1">
    <w:name w:val="Grid Table 5 Dark- Accent 1"/>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customStyle="1">
    <w:name w:val="Grid Table 5 Dark - Accent 2"/>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customStyle="1">
    <w:name w:val="Grid Table 5 Dark - Accent 3"/>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customStyle="1">
    <w:name w:val="Grid Table 5 Dark- Accent 4"/>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customStyle="1">
    <w:name w:val="Grid Table 5 Dark - Accent 5"/>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customStyle="1">
    <w:name w:val="Grid Table 5 Dark - Accent 6"/>
    <w:basedOn w:val="1504"/>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6 Colorful"/>
    <w:basedOn w:val="1504"/>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customStyle="1">
    <w:name w:val="Grid Table 6 Colorful - Accent 1"/>
    <w:basedOn w:val="1504"/>
    <w:uiPriority w:val="99"/>
    <w:pPr>
      <w:pBdr/>
      <w:spacing/>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customStyle="1">
    <w:name w:val="Grid Table 6 Colorful - Accent 2"/>
    <w:basedOn w:val="1504"/>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customStyle="1">
    <w:name w:val="Grid Table 6 Colorful - Accent 3"/>
    <w:basedOn w:val="1504"/>
    <w:uiPriority w:val="99"/>
    <w:pPr>
      <w:pBdr/>
      <w:spacing/>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customStyle="1">
    <w:name w:val="Grid Table 6 Colorful - Accent 4"/>
    <w:basedOn w:val="1504"/>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customStyle="1">
    <w:name w:val="Grid Table 6 Colorful - Accent 5"/>
    <w:basedOn w:val="1504"/>
    <w:uiPriority w:val="99"/>
    <w:pPr>
      <w:pBdr/>
      <w:spacing/>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customStyle="1">
    <w:name w:val="Grid Table 6 Colorful - Accent 6"/>
    <w:basedOn w:val="1504"/>
    <w:uiPriority w:val="99"/>
    <w:pPr>
      <w:pBdr/>
      <w:spacing/>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Grid Table 7 Colorful"/>
    <w:basedOn w:val="1504"/>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customStyle="1">
    <w:name w:val="Grid Table 7 Colorful - Accent 1"/>
    <w:basedOn w:val="1504"/>
    <w:uiPriority w:val="99"/>
    <w:pPr>
      <w:pBdr/>
      <w:spacing/>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customStyle="1">
    <w:name w:val="Grid Table 7 Colorful - Accent 2"/>
    <w:basedOn w:val="1504"/>
    <w:uiPriority w:val="99"/>
    <w:pPr>
      <w:pBdr/>
      <w:spacing/>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customStyle="1">
    <w:name w:val="Grid Table 7 Colorful - Accent 3"/>
    <w:basedOn w:val="1504"/>
    <w:uiPriority w:val="99"/>
    <w:pPr>
      <w:pBdr/>
      <w:spacing/>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customStyle="1">
    <w:name w:val="Grid Table 7 Colorful - Accent 4"/>
    <w:basedOn w:val="1504"/>
    <w:uiPriority w:val="99"/>
    <w:pPr>
      <w:pBdr/>
      <w:spacing/>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customStyle="1">
    <w:name w:val="Grid Table 7 Colorful - Accent 5"/>
    <w:basedOn w:val="1504"/>
    <w:uiPriority w:val="99"/>
    <w:pPr>
      <w:pBdr/>
      <w:spacing/>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customStyle="1">
    <w:name w:val="Grid Table 7 Colorful - Accent 6"/>
    <w:basedOn w:val="1504"/>
    <w:uiPriority w:val="99"/>
    <w:pPr>
      <w:pBdr/>
      <w:spacing/>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1 Light"/>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customStyle="1">
    <w:name w:val="List Table 1 Light - Accent 1"/>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customStyle="1">
    <w:name w:val="List Table 1 Light - Accent 2"/>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customStyle="1">
    <w:name w:val="List Table 1 Light - Accent 3"/>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customStyle="1">
    <w:name w:val="List Table 1 Light - Accent 4"/>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customStyle="1">
    <w:name w:val="List Table 1 Light - Accent 5"/>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customStyle="1">
    <w:name w:val="List Table 1 Light - Accent 6"/>
    <w:basedOn w:val="1504"/>
    <w:uiPriority w:val="99"/>
    <w:pPr>
      <w:pBdr/>
      <w:spacing/>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2"/>
    <w:basedOn w:val="1504"/>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customStyle="1">
    <w:name w:val="List Table 2 - Accent 1"/>
    <w:basedOn w:val="1504"/>
    <w:uiPriority w:val="99"/>
    <w:pPr>
      <w:pBdr/>
      <w:spacing/>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customStyle="1">
    <w:name w:val="List Table 2 - Accent 2"/>
    <w:basedOn w:val="1504"/>
    <w:uiPriority w:val="99"/>
    <w:pPr>
      <w:pBdr/>
      <w:spacing/>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customStyle="1">
    <w:name w:val="List Table 2 - Accent 3"/>
    <w:basedOn w:val="1504"/>
    <w:uiPriority w:val="99"/>
    <w:pPr>
      <w:pBdr/>
      <w:spacing/>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customStyle="1">
    <w:name w:val="List Table 2 - Accent 4"/>
    <w:basedOn w:val="1504"/>
    <w:uiPriority w:val="99"/>
    <w:pPr>
      <w:pBdr/>
      <w:spacing/>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customStyle="1">
    <w:name w:val="List Table 2 - Accent 5"/>
    <w:basedOn w:val="1504"/>
    <w:uiPriority w:val="99"/>
    <w:pPr>
      <w:pBdr/>
      <w:spacing/>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customStyle="1">
    <w:name w:val="List Table 2 - Accent 6"/>
    <w:basedOn w:val="1504"/>
    <w:uiPriority w:val="99"/>
    <w:pPr>
      <w:pBdr/>
      <w:spacing/>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3"/>
    <w:basedOn w:val="150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customStyle="1">
    <w:name w:val="List Table 3 - Accent 1"/>
    <w:basedOn w:val="1504"/>
    <w:uiPriority w:val="99"/>
    <w:pPr>
      <w:pBdr/>
      <w:spacing/>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customStyle="1">
    <w:name w:val="List Table 3 - Accent 2"/>
    <w:basedOn w:val="1504"/>
    <w:uiPriority w:val="99"/>
    <w:pPr>
      <w:pBdr/>
      <w:spacing/>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customStyle="1">
    <w:name w:val="List Table 3 - Accent 3"/>
    <w:basedOn w:val="1504"/>
    <w:uiPriority w:val="99"/>
    <w:pPr>
      <w:pBdr/>
      <w:spacing/>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customStyle="1">
    <w:name w:val="List Table 3 - Accent 4"/>
    <w:basedOn w:val="1504"/>
    <w:uiPriority w:val="99"/>
    <w:pPr>
      <w:pBdr/>
      <w:spacing/>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customStyle="1">
    <w:name w:val="List Table 3 - Accent 5"/>
    <w:basedOn w:val="1504"/>
    <w:uiPriority w:val="99"/>
    <w:pPr>
      <w:pBdr/>
      <w:spacing/>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customStyle="1">
    <w:name w:val="List Table 3 - Accent 6"/>
    <w:basedOn w:val="1504"/>
    <w:uiPriority w:val="99"/>
    <w:pPr>
      <w:pBdr/>
      <w:spacing/>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4"/>
    <w:basedOn w:val="1504"/>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customStyle="1">
    <w:name w:val="List Table 4 - Accent 1"/>
    <w:basedOn w:val="1504"/>
    <w:uiPriority w:val="99"/>
    <w:pPr>
      <w:pBdr/>
      <w:spacing/>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customStyle="1">
    <w:name w:val="List Table 4 - Accent 2"/>
    <w:basedOn w:val="1504"/>
    <w:uiPriority w:val="99"/>
    <w:pPr>
      <w:pBdr/>
      <w:spacing/>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customStyle="1">
    <w:name w:val="List Table 4 - Accent 3"/>
    <w:basedOn w:val="1504"/>
    <w:uiPriority w:val="99"/>
    <w:pPr>
      <w:pBdr/>
      <w:spacing/>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customStyle="1">
    <w:name w:val="List Table 4 - Accent 4"/>
    <w:basedOn w:val="1504"/>
    <w:uiPriority w:val="99"/>
    <w:pPr>
      <w:pBdr/>
      <w:spacing/>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customStyle="1">
    <w:name w:val="List Table 4 - Accent 5"/>
    <w:basedOn w:val="1504"/>
    <w:uiPriority w:val="99"/>
    <w:pPr>
      <w:pBdr/>
      <w:spacing/>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customStyle="1">
    <w:name w:val="List Table 4 - Accent 6"/>
    <w:basedOn w:val="1504"/>
    <w:uiPriority w:val="99"/>
    <w:pPr>
      <w:pBdr/>
      <w:spacing/>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5 Dark"/>
    <w:basedOn w:val="1504"/>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customStyle="1">
    <w:name w:val="List Table 5 Dark - Accent 1"/>
    <w:basedOn w:val="1504"/>
    <w:uiPriority w:val="99"/>
    <w:pPr>
      <w:pBdr/>
      <w:spacing/>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customStyle="1">
    <w:name w:val="List Table 5 Dark - Accent 2"/>
    <w:basedOn w:val="1504"/>
    <w:uiPriority w:val="99"/>
    <w:pPr>
      <w:pBdr/>
      <w:spacing/>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customStyle="1">
    <w:name w:val="List Table 5 Dark - Accent 3"/>
    <w:basedOn w:val="1504"/>
    <w:uiPriority w:val="99"/>
    <w:pPr>
      <w:pBdr/>
      <w:spacing/>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customStyle="1">
    <w:name w:val="List Table 5 Dark - Accent 4"/>
    <w:basedOn w:val="1504"/>
    <w:uiPriority w:val="99"/>
    <w:pPr>
      <w:pBdr/>
      <w:spacing/>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customStyle="1">
    <w:name w:val="List Table 5 Dark - Accent 5"/>
    <w:basedOn w:val="1504"/>
    <w:uiPriority w:val="99"/>
    <w:pPr>
      <w:pBdr/>
      <w:spacing/>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customStyle="1">
    <w:name w:val="List Table 5 Dark - Accent 6"/>
    <w:basedOn w:val="1504"/>
    <w:uiPriority w:val="99"/>
    <w:pPr>
      <w:pBdr/>
      <w:spacing/>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List Table 6 Colorful"/>
    <w:basedOn w:val="1504"/>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customStyle="1">
    <w:name w:val="List Table 6 Colorful - Accent 1"/>
    <w:basedOn w:val="1504"/>
    <w:uiPriority w:val="99"/>
    <w:pPr>
      <w:pBdr/>
      <w:spacing/>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customStyle="1">
    <w:name w:val="List Table 6 Colorful - Accent 2"/>
    <w:basedOn w:val="1504"/>
    <w:uiPriority w:val="99"/>
    <w:pPr>
      <w:pBdr/>
      <w:spacing/>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customStyle="1">
    <w:name w:val="List Table 6 Colorful - Accent 3"/>
    <w:basedOn w:val="1504"/>
    <w:uiPriority w:val="99"/>
    <w:pPr>
      <w:pBdr/>
      <w:spacing/>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customStyle="1">
    <w:name w:val="List Table 6 Colorful - Accent 4"/>
    <w:basedOn w:val="1504"/>
    <w:uiPriority w:val="99"/>
    <w:pPr>
      <w:pBdr/>
      <w:spacing/>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customStyle="1">
    <w:name w:val="List Table 6 Colorful - Accent 5"/>
    <w:basedOn w:val="1504"/>
    <w:uiPriority w:val="99"/>
    <w:pPr>
      <w:pBdr/>
      <w:spacing/>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customStyle="1">
    <w:name w:val="List Table 6 Colorful - Accent 6"/>
    <w:basedOn w:val="1504"/>
    <w:uiPriority w:val="99"/>
    <w:pPr>
      <w:pBdr/>
      <w:spacing/>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7 Colorful"/>
    <w:basedOn w:val="1504"/>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customStyle="1">
    <w:name w:val="List Table 7 Colorful - Accent 1"/>
    <w:basedOn w:val="1504"/>
    <w:uiPriority w:val="99"/>
    <w:pPr>
      <w:pBdr/>
      <w:spacing/>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customStyle="1">
    <w:name w:val="List Table 7 Colorful - Accent 2"/>
    <w:basedOn w:val="1504"/>
    <w:uiPriority w:val="99"/>
    <w:pPr>
      <w:pBdr/>
      <w:spacing/>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customStyle="1">
    <w:name w:val="List Table 7 Colorful - Accent 3"/>
    <w:basedOn w:val="1504"/>
    <w:uiPriority w:val="99"/>
    <w:pPr>
      <w:pBdr/>
      <w:spacing/>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customStyle="1">
    <w:name w:val="List Table 7 Colorful - Accent 4"/>
    <w:basedOn w:val="1504"/>
    <w:uiPriority w:val="99"/>
    <w:pPr>
      <w:pBdr/>
      <w:spacing/>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customStyle="1">
    <w:name w:val="List Table 7 Colorful - Accent 5"/>
    <w:basedOn w:val="1504"/>
    <w:uiPriority w:val="99"/>
    <w:pPr>
      <w:pBdr/>
      <w:spacing/>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customStyle="1">
    <w:name w:val="List Table 7 Colorful - Accent 6"/>
    <w:basedOn w:val="1504"/>
    <w:uiPriority w:val="99"/>
    <w:pPr>
      <w:pBdr/>
      <w:spacing/>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customStyle="1">
    <w:name w:val="Lined - Accent"/>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customStyle="1">
    <w:name w:val="Lined - Accent 1"/>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customStyle="1">
    <w:name w:val="Lined - Accent 2"/>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customStyle="1">
    <w:name w:val="Lined - Accent 3"/>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customStyle="1">
    <w:name w:val="Lined - Accent 4"/>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customStyle="1">
    <w:name w:val="Lined - Accent 5"/>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customStyle="1">
    <w:name w:val="Lined - Accent 6"/>
    <w:basedOn w:val="1504"/>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customStyle="1">
    <w:name w:val="Bordered &amp; Lined - Accent"/>
    <w:basedOn w:val="1504"/>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customStyle="1">
    <w:name w:val="Bordered &amp; Lined - Accent 1"/>
    <w:basedOn w:val="1504"/>
    <w:uiPriority w:val="99"/>
    <w:pPr>
      <w:pBdr/>
      <w:spacing/>
      <w:ind/>
    </w:pPr>
    <w:rPr>
      <w:color w:val="404040"/>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customStyle="1">
    <w:name w:val="Bordered &amp; Lined - Accent 2"/>
    <w:basedOn w:val="1504"/>
    <w:uiPriority w:val="99"/>
    <w:pPr>
      <w:pBdr/>
      <w:spacing/>
      <w:ind/>
    </w:pPr>
    <w:rPr>
      <w:color w:val="404040"/>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customStyle="1">
    <w:name w:val="Bordered &amp; Lined - Accent 3"/>
    <w:basedOn w:val="1504"/>
    <w:uiPriority w:val="99"/>
    <w:pPr>
      <w:pBdr/>
      <w:spacing/>
      <w:ind/>
    </w:pPr>
    <w:rPr>
      <w:color w:val="404040"/>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customStyle="1">
    <w:name w:val="Bordered &amp; Lined - Accent 4"/>
    <w:basedOn w:val="1504"/>
    <w:uiPriority w:val="99"/>
    <w:pPr>
      <w:pBdr/>
      <w:spacing/>
      <w:ind/>
    </w:pPr>
    <w:rPr>
      <w:color w:val="404040"/>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customStyle="1">
    <w:name w:val="Bordered &amp; Lined - Accent 5"/>
    <w:basedOn w:val="1504"/>
    <w:uiPriority w:val="99"/>
    <w:pPr>
      <w:pBdr/>
      <w:spacing/>
      <w:ind/>
    </w:pPr>
    <w:rPr>
      <w:color w:val="404040"/>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customStyle="1">
    <w:name w:val="Bordered &amp; Lined - Accent 6"/>
    <w:basedOn w:val="1504"/>
    <w:uiPriority w:val="99"/>
    <w:pPr>
      <w:pBdr/>
      <w:spacing/>
      <w:ind/>
    </w:pPr>
    <w:rPr>
      <w:color w:val="404040"/>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customStyle="1">
    <w:name w:val="Bordered"/>
    <w:basedOn w:val="1504"/>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customStyle="1">
    <w:name w:val="Bordered - Accent 1"/>
    <w:basedOn w:val="1504"/>
    <w:uiPriority w:val="99"/>
    <w:pPr>
      <w:pBdr/>
      <w:spacing/>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customStyle="1">
    <w:name w:val="Bordered - Accent 2"/>
    <w:basedOn w:val="1504"/>
    <w:uiPriority w:val="99"/>
    <w:pPr>
      <w:pBdr/>
      <w:spacing/>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customStyle="1">
    <w:name w:val="Bordered - Accent 3"/>
    <w:basedOn w:val="1504"/>
    <w:uiPriority w:val="99"/>
    <w:pPr>
      <w:pBdr/>
      <w:spacing/>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customStyle="1">
    <w:name w:val="Bordered - Accent 4"/>
    <w:basedOn w:val="1504"/>
    <w:uiPriority w:val="99"/>
    <w:pPr>
      <w:pBdr/>
      <w:spacing/>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customStyle="1">
    <w:name w:val="Bordered - Accent 5"/>
    <w:basedOn w:val="1504"/>
    <w:uiPriority w:val="99"/>
    <w:pPr>
      <w:pBdr/>
      <w:spacing/>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customStyle="1">
    <w:name w:val="Bordered - Accent 6"/>
    <w:basedOn w:val="1504"/>
    <w:uiPriority w:val="99"/>
    <w:pPr>
      <w:pBdr/>
      <w:spacing/>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32" w:customStyle="1">
    <w:name w:val="Titre 1 Car"/>
    <w:basedOn w:val="1503"/>
    <w:link w:val="1494"/>
    <w:uiPriority w:val="9"/>
    <w:pPr>
      <w:pBdr/>
      <w:spacing/>
      <w:ind/>
    </w:pPr>
    <w:rPr>
      <w:rFonts w:ascii="Arial" w:hAnsi="Arial" w:eastAsia="Arial" w:cs="Arial"/>
      <w:color w:val="0f4761" w:themeColor="accent1" w:themeShade="BF"/>
      <w:sz w:val="40"/>
      <w:szCs w:val="40"/>
    </w:rPr>
  </w:style>
  <w:style w:type="character" w:styleId="1633" w:customStyle="1">
    <w:name w:val="Titre 2 Car"/>
    <w:basedOn w:val="1503"/>
    <w:link w:val="1495"/>
    <w:uiPriority w:val="9"/>
    <w:pPr>
      <w:pBdr/>
      <w:spacing/>
      <w:ind/>
    </w:pPr>
    <w:rPr>
      <w:rFonts w:ascii="Arial" w:hAnsi="Arial" w:eastAsia="Arial" w:cs="Arial"/>
      <w:color w:val="0f4761" w:themeColor="accent1" w:themeShade="BF"/>
      <w:sz w:val="32"/>
      <w:szCs w:val="32"/>
    </w:rPr>
  </w:style>
  <w:style w:type="character" w:styleId="1634" w:customStyle="1">
    <w:name w:val="Titre 3 Car"/>
    <w:basedOn w:val="1503"/>
    <w:link w:val="1496"/>
    <w:uiPriority w:val="9"/>
    <w:pPr>
      <w:pBdr/>
      <w:spacing/>
      <w:ind/>
    </w:pPr>
    <w:rPr>
      <w:rFonts w:ascii="Arial" w:hAnsi="Arial" w:eastAsia="Arial" w:cs="Arial"/>
      <w:color w:val="0f4761" w:themeColor="accent1" w:themeShade="BF"/>
      <w:sz w:val="28"/>
      <w:szCs w:val="28"/>
    </w:rPr>
  </w:style>
  <w:style w:type="character" w:styleId="1635" w:customStyle="1">
    <w:name w:val="Titre 4 Car"/>
    <w:basedOn w:val="1503"/>
    <w:link w:val="1497"/>
    <w:uiPriority w:val="9"/>
    <w:pPr>
      <w:pBdr/>
      <w:spacing/>
      <w:ind/>
    </w:pPr>
    <w:rPr>
      <w:rFonts w:ascii="Arial" w:hAnsi="Arial" w:eastAsia="Arial" w:cs="Arial"/>
      <w:i/>
      <w:iCs/>
      <w:color w:val="0f4761" w:themeColor="accent1" w:themeShade="BF"/>
    </w:rPr>
  </w:style>
  <w:style w:type="character" w:styleId="1636" w:customStyle="1">
    <w:name w:val="Titre 5 Car"/>
    <w:basedOn w:val="1503"/>
    <w:link w:val="1498"/>
    <w:uiPriority w:val="9"/>
    <w:pPr>
      <w:pBdr/>
      <w:spacing/>
      <w:ind/>
    </w:pPr>
    <w:rPr>
      <w:rFonts w:ascii="Arial" w:hAnsi="Arial" w:eastAsia="Arial" w:cs="Arial"/>
      <w:color w:val="0f4761" w:themeColor="accent1" w:themeShade="BF"/>
    </w:rPr>
  </w:style>
  <w:style w:type="character" w:styleId="1637" w:customStyle="1">
    <w:name w:val="Titre 6 Car"/>
    <w:basedOn w:val="1503"/>
    <w:link w:val="1499"/>
    <w:uiPriority w:val="9"/>
    <w:pPr>
      <w:pBdr/>
      <w:spacing/>
      <w:ind/>
    </w:pPr>
    <w:rPr>
      <w:rFonts w:ascii="Arial" w:hAnsi="Arial" w:eastAsia="Arial" w:cs="Arial"/>
      <w:i/>
      <w:iCs/>
      <w:color w:val="595959" w:themeColor="text1" w:themeTint="A6"/>
    </w:rPr>
  </w:style>
  <w:style w:type="character" w:styleId="1638" w:customStyle="1">
    <w:name w:val="Titre 7 Car"/>
    <w:basedOn w:val="1503"/>
    <w:link w:val="1500"/>
    <w:uiPriority w:val="9"/>
    <w:pPr>
      <w:pBdr/>
      <w:spacing/>
      <w:ind/>
    </w:pPr>
    <w:rPr>
      <w:rFonts w:ascii="Arial" w:hAnsi="Arial" w:eastAsia="Arial" w:cs="Arial"/>
      <w:color w:val="595959" w:themeColor="text1" w:themeTint="A6"/>
    </w:rPr>
  </w:style>
  <w:style w:type="character" w:styleId="1639" w:customStyle="1">
    <w:name w:val="Titre 8 Car"/>
    <w:basedOn w:val="1503"/>
    <w:link w:val="1501"/>
    <w:uiPriority w:val="9"/>
    <w:pPr>
      <w:pBdr/>
      <w:spacing/>
      <w:ind/>
    </w:pPr>
    <w:rPr>
      <w:rFonts w:ascii="Arial" w:hAnsi="Arial" w:eastAsia="Arial" w:cs="Arial"/>
      <w:i/>
      <w:iCs/>
      <w:color w:val="272727" w:themeColor="text1" w:themeTint="D8"/>
    </w:rPr>
  </w:style>
  <w:style w:type="character" w:styleId="1640" w:customStyle="1">
    <w:name w:val="Titre 9 Car"/>
    <w:basedOn w:val="1503"/>
    <w:link w:val="1502"/>
    <w:uiPriority w:val="9"/>
    <w:pPr>
      <w:pBdr/>
      <w:spacing/>
      <w:ind/>
    </w:pPr>
    <w:rPr>
      <w:rFonts w:ascii="Arial" w:hAnsi="Arial" w:eastAsia="Arial" w:cs="Arial"/>
      <w:i/>
      <w:iCs/>
      <w:color w:val="272727" w:themeColor="text1" w:themeTint="D8"/>
    </w:rPr>
  </w:style>
  <w:style w:type="paragraph" w:styleId="1641">
    <w:name w:val="Title"/>
    <w:basedOn w:val="1493"/>
    <w:next w:val="1493"/>
    <w:link w:val="1642"/>
    <w:uiPriority w:val="10"/>
    <w:qFormat/>
    <w:pPr>
      <w:pBdr/>
      <w:spacing w:after="80"/>
      <w:ind/>
      <w:contextualSpacing w:val="true"/>
    </w:pPr>
    <w:rPr>
      <w:rFonts w:ascii="Arial" w:hAnsi="Arial" w:eastAsia="Arial" w:cs="Arial"/>
      <w:spacing w:val="-10"/>
      <w:sz w:val="56"/>
      <w:szCs w:val="56"/>
    </w:rPr>
  </w:style>
  <w:style w:type="character" w:styleId="1642" w:customStyle="1">
    <w:name w:val="Titre Car"/>
    <w:basedOn w:val="1503"/>
    <w:link w:val="1641"/>
    <w:uiPriority w:val="10"/>
    <w:pPr>
      <w:pBdr/>
      <w:spacing/>
      <w:ind/>
    </w:pPr>
    <w:rPr>
      <w:rFonts w:ascii="Arial" w:hAnsi="Arial" w:eastAsia="Arial" w:cs="Arial"/>
      <w:spacing w:val="-10"/>
      <w:sz w:val="56"/>
      <w:szCs w:val="56"/>
    </w:rPr>
  </w:style>
  <w:style w:type="paragraph" w:styleId="1643">
    <w:name w:val="Subtitle"/>
    <w:basedOn w:val="1493"/>
    <w:next w:val="1493"/>
    <w:link w:val="1644"/>
    <w:uiPriority w:val="11"/>
    <w:qFormat/>
    <w:pPr>
      <w:numPr>
        <w:ilvl w:val="1"/>
      </w:numPr>
      <w:pBdr/>
      <w:spacing/>
      <w:ind/>
    </w:pPr>
    <w:rPr>
      <w:color w:val="595959" w:themeColor="text1" w:themeTint="A6"/>
      <w:spacing w:val="15"/>
      <w:sz w:val="28"/>
      <w:szCs w:val="28"/>
    </w:rPr>
  </w:style>
  <w:style w:type="character" w:styleId="1644" w:customStyle="1">
    <w:name w:val="Sous-titre Car"/>
    <w:basedOn w:val="1503"/>
    <w:link w:val="1643"/>
    <w:uiPriority w:val="11"/>
    <w:pPr>
      <w:pBdr/>
      <w:spacing/>
      <w:ind/>
    </w:pPr>
    <w:rPr>
      <w:color w:val="595959" w:themeColor="text1" w:themeTint="A6"/>
      <w:spacing w:val="15"/>
      <w:sz w:val="28"/>
      <w:szCs w:val="28"/>
    </w:rPr>
  </w:style>
  <w:style w:type="paragraph" w:styleId="1645">
    <w:name w:val="Quote"/>
    <w:basedOn w:val="1493"/>
    <w:next w:val="1493"/>
    <w:link w:val="1646"/>
    <w:uiPriority w:val="29"/>
    <w:qFormat/>
    <w:pPr>
      <w:pBdr/>
      <w:spacing w:before="160"/>
      <w:ind/>
      <w:jc w:val="center"/>
    </w:pPr>
    <w:rPr>
      <w:i/>
      <w:iCs/>
      <w:color w:val="404040" w:themeColor="text1" w:themeTint="BF"/>
    </w:rPr>
  </w:style>
  <w:style w:type="character" w:styleId="1646" w:customStyle="1">
    <w:name w:val="Citation Car"/>
    <w:basedOn w:val="1503"/>
    <w:link w:val="1645"/>
    <w:uiPriority w:val="29"/>
    <w:pPr>
      <w:pBdr/>
      <w:spacing/>
      <w:ind/>
    </w:pPr>
    <w:rPr>
      <w:i/>
      <w:iCs/>
      <w:color w:val="404040" w:themeColor="text1" w:themeTint="BF"/>
    </w:rPr>
  </w:style>
  <w:style w:type="paragraph" w:styleId="1647">
    <w:name w:val="List Paragraph"/>
    <w:basedOn w:val="1493"/>
    <w:uiPriority w:val="34"/>
    <w:qFormat/>
    <w:pPr>
      <w:pBdr/>
      <w:spacing/>
      <w:ind w:left="720"/>
      <w:contextualSpacing w:val="true"/>
    </w:pPr>
  </w:style>
  <w:style w:type="character" w:styleId="1648">
    <w:name w:val="Intense Emphasis"/>
    <w:basedOn w:val="1503"/>
    <w:uiPriority w:val="21"/>
    <w:qFormat/>
    <w:pPr>
      <w:pBdr/>
      <w:spacing/>
      <w:ind/>
    </w:pPr>
    <w:rPr>
      <w:i/>
      <w:iCs/>
      <w:color w:val="0f4761" w:themeColor="accent1" w:themeShade="BF"/>
    </w:rPr>
  </w:style>
  <w:style w:type="paragraph" w:styleId="1649">
    <w:name w:val="Intense Quote"/>
    <w:basedOn w:val="1493"/>
    <w:next w:val="1493"/>
    <w:link w:val="165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50" w:customStyle="1">
    <w:name w:val="Citation intense Car"/>
    <w:basedOn w:val="1503"/>
    <w:link w:val="1649"/>
    <w:uiPriority w:val="30"/>
    <w:pPr>
      <w:pBdr/>
      <w:spacing/>
      <w:ind/>
    </w:pPr>
    <w:rPr>
      <w:i/>
      <w:iCs/>
      <w:color w:val="0f4761" w:themeColor="accent1" w:themeShade="BF"/>
    </w:rPr>
  </w:style>
  <w:style w:type="character" w:styleId="1651">
    <w:name w:val="Intense Reference"/>
    <w:basedOn w:val="1503"/>
    <w:uiPriority w:val="32"/>
    <w:qFormat/>
    <w:pPr>
      <w:pBdr/>
      <w:spacing/>
      <w:ind/>
    </w:pPr>
    <w:rPr>
      <w:b/>
      <w:bCs/>
      <w:smallCaps/>
      <w:color w:val="0f4761" w:themeColor="accent1" w:themeShade="BF"/>
      <w:spacing w:val="5"/>
    </w:rPr>
  </w:style>
  <w:style w:type="paragraph" w:styleId="1652">
    <w:name w:val="No Spacing"/>
    <w:basedOn w:val="1493"/>
    <w:uiPriority w:val="1"/>
    <w:qFormat/>
    <w:pPr>
      <w:pBdr/>
      <w:spacing/>
      <w:ind/>
    </w:pPr>
  </w:style>
  <w:style w:type="character" w:styleId="1653">
    <w:name w:val="Subtle Emphasis"/>
    <w:basedOn w:val="1503"/>
    <w:uiPriority w:val="19"/>
    <w:qFormat/>
    <w:pPr>
      <w:pBdr/>
      <w:spacing/>
      <w:ind/>
    </w:pPr>
    <w:rPr>
      <w:i/>
      <w:iCs/>
      <w:color w:val="404040" w:themeColor="text1" w:themeTint="BF"/>
    </w:rPr>
  </w:style>
  <w:style w:type="character" w:styleId="1654">
    <w:name w:val="Emphasis"/>
    <w:basedOn w:val="1503"/>
    <w:uiPriority w:val="20"/>
    <w:qFormat/>
    <w:pPr>
      <w:pBdr/>
      <w:spacing/>
      <w:ind/>
    </w:pPr>
    <w:rPr>
      <w:i/>
      <w:iCs/>
    </w:rPr>
  </w:style>
  <w:style w:type="character" w:styleId="1655">
    <w:name w:val="Strong"/>
    <w:basedOn w:val="1503"/>
    <w:uiPriority w:val="22"/>
    <w:qFormat/>
    <w:pPr>
      <w:pBdr/>
      <w:spacing/>
      <w:ind/>
    </w:pPr>
    <w:rPr>
      <w:b/>
      <w:bCs/>
    </w:rPr>
  </w:style>
  <w:style w:type="character" w:styleId="1656">
    <w:name w:val="Subtle Reference"/>
    <w:basedOn w:val="1503"/>
    <w:uiPriority w:val="31"/>
    <w:qFormat/>
    <w:pPr>
      <w:pBdr/>
      <w:spacing/>
      <w:ind/>
    </w:pPr>
    <w:rPr>
      <w:smallCaps/>
      <w:color w:val="5a5a5a" w:themeColor="text1" w:themeTint="A5"/>
    </w:rPr>
  </w:style>
  <w:style w:type="character" w:styleId="1657">
    <w:name w:val="Book Title"/>
    <w:basedOn w:val="1503"/>
    <w:uiPriority w:val="33"/>
    <w:qFormat/>
    <w:pPr>
      <w:pBdr/>
      <w:spacing/>
      <w:ind/>
    </w:pPr>
    <w:rPr>
      <w:b/>
      <w:bCs/>
      <w:i/>
      <w:iCs/>
      <w:spacing w:val="5"/>
    </w:rPr>
  </w:style>
  <w:style w:type="paragraph" w:styleId="1658">
    <w:name w:val="Header"/>
    <w:basedOn w:val="1493"/>
    <w:link w:val="1659"/>
    <w:uiPriority w:val="99"/>
    <w:unhideWhenUsed/>
    <w:pPr>
      <w:pBdr/>
      <w:tabs>
        <w:tab w:val="center" w:leader="none" w:pos="4844"/>
        <w:tab w:val="right" w:leader="none" w:pos="9689"/>
      </w:tabs>
      <w:spacing/>
      <w:ind/>
    </w:pPr>
  </w:style>
  <w:style w:type="character" w:styleId="1659" w:customStyle="1">
    <w:name w:val="En-tête Car"/>
    <w:basedOn w:val="1503"/>
    <w:link w:val="1658"/>
    <w:uiPriority w:val="99"/>
    <w:pPr>
      <w:pBdr/>
      <w:spacing/>
      <w:ind/>
    </w:pPr>
  </w:style>
  <w:style w:type="paragraph" w:styleId="1660">
    <w:name w:val="Footer"/>
    <w:basedOn w:val="1493"/>
    <w:link w:val="1661"/>
    <w:uiPriority w:val="99"/>
    <w:unhideWhenUsed/>
    <w:pPr>
      <w:pBdr/>
      <w:tabs>
        <w:tab w:val="center" w:leader="none" w:pos="4844"/>
        <w:tab w:val="right" w:leader="none" w:pos="9689"/>
      </w:tabs>
      <w:spacing/>
      <w:ind/>
    </w:pPr>
  </w:style>
  <w:style w:type="character" w:styleId="1661" w:customStyle="1">
    <w:name w:val="Pied de page Car"/>
    <w:basedOn w:val="1503"/>
    <w:link w:val="1660"/>
    <w:uiPriority w:val="99"/>
    <w:pPr>
      <w:pBdr/>
      <w:spacing/>
      <w:ind/>
    </w:pPr>
  </w:style>
  <w:style w:type="paragraph" w:styleId="1662">
    <w:name w:val="Caption"/>
    <w:basedOn w:val="1493"/>
    <w:next w:val="1493"/>
    <w:uiPriority w:val="35"/>
    <w:unhideWhenUsed/>
    <w:qFormat/>
    <w:pPr>
      <w:pBdr/>
      <w:spacing w:after="200"/>
      <w:ind/>
    </w:pPr>
    <w:rPr>
      <w:i/>
      <w:iCs/>
      <w:color w:val="0e2841" w:themeColor="text2"/>
      <w:sz w:val="18"/>
      <w:szCs w:val="18"/>
    </w:rPr>
  </w:style>
  <w:style w:type="paragraph" w:styleId="1663">
    <w:name w:val="footnote text"/>
    <w:basedOn w:val="1493"/>
    <w:link w:val="1664"/>
    <w:uiPriority w:val="99"/>
    <w:semiHidden/>
    <w:unhideWhenUsed/>
    <w:pPr>
      <w:pBdr/>
      <w:spacing/>
      <w:ind/>
    </w:pPr>
  </w:style>
  <w:style w:type="character" w:styleId="1664" w:customStyle="1">
    <w:name w:val="Note de bas de page Car"/>
    <w:basedOn w:val="1503"/>
    <w:link w:val="1663"/>
    <w:uiPriority w:val="99"/>
    <w:semiHidden/>
    <w:pPr>
      <w:pBdr/>
      <w:spacing/>
      <w:ind/>
    </w:pPr>
    <w:rPr>
      <w:sz w:val="20"/>
      <w:szCs w:val="20"/>
    </w:rPr>
  </w:style>
  <w:style w:type="character" w:styleId="1665">
    <w:name w:val="footnote reference"/>
    <w:basedOn w:val="1503"/>
    <w:uiPriority w:val="99"/>
    <w:semiHidden/>
    <w:unhideWhenUsed/>
    <w:pPr>
      <w:pBdr/>
      <w:spacing/>
      <w:ind/>
    </w:pPr>
    <w:rPr>
      <w:vertAlign w:val="superscript"/>
    </w:rPr>
  </w:style>
  <w:style w:type="paragraph" w:styleId="1666">
    <w:name w:val="endnote text"/>
    <w:basedOn w:val="1493"/>
    <w:link w:val="1667"/>
    <w:uiPriority w:val="99"/>
    <w:semiHidden/>
    <w:unhideWhenUsed/>
    <w:pPr>
      <w:pBdr/>
      <w:spacing/>
      <w:ind/>
    </w:pPr>
  </w:style>
  <w:style w:type="character" w:styleId="1667" w:customStyle="1">
    <w:name w:val="Note de fin Car"/>
    <w:basedOn w:val="1503"/>
    <w:link w:val="1666"/>
    <w:uiPriority w:val="99"/>
    <w:semiHidden/>
    <w:pPr>
      <w:pBdr/>
      <w:spacing/>
      <w:ind/>
    </w:pPr>
    <w:rPr>
      <w:sz w:val="20"/>
      <w:szCs w:val="20"/>
    </w:rPr>
  </w:style>
  <w:style w:type="character" w:styleId="1668">
    <w:name w:val="endnote reference"/>
    <w:basedOn w:val="1503"/>
    <w:uiPriority w:val="99"/>
    <w:semiHidden/>
    <w:unhideWhenUsed/>
    <w:pPr>
      <w:pBdr/>
      <w:spacing/>
      <w:ind/>
    </w:pPr>
    <w:rPr>
      <w:vertAlign w:val="superscript"/>
    </w:rPr>
  </w:style>
  <w:style w:type="character" w:styleId="1669">
    <w:name w:val="Hyperlink"/>
    <w:basedOn w:val="1503"/>
    <w:uiPriority w:val="99"/>
    <w:unhideWhenUsed/>
    <w:pPr>
      <w:pBdr/>
      <w:spacing/>
      <w:ind/>
    </w:pPr>
    <w:rPr>
      <w:color w:val="467886" w:themeColor="hyperlink"/>
      <w:u w:val="single"/>
    </w:rPr>
  </w:style>
  <w:style w:type="character" w:styleId="1670">
    <w:name w:val="FollowedHyperlink"/>
    <w:basedOn w:val="1503"/>
    <w:uiPriority w:val="99"/>
    <w:semiHidden/>
    <w:unhideWhenUsed/>
    <w:pPr>
      <w:pBdr/>
      <w:spacing/>
      <w:ind/>
    </w:pPr>
    <w:rPr>
      <w:color w:val="96607d" w:themeColor="followedHyperlink"/>
      <w:u w:val="single"/>
    </w:rPr>
  </w:style>
  <w:style w:type="paragraph" w:styleId="1671">
    <w:name w:val="toc 1"/>
    <w:basedOn w:val="1493"/>
    <w:next w:val="1493"/>
    <w:uiPriority w:val="39"/>
    <w:unhideWhenUsed/>
    <w:pPr>
      <w:pBdr/>
      <w:spacing w:after="100"/>
      <w:ind/>
    </w:pPr>
  </w:style>
  <w:style w:type="paragraph" w:styleId="1672">
    <w:name w:val="toc 2"/>
    <w:basedOn w:val="1493"/>
    <w:next w:val="1493"/>
    <w:uiPriority w:val="39"/>
    <w:unhideWhenUsed/>
    <w:pPr>
      <w:pBdr/>
      <w:spacing w:after="100"/>
      <w:ind w:left="220"/>
    </w:pPr>
  </w:style>
  <w:style w:type="paragraph" w:styleId="1673">
    <w:name w:val="toc 3"/>
    <w:basedOn w:val="1493"/>
    <w:next w:val="1493"/>
    <w:uiPriority w:val="39"/>
    <w:unhideWhenUsed/>
    <w:pPr>
      <w:pBdr/>
      <w:spacing w:after="100"/>
      <w:ind w:left="440"/>
    </w:pPr>
  </w:style>
  <w:style w:type="paragraph" w:styleId="1674">
    <w:name w:val="toc 4"/>
    <w:basedOn w:val="1493"/>
    <w:next w:val="1493"/>
    <w:uiPriority w:val="39"/>
    <w:unhideWhenUsed/>
    <w:pPr>
      <w:pBdr/>
      <w:spacing w:after="100"/>
      <w:ind w:left="660"/>
    </w:pPr>
  </w:style>
  <w:style w:type="paragraph" w:styleId="1675">
    <w:name w:val="toc 5"/>
    <w:basedOn w:val="1493"/>
    <w:next w:val="1493"/>
    <w:uiPriority w:val="39"/>
    <w:unhideWhenUsed/>
    <w:pPr>
      <w:pBdr/>
      <w:spacing w:after="100"/>
      <w:ind w:left="880"/>
    </w:pPr>
  </w:style>
  <w:style w:type="paragraph" w:styleId="1676">
    <w:name w:val="toc 6"/>
    <w:basedOn w:val="1493"/>
    <w:next w:val="1493"/>
    <w:uiPriority w:val="39"/>
    <w:unhideWhenUsed/>
    <w:pPr>
      <w:pBdr/>
      <w:spacing w:after="100"/>
      <w:ind w:left="1100"/>
    </w:pPr>
  </w:style>
  <w:style w:type="paragraph" w:styleId="1677">
    <w:name w:val="toc 7"/>
    <w:basedOn w:val="1493"/>
    <w:next w:val="1493"/>
    <w:uiPriority w:val="39"/>
    <w:unhideWhenUsed/>
    <w:pPr>
      <w:pBdr/>
      <w:spacing w:after="100"/>
      <w:ind w:left="1320"/>
    </w:pPr>
  </w:style>
  <w:style w:type="paragraph" w:styleId="1678">
    <w:name w:val="toc 8"/>
    <w:basedOn w:val="1493"/>
    <w:next w:val="1493"/>
    <w:uiPriority w:val="39"/>
    <w:unhideWhenUsed/>
    <w:pPr>
      <w:pBdr/>
      <w:spacing w:after="100"/>
      <w:ind w:left="1540"/>
    </w:pPr>
  </w:style>
  <w:style w:type="paragraph" w:styleId="1679">
    <w:name w:val="toc 9"/>
    <w:basedOn w:val="1493"/>
    <w:next w:val="1493"/>
    <w:uiPriority w:val="39"/>
    <w:unhideWhenUsed/>
    <w:pPr>
      <w:pBdr/>
      <w:spacing w:after="100"/>
      <w:ind w:left="1760"/>
    </w:pPr>
  </w:style>
  <w:style w:type="character" w:styleId="1680">
    <w:name w:val="Placeholder Text"/>
    <w:basedOn w:val="1503"/>
    <w:uiPriority w:val="99"/>
    <w:semiHidden/>
    <w:pPr>
      <w:pBdr/>
      <w:spacing/>
      <w:ind/>
    </w:pPr>
    <w:rPr>
      <w:color w:val="666666"/>
    </w:rPr>
  </w:style>
  <w:style w:type="paragraph" w:styleId="1681">
    <w:name w:val="TOC Heading"/>
    <w:uiPriority w:val="39"/>
    <w:unhideWhenUsed/>
    <w:pPr>
      <w:pBdr/>
      <w:spacing/>
      <w:ind/>
    </w:pPr>
  </w:style>
  <w:style w:type="paragraph" w:styleId="1682">
    <w:name w:val="table of figures"/>
    <w:basedOn w:val="1493"/>
    <w:next w:val="1493"/>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87928-F8CF-4EDC-AAAF-0B3B9928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 Chauvet</dc:creator>
  <cp:keywords/>
  <dc:description/>
  <cp:revision>214</cp:revision>
  <dcterms:created xsi:type="dcterms:W3CDTF">2026-01-08T13:33:00Z</dcterms:created>
  <dcterms:modified xsi:type="dcterms:W3CDTF">2026-01-29T14:56:10Z</dcterms:modified>
</cp:coreProperties>
</file>