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4BC50B5" w14:textId="21156490">
      <w:pPr>
        <w:pStyle w:val="691"/>
        <w:pBdr/>
        <w:spacing/>
        <w:ind/>
        <w:rPr/>
      </w:pPr>
      <w:r>
        <w:t xml:space="preserve">Compte rendu Contrat Pro. </w:t>
      </w:r>
      <w:r/>
    </w:p>
    <w:p w14:paraId="7746DFF1" w14:textId="77777777">
      <w:pPr>
        <w:pBdr/>
        <w:spacing/>
        <w:ind/>
        <w:rPr/>
      </w:pPr>
      <w:r/>
      <w:r/>
    </w:p>
    <w:p w14:paraId="20D3BB12" w14:textId="682E4544">
      <w:pPr>
        <w:pStyle w:val="670"/>
        <w:pBdr/>
        <w:spacing/>
        <w:ind/>
        <w:rPr/>
      </w:pPr>
      <w:r>
        <w:t xml:space="preserve">Intro :</w:t>
      </w:r>
      <w:r/>
      <w:r>
        <w:rPr>
          <w:highlight w:val="none"/>
        </w:rPr>
      </w:r>
      <w:r>
        <w:rPr>
          <w:highlight w:val="none"/>
        </w:rPr>
      </w:r>
      <w:r/>
    </w:p>
    <w:p w14:paraId="509A3A23" w14:textId="4EC5D750">
      <w:pPr>
        <w:pStyle w:val="671"/>
        <w:pBdr/>
        <w:spacing/>
        <w:ind/>
        <w:rPr>
          <w:highlight w:val="none"/>
        </w:rPr>
      </w:pPr>
      <w:r>
        <w:t xml:space="preserve">Présentation du projet en détail</w:t>
      </w:r>
      <w:r/>
    </w:p>
    <w:p w14:paraId="61BEF3A2" w14:textId="77777777">
      <w:pPr>
        <w:pBdr/>
        <w:spacing/>
        <w:ind/>
        <w:rPr>
          <w:highlight w:val="none"/>
        </w:rPr>
      </w:pPr>
      <w:r>
        <w:t xml:space="preserve">Les 3 morceaux principal du projet</w:t>
      </w:r>
      <w:r>
        <w:t xml:space="preserve"> : </w:t>
      </w:r>
      <w:r/>
    </w:p>
    <w:p w14:paraId="641DAD02">
      <w:pPr>
        <w:pStyle w:val="697"/>
        <w:numPr>
          <w:ilvl w:val="0"/>
          <w:numId w:val="2"/>
        </w:numPr>
        <w:pBdr/>
        <w:spacing/>
        <w:ind/>
        <w:rPr/>
      </w:pPr>
      <w:r>
        <w:rPr>
          <w:highlight w:val="none"/>
        </w:rPr>
        <w:t xml:space="preserve">Le tir </w:t>
      </w:r>
      <w:r/>
    </w:p>
    <w:p w14:paraId="23A3AB9D">
      <w:pPr>
        <w:pStyle w:val="697"/>
        <w:numPr>
          <w:ilvl w:val="0"/>
          <w:numId w:val="2"/>
        </w:numPr>
        <w:pBdr/>
        <w:spacing/>
        <w:ind/>
        <w:rPr/>
      </w:pPr>
      <w:r>
        <w:rPr>
          <w:highlight w:val="none"/>
        </w:rPr>
        <w:t xml:space="preserve">La programmation des LEDs</w:t>
      </w:r>
      <w:r>
        <w:rPr>
          <w:highlight w:val="none"/>
        </w:rPr>
      </w:r>
      <w:r>
        <w:rPr>
          <w:highlight w:val="none"/>
        </w:rPr>
      </w:r>
    </w:p>
    <w:p w14:paraId="00B84C1F">
      <w:pPr>
        <w:pStyle w:val="697"/>
        <w:numPr>
          <w:ilvl w:val="0"/>
          <w:numId w:val="2"/>
        </w:numPr>
        <w:pBdr/>
        <w:spacing/>
        <w:ind/>
        <w:rPr/>
      </w:pPr>
      <w:r>
        <w:rPr>
          <w:highlight w:val="none"/>
        </w:rPr>
        <w:t xml:space="preserve">L’envoie des informations sur un serveur via LTE-M</w:t>
      </w:r>
      <w:r/>
    </w:p>
    <w:p w14:paraId="7E042F1D">
      <w:pPr>
        <w:pStyle w:val="697"/>
        <w:numPr>
          <w:ilvl w:val="0"/>
          <w:numId w:val="2"/>
        </w:num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3FC11D5" w14:textId="0E2F239D">
      <w:pPr>
        <w:pStyle w:val="670"/>
        <w:pBdr/>
        <w:spacing/>
        <w:ind/>
        <w:rPr/>
      </w:pPr>
      <w:r>
        <w:t xml:space="preserve">Déroulement du projet :</w:t>
      </w:r>
      <w:r/>
    </w:p>
    <w:p w14:paraId="63B0CC6B" w14:textId="2842673D">
      <w:pPr>
        <w:pStyle w:val="671"/>
        <w:pBdr/>
        <w:spacing/>
        <w:ind/>
        <w:rPr/>
      </w:pPr>
      <w:r>
        <w:t xml:space="preserve">Gestion du système de « tir »</w:t>
      </w:r>
      <w:r/>
    </w:p>
    <w:p w14:paraId="6884AFB7" w14:textId="6FF1AB1B">
      <w:pPr>
        <w:pStyle w:val="672"/>
        <w:pBdr/>
        <w:spacing/>
        <w:ind/>
        <w:rPr/>
      </w:pPr>
      <w:r>
        <w:t xml:space="preserve">Technologie utilisée</w:t>
      </w:r>
      <w:r/>
    </w:p>
    <w:p w14:paraId="37080A6C" w14:textId="1492EABE">
      <w:pPr>
        <w:pStyle w:val="673"/>
        <w:pBdr/>
        <w:spacing/>
        <w:ind/>
        <w:rPr/>
      </w:pPr>
      <w:r>
        <w:t xml:space="preserve">La possibilité d’un tir LASER</w:t>
      </w:r>
      <w:r/>
    </w:p>
    <w:p w14:paraId="63092AF5" w14:textId="71C1DB15">
      <w:pPr>
        <w:pBdr/>
        <w:spacing/>
        <w:ind/>
        <w:rPr/>
      </w:pPr>
      <w:r>
        <w:t xml:space="preserve">Choix photo-transistors/photos diodes</w:t>
      </w:r>
      <w:r/>
    </w:p>
    <w:p w14:paraId="7EF1D856" w14:textId="7999318A">
      <w:pPr>
        <w:pBdr/>
        <w:spacing/>
        <w:ind/>
        <w:rPr/>
      </w:pPr>
      <w:r>
        <w:t xml:space="preserve">compo arduino </w:t>
      </w:r>
      <w:r>
        <w:t xml:space="preserve"> KY-008</w:t>
      </w:r>
      <w:r/>
    </w:p>
    <w:p w14:paraId="485CE5D2" w14:textId="2E6F0569">
      <w:pPr>
        <w:pStyle w:val="673"/>
        <w:pBdr/>
        <w:spacing/>
        <w:ind/>
        <w:rPr/>
      </w:pPr>
      <w:r>
        <w:t xml:space="preserve">Passage au tir IR</w:t>
      </w:r>
      <w:r/>
    </w:p>
    <w:p w14:paraId="0E29547D" w14:textId="1F24A857">
      <w:pPr>
        <w:pBdr/>
        <w:spacing/>
        <w:ind/>
        <w:rPr/>
      </w:pPr>
      <w:r>
        <w:t xml:space="preserve">Test avec le kit Arduin</w:t>
      </w:r>
      <w:r>
        <w:t xml:space="preserve">o, </w:t>
      </w:r>
      <w:r>
        <w:t xml:space="preserve">et </w:t>
      </w:r>
      <w:r>
        <w:t xml:space="preserve">sa librairie</w:t>
      </w:r>
      <w:r>
        <w:t xml:space="preserve">,</w:t>
      </w:r>
      <w:r>
        <w:t xml:space="preserve"> pour définir </w:t>
      </w:r>
      <w:r>
        <w:t xml:space="preserve">quel protocole utilisé</w:t>
      </w:r>
      <w:r/>
    </w:p>
    <w:p w14:paraId="4F02628D" w14:textId="13950D86">
      <w:pPr>
        <w:pBdr/>
        <w:spacing/>
        <w:ind/>
        <w:rPr/>
      </w:pPr>
      <w:r>
        <w:t xml:space="preserve">Sélection</w:t>
      </w:r>
      <w:r>
        <w:t xml:space="preserve"> des composants adaptés </w:t>
      </w:r>
      <w:r/>
    </w:p>
    <w:p w14:paraId="6A8E1043" w14:textId="01B9FC46">
      <w:pPr>
        <w:pBdr/>
        <w:spacing/>
        <w:ind/>
        <w:rPr/>
      </w:pPr>
      <w:r>
        <w:t xml:space="preserve">Capteurs-démodulateurs </w:t>
      </w:r>
      <w:r>
        <w:t xml:space="preserve">idéale pour le protocole choisi.</w:t>
      </w:r>
      <w:r>
        <w:br/>
      </w:r>
      <w:r>
        <w:t xml:space="preserve">Émetteurs</w:t>
      </w:r>
      <w:r>
        <w:t xml:space="preserve"> LEDs IR adaptés</w:t>
      </w:r>
      <w:r/>
    </w:p>
    <w:p w14:paraId="7485B9D6" w14:textId="2090151E">
      <w:pPr>
        <w:pStyle w:val="672"/>
        <w:pBdr/>
        <w:spacing/>
        <w:ind/>
        <w:rPr/>
      </w:pPr>
      <w:r>
        <w:t xml:space="preserve">Protocole NEC fait maison</w:t>
      </w:r>
      <w:r/>
    </w:p>
    <w:p w14:paraId="186C1DF9" w14:textId="67CED826">
      <w:pPr>
        <w:pBdr/>
        <w:spacing/>
        <w:ind/>
        <w:rPr/>
      </w:pPr>
      <w:r>
        <w:t xml:space="preserve">Inspiration du protocole NEC de la librairie Arduino,</w:t>
      </w:r>
      <w:r>
        <w:br/>
        <w:t xml:space="preserve">Instanciation faite maison et succès en changeant </w:t>
      </w:r>
      <w:r>
        <w:t xml:space="preserve">« </w:t>
      </w:r>
      <w:r>
        <w:t xml:space="preserve">légèrement</w:t>
      </w:r>
      <w:r>
        <w:t xml:space="preserve"> » la tolérance, la PWM étant légèrement instable ou le détecteur </w:t>
      </w:r>
      <w:r>
        <w:t xml:space="preserve">n’étant pas parfait.</w:t>
      </w:r>
      <w:r/>
    </w:p>
    <w:p w14:paraId="170C6863" w14:textId="24B32524">
      <w:pPr>
        <w:pStyle w:val="671"/>
        <w:pBdr/>
        <w:spacing/>
        <w:ind/>
        <w:rPr/>
      </w:pPr>
      <w:r>
        <w:t xml:space="preserve">Programmations</w:t>
      </w:r>
      <w:r>
        <w:t xml:space="preserve"> des LEDs</w:t>
      </w:r>
      <w:r/>
    </w:p>
    <w:p w14:paraId="18D9868A">
      <w:pPr>
        <w:pBdr/>
        <w:spacing/>
        <w:ind/>
        <w:rPr/>
      </w:pPr>
      <w:r>
        <w:t xml:space="preserve">Pour ce qui est des LEDs on utilise des LEDs RGB SK</w:t>
      </w:r>
      <w:r>
        <w:t xml:space="preserve">6812. Ce sont des LEDs RGB composé de 3 pins : 1 pin 5V , 1 pin GND, 1pin Data. </w:t>
        <w:br/>
        <w:t xml:space="preserve">La pins Data sert à commander les 3 composantes R,G, et B via le protocole suivant :</w:t>
        <w:br/>
        <w:t xml:space="preserve">Protocole RZ unipolaire à une fréquence de 800 kHz</w:t>
      </w:r>
      <w:r>
        <w:t xml:space="preserve">. Chaque composantes est codée sur 8bit et sont envoyé dans l’ordre suivant : vert, rouge, bleu : </w:t>
      </w:r>
      <w:r/>
      <w:r>
        <w:rPr>
          <w:highlight w:val="none"/>
        </w:rPr>
      </w:r>
    </w:p>
    <w:p w14:paraId="03E69B24"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-454579</wp:posOffset>
                </wp:positionV>
                <wp:extent cx="5760720" cy="909158"/>
                <wp:effectExtent l="0" t="0" r="0" b="0"/>
                <wp:wrapSquare wrapText="bothSides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3306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760719" cy="9091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0.00pt;mso-position-horizontal:absolute;mso-position-vertical-relative:text;margin-top:-35.79pt;mso-position-vertical:absolute;width:453.60pt;height:71.59pt;mso-wrap-distance-left:9.07pt;mso-wrap-distance-top:0.00pt;mso-wrap-distance-right:9.07pt;mso-wrap-distance-bottom:0.00pt;z-index:1;" stroked="false">
                <w10:wrap type="square"/>
                <v:imagedata r:id="rId9" o:title=""/>
                <o:lock v:ext="edit" rotation="t"/>
              </v:shape>
            </w:pict>
          </mc:Fallback>
        </mc:AlternateContent>
      </w:r>
      <w:r/>
      <w:r/>
      <w:r/>
    </w:p>
    <w:p w14:paraId="4426F20C">
      <w:pPr>
        <w:pBdr/>
        <w:spacing/>
        <w:ind/>
        <w:rPr/>
      </w:pPr>
      <w:r>
        <w:t xml:space="preserve">Aucune librairie fonctionnel et adapté n’a été trouver pour ces LEDs, il fallu alors en créer une par nous-m</w:t>
      </w:r>
      <w:r>
        <w:t xml:space="preserve">ême. Lors des essais le problème à été de synchroniser une PWM à la bonne fréquence. En effet le fréquences de PWM disponible sur le micro-controller nrf9151 sont : </w:t>
      </w:r>
      <w:r/>
    </w:p>
    <w:p w14:paraId="0442367E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74D52476" w14:textId="6FC625E0">
      <w:pPr>
        <w:pBdr/>
        <w:spacing/>
        <w:ind/>
        <w:rPr/>
      </w:pPr>
      <w:r>
        <w:t xml:space="preserve">Etude de la datasheet des LEDs. </w:t>
      </w:r>
      <w:r>
        <w:t xml:space="preserve">Protocole de communication RZ </w:t>
      </w:r>
      <w:r>
        <w:t xml:space="preserve">unipolaire </w:t>
      </w:r>
      <w:r>
        <w:t xml:space="preserve">à fréquence définie (800</w:t>
      </w:r>
      <w:r>
        <w:t xml:space="preserve">kHz) en envoyant dans l’ordre</w:t>
      </w:r>
      <w:r>
        <w:t xml:space="preserve"> 1octet pour le vert, 1o pour le </w:t>
      </w:r>
      <w:r>
        <w:t xml:space="preserve">rouge et 1o pour le bleu.</w:t>
      </w:r>
      <w:r/>
    </w:p>
    <w:p w14:paraId="4FDBCBA2" w14:textId="54509513">
      <w:pPr>
        <w:pStyle w:val="671"/>
        <w:pBdr/>
        <w:spacing/>
        <w:ind/>
        <w:rPr/>
      </w:pPr>
      <w:r>
        <w:t xml:space="preserve">Utilisation du LTE-M</w:t>
      </w:r>
      <w:r/>
    </w:p>
    <w:p w14:paraId="215828A5" w14:textId="2D7C3A0D">
      <w:pPr>
        <w:pStyle w:val="672"/>
        <w:pBdr/>
        <w:spacing/>
        <w:ind/>
        <w:rPr/>
      </w:pPr>
      <w:r>
        <w:t xml:space="preserve">Samples HTTP</w:t>
      </w:r>
      <w:r/>
    </w:p>
    <w:p w14:paraId="63F42A10">
      <w:pPr>
        <w:pBdr/>
        <w:spacing/>
        <w:ind/>
        <w:rPr/>
      </w:pPr>
      <w:r/>
      <w:r/>
      <w:r/>
    </w:p>
    <w:p w14:paraId="13364BE0">
      <w:pPr>
        <w:pBdr/>
        <w:spacing/>
        <w:ind/>
        <w:rPr/>
      </w:pPr>
      <w:r/>
      <w:r/>
      <w:r/>
    </w:p>
    <w:p w14:paraId="50F01C7B" w14:textId="77777777">
      <w:pPr>
        <w:pStyle w:val="670"/>
        <w:pBdr/>
        <w:spacing/>
        <w:ind/>
        <w:rPr/>
      </w:pPr>
      <w:r>
        <w:t xml:space="preserve">Perspectives futurs idées de suite : </w:t>
      </w:r>
      <w:r/>
    </w:p>
    <w:p w14:paraId="248F12C0" w14:textId="77777777">
      <w:pPr>
        <w:pBdr/>
        <w:spacing/>
        <w:ind/>
        <w:rPr/>
      </w:pPr>
      <w:r/>
      <w:r/>
    </w:p>
    <w:p w14:paraId="640B387D" w14:textId="4C8ED5E0">
      <w:pPr>
        <w:pBdr/>
        <w:spacing/>
        <w:ind/>
        <w:rPr/>
      </w:pPr>
      <w:r>
        <w:t xml:space="preserve">« Plan » :</w:t>
      </w:r>
      <w:r/>
    </w:p>
    <w:p w14:paraId="49F0A9B2" w14:textId="617449A0">
      <w:pPr>
        <w:pStyle w:val="697"/>
        <w:numPr>
          <w:ilvl w:val="0"/>
          <w:numId w:val="1"/>
        </w:numPr>
        <w:pBdr/>
        <w:spacing/>
        <w:ind/>
        <w:rPr/>
      </w:pPr>
      <w:r>
        <w:t xml:space="preserve">Plan</w:t>
      </w:r>
      <w:r>
        <w:t xml:space="preserve">, choix des technologies</w:t>
      </w:r>
      <w:r>
        <w:t xml:space="preserve">, utilisation de Zephy</w:t>
      </w:r>
      <w:r>
        <w:t xml:space="preserve">r avec nrf Connect</w:t>
      </w:r>
      <w:r/>
    </w:p>
    <w:p w14:paraId="03AE6686" w14:textId="5B71B7EA">
      <w:pPr>
        <w:pStyle w:val="697"/>
        <w:numPr>
          <w:ilvl w:val="0"/>
          <w:numId w:val="1"/>
        </w:numPr>
        <w:pBdr/>
        <w:spacing/>
        <w:ind/>
        <w:rPr/>
      </w:pPr>
      <w:r>
        <w:t xml:space="preserve">Recherche</w:t>
      </w:r>
      <w:r>
        <w:t xml:space="preserve"> de la réalisation du tir </w:t>
      </w:r>
      <w:r/>
    </w:p>
    <w:p w14:paraId="6364341A" w14:textId="6E8E6AB7">
      <w:pPr>
        <w:pStyle w:val="697"/>
        <w:numPr>
          <w:ilvl w:val="1"/>
          <w:numId w:val="1"/>
        </w:numPr>
        <w:pBdr/>
        <w:spacing/>
        <w:ind/>
        <w:rPr/>
      </w:pPr>
      <w:r>
        <w:t xml:space="preserve">Test Laser avec: Résultat mitigé, possible mais très sensible à la lumière.</w:t>
      </w:r>
      <w:r/>
    </w:p>
    <w:p w14:paraId="01CAD67F" w14:textId="5BAD0749">
      <w:pPr>
        <w:pStyle w:val="697"/>
        <w:numPr>
          <w:ilvl w:val="0"/>
          <w:numId w:val="1"/>
        </w:numPr>
        <w:pBdr/>
        <w:spacing/>
        <w:ind/>
        <w:rPr/>
      </w:pPr>
      <w:r>
        <w:t xml:space="preserve">Passage en IR car + fiable et – sensible à la lumière</w:t>
      </w:r>
      <w:r/>
    </w:p>
    <w:p w14:paraId="3AA6F594" w14:textId="70FDCB5D">
      <w:pPr>
        <w:pStyle w:val="697"/>
        <w:numPr>
          <w:ilvl w:val="0"/>
          <w:numId w:val="1"/>
        </w:numPr>
        <w:pBdr/>
        <w:spacing/>
        <w:ind/>
        <w:rPr/>
      </w:pPr>
      <w:r>
        <w:t xml:space="preserve">Utilisation du nrf9161 pour LTE-M</w:t>
      </w:r>
      <w:r/>
    </w:p>
    <w:p w14:paraId="4D15E2A0" w14:textId="77777777">
      <w:pPr>
        <w:pStyle w:val="697"/>
        <w:numPr>
          <w:ilvl w:val="0"/>
          <w:numId w:val="1"/>
        </w:numPr>
        <w:pBdr/>
        <w:spacing/>
        <w:ind/>
        <w:rPr/>
      </w:pPr>
      <w:r>
        <w:t xml:space="preserve">Réflexion sur l’alimentation du système</w:t>
      </w:r>
      <w:r>
        <w:t xml:space="preserve">, PMICs pour nrf, un peu de conception (qui a été abandonner</w:t>
      </w:r>
      <w:r>
        <w:t xml:space="preserve"> car pas le temps</w:t>
      </w:r>
      <w:r>
        <w:t xml:space="preserve">)</w:t>
      </w:r>
      <w:r/>
    </w:p>
    <w:p w14:paraId="72AE5AE3" w14:textId="77777777">
      <w:pPr>
        <w:pStyle w:val="697"/>
        <w:numPr>
          <w:ilvl w:val="0"/>
          <w:numId w:val="1"/>
        </w:numPr>
        <w:pBdr/>
        <w:spacing/>
        <w:ind/>
        <w:rPr/>
      </w:pPr>
      <w:r>
        <w:t xml:space="preserve">Gestion des LEDs :</w:t>
      </w:r>
      <w:r/>
    </w:p>
    <w:p w14:paraId="3C197BCE" w14:textId="77777777">
      <w:pPr>
        <w:pStyle w:val="697"/>
        <w:numPr>
          <w:ilvl w:val="0"/>
          <w:numId w:val="1"/>
        </w:numPr>
        <w:pBdr/>
        <w:spacing/>
        <w:ind/>
        <w:rPr/>
      </w:pPr>
      <w:r>
        <w:t xml:space="preserve">Renseignement et </w:t>
      </w:r>
      <w:r>
        <w:t xml:space="preserve">Création du protocole NEC</w:t>
      </w:r>
      <w:r>
        <w:t xml:space="preserve"> en C</w:t>
      </w:r>
      <w:r/>
    </w:p>
    <w:p w14:paraId="77A5DC9D" w14:textId="40C198BE">
      <w:pPr>
        <w:pStyle w:val="697"/>
        <w:numPr>
          <w:ilvl w:val="1"/>
          <w:numId w:val="1"/>
        </w:numPr>
        <w:pBdr/>
        <w:spacing/>
        <w:ind/>
        <w:rPr/>
      </w:pPr>
      <w:r>
        <w:t xml:space="preserve">Influence d</w:t>
      </w:r>
      <w:r>
        <w:t xml:space="preserve">e </w:t>
      </w:r>
      <w:r>
        <w:t xml:space="preserve">la tolérance</w:t>
      </w:r>
      <w:r/>
    </w:p>
    <w:p w14:paraId="76961C8C" w14:textId="77777777">
      <w:pPr>
        <w:pStyle w:val="697"/>
        <w:numPr>
          <w:ilvl w:val="0"/>
          <w:numId w:val="1"/>
        </w:numPr>
        <w:pBdr/>
        <w:spacing/>
        <w:ind/>
        <w:rPr/>
      </w:pPr>
      <w:r>
        <w:t xml:space="preserve">Utilisation de Copilot</w:t>
      </w:r>
      <w:r/>
    </w:p>
    <w:p w14:paraId="11EA9996" w14:textId="67B1729C">
      <w:pPr>
        <w:pStyle w:val="697"/>
        <w:numPr>
          <w:ilvl w:val="0"/>
          <w:numId w:val="1"/>
        </w:numPr>
        <w:pBdr/>
        <w:spacing/>
        <w:ind/>
        <w:rPr/>
      </w:pPr>
      <w:r>
        <w:t xml:space="preserve">Utilisation d</w:t>
      </w:r>
      <w:r>
        <w:t xml:space="preserve">es</w:t>
      </w:r>
      <w:r>
        <w:t xml:space="preserve"> devicetree </w:t>
      </w:r>
      <w:r>
        <w:t xml:space="preserve">avec zephyr</w:t>
      </w:r>
      <w:r>
        <w:t xml:space="preserve">  </w:t>
      </w:r>
      <w:r/>
    </w:p>
    <w:p w14:paraId="530E53FE" w14:textId="1F85E2A4">
      <w:pPr>
        <w:pStyle w:val="697"/>
        <w:numPr>
          <w:ilvl w:val="0"/>
          <w:numId w:val="1"/>
        </w:numPr>
        <w:pBdr/>
        <w:spacing/>
        <w:ind/>
        <w:rPr/>
      </w:pPr>
      <w:r>
        <w:t xml:space="preserve">Gestion des LEDs</w:t>
      </w:r>
      <w:r>
        <w:t xml:space="preserve"> ou essai, mais surtout, echec car PWM instable</w:t>
      </w:r>
      <w:r/>
    </w:p>
    <w:sectPr>
      <w:footnotePr/>
      <w:endnotePr/>
      <w:type w:val="nextPage"/>
      <w:pgSz w:h="16838" w:orient="portrait" w:w="11906"/>
      <w:pgMar w:top="1417" w:right="1417" w:bottom="1417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ptos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9F3BA7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6B57153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fr-F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679"/>
    <w:link w:val="6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79"/>
    <w:link w:val="6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79"/>
    <w:link w:val="6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79"/>
    <w:link w:val="67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79"/>
    <w:link w:val="6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79"/>
    <w:link w:val="67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79"/>
    <w:link w:val="67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79"/>
    <w:link w:val="67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79"/>
    <w:link w:val="67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79"/>
    <w:link w:val="69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79"/>
    <w:link w:val="69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679"/>
    <w:link w:val="69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679"/>
    <w:link w:val="699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669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79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79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7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9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9"/>
    <w:link w:val="176"/>
    <w:uiPriority w:val="99"/>
    <w:pPr>
      <w:pBdr/>
      <w:spacing/>
      <w:ind/>
    </w:pPr>
  </w:style>
  <w:style w:type="paragraph" w:styleId="178">
    <w:name w:val="Footer"/>
    <w:basedOn w:val="669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9"/>
    <w:link w:val="178"/>
    <w:uiPriority w:val="99"/>
    <w:pPr>
      <w:pBdr/>
      <w:spacing/>
      <w:ind/>
    </w:pPr>
  </w:style>
  <w:style w:type="paragraph" w:styleId="180">
    <w:name w:val="Caption"/>
    <w:basedOn w:val="669"/>
    <w:next w:val="66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9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9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7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7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9"/>
    <w:next w:val="669"/>
    <w:uiPriority w:val="39"/>
    <w:unhideWhenUsed/>
    <w:pPr>
      <w:pBdr/>
      <w:spacing w:after="100"/>
      <w:ind/>
    </w:pPr>
  </w:style>
  <w:style w:type="paragraph" w:styleId="190">
    <w:name w:val="toc 2"/>
    <w:basedOn w:val="669"/>
    <w:next w:val="669"/>
    <w:uiPriority w:val="39"/>
    <w:unhideWhenUsed/>
    <w:pPr>
      <w:pBdr/>
      <w:spacing w:after="100"/>
      <w:ind w:left="220"/>
    </w:pPr>
  </w:style>
  <w:style w:type="paragraph" w:styleId="191">
    <w:name w:val="toc 3"/>
    <w:basedOn w:val="669"/>
    <w:next w:val="669"/>
    <w:uiPriority w:val="39"/>
    <w:unhideWhenUsed/>
    <w:pPr>
      <w:pBdr/>
      <w:spacing w:after="100"/>
      <w:ind w:left="440"/>
    </w:pPr>
  </w:style>
  <w:style w:type="paragraph" w:styleId="192">
    <w:name w:val="toc 4"/>
    <w:basedOn w:val="669"/>
    <w:next w:val="669"/>
    <w:uiPriority w:val="39"/>
    <w:unhideWhenUsed/>
    <w:pPr>
      <w:pBdr/>
      <w:spacing w:after="100"/>
      <w:ind w:left="660"/>
    </w:pPr>
  </w:style>
  <w:style w:type="paragraph" w:styleId="193">
    <w:name w:val="toc 5"/>
    <w:basedOn w:val="669"/>
    <w:next w:val="669"/>
    <w:uiPriority w:val="39"/>
    <w:unhideWhenUsed/>
    <w:pPr>
      <w:pBdr/>
      <w:spacing w:after="100"/>
      <w:ind w:left="880"/>
    </w:pPr>
  </w:style>
  <w:style w:type="paragraph" w:styleId="194">
    <w:name w:val="toc 6"/>
    <w:basedOn w:val="669"/>
    <w:next w:val="669"/>
    <w:uiPriority w:val="39"/>
    <w:unhideWhenUsed/>
    <w:pPr>
      <w:pBdr/>
      <w:spacing w:after="100"/>
      <w:ind w:left="1100"/>
    </w:pPr>
  </w:style>
  <w:style w:type="paragraph" w:styleId="195">
    <w:name w:val="toc 7"/>
    <w:basedOn w:val="669"/>
    <w:next w:val="669"/>
    <w:uiPriority w:val="39"/>
    <w:unhideWhenUsed/>
    <w:pPr>
      <w:pBdr/>
      <w:spacing w:after="100"/>
      <w:ind w:left="1320"/>
    </w:pPr>
  </w:style>
  <w:style w:type="paragraph" w:styleId="196">
    <w:name w:val="toc 8"/>
    <w:basedOn w:val="669"/>
    <w:next w:val="669"/>
    <w:uiPriority w:val="39"/>
    <w:unhideWhenUsed/>
    <w:pPr>
      <w:pBdr/>
      <w:spacing w:after="100"/>
      <w:ind w:left="1540"/>
    </w:pPr>
  </w:style>
  <w:style w:type="paragraph" w:styleId="197">
    <w:name w:val="toc 9"/>
    <w:basedOn w:val="669"/>
    <w:next w:val="669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9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9"/>
    <w:next w:val="669"/>
    <w:uiPriority w:val="99"/>
    <w:unhideWhenUsed/>
    <w:pPr>
      <w:pBdr/>
      <w:spacing w:after="0" w:afterAutospacing="0"/>
      <w:ind/>
    </w:pPr>
  </w:style>
  <w:style w:type="paragraph" w:styleId="669" w:default="1">
    <w:name w:val="Normal"/>
    <w:qFormat/>
    <w:pPr>
      <w:pBdr/>
      <w:spacing/>
      <w:ind/>
    </w:pPr>
  </w:style>
  <w:style w:type="paragraph" w:styleId="670">
    <w:name w:val="Heading 1"/>
    <w:basedOn w:val="669"/>
    <w:next w:val="669"/>
    <w:link w:val="68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71">
    <w:name w:val="Heading 2"/>
    <w:basedOn w:val="669"/>
    <w:next w:val="669"/>
    <w:link w:val="68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72">
    <w:name w:val="Heading 3"/>
    <w:basedOn w:val="669"/>
    <w:next w:val="669"/>
    <w:link w:val="68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73">
    <w:name w:val="Heading 4"/>
    <w:basedOn w:val="669"/>
    <w:next w:val="669"/>
    <w:link w:val="68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74">
    <w:name w:val="Heading 5"/>
    <w:basedOn w:val="669"/>
    <w:next w:val="669"/>
    <w:link w:val="686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675">
    <w:name w:val="Heading 6"/>
    <w:basedOn w:val="669"/>
    <w:next w:val="669"/>
    <w:link w:val="687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76">
    <w:name w:val="Heading 7"/>
    <w:basedOn w:val="669"/>
    <w:next w:val="669"/>
    <w:link w:val="688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677">
    <w:name w:val="Heading 8"/>
    <w:basedOn w:val="669"/>
    <w:next w:val="669"/>
    <w:link w:val="689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78">
    <w:name w:val="Heading 9"/>
    <w:basedOn w:val="669"/>
    <w:next w:val="669"/>
    <w:link w:val="690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679" w:default="1">
    <w:name w:val="Default Paragraph Font"/>
    <w:uiPriority w:val="1"/>
    <w:semiHidden/>
    <w:unhideWhenUsed/>
    <w:pPr>
      <w:pBdr/>
      <w:spacing/>
      <w:ind/>
    </w:pPr>
  </w:style>
  <w:style w:type="table" w:styleId="68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81" w:default="1">
    <w:name w:val="No List"/>
    <w:uiPriority w:val="99"/>
    <w:semiHidden/>
    <w:unhideWhenUsed/>
    <w:pPr>
      <w:pBdr/>
      <w:spacing/>
      <w:ind/>
    </w:pPr>
  </w:style>
  <w:style w:type="character" w:styleId="682" w:customStyle="1">
    <w:name w:val="Titre 1 Car"/>
    <w:basedOn w:val="679"/>
    <w:link w:val="67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683" w:customStyle="1">
    <w:name w:val="Titre 2 Car"/>
    <w:basedOn w:val="679"/>
    <w:link w:val="67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684" w:customStyle="1">
    <w:name w:val="Titre 3 Car"/>
    <w:basedOn w:val="679"/>
    <w:link w:val="672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685" w:customStyle="1">
    <w:name w:val="Titre 4 Car"/>
    <w:basedOn w:val="679"/>
    <w:link w:val="673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686" w:customStyle="1">
    <w:name w:val="Titre 5 Car"/>
    <w:basedOn w:val="679"/>
    <w:link w:val="674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687" w:customStyle="1">
    <w:name w:val="Titre 6 Car"/>
    <w:basedOn w:val="679"/>
    <w:link w:val="675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688" w:customStyle="1">
    <w:name w:val="Titre 7 Car"/>
    <w:basedOn w:val="679"/>
    <w:link w:val="676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689" w:customStyle="1">
    <w:name w:val="Titre 8 Car"/>
    <w:basedOn w:val="679"/>
    <w:link w:val="677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690" w:customStyle="1">
    <w:name w:val="Titre 9 Car"/>
    <w:basedOn w:val="679"/>
    <w:link w:val="678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691">
    <w:name w:val="Title"/>
    <w:basedOn w:val="669"/>
    <w:next w:val="669"/>
    <w:link w:val="692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692" w:customStyle="1">
    <w:name w:val="Titre Car"/>
    <w:basedOn w:val="679"/>
    <w:link w:val="691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693">
    <w:name w:val="Subtitle"/>
    <w:basedOn w:val="669"/>
    <w:next w:val="669"/>
    <w:link w:val="694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694" w:customStyle="1">
    <w:name w:val="Sous-titre Car"/>
    <w:basedOn w:val="679"/>
    <w:link w:val="693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695">
    <w:name w:val="Quote"/>
    <w:basedOn w:val="669"/>
    <w:next w:val="669"/>
    <w:link w:val="69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696" w:customStyle="1">
    <w:name w:val="Citation Car"/>
    <w:basedOn w:val="679"/>
    <w:link w:val="69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697">
    <w:name w:val="List Paragraph"/>
    <w:basedOn w:val="669"/>
    <w:uiPriority w:val="34"/>
    <w:qFormat/>
    <w:pPr>
      <w:pBdr/>
      <w:spacing/>
      <w:ind w:left="720"/>
      <w:contextualSpacing w:val="true"/>
    </w:pPr>
  </w:style>
  <w:style w:type="character" w:styleId="698">
    <w:name w:val="Intense Emphasis"/>
    <w:basedOn w:val="67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699">
    <w:name w:val="Intense Quote"/>
    <w:basedOn w:val="669"/>
    <w:next w:val="669"/>
    <w:link w:val="70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700" w:customStyle="1">
    <w:name w:val="Citation intense Car"/>
    <w:basedOn w:val="679"/>
    <w:link w:val="69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01">
    <w:name w:val="Intense Reference"/>
    <w:basedOn w:val="67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Gael Chauvet</dc:creator>
  <cp:keywords/>
  <dc:description/>
  <cp:revision>51</cp:revision>
  <dcterms:created xsi:type="dcterms:W3CDTF">2026-01-08T13:33:00Z</dcterms:created>
  <dcterms:modified xsi:type="dcterms:W3CDTF">2026-01-09T13:35:25Z</dcterms:modified>
</cp:coreProperties>
</file>