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D7C5B0">
      <w:pPr>
        <w:pStyle w:val="913"/>
        <w:pBdr/>
        <w:spacing/>
        <w:ind/>
        <w:jc w:val="center"/>
        <w:rPr>
          <w:rFonts w:ascii="Arial" w:hAnsi="Arial" w:cs="Arial"/>
        </w:rPr>
      </w:pPr>
      <w:r>
        <w:rPr>
          <w:rFonts w:ascii="Arial" w:hAnsi="Arial" w:eastAsia="Arial" w:cs="Arial"/>
          <w:u w:val="single"/>
        </w:rPr>
        <w:t xml:space="preserve">Compte rendu Projet de Fin d’Etudes (PFE) : </w:t>
      </w:r>
      <w:r>
        <w:rPr>
          <w:rFonts w:ascii="Arial" w:hAnsi="Arial" w:eastAsia="Arial" w:cs="Arial"/>
          <w:u w:val="single"/>
        </w:rPr>
        <w:t xml:space="preserve">Système Laser Game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02F65F19">
      <w:pPr>
        <w:pStyle w:val="913"/>
        <w:pBdr/>
        <w:spacing/>
        <w:ind/>
        <w:jc w:val="center"/>
        <w:rPr>
          <w:rFonts w:ascii="Arial" w:hAnsi="Arial" w:cs="Arial"/>
          <w:u w:val="single"/>
          <w14:ligatures w14:val="none"/>
        </w:rPr>
      </w:pPr>
      <w:r>
        <w:rPr>
          <w:rFonts w:ascii="Arial" w:hAnsi="Arial" w:eastAsia="Arial" w:cs="Arial"/>
          <w:u w:val="single"/>
        </w:rPr>
        <w:t xml:space="preserve">Connecté</w:t>
      </w:r>
      <w:r>
        <w:rPr>
          <w:rFonts w:ascii="Arial" w:hAnsi="Arial" w:eastAsia="Arial" w:cs="Arial"/>
        </w:rPr>
      </w:r>
      <w:r>
        <w:rPr>
          <w:rFonts w:ascii="Arial" w:hAnsi="Arial" w:cs="Arial"/>
          <w:u w:val="single"/>
          <w14:ligatures w14:val="none"/>
        </w:rPr>
      </w:r>
    </w:p>
    <w:p w14:paraId="41F3A37E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94141D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C475AA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960C138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995BC19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BD2A75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74EBE2A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1036150</wp:posOffset>
                </wp:positionH>
                <wp:positionV relativeFrom="paragraph">
                  <wp:posOffset>20088</wp:posOffset>
                </wp:positionV>
                <wp:extent cx="3688420" cy="184421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650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688419" cy="1844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81.59pt;mso-position-horizontal:absolute;mso-position-vertical-relative:text;margin-top:1.58pt;mso-position-vertical:absolute;width:290.43pt;height:145.21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7C6E95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56A0B4B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7365E8B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EC8B059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CD45DEA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6157AC8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A76B86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E16D744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49633A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3C27092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F04A070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6AC6CF4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CFAA42A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3B481D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F981559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28ED66CD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CE25660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C7CAECC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746DFF1" w14:textId="77777777">
      <w:pPr>
        <w:pStyle w:val="892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  <w:t xml:space="preserve">Sommaire : </w:t>
      </w:r>
      <w:r>
        <w:rPr>
          <w:rFonts w:ascii="Arial" w:hAnsi="Arial" w:cs="Arial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highlight w:val="none"/>
        </w:rPr>
      </w:sdtPr>
      <w:sdtContent>
        <w:p w14:paraId="269B9CCF">
          <w:pPr>
            <w:pStyle w:val="879"/>
            <w:pBdr/>
            <w:tabs>
              <w:tab w:val="right" w:leader="dot" w:pos="9072"/>
            </w:tabs>
            <w:spacing/>
            <w:ind/>
            <w:rPr>
              <w:rFonts w:ascii="Arial" w:hAnsi="Arial" w:eastAsia="Arial" w:cs="Arial"/>
              <w:highlight w:val="none"/>
            </w:rPr>
          </w:pPr>
          <w:r>
            <w:rPr>
              <w:rFonts w:ascii="Arial" w:hAnsi="Arial" w:eastAsia="Arial" w:cs="Arial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highlight w:val="none"/>
            </w:rPr>
          </w:r>
          <w:hyperlink w:tooltip="#_Toc1" w:anchor="_Toc1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Intro 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 w14:paraId="3FAAF212">
          <w:pPr>
            <w:pStyle w:val="880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" w:anchor="_Toc2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Présentation du projet en détail</w:t>
            </w:r>
            <w:r>
              <w:rPr>
                <w:rStyle w:val="877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 w14:paraId="0B6E6624">
          <w:pPr>
            <w:pStyle w:val="879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3" w:anchor="_Toc3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Déroulement du projet :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456AC0E3">
          <w:pPr>
            <w:pStyle w:val="880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4" w:anchor="_Toc4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Gestion du système de « tir »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5CFD6E25">
          <w:pPr>
            <w:pStyle w:val="881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5" w:anchor="_Toc5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Technologie utilisée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1CCD600A">
          <w:pPr>
            <w:pStyle w:val="882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6" w:anchor="_Toc6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La possibilité d’un tir LASER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2006E3C0">
          <w:pPr>
            <w:pStyle w:val="882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7" w:anchor="_Toc7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Passage au tir IR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51D5A7DA">
          <w:pPr>
            <w:pStyle w:val="881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Protocole NEC fait maison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5E634E5F">
          <w:pPr>
            <w:pStyle w:val="880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9" w:anchor="_Toc9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Programmations</w:t>
            </w:r>
            <w:r>
              <w:rPr>
                <w:rStyle w:val="877"/>
                <w:rFonts w:ascii="Arial" w:hAnsi="Arial" w:eastAsia="Arial" w:cs="Arial"/>
              </w:rPr>
              <w:t xml:space="preserve"> des LEDs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1A0F152B">
          <w:pPr>
            <w:pStyle w:val="880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10" w:anchor="_Toc10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Utilisation du LTE-M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5C0CCB30">
          <w:pPr>
            <w:pStyle w:val="881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11" w:anchor="_Toc11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Pourquoi LTE-M ?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4118660E">
          <w:pPr>
            <w:pStyle w:val="881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12" w:anchor="_Toc12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Samples HTTP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0C2EEF22">
          <w:pPr>
            <w:pStyle w:val="879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r/>
          <w:hyperlink w:tooltip="#_Toc13" w:anchor="_Toc13" w:history="1">
            <w:r>
              <w:rPr>
                <w:rStyle w:val="877"/>
              </w:rPr>
            </w:r>
            <w:r>
              <w:rPr>
                <w:rStyle w:val="877"/>
                <w:rFonts w:ascii="Arial" w:hAnsi="Arial" w:eastAsia="Arial" w:cs="Arial"/>
              </w:rPr>
              <w:t xml:space="preserve">Perspectives futurs idées de suite : </w:t>
            </w:r>
            <w:r>
              <w:rPr>
                <w:rStyle w:val="877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 w14:paraId="341148F2">
          <w:pPr>
            <w:pBdr/>
            <w:spacing/>
            <w:ind/>
            <w:rPr>
              <w:rFonts w:ascii="Arial" w:hAnsi="Arial" w:eastAsia="Arial" w:cs="Arial"/>
              <w:highlight w:val="none"/>
            </w:rPr>
          </w:pPr>
          <w:r>
            <w:fldChar w:fldCharType="end"/>
          </w:r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</w:sdtContent>
    </w:sdt>
    <w:p w14:paraId="0E91674E">
      <w:pPr>
        <w:pStyle w:val="892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Table des figures :</w:t>
      </w:r>
      <w:r>
        <w:rPr>
          <w:rFonts w:ascii="Arial" w:hAnsi="Arial" w:cs="Arial"/>
        </w:rPr>
      </w:r>
    </w:p>
    <w:p w14:paraId="5C1CA238">
      <w:pPr>
        <w:pStyle w:val="892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2E39BD2E">
      <w:pPr>
        <w:pStyle w:val="892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11039CC6">
      <w:pPr>
        <w:pStyle w:val="892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07CB7671">
      <w:pPr>
        <w:pStyle w:val="892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22FF5759">
      <w:pPr>
        <w:pStyle w:val="892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AB60FFD">
      <w:pPr>
        <w:pBdr/>
        <w:spacing/>
        <w:ind/>
        <w:rPr/>
      </w:pPr>
      <w:r/>
      <w:r/>
    </w:p>
    <w:p w14:paraId="71C881A6">
      <w:pPr>
        <w:pBdr/>
        <w:spacing/>
        <w:ind/>
        <w:rPr/>
      </w:pPr>
      <w:r/>
      <w:r/>
    </w:p>
    <w:p w14:paraId="1637E45A">
      <w:pPr>
        <w:pBdr/>
        <w:spacing/>
        <w:ind/>
        <w:rPr/>
      </w:pPr>
      <w:r/>
      <w:r/>
    </w:p>
    <w:p w14:paraId="025C5632">
      <w:pPr>
        <w:pBdr/>
        <w:spacing/>
        <w:ind/>
        <w:rPr/>
      </w:pPr>
      <w:r/>
      <w:r/>
    </w:p>
    <w:p w14:paraId="682271C0">
      <w:pPr>
        <w:pBdr/>
        <w:spacing/>
        <w:ind/>
        <w:rPr/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/>
    </w:p>
    <w:p w14:paraId="20D3BB12" w14:textId="682E4544">
      <w:pPr>
        <w:pStyle w:val="892"/>
        <w:pBdr/>
        <w:spacing/>
        <w:ind/>
        <w:rPr>
          <w:rFonts w:ascii="Arial" w:hAnsi="Arial" w:eastAsia="Arial" w:cs="Arial"/>
          <w:highlight w:val="none"/>
        </w:rPr>
      </w:pPr>
      <w:r/>
      <w:r>
        <w:rPr>
          <w:rFonts w:ascii="Arial" w:hAnsi="Arial" w:eastAsia="Arial" w:cs="Arial"/>
        </w:rPr>
        <w:t xml:space="preserve">Introduction au Projet :</w:t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  <w:highlight w:val="none"/>
        </w:rPr>
      </w:r>
    </w:p>
    <w:p w14:paraId="37E1A276">
      <w:pPr>
        <w:pBdr/>
        <w:spacing/>
        <w:ind w:firstLine="70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  <w:t xml:space="preserve">Ce projet de fin d’étude a été proposé par CODI</w:t>
      </w:r>
      <w:r>
        <w:rPr>
          <w:rFonts w:ascii="Arial" w:hAnsi="Arial" w:eastAsia="Arial" w:cs="Arial"/>
        </w:rPr>
        <w:t xml:space="preserve">UM Electronique. Il consiste à développer un système de laser game complet, intégrant des composants électroniques embarqués pour les plastrons, les modules d'épaules et les pistolets, avec une connectivité sans fil NR+ (remplacé finalement par du LTE-M). </w:t>
      </w:r>
      <w:r>
        <w:rPr>
          <w:rFonts w:ascii="Arial" w:hAnsi="Arial" w:cs="Arial"/>
          <w:highlight w:val="none"/>
        </w:rPr>
      </w:r>
      <w:r>
        <w:rPr>
          <w:rFonts w:ascii="Arial" w:hAnsi="Arial" w:eastAsia="Arial" w:cs="Arial"/>
        </w:rPr>
      </w:r>
    </w:p>
    <w:p w14:paraId="7A636F6E">
      <w:pPr>
        <w:pBdr/>
        <w:spacing/>
        <w:ind w:firstLine="708"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L'objectif principal est de concevoir de A à Z, une solu</w:t>
      </w:r>
      <w:r>
        <w:rPr>
          <w:rFonts w:ascii="Arial" w:hAnsi="Arial" w:eastAsia="Arial" w:cs="Arial"/>
        </w:rPr>
        <w:t xml:space="preserve">tion technique fonctionnelle capable de détecter les tirs, d'identifier les tireurs et de transmettre les données de jeu en temps réel.</w:t>
      </w:r>
      <w:r>
        <w:rPr>
          <w:rFonts w:ascii="Arial" w:hAnsi="Arial" w:eastAsia="Arial" w:cs="Arial"/>
        </w:rPr>
      </w:r>
      <w:r>
        <w:rPr>
          <w:rFonts w:ascii="Arial" w:hAnsi="Arial" w:cs="Arial"/>
          <w:highlight w:val="none"/>
        </w:rPr>
      </w:r>
    </w:p>
    <w:p w14:paraId="0A073FC1">
      <w:pPr>
        <w:pBdr/>
        <w:spacing/>
        <w:ind w:firstLine="708"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Ce projet peut se décomposer en 3 parties majeures :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1B1ABA2F">
      <w:pPr>
        <w:pStyle w:val="919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La </w:t>
      </w:r>
      <w:r>
        <w:rPr>
          <w:rFonts w:ascii="Arial" w:hAnsi="Arial" w:eastAsia="Arial" w:cs="Arial"/>
          <w:b/>
          <w:bCs/>
          <w:highlight w:val="none"/>
        </w:rPr>
        <w:t xml:space="preserve">recherche </w:t>
      </w:r>
      <w:r>
        <w:rPr>
          <w:rFonts w:ascii="Arial" w:hAnsi="Arial" w:eastAsia="Arial" w:cs="Arial"/>
          <w:highlight w:val="none"/>
        </w:rPr>
        <w:t xml:space="preserve">et le </w:t>
      </w:r>
      <w:r>
        <w:rPr>
          <w:rFonts w:ascii="Arial" w:hAnsi="Arial" w:eastAsia="Arial" w:cs="Arial"/>
          <w:b/>
          <w:bCs/>
          <w:highlight w:val="none"/>
        </w:rPr>
        <w:t xml:space="preserve">développement </w:t>
      </w:r>
      <w:r>
        <w:rPr>
          <w:rFonts w:ascii="Arial" w:hAnsi="Arial" w:eastAsia="Arial" w:cs="Arial"/>
          <w:highlight w:val="none"/>
        </w:rPr>
        <w:t xml:space="preserve">d’une technologie de « tir » (émission/réception) adapté.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5F7D7203">
      <w:pPr>
        <w:pStyle w:val="919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La </w:t>
      </w:r>
      <w:r>
        <w:rPr>
          <w:rFonts w:ascii="Arial" w:hAnsi="Arial" w:eastAsia="Arial" w:cs="Arial"/>
          <w:b/>
          <w:bCs/>
          <w:highlight w:val="none"/>
        </w:rPr>
        <w:t xml:space="preserve">programmation </w:t>
      </w:r>
      <w:r>
        <w:rPr>
          <w:rFonts w:ascii="Arial" w:hAnsi="Arial" w:eastAsia="Arial" w:cs="Arial"/>
          <w:highlight w:val="none"/>
        </w:rPr>
        <w:t xml:space="preserve">de LEDs particulières pour réagir au tirs reçus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6CA430EC">
      <w:pPr>
        <w:pStyle w:val="919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Le </w:t>
      </w:r>
      <w:r>
        <w:rPr>
          <w:rFonts w:ascii="Arial" w:hAnsi="Arial" w:eastAsia="Arial" w:cs="Arial"/>
          <w:b/>
          <w:bCs/>
          <w:highlight w:val="none"/>
        </w:rPr>
        <w:t xml:space="preserve">développement </w:t>
      </w:r>
      <w:r>
        <w:rPr>
          <w:rFonts w:ascii="Arial" w:hAnsi="Arial" w:eastAsia="Arial" w:cs="Arial"/>
          <w:highlight w:val="none"/>
        </w:rPr>
        <w:t xml:space="preserve">d’un serveur HTTP et de l’envoie d’informations depuis les cartes, vers ce serveur, via </w:t>
      </w:r>
      <w:r>
        <w:rPr>
          <w:rFonts w:ascii="Arial" w:hAnsi="Arial" w:eastAsia="Arial" w:cs="Arial"/>
          <w:highlight w:val="none"/>
        </w:rPr>
        <w:t xml:space="preserve">la technologie NR+ (finalement LTE-M).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7C59D883">
      <w:p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  <w:tab/>
        <w:t xml:space="preserve">Ce projet à fait appel à mes compétences d’électroniques</w:t>
      </w:r>
      <w:r>
        <w:rPr>
          <w:rFonts w:ascii="Arial" w:hAnsi="Arial" w:eastAsia="Arial" w:cs="Arial"/>
          <w:highlight w:val="none"/>
        </w:rPr>
        <w:t xml:space="preserve">, mais surtout de programmation pour l’embarqué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509A3A23" w14:textId="4EC5D750">
      <w:pPr>
        <w:pStyle w:val="893"/>
        <w:pBdr/>
        <w:spacing/>
        <w:ind/>
        <w:rPr>
          <w:rFonts w:ascii="Arial" w:hAnsi="Arial" w:cs="Arial"/>
          <w:highlight w:val="none"/>
        </w:rPr>
      </w:pPr>
      <w:r/>
      <w:r>
        <w:rPr>
          <w:rFonts w:ascii="Arial" w:hAnsi="Arial" w:eastAsia="Arial" w:cs="Arial"/>
        </w:rPr>
        <w:t xml:space="preserve">Présentation du projet en détail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61BEF3A2" w14:textId="77777777"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Les 3 morceaux principal du projet</w:t>
      </w:r>
      <w:r>
        <w:rPr>
          <w:rFonts w:ascii="Arial" w:hAnsi="Arial" w:eastAsia="Arial" w:cs="Arial"/>
        </w:rPr>
        <w:t xml:space="preserve"> : 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  <w:highlight w:val="none"/>
        </w:rPr>
      </w:r>
    </w:p>
    <w:p w14:paraId="641DAD02">
      <w:pPr>
        <w:pStyle w:val="919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  <w:t xml:space="preserve">Le tir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23A3AB9D">
      <w:pPr>
        <w:pStyle w:val="919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  <w:t xml:space="preserve">La programmation des LEDs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00B84C1F">
      <w:pPr>
        <w:pStyle w:val="919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  <w:t xml:space="preserve">L’envoie des informations sur un serveur via LTE-M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E042F1D">
      <w:pPr>
        <w:pStyle w:val="919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03FC11D5" w14:textId="0E2F239D">
      <w:pPr>
        <w:pStyle w:val="892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Déroulement du projet :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3B0CC6B" w14:textId="2842673D">
      <w:pPr>
        <w:pStyle w:val="893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Gestion du système de « tir »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884AFB7" w14:textId="6FF1AB1B">
      <w:pPr>
        <w:pStyle w:val="894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Technologie utilisée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37080A6C" w14:textId="1492EABE">
      <w:pPr>
        <w:pStyle w:val="895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La possibilité d’un tir LASER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3092AF5" w14:textId="71C1DB15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Choix photo-transistors/photos diodes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EF1D856" w14:textId="7999318A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compo arduino </w:t>
      </w:r>
      <w:r>
        <w:rPr>
          <w:rFonts w:ascii="Arial" w:hAnsi="Arial" w:eastAsia="Arial" w:cs="Arial"/>
        </w:rPr>
        <w:t xml:space="preserve"> KY-008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485CE5D2" w14:textId="2E6F0569">
      <w:pPr>
        <w:pStyle w:val="895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Passage au tir IR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0E29547D" w14:textId="1F24A857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Test avec le kit Arduin</w:t>
      </w:r>
      <w:r>
        <w:rPr>
          <w:rFonts w:ascii="Arial" w:hAnsi="Arial" w:eastAsia="Arial" w:cs="Arial"/>
        </w:rPr>
        <w:t xml:space="preserve">o, </w:t>
      </w:r>
      <w:r>
        <w:rPr>
          <w:rFonts w:ascii="Arial" w:hAnsi="Arial" w:eastAsia="Arial" w:cs="Arial"/>
        </w:rPr>
        <w:t xml:space="preserve">et </w:t>
      </w:r>
      <w:r>
        <w:rPr>
          <w:rFonts w:ascii="Arial" w:hAnsi="Arial" w:eastAsia="Arial" w:cs="Arial"/>
        </w:rPr>
        <w:t xml:space="preserve">sa librairie</w:t>
      </w:r>
      <w:r>
        <w:rPr>
          <w:rFonts w:ascii="Arial" w:hAnsi="Arial" w:eastAsia="Arial" w:cs="Arial"/>
        </w:rPr>
        <w:t xml:space="preserve">,</w:t>
      </w:r>
      <w:r>
        <w:rPr>
          <w:rFonts w:ascii="Arial" w:hAnsi="Arial" w:eastAsia="Arial" w:cs="Arial"/>
        </w:rPr>
        <w:t xml:space="preserve"> pour définir </w:t>
      </w:r>
      <w:r>
        <w:rPr>
          <w:rFonts w:ascii="Arial" w:hAnsi="Arial" w:eastAsia="Arial" w:cs="Arial"/>
        </w:rPr>
        <w:t xml:space="preserve">quel protocole utilisé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4F02628D" w14:textId="13950D86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Sélection</w:t>
      </w:r>
      <w:r>
        <w:rPr>
          <w:rFonts w:ascii="Arial" w:hAnsi="Arial" w:eastAsia="Arial" w:cs="Arial"/>
        </w:rPr>
        <w:t xml:space="preserve"> des composants adaptés 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A8E1043" w14:textId="01B9FC46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Capteurs-démodulateurs </w:t>
      </w:r>
      <w:r>
        <w:rPr>
          <w:rFonts w:ascii="Arial" w:hAnsi="Arial" w:eastAsia="Arial" w:cs="Arial"/>
        </w:rPr>
        <w:t xml:space="preserve">idéale pour le protocole choisi.</w:t>
      </w:r>
      <w:r>
        <w:rPr>
          <w:rFonts w:ascii="Arial" w:hAnsi="Arial" w:eastAsia="Arial" w:cs="Arial"/>
        </w:rPr>
        <w:br/>
      </w:r>
      <w:r>
        <w:rPr>
          <w:rFonts w:ascii="Arial" w:hAnsi="Arial" w:eastAsia="Arial" w:cs="Arial"/>
        </w:rPr>
        <w:t xml:space="preserve">Émetteurs</w:t>
      </w:r>
      <w:r>
        <w:rPr>
          <w:rFonts w:ascii="Arial" w:hAnsi="Arial" w:eastAsia="Arial" w:cs="Arial"/>
        </w:rPr>
        <w:t xml:space="preserve"> LEDs IR adaptés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485B9D6" w14:textId="2090151E">
      <w:pPr>
        <w:pStyle w:val="894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Protocole NEC fait maison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186C1DF9" w14:textId="67CED826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Inspiration du protocole NEC de la librairie Arduino,</w:t>
      </w:r>
      <w:r>
        <w:rPr>
          <w:rFonts w:ascii="Arial" w:hAnsi="Arial" w:eastAsia="Arial" w:cs="Arial"/>
        </w:rPr>
        <w:br/>
        <w:t xml:space="preserve">Instanciation faite maison et succès en changeant </w:t>
      </w:r>
      <w:r>
        <w:rPr>
          <w:rFonts w:ascii="Arial" w:hAnsi="Arial" w:eastAsia="Arial" w:cs="Arial"/>
        </w:rPr>
        <w:t xml:space="preserve">« </w:t>
      </w:r>
      <w:r>
        <w:rPr>
          <w:rFonts w:ascii="Arial" w:hAnsi="Arial" w:eastAsia="Arial" w:cs="Arial"/>
        </w:rPr>
        <w:t xml:space="preserve">légèrement</w:t>
      </w:r>
      <w:r>
        <w:rPr>
          <w:rFonts w:ascii="Arial" w:hAnsi="Arial" w:eastAsia="Arial" w:cs="Arial"/>
        </w:rPr>
        <w:t xml:space="preserve"> » la tolérance, la PWM étant légèrement instable ou le détecteur </w:t>
      </w:r>
      <w:r>
        <w:rPr>
          <w:rFonts w:ascii="Arial" w:hAnsi="Arial" w:eastAsia="Arial" w:cs="Arial"/>
        </w:rPr>
        <w:t xml:space="preserve">n’étant pas parfait.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170C6863" w14:textId="24B32524">
      <w:pPr>
        <w:pStyle w:val="893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Programmations</w:t>
      </w:r>
      <w:r>
        <w:rPr>
          <w:rFonts w:ascii="Arial" w:hAnsi="Arial" w:eastAsia="Arial" w:cs="Arial"/>
        </w:rPr>
        <w:t xml:space="preserve"> des LEDs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18D9868A">
      <w:pPr>
        <w:pBdr/>
        <w:spacing/>
        <w:ind w:firstLine="70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  <w:t xml:space="preserve">Pour ce qui est des LEDs on commence par utiliser des LEDs RGB SK</w:t>
      </w:r>
      <w:r>
        <w:rPr>
          <w:rFonts w:ascii="Arial" w:hAnsi="Arial" w:eastAsia="Arial" w:cs="Arial"/>
        </w:rPr>
        <w:t xml:space="preserve">6812. Ce sont des LEDs RGB composé de 3 pins : 1 pin 5V , 1 pin GND, 1pin Data. </w:t>
        <w:br/>
        <w:t xml:space="preserve">La pins Data sert à commander les 3 composantes R,G, et B via le protocole suivant :</w:t>
      </w:r>
      <w:r>
        <w:rPr>
          <w:rFonts w:ascii="Arial" w:hAnsi="Arial" w:cs="Arial"/>
        </w:rPr>
      </w:r>
      <w:r>
        <w:rPr>
          <w:rFonts w:ascii="Arial" w:hAnsi="Arial" w:eastAsia="Arial" w:cs="Arial"/>
        </w:rPr>
      </w:r>
    </w:p>
    <w:p w14:paraId="64649CAE">
      <w:pPr>
        <w:pBdr/>
        <w:spacing/>
        <w:ind w:firstLine="708"/>
        <w:jc w:val="both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  <w:br/>
        <w:tab/>
        <w:t xml:space="preserve">Protocole RZ unipolaire à une fréquence de 800 kHz</w:t>
      </w:r>
      <w:r>
        <w:rPr>
          <w:rFonts w:ascii="Arial" w:hAnsi="Arial" w:eastAsia="Arial" w:cs="Arial"/>
        </w:rPr>
        <w:t xml:space="preserve">. Chaque composantes est codée sur 8bit et sont envoyé dans l’ordre suivant : vert, rouge, bleu : </w:t>
      </w:r>
      <w:r>
        <w:rPr>
          <w:rFonts w:ascii="Arial" w:hAnsi="Arial" w:cs="Arial"/>
        </w:rPr>
      </w:r>
      <w:r>
        <w:rPr>
          <w:rFonts w:ascii="Arial" w:hAnsi="Arial" w:eastAsia="Arial" w:cs="Arial"/>
          <w:highlight w:val="none"/>
        </w:rPr>
      </w:r>
    </w:p>
    <w:p w14:paraId="77DBC6C0">
      <w:pPr>
        <w:pBdr/>
        <w:spacing/>
        <w:ind w:firstLine="0"/>
        <w:jc w:val="both"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360" behindDoc="0" locked="0" layoutInCell="1" allowOverlap="1">
                <wp:simplePos x="0" y="0"/>
                <wp:positionH relativeFrom="page">
                  <wp:posOffset>766445</wp:posOffset>
                </wp:positionH>
                <wp:positionV relativeFrom="page">
                  <wp:posOffset>4247693</wp:posOffset>
                </wp:positionV>
                <wp:extent cx="5817870" cy="1227408"/>
                <wp:effectExtent l="0" t="0" r="0" b="0"/>
                <wp:wrapThrough wrapText="bothSides">
                  <wp:wrapPolygon edited="1">
                    <wp:start x="0" y="0"/>
                    <wp:lineTo x="21387" y="0"/>
                    <wp:lineTo x="21387" y="15999"/>
                    <wp:lineTo x="21601" y="21606"/>
                    <wp:lineTo x="211" y="21606"/>
                    <wp:lineTo x="0" y="15999"/>
                  </wp:wrapPolygon>
                </wp:wrapThrough>
                <wp:docPr id="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817870" cy="1227408"/>
                          <a:chOff x="0" y="0"/>
                          <a:chExt cx="5817870" cy="1227408"/>
                        </a:xfrm>
                      </wpg:grpSpPr>
                      <pic:pic xmlns:pic="http://schemas.openxmlformats.org/drawingml/2006/picture">
                        <pic:nvPicPr>
                          <pic:cNvPr id="938274941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2"/>
                          <a:stretch/>
                        </pic:blipFill>
                        <pic:spPr bwMode="auto">
                          <a:xfrm>
                            <a:off x="0" y="0"/>
                            <a:ext cx="5760718" cy="909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8274942" name=""/>
                        <wps:cNvSpPr/>
                        <wps:spPr bwMode="auto">
                          <a:xfrm>
                            <a:off x="57150" y="968974"/>
                            <a:ext cx="5761080" cy="258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0E93CF">
                              <w:pPr>
                                <w:pStyle w:val="870"/>
                                <w:pBdr/>
                                <w:tabs>
                                  <w:tab w:val="center" w:leader="none" w:pos="4536"/>
                                </w:tabs>
                                <w:spacing/>
                                <w:ind/>
                                <w:jc w:val="right"/>
                                <w:rPr>
                                  <w:rFonts w:ascii="Cambria Math" w:hAnsi="Cambria Math" w:eastAsia="Cambria Math" w:cs="Cambria Math"/>
                                </w:rPr>
                              </w:pPr>
                              <w:r/>
                              <w:bookmarkStart w:id="1" w:name="_Toc1"/>
                              <w:r>
                                <w:t xml:space="preserve">Figure </w:t>
                              </w:r>
                              <w:r>
                                <w:fldChar w:fldCharType="begin"/>
                                <w:instrText xml:space="preserve"> SEQ Figure \* Arabic </w:instrText>
                                <w:fldChar w:fldCharType="separate"/>
                              </w:r>
                              <w:r>
                                <w:t xml:space="preserve">1</w:t>
                              </w:r>
                              <w:r>
                                <w:fldChar w:fldCharType="end"/>
                              </w:r>
                              <w:r>
                                <w:t xml:space="preserve"> - Ordre d'envoie des bits SK6812 </w:t>
                              </w:r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  <w:tab/>
                              </w:r>
                              <w:r/>
                              <w:bookmarkEnd w:id="1"/>
                              <w:r/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  <a:prstTxWarp prst="textNoShape"/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" o:spid="_x0000_s0000" style="position:absolute;z-index:15360;o:allowoverlap:true;o:allowincell:true;mso-position-horizontal-relative:page;margin-left:60.35pt;mso-position-horizontal:absolute;mso-position-vertical-relative:page;margin-top:334.46pt;mso-position-vertical:absolute;width:458.10pt;height:96.65pt;mso-wrap-distance-left:0.00pt;mso-wrap-distance-top:0.00pt;mso-wrap-distance-right:0.00pt;mso-wrap-distance-bottom:0.00pt;" wrapcoords="0 0 21387 0 21387 15999 21601 21606 211 21606 0 15999" coordorigin="0,0" coordsize="58178,1227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" o:spid="_x0000_s2" type="#_x0000_t75" style="position:absolute;left:0;top:0;width:57607;height:9091;z-index:1;" stroked="false">
                  <w10:wrap type="through"/>
                  <v:imagedata r:id="rId12" o:title=""/>
                  <o:lock v:ext="edit" rotation="t"/>
                </v:shape>
                <v:shape id="shape 3" o:spid="_x0000_s3" o:spt="1" type="#_x0000_t1" style="position:absolute;left:571;top:9689;width:57610;height:2587;v-text-anchor:top;visibility:visible;" filled="f" stroked="f">
                  <v:textbox inset="0,0,0,0">
                    <w:txbxContent>
                      <w:p w14:paraId="150E93CF">
                        <w:pPr>
                          <w:pStyle w:val="870"/>
                          <w:pBdr/>
                          <w:tabs>
                            <w:tab w:val="center" w:leader="none" w:pos="4536"/>
                          </w:tabs>
                          <w:spacing/>
                          <w:ind/>
                          <w:jc w:val="right"/>
                          <w:rPr>
                            <w:rFonts w:ascii="Cambria Math" w:hAnsi="Cambria Math" w:eastAsia="Cambria Math" w:cs="Cambria Math"/>
                          </w:rPr>
                        </w:pPr>
                        <w:r/>
                        <w:bookmarkStart w:id="1" w:name="_Toc1"/>
                        <w:r>
                          <w:t xml:space="preserve">Figure </w:t>
                        </w:r>
                        <w:r>
                          <w:fldChar w:fldCharType="begin"/>
                          <w:instrText xml:space="preserve"> SEQ Figure \* Arabic </w:instrText>
                          <w:fldChar w:fldCharType="separate"/>
                        </w:r>
                        <w:r>
                          <w:t xml:space="preserve">1</w:t>
                        </w:r>
                        <w:r>
                          <w:fldChar w:fldCharType="end"/>
                        </w:r>
                        <w:r>
                          <w:t xml:space="preserve"> - Ordre d'envoie des bits SK6812 </w:t>
                        </w:r>
                        <w:r>
                          <w:rPr>
                            <w:rFonts w:ascii="Cambria Math" w:hAnsi="Cambria Math" w:eastAsia="Cambria Math" w:cs="Cambria Math"/>
                          </w:rPr>
                          <w:tab/>
                        </w:r>
                        <w:r/>
                        <w:bookmarkEnd w:id="1"/>
                        <w:r/>
                        <w:r>
                          <w:rPr>
                            <w:rFonts w:ascii="Cambria Math" w:hAnsi="Cambria Math" w:eastAsia="Cambria Math" w:cs="Cambria Math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</w:rPr>
      </w:r>
    </w:p>
    <w:p w14:paraId="4426F20C">
      <w:pPr>
        <w:pBdr/>
        <w:spacing/>
        <w:ind w:firstLine="708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  <w:t xml:space="preserve">Aucune librairie fonctionnel et adapté n’a été trouver pour faire fonctionner ces LEDs, il fallu alors en créer une par nous-m</w:t>
      </w:r>
      <w:r>
        <w:rPr>
          <w:rFonts w:ascii="Arial" w:hAnsi="Arial" w:eastAsia="Arial" w:cs="Arial"/>
        </w:rPr>
        <w:t xml:space="preserve">ême. Lors des essais le problème à été de synchroniser une PWM à la bonne fréquence. En effet le fréquences de PWM disponible </w:t>
      </w:r>
      <w:r>
        <w:rPr>
          <w:rFonts w:ascii="Arial" w:hAnsi="Arial" w:eastAsia="Arial" w:cs="Arial"/>
        </w:rPr>
        <w:t xml:space="preserve">sur le micro-controller nrf9151 : 16 , 8, 4, 2 ou 1 Mhz et 500,250 ou 125 kHz.</w:t>
        <w:br/>
        <w:tab/>
        <w:t xml:space="preserve">On alors eu l’idée de sélectionner une fréquence plus élevé, multiple de la fréquence voulue, et envoyer un nombre de bits plus élevé. Par exemple, on pouvait choisir 4 MHz cor</w:t>
      </w:r>
      <w:r>
        <w:rPr>
          <w:rFonts w:ascii="Arial" w:hAnsi="Arial" w:eastAsia="Arial" w:cs="Arial"/>
        </w:rPr>
        <w:t xml:space="preserve">respondant à 5 * 800kHz, il fallait alors envoyé 5 fois plus de bits, pour envoyer ‘01’ il aura fallu envoyer ‘0000011111’.</w:t>
        <w:br/>
        <w:t xml:space="preserve">Cela n’a pas fonctionner probablement car les LEDs ne reconnaissaient pas les 1 et les 0, la PWM tournant à une fréquence trop élevé</w:t>
      </w:r>
      <w:r>
        <w:rPr>
          <w:rFonts w:ascii="Arial" w:hAnsi="Arial" w:cs="Arial"/>
        </w:rPr>
      </w:r>
      <w:r>
        <w:rPr>
          <w:rFonts w:ascii="Arial" w:hAnsi="Arial" w:eastAsia="Arial" w:cs="Arial"/>
          <w:highlight w:val="none"/>
        </w:rPr>
      </w:r>
    </w:p>
    <w:p w14:paraId="11CF89D3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cs="Arial"/>
        </w:rPr>
      </w:r>
    </w:p>
    <w:p w14:paraId="0442367E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4D52476" w14:textId="6FC625E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Etude de la datasheet des LEDs. </w:t>
      </w:r>
      <w:r>
        <w:rPr>
          <w:rFonts w:ascii="Arial" w:hAnsi="Arial" w:eastAsia="Arial" w:cs="Arial"/>
        </w:rPr>
        <w:t xml:space="preserve">Protocole de communication RZ </w:t>
      </w:r>
      <w:r>
        <w:rPr>
          <w:rFonts w:ascii="Arial" w:hAnsi="Arial" w:eastAsia="Arial" w:cs="Arial"/>
        </w:rPr>
        <w:t xml:space="preserve">unipolaire </w:t>
      </w:r>
      <w:r>
        <w:rPr>
          <w:rFonts w:ascii="Arial" w:hAnsi="Arial" w:eastAsia="Arial" w:cs="Arial"/>
        </w:rPr>
        <w:t xml:space="preserve">à fréquence définie (800</w:t>
      </w:r>
      <w:r>
        <w:rPr>
          <w:rFonts w:ascii="Arial" w:hAnsi="Arial" w:eastAsia="Arial" w:cs="Arial"/>
        </w:rPr>
        <w:t xml:space="preserve">kHz) en envoyant dans l’ordre</w:t>
      </w:r>
      <w:r>
        <w:rPr>
          <w:rFonts w:ascii="Arial" w:hAnsi="Arial" w:eastAsia="Arial" w:cs="Arial"/>
        </w:rPr>
        <w:t xml:space="preserve"> 1octet pour le vert, 1o pour le </w:t>
      </w:r>
      <w:r>
        <w:rPr>
          <w:rFonts w:ascii="Arial" w:hAnsi="Arial" w:eastAsia="Arial" w:cs="Arial"/>
        </w:rPr>
        <w:t xml:space="preserve">rouge et 1o pour le bleu.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4FDBCBA2" w14:textId="54509513">
      <w:pPr>
        <w:pStyle w:val="893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Utilisation du LTE-M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37B0DC35">
      <w:pPr>
        <w:pStyle w:val="894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Pourquoi LTE-M ?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215828A5" w14:textId="2D7C3A0D">
      <w:pPr>
        <w:pStyle w:val="894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Samples HTTP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3F42A1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13364BE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50F01C7B" w14:textId="77777777">
      <w:pPr>
        <w:pStyle w:val="892"/>
        <w:pBdr/>
        <w:spacing/>
        <w:ind/>
        <w:rPr>
          <w:rFonts w:ascii="Arial" w:hAnsi="Arial" w:cs="Arial"/>
        </w:rPr>
      </w:pPr>
      <w:r/>
      <w:r>
        <w:rPr>
          <w:rFonts w:ascii="Arial" w:hAnsi="Arial" w:eastAsia="Arial" w:cs="Arial"/>
        </w:rPr>
        <w:t xml:space="preserve">Perspectives futurs idées de suite :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248F12C0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40B387D" w14:textId="4C8ED5E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« Plan » :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49F0A9B2" w14:textId="617449A0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Plan</w:t>
      </w:r>
      <w:r>
        <w:rPr>
          <w:rFonts w:ascii="Arial" w:hAnsi="Arial" w:eastAsia="Arial" w:cs="Arial"/>
        </w:rPr>
        <w:t xml:space="preserve">, choix des technologies</w:t>
      </w:r>
      <w:r>
        <w:rPr>
          <w:rFonts w:ascii="Arial" w:hAnsi="Arial" w:eastAsia="Arial" w:cs="Arial"/>
        </w:rPr>
        <w:t xml:space="preserve">, utilisation de Zephy</w:t>
      </w:r>
      <w:r>
        <w:rPr>
          <w:rFonts w:ascii="Arial" w:hAnsi="Arial" w:eastAsia="Arial" w:cs="Arial"/>
        </w:rPr>
        <w:t xml:space="preserve">r avec nrf Connect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03AE6686" w14:textId="5B71B7EA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Recherche</w:t>
      </w:r>
      <w:r>
        <w:rPr>
          <w:rFonts w:ascii="Arial" w:hAnsi="Arial" w:eastAsia="Arial" w:cs="Arial"/>
        </w:rPr>
        <w:t xml:space="preserve"> de la réalisation du tir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6364341A" w14:textId="6E8E6AB7">
      <w:pPr>
        <w:pStyle w:val="919"/>
        <w:numPr>
          <w:ilvl w:val="1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Test Laser avec: Résultat mitigé, possible mais très sensible à la lumière.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01CAD67F" w14:textId="5BAD0749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Passage en IR car + fiable et – sensible à la lumière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3AA6F594" w14:textId="70FDCB5D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Utilisation du nrf9161 pour LTE-M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4D15E2A0" w14:textId="77777777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Réflexion sur l’alimentation du système</w:t>
      </w:r>
      <w:r>
        <w:rPr>
          <w:rFonts w:ascii="Arial" w:hAnsi="Arial" w:eastAsia="Arial" w:cs="Arial"/>
        </w:rPr>
        <w:t xml:space="preserve">, PMICs pour nrf, un peu de conception (qui a été abandonner</w:t>
      </w:r>
      <w:r>
        <w:rPr>
          <w:rFonts w:ascii="Arial" w:hAnsi="Arial" w:eastAsia="Arial" w:cs="Arial"/>
        </w:rPr>
        <w:t xml:space="preserve"> car pas le temps</w:t>
      </w:r>
      <w:r>
        <w:rPr>
          <w:rFonts w:ascii="Arial" w:hAnsi="Arial" w:eastAsia="Arial" w:cs="Arial"/>
        </w:rPr>
        <w:t xml:space="preserve">)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2AE5AE3" w14:textId="77777777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Gestion des LEDs :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3C197BCE" w14:textId="77777777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Renseignement et </w:t>
      </w:r>
      <w:r>
        <w:rPr>
          <w:rFonts w:ascii="Arial" w:hAnsi="Arial" w:eastAsia="Arial" w:cs="Arial"/>
        </w:rPr>
        <w:t xml:space="preserve">Création du protocole NEC</w:t>
      </w:r>
      <w:r>
        <w:rPr>
          <w:rFonts w:ascii="Arial" w:hAnsi="Arial" w:eastAsia="Arial" w:cs="Arial"/>
        </w:rPr>
        <w:t xml:space="preserve"> en C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7A5DC9D" w14:textId="40C198BE">
      <w:pPr>
        <w:pStyle w:val="919"/>
        <w:numPr>
          <w:ilvl w:val="1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Influence d</w:t>
      </w:r>
      <w:r>
        <w:rPr>
          <w:rFonts w:ascii="Arial" w:hAnsi="Arial" w:eastAsia="Arial" w:cs="Arial"/>
        </w:rPr>
        <w:t xml:space="preserve">e </w:t>
      </w:r>
      <w:r>
        <w:rPr>
          <w:rFonts w:ascii="Arial" w:hAnsi="Arial" w:eastAsia="Arial" w:cs="Arial"/>
        </w:rPr>
        <w:t xml:space="preserve">la tolérance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76961C8C" w14:textId="77777777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Utilisation de Copilot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11EA9996" w14:textId="67B1729C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Utilisation d</w:t>
      </w:r>
      <w:r>
        <w:rPr>
          <w:rFonts w:ascii="Arial" w:hAnsi="Arial" w:eastAsia="Arial" w:cs="Arial"/>
        </w:rPr>
        <w:t xml:space="preserve">es</w:t>
      </w:r>
      <w:r>
        <w:rPr>
          <w:rFonts w:ascii="Arial" w:hAnsi="Arial" w:eastAsia="Arial" w:cs="Arial"/>
        </w:rPr>
        <w:t xml:space="preserve"> devicetree </w:t>
      </w:r>
      <w:r>
        <w:rPr>
          <w:rFonts w:ascii="Arial" w:hAnsi="Arial" w:eastAsia="Arial" w:cs="Arial"/>
        </w:rPr>
        <w:t xml:space="preserve">avec zephyr</w:t>
      </w:r>
      <w:r>
        <w:rPr>
          <w:rFonts w:ascii="Arial" w:hAnsi="Arial" w:eastAsia="Arial" w:cs="Arial"/>
        </w:rPr>
        <w:t xml:space="preserve">  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p w14:paraId="530E53FE" w14:textId="1F85E2A4">
      <w:pPr>
        <w:pStyle w:val="919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Gestion des LEDs</w:t>
      </w:r>
      <w:r>
        <w:rPr>
          <w:rFonts w:ascii="Arial" w:hAnsi="Arial" w:eastAsia="Arial" w:cs="Arial"/>
        </w:rPr>
        <w:t xml:space="preserve"> ou essai, mais surtout, echec car PWM instable</w:t>
      </w:r>
      <w:r>
        <w:rPr>
          <w:rFonts w:ascii="Arial" w:hAnsi="Arial" w:eastAsia="Arial" w:cs="Arial"/>
        </w:rPr>
      </w:r>
      <w:r>
        <w:rPr>
          <w:rFonts w:ascii="Arial" w:hAnsi="Arial" w:cs="Arial"/>
        </w:rPr>
      </w:r>
    </w:p>
    <w:sectPr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ptos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C1711F">
    <w:pPr>
      <w:pStyle w:val="868"/>
      <w:pBdr/>
      <w:spacing/>
      <w:ind/>
      <w:rPr/>
    </w:pPr>
    <w:r>
      <w:t xml:space="preserve">Polytech Dijon </w:t>
      <w:tab/>
      <w:t xml:space="preserve">Ga</w:t>
    </w:r>
    <w:r>
      <w:t xml:space="preserve">ël Chauvet 5A - SE</w:t>
      <w:tab/>
      <w:t xml:space="preserve">2025-2026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9F3BA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6B57153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5D314B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fr-F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47">
    <w:name w:val="Heading 1 Char"/>
    <w:basedOn w:val="901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901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901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901"/>
    <w:link w:val="8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901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901"/>
    <w:link w:val="89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901"/>
    <w:link w:val="89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901"/>
    <w:link w:val="89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901"/>
    <w:link w:val="9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Title Char"/>
    <w:basedOn w:val="901"/>
    <w:link w:val="91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Subtitle Char"/>
    <w:basedOn w:val="901"/>
    <w:link w:val="9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8">
    <w:name w:val="Quote Char"/>
    <w:basedOn w:val="901"/>
    <w:link w:val="91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Intense Quote Char"/>
    <w:basedOn w:val="901"/>
    <w:link w:val="921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60">
    <w:name w:val="No Spacing"/>
    <w:basedOn w:val="891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9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901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901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9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90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91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901"/>
    <w:link w:val="866"/>
    <w:uiPriority w:val="99"/>
    <w:pPr>
      <w:pBdr/>
      <w:spacing/>
      <w:ind/>
    </w:pPr>
  </w:style>
  <w:style w:type="paragraph" w:styleId="868">
    <w:name w:val="Footer"/>
    <w:basedOn w:val="891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901"/>
    <w:link w:val="868"/>
    <w:uiPriority w:val="99"/>
    <w:pPr>
      <w:pBdr/>
      <w:spacing/>
      <w:ind/>
    </w:pPr>
  </w:style>
  <w:style w:type="paragraph" w:styleId="870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91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901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901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91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901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901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9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9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80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1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2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3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4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5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6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7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901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paragraph" w:styleId="891" w:default="1">
    <w:name w:val="Normal"/>
    <w:qFormat/>
    <w:pPr>
      <w:pBdr/>
      <w:spacing/>
      <w:ind/>
    </w:pPr>
  </w:style>
  <w:style w:type="paragraph" w:styleId="892">
    <w:name w:val="Heading 1"/>
    <w:basedOn w:val="891"/>
    <w:next w:val="891"/>
    <w:link w:val="9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93">
    <w:name w:val="Heading 2"/>
    <w:basedOn w:val="891"/>
    <w:next w:val="891"/>
    <w:link w:val="9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94">
    <w:name w:val="Heading 3"/>
    <w:basedOn w:val="891"/>
    <w:next w:val="891"/>
    <w:link w:val="9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95">
    <w:name w:val="Heading 4"/>
    <w:basedOn w:val="891"/>
    <w:next w:val="891"/>
    <w:link w:val="9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96">
    <w:name w:val="Heading 5"/>
    <w:basedOn w:val="891"/>
    <w:next w:val="891"/>
    <w:link w:val="90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97">
    <w:name w:val="Heading 6"/>
    <w:basedOn w:val="891"/>
    <w:next w:val="891"/>
    <w:link w:val="909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98">
    <w:name w:val="Heading 7"/>
    <w:basedOn w:val="891"/>
    <w:next w:val="891"/>
    <w:link w:val="910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99">
    <w:name w:val="Heading 8"/>
    <w:basedOn w:val="891"/>
    <w:next w:val="891"/>
    <w:link w:val="911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00">
    <w:name w:val="Heading 9"/>
    <w:basedOn w:val="891"/>
    <w:next w:val="891"/>
    <w:link w:val="912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01" w:default="1">
    <w:name w:val="Default Paragraph Font"/>
    <w:uiPriority w:val="1"/>
    <w:semiHidden/>
    <w:unhideWhenUsed/>
    <w:pPr>
      <w:pBdr/>
      <w:spacing/>
      <w:ind/>
    </w:pPr>
  </w:style>
  <w:style w:type="table" w:styleId="9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3" w:default="1">
    <w:name w:val="No List"/>
    <w:uiPriority w:val="99"/>
    <w:semiHidden/>
    <w:unhideWhenUsed/>
    <w:pPr>
      <w:pBdr/>
      <w:spacing/>
      <w:ind/>
    </w:pPr>
  </w:style>
  <w:style w:type="character" w:styleId="904" w:customStyle="1">
    <w:name w:val="Titre 1 Car"/>
    <w:basedOn w:val="901"/>
    <w:link w:val="892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05" w:customStyle="1">
    <w:name w:val="Titre 2 Car"/>
    <w:basedOn w:val="901"/>
    <w:link w:val="89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06" w:customStyle="1">
    <w:name w:val="Titre 3 Car"/>
    <w:basedOn w:val="901"/>
    <w:link w:val="894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07" w:customStyle="1">
    <w:name w:val="Titre 4 Car"/>
    <w:basedOn w:val="901"/>
    <w:link w:val="895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08" w:customStyle="1">
    <w:name w:val="Titre 5 Car"/>
    <w:basedOn w:val="901"/>
    <w:link w:val="89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09" w:customStyle="1">
    <w:name w:val="Titre 6 Car"/>
    <w:basedOn w:val="901"/>
    <w:link w:val="89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10" w:customStyle="1">
    <w:name w:val="Titre 7 Car"/>
    <w:basedOn w:val="901"/>
    <w:link w:val="89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11" w:customStyle="1">
    <w:name w:val="Titre 8 Car"/>
    <w:basedOn w:val="901"/>
    <w:link w:val="89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12" w:customStyle="1">
    <w:name w:val="Titre 9 Car"/>
    <w:basedOn w:val="901"/>
    <w:link w:val="90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13">
    <w:name w:val="Title"/>
    <w:basedOn w:val="891"/>
    <w:next w:val="891"/>
    <w:link w:val="91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14" w:customStyle="1">
    <w:name w:val="Titre Car"/>
    <w:basedOn w:val="901"/>
    <w:link w:val="91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5">
    <w:name w:val="Subtitle"/>
    <w:basedOn w:val="891"/>
    <w:next w:val="891"/>
    <w:link w:val="916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16" w:customStyle="1">
    <w:name w:val="Sous-titre Car"/>
    <w:basedOn w:val="901"/>
    <w:link w:val="91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17">
    <w:name w:val="Quote"/>
    <w:basedOn w:val="891"/>
    <w:next w:val="891"/>
    <w:link w:val="91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8" w:customStyle="1">
    <w:name w:val="Citation Car"/>
    <w:basedOn w:val="901"/>
    <w:link w:val="91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9">
    <w:name w:val="List Paragraph"/>
    <w:basedOn w:val="891"/>
    <w:uiPriority w:val="34"/>
    <w:qFormat/>
    <w:pPr>
      <w:pBdr/>
      <w:spacing/>
      <w:ind w:left="720"/>
      <w:contextualSpacing w:val="true"/>
    </w:pPr>
  </w:style>
  <w:style w:type="character" w:styleId="920">
    <w:name w:val="Intense Emphasis"/>
    <w:basedOn w:val="9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1">
    <w:name w:val="Intense Quote"/>
    <w:basedOn w:val="891"/>
    <w:next w:val="891"/>
    <w:link w:val="9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2" w:customStyle="1">
    <w:name w:val="Citation intense Car"/>
    <w:basedOn w:val="901"/>
    <w:link w:val="9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3">
    <w:name w:val="Intense Reference"/>
    <w:basedOn w:val="9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88"/>
            </w:rPr>
            <w:t xml:space="preserve">Votre texte ici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Table Grid"/>
    <w:basedOn w:val="13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Table Grid Light"/>
    <w:basedOn w:val="13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Plain Table 1"/>
    <w:basedOn w:val="13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Plain Table 2"/>
    <w:basedOn w:val="13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Plain Table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Plain Table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Plain Table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1 Light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1 Light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1 Light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1 Light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1 Light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1 Light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1 Light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2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2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2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2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2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2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3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3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3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3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3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3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4"/>
    <w:basedOn w:val="13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4 - Accent 1"/>
    <w:basedOn w:val="13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4 - Accent 2"/>
    <w:basedOn w:val="13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4 - Accent 3"/>
    <w:basedOn w:val="13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4 - Accent 4"/>
    <w:basedOn w:val="13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4 - Accent 5"/>
    <w:basedOn w:val="13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4 - Accent 6"/>
    <w:basedOn w:val="13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5 Dark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5 Dark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5 Dark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5 Dark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5 Dark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5 Dark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5 Dark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6 Colorful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6 Colorful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6 Colorful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6 Colorful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6 Colorful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6 Colorful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6 Colorful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7 Colorful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7 Colorful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7 Colorful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7 Colorful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7 Colorful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7 Colorful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7 Colorful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1 Light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1 Light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1 Light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1 Light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1 Light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1 Light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1 Light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2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2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2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2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2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2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3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3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3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3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3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3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4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4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4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4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4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4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5 Dark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5 Dark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5 Dark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5 Dark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5 Dark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5 Dark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5 Dark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6 Colorful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6 Colorful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6 Colorful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6 Colorful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6 Colorful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6 Colorful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6 Colorful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7 Colorful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7 Colorful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7 Colorful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7 Colorful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7 Colorful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7 Colorful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7 Colorful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ned - Accent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ned - Accent 1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ned - Accent 2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ned - Accent 3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ned - Accent 4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ned - Accent 5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ned - Accent 6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&amp; Lined - Accent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Bordered &amp; Lined - Accent 1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Bordered &amp; Lined - Accent 2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 &amp; Lined - Accent 3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Bordered &amp; Lined - Accent 4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Bordered &amp; Lined - Accent 5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Bordered &amp; Lined - Accent 6"/>
    <w:basedOn w:val="13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Bordered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Bordered - Accent 1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Bordered - Accent 2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Bordered - Accent 3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Bordered - Accent 4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Bordered - Accent 5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Bordered - Accent 6"/>
    <w:basedOn w:val="13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17" w:default="1">
    <w:name w:val="Normal"/>
    <w:qFormat/>
    <w:pPr>
      <w:pBdr/>
      <w:spacing/>
      <w:ind/>
    </w:pPr>
  </w:style>
  <w:style w:type="paragraph" w:styleId="1518">
    <w:name w:val="Heading 1"/>
    <w:basedOn w:val="1517"/>
    <w:next w:val="1517"/>
    <w:link w:val="152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19">
    <w:name w:val="Heading 2"/>
    <w:basedOn w:val="1517"/>
    <w:next w:val="1517"/>
    <w:link w:val="153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20">
    <w:name w:val="Heading 3"/>
    <w:basedOn w:val="1517"/>
    <w:next w:val="1517"/>
    <w:link w:val="153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21">
    <w:name w:val="Heading 4"/>
    <w:basedOn w:val="1517"/>
    <w:next w:val="1517"/>
    <w:link w:val="153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22">
    <w:name w:val="Heading 5"/>
    <w:basedOn w:val="1517"/>
    <w:next w:val="1517"/>
    <w:link w:val="153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23">
    <w:name w:val="Heading 6"/>
    <w:basedOn w:val="1517"/>
    <w:next w:val="1517"/>
    <w:link w:val="153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24">
    <w:name w:val="Heading 7"/>
    <w:basedOn w:val="1517"/>
    <w:next w:val="1517"/>
    <w:link w:val="153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25">
    <w:name w:val="Heading 8"/>
    <w:basedOn w:val="1517"/>
    <w:next w:val="1517"/>
    <w:link w:val="153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26">
    <w:name w:val="Heading 9"/>
    <w:basedOn w:val="1517"/>
    <w:next w:val="1517"/>
    <w:link w:val="153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7" w:default="1">
    <w:name w:val="Default Paragraph Font"/>
    <w:uiPriority w:val="1"/>
    <w:semiHidden/>
    <w:unhideWhenUsed/>
    <w:pPr>
      <w:pBdr/>
      <w:spacing/>
      <w:ind/>
    </w:pPr>
  </w:style>
  <w:style w:type="numbering" w:styleId="1528" w:default="1">
    <w:name w:val="No List"/>
    <w:uiPriority w:val="99"/>
    <w:semiHidden/>
    <w:unhideWhenUsed/>
    <w:pPr>
      <w:pBdr/>
      <w:spacing/>
      <w:ind/>
    </w:pPr>
  </w:style>
  <w:style w:type="character" w:styleId="1529">
    <w:name w:val="Heading 1 Char"/>
    <w:basedOn w:val="1527"/>
    <w:link w:val="15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30">
    <w:name w:val="Heading 2 Char"/>
    <w:basedOn w:val="1527"/>
    <w:link w:val="15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31">
    <w:name w:val="Heading 3 Char"/>
    <w:basedOn w:val="1527"/>
    <w:link w:val="15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2">
    <w:name w:val="Heading 4 Char"/>
    <w:basedOn w:val="1527"/>
    <w:link w:val="152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3">
    <w:name w:val="Heading 5 Char"/>
    <w:basedOn w:val="1527"/>
    <w:link w:val="15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34">
    <w:name w:val="Heading 6 Char"/>
    <w:basedOn w:val="1527"/>
    <w:link w:val="152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35">
    <w:name w:val="Heading 7 Char"/>
    <w:basedOn w:val="1527"/>
    <w:link w:val="15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36">
    <w:name w:val="Heading 8 Char"/>
    <w:basedOn w:val="1527"/>
    <w:link w:val="15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37">
    <w:name w:val="Heading 9 Char"/>
    <w:basedOn w:val="1527"/>
    <w:link w:val="15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38">
    <w:name w:val="Title"/>
    <w:basedOn w:val="1517"/>
    <w:next w:val="1517"/>
    <w:link w:val="153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39">
    <w:name w:val="Title Char"/>
    <w:basedOn w:val="1527"/>
    <w:link w:val="153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40">
    <w:name w:val="Subtitle"/>
    <w:basedOn w:val="1517"/>
    <w:next w:val="1517"/>
    <w:link w:val="154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41">
    <w:name w:val="Subtitle Char"/>
    <w:basedOn w:val="1527"/>
    <w:link w:val="154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42">
    <w:name w:val="Quote"/>
    <w:basedOn w:val="1517"/>
    <w:next w:val="1517"/>
    <w:link w:val="15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43">
    <w:name w:val="Quote Char"/>
    <w:basedOn w:val="1527"/>
    <w:link w:val="154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44">
    <w:name w:val="List Paragraph"/>
    <w:basedOn w:val="1517"/>
    <w:uiPriority w:val="34"/>
    <w:qFormat/>
    <w:pPr>
      <w:pBdr/>
      <w:spacing/>
      <w:ind w:left="720"/>
      <w:contextualSpacing w:val="true"/>
    </w:pPr>
  </w:style>
  <w:style w:type="character" w:styleId="1545">
    <w:name w:val="Intense Emphasis"/>
    <w:basedOn w:val="15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46">
    <w:name w:val="Intense Quote"/>
    <w:basedOn w:val="1517"/>
    <w:next w:val="1517"/>
    <w:link w:val="154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47">
    <w:name w:val="Intense Quote Char"/>
    <w:basedOn w:val="1527"/>
    <w:link w:val="154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48">
    <w:name w:val="Intense Reference"/>
    <w:basedOn w:val="15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49">
    <w:name w:val="No Spacing"/>
    <w:basedOn w:val="1517"/>
    <w:uiPriority w:val="1"/>
    <w:qFormat/>
    <w:pPr>
      <w:pBdr/>
      <w:spacing w:after="0" w:line="240" w:lineRule="auto"/>
      <w:ind/>
    </w:pPr>
  </w:style>
  <w:style w:type="character" w:styleId="1550">
    <w:name w:val="Subtle Emphasis"/>
    <w:basedOn w:val="15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51">
    <w:name w:val="Emphasis"/>
    <w:basedOn w:val="1527"/>
    <w:uiPriority w:val="20"/>
    <w:qFormat/>
    <w:pPr>
      <w:pBdr/>
      <w:spacing/>
      <w:ind/>
    </w:pPr>
    <w:rPr>
      <w:i/>
      <w:iCs/>
    </w:rPr>
  </w:style>
  <w:style w:type="character" w:styleId="1552">
    <w:name w:val="Strong"/>
    <w:basedOn w:val="1527"/>
    <w:uiPriority w:val="22"/>
    <w:qFormat/>
    <w:pPr>
      <w:pBdr/>
      <w:spacing/>
      <w:ind/>
    </w:pPr>
    <w:rPr>
      <w:b/>
      <w:bCs/>
    </w:rPr>
  </w:style>
  <w:style w:type="character" w:styleId="1553">
    <w:name w:val="Subtle Reference"/>
    <w:basedOn w:val="15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4">
    <w:name w:val="Book Title"/>
    <w:basedOn w:val="152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55">
    <w:name w:val="Header"/>
    <w:basedOn w:val="1517"/>
    <w:link w:val="15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6">
    <w:name w:val="Header Char"/>
    <w:basedOn w:val="1527"/>
    <w:link w:val="1555"/>
    <w:uiPriority w:val="99"/>
    <w:pPr>
      <w:pBdr/>
      <w:spacing/>
      <w:ind/>
    </w:pPr>
  </w:style>
  <w:style w:type="paragraph" w:styleId="1557">
    <w:name w:val="Footer"/>
    <w:basedOn w:val="1517"/>
    <w:link w:val="15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8">
    <w:name w:val="Footer Char"/>
    <w:basedOn w:val="1527"/>
    <w:link w:val="1557"/>
    <w:uiPriority w:val="99"/>
    <w:pPr>
      <w:pBdr/>
      <w:spacing/>
      <w:ind/>
    </w:pPr>
  </w:style>
  <w:style w:type="paragraph" w:styleId="1559">
    <w:name w:val="Caption"/>
    <w:basedOn w:val="1517"/>
    <w:next w:val="15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60">
    <w:name w:val="footnote text"/>
    <w:basedOn w:val="1517"/>
    <w:link w:val="15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1">
    <w:name w:val="Footnote Text Char"/>
    <w:basedOn w:val="1527"/>
    <w:link w:val="1560"/>
    <w:uiPriority w:val="99"/>
    <w:semiHidden/>
    <w:pPr>
      <w:pBdr/>
      <w:spacing/>
      <w:ind/>
    </w:pPr>
    <w:rPr>
      <w:sz w:val="20"/>
      <w:szCs w:val="20"/>
    </w:rPr>
  </w:style>
  <w:style w:type="character" w:styleId="1562">
    <w:name w:val="footnote reference"/>
    <w:basedOn w:val="1527"/>
    <w:uiPriority w:val="99"/>
    <w:semiHidden/>
    <w:unhideWhenUsed/>
    <w:pPr>
      <w:pBdr/>
      <w:spacing/>
      <w:ind/>
    </w:pPr>
    <w:rPr>
      <w:vertAlign w:val="superscript"/>
    </w:rPr>
  </w:style>
  <w:style w:type="paragraph" w:styleId="1563">
    <w:name w:val="endnote text"/>
    <w:basedOn w:val="1517"/>
    <w:link w:val="15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4">
    <w:name w:val="Endnote Text Char"/>
    <w:basedOn w:val="1527"/>
    <w:link w:val="1563"/>
    <w:uiPriority w:val="99"/>
    <w:semiHidden/>
    <w:pPr>
      <w:pBdr/>
      <w:spacing/>
      <w:ind/>
    </w:pPr>
    <w:rPr>
      <w:sz w:val="20"/>
      <w:szCs w:val="20"/>
    </w:rPr>
  </w:style>
  <w:style w:type="character" w:styleId="1565">
    <w:name w:val="endnote reference"/>
    <w:basedOn w:val="1527"/>
    <w:uiPriority w:val="99"/>
    <w:semiHidden/>
    <w:unhideWhenUsed/>
    <w:pPr>
      <w:pBdr/>
      <w:spacing/>
      <w:ind/>
    </w:pPr>
    <w:rPr>
      <w:vertAlign w:val="superscript"/>
    </w:rPr>
  </w:style>
  <w:style w:type="character" w:styleId="1566">
    <w:name w:val="Hyperlink"/>
    <w:basedOn w:val="15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67">
    <w:name w:val="FollowedHyperlink"/>
    <w:basedOn w:val="15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68">
    <w:name w:val="toc 1"/>
    <w:basedOn w:val="1517"/>
    <w:next w:val="1517"/>
    <w:uiPriority w:val="39"/>
    <w:unhideWhenUsed/>
    <w:pPr>
      <w:pBdr/>
      <w:spacing w:after="100"/>
      <w:ind/>
    </w:pPr>
  </w:style>
  <w:style w:type="paragraph" w:styleId="1569">
    <w:name w:val="toc 2"/>
    <w:basedOn w:val="1517"/>
    <w:next w:val="1517"/>
    <w:uiPriority w:val="39"/>
    <w:unhideWhenUsed/>
    <w:pPr>
      <w:pBdr/>
      <w:spacing w:after="100"/>
      <w:ind w:left="220"/>
    </w:pPr>
  </w:style>
  <w:style w:type="paragraph" w:styleId="1570">
    <w:name w:val="toc 3"/>
    <w:basedOn w:val="1517"/>
    <w:next w:val="1517"/>
    <w:uiPriority w:val="39"/>
    <w:unhideWhenUsed/>
    <w:pPr>
      <w:pBdr/>
      <w:spacing w:after="100"/>
      <w:ind w:left="440"/>
    </w:pPr>
  </w:style>
  <w:style w:type="paragraph" w:styleId="1571">
    <w:name w:val="toc 4"/>
    <w:basedOn w:val="1517"/>
    <w:next w:val="1517"/>
    <w:uiPriority w:val="39"/>
    <w:unhideWhenUsed/>
    <w:pPr>
      <w:pBdr/>
      <w:spacing w:after="100"/>
      <w:ind w:left="660"/>
    </w:pPr>
  </w:style>
  <w:style w:type="paragraph" w:styleId="1572">
    <w:name w:val="toc 5"/>
    <w:basedOn w:val="1517"/>
    <w:next w:val="1517"/>
    <w:uiPriority w:val="39"/>
    <w:unhideWhenUsed/>
    <w:pPr>
      <w:pBdr/>
      <w:spacing w:after="100"/>
      <w:ind w:left="880"/>
    </w:pPr>
  </w:style>
  <w:style w:type="paragraph" w:styleId="1573">
    <w:name w:val="toc 6"/>
    <w:basedOn w:val="1517"/>
    <w:next w:val="1517"/>
    <w:uiPriority w:val="39"/>
    <w:unhideWhenUsed/>
    <w:pPr>
      <w:pBdr/>
      <w:spacing w:after="100"/>
      <w:ind w:left="1100"/>
    </w:pPr>
  </w:style>
  <w:style w:type="paragraph" w:styleId="1574">
    <w:name w:val="toc 7"/>
    <w:basedOn w:val="1517"/>
    <w:next w:val="1517"/>
    <w:uiPriority w:val="39"/>
    <w:unhideWhenUsed/>
    <w:pPr>
      <w:pBdr/>
      <w:spacing w:after="100"/>
      <w:ind w:left="1320"/>
    </w:pPr>
  </w:style>
  <w:style w:type="paragraph" w:styleId="1575">
    <w:name w:val="toc 8"/>
    <w:basedOn w:val="1517"/>
    <w:next w:val="1517"/>
    <w:uiPriority w:val="39"/>
    <w:unhideWhenUsed/>
    <w:pPr>
      <w:pBdr/>
      <w:spacing w:after="100"/>
      <w:ind w:left="1540"/>
    </w:pPr>
  </w:style>
  <w:style w:type="paragraph" w:styleId="1576">
    <w:name w:val="toc 9"/>
    <w:basedOn w:val="1517"/>
    <w:next w:val="1517"/>
    <w:uiPriority w:val="39"/>
    <w:unhideWhenUsed/>
    <w:pPr>
      <w:pBdr/>
      <w:spacing w:after="100"/>
      <w:ind w:left="1760"/>
    </w:pPr>
  </w:style>
  <w:style w:type="character" w:styleId="1577">
    <w:name w:val="Placeholder Text"/>
    <w:basedOn w:val="1527"/>
    <w:uiPriority w:val="99"/>
    <w:semiHidden/>
    <w:pPr>
      <w:pBdr/>
      <w:spacing/>
      <w:ind/>
    </w:pPr>
    <w:rPr>
      <w:color w:val="666666"/>
    </w:rPr>
  </w:style>
  <w:style w:type="paragraph" w:styleId="1578">
    <w:name w:val="TOC Heading"/>
    <w:uiPriority w:val="39"/>
    <w:unhideWhenUsed/>
    <w:pPr>
      <w:pBdr/>
      <w:spacing/>
      <w:ind/>
    </w:pPr>
  </w:style>
  <w:style w:type="paragraph" w:styleId="1579">
    <w:name w:val="table of figures"/>
    <w:basedOn w:val="1517"/>
    <w:next w:val="1517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Gael Chauvet</dc:creator>
  <cp:keywords/>
  <dc:description/>
  <cp:revision>54</cp:revision>
  <dcterms:created xsi:type="dcterms:W3CDTF">2026-01-08T13:33:00Z</dcterms:created>
  <dcterms:modified xsi:type="dcterms:W3CDTF">2026-01-16T15:32:22Z</dcterms:modified>
</cp:coreProperties>
</file>