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DB" w:rsidRPr="005B2838" w:rsidRDefault="00513E82" w:rsidP="00513E82">
      <w:pPr>
        <w:pStyle w:val="a3"/>
        <w:jc w:val="center"/>
      </w:pPr>
      <w:r>
        <w:t>Конфигурация</w:t>
      </w:r>
      <w:r w:rsidR="005B2838" w:rsidRPr="00453EE5">
        <w:t xml:space="preserve"> </w:t>
      </w:r>
      <w:r w:rsidR="005B2838">
        <w:t>поиска</w:t>
      </w:r>
    </w:p>
    <w:p w:rsidR="00513E82" w:rsidRDefault="00513E82" w:rsidP="00513E82">
      <w:r>
        <w:tab/>
        <w:t>Для того</w:t>
      </w:r>
      <w:r w:rsidRPr="00513E82">
        <w:t xml:space="preserve">, </w:t>
      </w:r>
      <w:r>
        <w:t xml:space="preserve">чтобы сконфигурировать поиск </w:t>
      </w:r>
      <w:r w:rsidRPr="00513E82">
        <w:t>‘</w:t>
      </w:r>
      <w:r>
        <w:t>нормы выработки</w:t>
      </w:r>
      <w:r w:rsidRPr="00513E82">
        <w:t>’</w:t>
      </w:r>
      <w:r>
        <w:t xml:space="preserve"> и </w:t>
      </w:r>
      <w:r w:rsidRPr="00513E82">
        <w:t>‘</w:t>
      </w:r>
      <w:r>
        <w:t>расхода топлива</w:t>
      </w:r>
      <w:r w:rsidRPr="00513E82">
        <w:t xml:space="preserve">’ </w:t>
      </w:r>
      <w:r w:rsidR="00334155">
        <w:t>внутри таблиц</w:t>
      </w:r>
      <w:r>
        <w:t xml:space="preserve"> документа необходимо подготовить сам документ</w:t>
      </w:r>
      <w:r w:rsidR="00453EE5" w:rsidRPr="00453EE5">
        <w:t xml:space="preserve"> ‘</w:t>
      </w:r>
      <w:r w:rsidR="00453EE5">
        <w:rPr>
          <w:lang w:val="en-US"/>
        </w:rPr>
        <w:t>fuel</w:t>
      </w:r>
      <w:r w:rsidR="00453EE5" w:rsidRPr="00453EE5">
        <w:t>-</w:t>
      </w:r>
      <w:r w:rsidR="00453EE5">
        <w:rPr>
          <w:lang w:val="en-US"/>
        </w:rPr>
        <w:t>document</w:t>
      </w:r>
      <w:r w:rsidR="00453EE5" w:rsidRPr="00453EE5">
        <w:t>.</w:t>
      </w:r>
      <w:proofErr w:type="spellStart"/>
      <w:r w:rsidR="00453EE5">
        <w:rPr>
          <w:lang w:val="en-US"/>
        </w:rPr>
        <w:t>docx</w:t>
      </w:r>
      <w:proofErr w:type="spellEnd"/>
      <w:r w:rsidR="00453EE5" w:rsidRPr="00453EE5">
        <w:t>’</w:t>
      </w:r>
      <w:r w:rsidR="00334155" w:rsidRPr="00334155">
        <w:t xml:space="preserve">, </w:t>
      </w:r>
      <w:r w:rsidR="00334155">
        <w:t>внутри которого находятся наши таблицы</w:t>
      </w:r>
      <w:r w:rsidR="00334155" w:rsidRPr="00334155">
        <w:t>,</w:t>
      </w:r>
      <w:r>
        <w:t xml:space="preserve"> и создать</w:t>
      </w:r>
      <w:r w:rsidR="00334155">
        <w:t xml:space="preserve"> соответствующий</w:t>
      </w:r>
      <w:r>
        <w:t xml:space="preserve"> </w:t>
      </w:r>
      <w:r>
        <w:rPr>
          <w:lang w:val="en-US"/>
        </w:rPr>
        <w:t>xml</w:t>
      </w:r>
      <w:r w:rsidRPr="00513E82">
        <w:t xml:space="preserve"> </w:t>
      </w:r>
      <w:r>
        <w:t>файл</w:t>
      </w:r>
      <w:r w:rsidR="00453EE5" w:rsidRPr="00453EE5">
        <w:t xml:space="preserve"> ‘</w:t>
      </w:r>
      <w:r w:rsidR="00453EE5">
        <w:rPr>
          <w:lang w:val="en-US"/>
        </w:rPr>
        <w:t>searcher</w:t>
      </w:r>
      <w:r w:rsidR="00453EE5" w:rsidRPr="00453EE5">
        <w:t>-</w:t>
      </w:r>
      <w:proofErr w:type="spellStart"/>
      <w:r w:rsidR="00453EE5">
        <w:rPr>
          <w:lang w:val="en-US"/>
        </w:rPr>
        <w:t>config</w:t>
      </w:r>
      <w:proofErr w:type="spellEnd"/>
      <w:r w:rsidR="00453EE5" w:rsidRPr="00453EE5">
        <w:t>.</w:t>
      </w:r>
      <w:r w:rsidR="00453EE5">
        <w:rPr>
          <w:lang w:val="en-US"/>
        </w:rPr>
        <w:t>xml</w:t>
      </w:r>
      <w:r w:rsidR="00453EE5" w:rsidRPr="00453EE5">
        <w:t>’</w:t>
      </w:r>
      <w:r w:rsidRPr="00513E82">
        <w:t xml:space="preserve">, </w:t>
      </w:r>
      <w:r>
        <w:t>в котором конфигурируется поиск для каждой отдельной таблицы в доку</w:t>
      </w:r>
      <w:bookmarkStart w:id="0" w:name="_GoBack"/>
      <w:bookmarkEnd w:id="0"/>
      <w:r>
        <w:t>менте.</w:t>
      </w:r>
      <w:r w:rsidR="00334155" w:rsidRPr="00334155">
        <w:t xml:space="preserve"> </w:t>
      </w:r>
    </w:p>
    <w:p w:rsidR="00235A12" w:rsidRPr="00334155" w:rsidRDefault="00453EE5" w:rsidP="00235A12">
      <w:pPr>
        <w:pStyle w:val="a3"/>
        <w:jc w:val="center"/>
      </w:pPr>
      <w:r>
        <w:rPr>
          <w:lang w:val="en-US"/>
        </w:rPr>
        <w:t>searcher</w:t>
      </w:r>
      <w:r w:rsidRPr="00334155">
        <w:t>-</w:t>
      </w:r>
      <w:proofErr w:type="spellStart"/>
      <w:r>
        <w:rPr>
          <w:lang w:val="en-US"/>
        </w:rPr>
        <w:t>config</w:t>
      </w:r>
      <w:proofErr w:type="spellEnd"/>
      <w:r w:rsidRPr="00334155">
        <w:t>.</w:t>
      </w:r>
      <w:r>
        <w:rPr>
          <w:lang w:val="en-US"/>
        </w:rPr>
        <w:t>xml</w:t>
      </w:r>
    </w:p>
    <w:p w:rsidR="00B5725E" w:rsidRPr="00334155" w:rsidRDefault="00334155" w:rsidP="00334155">
      <w:pPr>
        <w:ind w:firstLine="708"/>
      </w:pPr>
      <w:r>
        <w:t>Для того</w:t>
      </w:r>
      <w:r w:rsidRPr="00334155">
        <w:t xml:space="preserve">, </w:t>
      </w:r>
      <w:r>
        <w:t xml:space="preserve">чтобы сконфигурировать поиск внутри одной отдельной таблицы внутри </w:t>
      </w:r>
      <w:r>
        <w:rPr>
          <w:lang w:val="en-US"/>
        </w:rPr>
        <w:t>xml</w:t>
      </w:r>
      <w:r w:rsidRPr="00334155">
        <w:t xml:space="preserve"> </w:t>
      </w:r>
      <w:r>
        <w:t xml:space="preserve">файла нужно прописать тег </w:t>
      </w:r>
      <w:r w:rsidRPr="00334155">
        <w:t>&lt;</w:t>
      </w:r>
      <w:r>
        <w:rPr>
          <w:lang w:val="en-US"/>
        </w:rPr>
        <w:t>simple</w:t>
      </w:r>
      <w:r w:rsidRPr="00334155">
        <w:t>-</w:t>
      </w:r>
      <w:r>
        <w:rPr>
          <w:lang w:val="en-US"/>
        </w:rPr>
        <w:t>searcher</w:t>
      </w:r>
      <w:r w:rsidRPr="00334155">
        <w:t xml:space="preserve">&gt; </w:t>
      </w:r>
      <w:r>
        <w:t>или</w:t>
      </w:r>
      <w:r>
        <w:t xml:space="preserve"> </w:t>
      </w:r>
      <w:r w:rsidRPr="00334155">
        <w:t>&lt;</w:t>
      </w:r>
      <w:r>
        <w:rPr>
          <w:lang w:val="en-US"/>
        </w:rPr>
        <w:t>composite</w:t>
      </w:r>
      <w:r w:rsidRPr="00334155">
        <w:t>-</w:t>
      </w:r>
      <w:r>
        <w:rPr>
          <w:lang w:val="en-US"/>
        </w:rPr>
        <w:t>searcher</w:t>
      </w:r>
      <w:r w:rsidRPr="00334155">
        <w:t xml:space="preserve">&gt; </w:t>
      </w:r>
      <w:r>
        <w:t>в зависимости от вида таблицы.</w:t>
      </w:r>
    </w:p>
    <w:p w:rsidR="00235A12" w:rsidRPr="00453EE5" w:rsidRDefault="00235A12" w:rsidP="00235A12">
      <w:pPr>
        <w:jc w:val="center"/>
        <w:rPr>
          <w:lang w:val="en-US"/>
        </w:rPr>
      </w:pPr>
      <w:r>
        <w:rPr>
          <w:lang w:val="en-US"/>
        </w:rPr>
        <w:t>Simple</w:t>
      </w:r>
      <w:r w:rsidRPr="00453EE5">
        <w:rPr>
          <w:lang w:val="en-US"/>
        </w:rPr>
        <w:t xml:space="preserve"> </w:t>
      </w:r>
      <w:r>
        <w:rPr>
          <w:lang w:val="en-US"/>
        </w:rPr>
        <w:t>searcher</w:t>
      </w:r>
    </w:p>
    <w:p w:rsidR="00956A8D" w:rsidRDefault="00235A12" w:rsidP="00235A12">
      <w:pPr>
        <w:pStyle w:val="a7"/>
        <w:numPr>
          <w:ilvl w:val="0"/>
          <w:numId w:val="2"/>
        </w:numPr>
      </w:pPr>
      <w:r w:rsidRPr="00235A12">
        <w:t>Внутри тега &lt;</w:t>
      </w:r>
      <w:r w:rsidRPr="00956A8D">
        <w:rPr>
          <w:lang w:val="en-US"/>
        </w:rPr>
        <w:t>simple</w:t>
      </w:r>
      <w:r w:rsidRPr="00235A12">
        <w:t>-</w:t>
      </w:r>
      <w:r w:rsidRPr="00956A8D">
        <w:rPr>
          <w:lang w:val="en-US"/>
        </w:rPr>
        <w:t>searcher</w:t>
      </w:r>
      <w:r w:rsidRPr="00235A12">
        <w:t xml:space="preserve">&gt; </w:t>
      </w:r>
      <w:r>
        <w:t>конфигурируется поиск внутри таблицы</w:t>
      </w:r>
      <w:r w:rsidRPr="00235A12">
        <w:t xml:space="preserve">, </w:t>
      </w:r>
      <w:r w:rsidR="004727AB">
        <w:t>у</w:t>
      </w:r>
      <w:r>
        <w:t xml:space="preserve"> которой есть только имя самой таблицы и одна подтаблица. </w:t>
      </w:r>
    </w:p>
    <w:p w:rsidR="00956A8D" w:rsidRDefault="004727AB" w:rsidP="00235A12">
      <w:pPr>
        <w:pStyle w:val="a7"/>
        <w:numPr>
          <w:ilvl w:val="0"/>
          <w:numId w:val="2"/>
        </w:numPr>
      </w:pPr>
      <w:r>
        <w:t>В</w:t>
      </w:r>
      <w:r w:rsidR="00235A12">
        <w:t xml:space="preserve">нутри обязательного тега </w:t>
      </w:r>
      <w:r w:rsidR="00235A12" w:rsidRPr="00235A12">
        <w:t>&lt;</w:t>
      </w:r>
      <w:r w:rsidR="00235A12" w:rsidRPr="00956A8D">
        <w:rPr>
          <w:lang w:val="en-US"/>
        </w:rPr>
        <w:t>table</w:t>
      </w:r>
      <w:r w:rsidR="00235A12" w:rsidRPr="00235A12">
        <w:t>-</w:t>
      </w:r>
      <w:r w:rsidR="00235A12" w:rsidRPr="00956A8D">
        <w:rPr>
          <w:lang w:val="en-US"/>
        </w:rPr>
        <w:t>name</w:t>
      </w:r>
      <w:r w:rsidR="00235A12" w:rsidRPr="00235A12">
        <w:t xml:space="preserve">&gt; </w:t>
      </w:r>
      <w:r w:rsidR="00235A12">
        <w:t>указывается имя таблицы</w:t>
      </w:r>
      <w:r w:rsidR="00235A12" w:rsidRPr="00235A12">
        <w:t xml:space="preserve"> </w:t>
      </w:r>
      <w:r w:rsidR="00235A12">
        <w:t>(без порядкового номера)</w:t>
      </w:r>
      <w:r w:rsidR="00235A12" w:rsidRPr="00235A12">
        <w:t xml:space="preserve">. </w:t>
      </w:r>
      <w:r w:rsidR="00B5725E">
        <w:t>Имя таблицы внутри тега должно содержать только буквы в верхнем регистре</w:t>
      </w:r>
      <w:r w:rsidR="00B5725E" w:rsidRPr="00B5725E">
        <w:t xml:space="preserve">, </w:t>
      </w:r>
      <w:r w:rsidR="00B5725E">
        <w:t>пробелы</w:t>
      </w:r>
      <w:r w:rsidR="00B5725E" w:rsidRPr="00B5725E">
        <w:t xml:space="preserve">, </w:t>
      </w:r>
      <w:r w:rsidR="00B5725E">
        <w:t xml:space="preserve">запятые и двоеточия. </w:t>
      </w:r>
      <w:r w:rsidR="00EE19F2">
        <w:t xml:space="preserve">Имя таблицы внутри </w:t>
      </w:r>
      <w:r w:rsidR="00EE19F2" w:rsidRPr="00956A8D">
        <w:rPr>
          <w:lang w:val="en-US"/>
        </w:rPr>
        <w:t>xml</w:t>
      </w:r>
      <w:r w:rsidR="00EE19F2" w:rsidRPr="00EE19F2">
        <w:t xml:space="preserve"> </w:t>
      </w:r>
      <w:r w:rsidR="00EE19F2">
        <w:t>файла и внутри документа должны полностью совпадать.</w:t>
      </w:r>
    </w:p>
    <w:p w:rsidR="00145023" w:rsidRDefault="004727AB" w:rsidP="00235A12">
      <w:pPr>
        <w:pStyle w:val="a7"/>
        <w:numPr>
          <w:ilvl w:val="0"/>
          <w:numId w:val="2"/>
        </w:numPr>
      </w:pPr>
      <w:r>
        <w:t>В</w:t>
      </w:r>
      <w:r w:rsidR="00EE19F2">
        <w:t xml:space="preserve">нутри обязательного тега </w:t>
      </w:r>
      <w:r w:rsidR="00EE19F2" w:rsidRPr="00EE19F2">
        <w:t>&lt;</w:t>
      </w:r>
      <w:r w:rsidR="00EE19F2" w:rsidRPr="00956A8D">
        <w:rPr>
          <w:lang w:val="en-US"/>
        </w:rPr>
        <w:t>fuel</w:t>
      </w:r>
      <w:r w:rsidR="00EE19F2" w:rsidRPr="00EE19F2">
        <w:t>-</w:t>
      </w:r>
      <w:r w:rsidR="00EE19F2" w:rsidRPr="00956A8D">
        <w:rPr>
          <w:lang w:val="en-US"/>
        </w:rPr>
        <w:t>header</w:t>
      </w:r>
      <w:r w:rsidR="00EE19F2" w:rsidRPr="00EE19F2">
        <w:t>-</w:t>
      </w:r>
      <w:r w:rsidR="00EE19F2" w:rsidRPr="00956A8D">
        <w:rPr>
          <w:lang w:val="en-US"/>
        </w:rPr>
        <w:t>name</w:t>
      </w:r>
      <w:r w:rsidR="00EE19F2" w:rsidRPr="00EE19F2">
        <w:t xml:space="preserve">&gt; </w:t>
      </w:r>
      <w:r w:rsidR="00EE19F2">
        <w:t xml:space="preserve">указывается имя заголовков для столбцов </w:t>
      </w:r>
      <w:r w:rsidR="00EE19F2" w:rsidRPr="00EE19F2">
        <w:t>‘</w:t>
      </w:r>
      <w:r w:rsidR="00EE19F2">
        <w:t>Норма выработки</w:t>
      </w:r>
      <w:r w:rsidR="00EE19F2" w:rsidRPr="00EE19F2">
        <w:t>’</w:t>
      </w:r>
      <w:r w:rsidR="00EE19F2">
        <w:t xml:space="preserve"> и </w:t>
      </w:r>
      <w:r w:rsidR="00EE19F2" w:rsidRPr="00EE19F2">
        <w:t>‘</w:t>
      </w:r>
      <w:r w:rsidR="00EE19F2">
        <w:t>Расход топлива</w:t>
      </w:r>
      <w:r w:rsidR="00EE19F2" w:rsidRPr="00EE19F2">
        <w:t>’</w:t>
      </w:r>
      <w:r w:rsidR="00EE19F2" w:rsidRPr="00BA1877">
        <w:t>.</w:t>
      </w:r>
      <w:r w:rsidR="00BA1877" w:rsidRPr="00BA1877">
        <w:t xml:space="preserve"> </w:t>
      </w:r>
      <w:r w:rsidR="00BA1877">
        <w:t>Разрешены только следующие имена заголовков</w:t>
      </w:r>
      <w:r w:rsidR="00BA1877" w:rsidRPr="00BA1877">
        <w:t xml:space="preserve">: </w:t>
      </w:r>
    </w:p>
    <w:p w:rsidR="00145023" w:rsidRDefault="00145023" w:rsidP="00145023">
      <w:pPr>
        <w:pStyle w:val="a7"/>
        <w:numPr>
          <w:ilvl w:val="0"/>
          <w:numId w:val="1"/>
        </w:numPr>
      </w:pPr>
      <w:r>
        <w:t>Длина гона</w:t>
      </w:r>
    </w:p>
    <w:p w:rsidR="00145023" w:rsidRDefault="00145023" w:rsidP="00145023">
      <w:pPr>
        <w:pStyle w:val="a7"/>
        <w:numPr>
          <w:ilvl w:val="0"/>
          <w:numId w:val="1"/>
        </w:numPr>
      </w:pPr>
      <w:r>
        <w:t>Норма внесения</w:t>
      </w:r>
    </w:p>
    <w:p w:rsidR="00956A8D" w:rsidRDefault="00956A8D" w:rsidP="00956A8D">
      <w:pPr>
        <w:pStyle w:val="a7"/>
        <w:numPr>
          <w:ilvl w:val="0"/>
          <w:numId w:val="1"/>
        </w:numPr>
      </w:pPr>
      <w:r>
        <w:t>Группа дорог</w:t>
      </w:r>
    </w:p>
    <w:p w:rsidR="00956A8D" w:rsidRDefault="004727AB" w:rsidP="00235A12">
      <w:pPr>
        <w:pStyle w:val="a7"/>
        <w:numPr>
          <w:ilvl w:val="0"/>
          <w:numId w:val="2"/>
        </w:numPr>
      </w:pPr>
      <w:r>
        <w:t>В</w:t>
      </w:r>
      <w:r w:rsidR="00BA1877">
        <w:t xml:space="preserve">нутри обязательно тега </w:t>
      </w:r>
      <w:r w:rsidR="00BA1877" w:rsidRPr="00BA1877">
        <w:t>&lt;</w:t>
      </w:r>
      <w:r w:rsidR="00BA1877" w:rsidRPr="00956A8D">
        <w:rPr>
          <w:lang w:val="en-US"/>
        </w:rPr>
        <w:t>filter</w:t>
      </w:r>
      <w:r w:rsidR="00BA1877" w:rsidRPr="00BA1877">
        <w:t>-</w:t>
      </w:r>
      <w:r w:rsidR="00BA1877" w:rsidRPr="00956A8D">
        <w:rPr>
          <w:lang w:val="en-US"/>
        </w:rPr>
        <w:t>chain</w:t>
      </w:r>
      <w:r w:rsidR="00BA1877" w:rsidRPr="00BA1877">
        <w:t xml:space="preserve">&gt; </w:t>
      </w:r>
      <w:r w:rsidR="00BA1877">
        <w:t>определяется процесс фильтрации строк внутри подтаблицы до одной строки</w:t>
      </w:r>
      <w:r w:rsidR="00BA1877" w:rsidRPr="00BA1877">
        <w:t xml:space="preserve">, </w:t>
      </w:r>
      <w:r w:rsidR="00BA1877">
        <w:t xml:space="preserve">которая содержит результирующие </w:t>
      </w:r>
      <w:r w:rsidR="00BA1877" w:rsidRPr="00BA1877">
        <w:t>‘</w:t>
      </w:r>
      <w:r w:rsidR="00BA1877">
        <w:t>Норма выработки</w:t>
      </w:r>
      <w:r w:rsidR="00BA1877" w:rsidRPr="00BA1877">
        <w:t>’</w:t>
      </w:r>
      <w:r w:rsidR="00BA1877">
        <w:t xml:space="preserve"> и </w:t>
      </w:r>
      <w:r w:rsidR="00BA1877" w:rsidRPr="00BA1877">
        <w:t>‘</w:t>
      </w:r>
      <w:r w:rsidR="00BA1877">
        <w:t>Расход топлива</w:t>
      </w:r>
      <w:r w:rsidR="00BA1877" w:rsidRPr="00BA1877">
        <w:t xml:space="preserve">’. </w:t>
      </w:r>
    </w:p>
    <w:p w:rsidR="00145023" w:rsidRDefault="001A3E3B" w:rsidP="00235A12">
      <w:pPr>
        <w:pStyle w:val="a7"/>
        <w:numPr>
          <w:ilvl w:val="0"/>
          <w:numId w:val="2"/>
        </w:numPr>
      </w:pPr>
      <w:r>
        <w:t>В</w:t>
      </w:r>
      <w:r w:rsidR="00BA1877">
        <w:t xml:space="preserve"> первую очередь внутри тега </w:t>
      </w:r>
      <w:r w:rsidR="00BA1877" w:rsidRPr="00BA1877">
        <w:t>&lt;</w:t>
      </w:r>
      <w:r w:rsidR="00BA1877" w:rsidRPr="00956A8D">
        <w:rPr>
          <w:lang w:val="en-US"/>
        </w:rPr>
        <w:t>filter</w:t>
      </w:r>
      <w:r w:rsidR="00BA1877" w:rsidRPr="00BA1877">
        <w:t>-</w:t>
      </w:r>
      <w:r w:rsidR="00BA1877" w:rsidRPr="00956A8D">
        <w:rPr>
          <w:lang w:val="en-US"/>
        </w:rPr>
        <w:t>chain</w:t>
      </w:r>
      <w:r w:rsidR="00BA1877" w:rsidRPr="00BA1877">
        <w:t xml:space="preserve">&gt; </w:t>
      </w:r>
      <w:r w:rsidR="00145023">
        <w:t>указывае</w:t>
      </w:r>
      <w:r w:rsidR="00BA1877">
        <w:t xml:space="preserve">тся от 0 до 7 тегов </w:t>
      </w:r>
      <w:r w:rsidR="00BA1877" w:rsidRPr="005C547D">
        <w:t>&lt;</w:t>
      </w:r>
      <w:r w:rsidR="00BA1877" w:rsidRPr="00956A8D">
        <w:rPr>
          <w:lang w:val="en-US"/>
        </w:rPr>
        <w:t>filter</w:t>
      </w:r>
      <w:r w:rsidR="00BA1877" w:rsidRPr="005C547D">
        <w:t>-</w:t>
      </w:r>
      <w:r w:rsidR="00BA1877" w:rsidRPr="00956A8D">
        <w:rPr>
          <w:lang w:val="en-US"/>
        </w:rPr>
        <w:t>by</w:t>
      </w:r>
      <w:r w:rsidR="00BA1877" w:rsidRPr="005C547D">
        <w:t>-</w:t>
      </w:r>
      <w:r w:rsidR="00BA1877" w:rsidRPr="00956A8D">
        <w:rPr>
          <w:lang w:val="en-US"/>
        </w:rPr>
        <w:t>group</w:t>
      </w:r>
      <w:r w:rsidR="00BA1877" w:rsidRPr="005C547D">
        <w:t>&gt;.</w:t>
      </w:r>
      <w:r>
        <w:t xml:space="preserve"> Внутри тега </w:t>
      </w:r>
      <w:r w:rsidRPr="001A3E3B">
        <w:t>&lt;</w:t>
      </w:r>
      <w:r w:rsidRPr="00956A8D">
        <w:rPr>
          <w:lang w:val="en-US"/>
        </w:rPr>
        <w:t>filter</w:t>
      </w:r>
      <w:r w:rsidRPr="001A3E3B">
        <w:t>-</w:t>
      </w:r>
      <w:r w:rsidRPr="00956A8D">
        <w:rPr>
          <w:lang w:val="en-US"/>
        </w:rPr>
        <w:t>by</w:t>
      </w:r>
      <w:r w:rsidRPr="001A3E3B">
        <w:t>-</w:t>
      </w:r>
      <w:r w:rsidRPr="00956A8D">
        <w:rPr>
          <w:lang w:val="en-US"/>
        </w:rPr>
        <w:t>group</w:t>
      </w:r>
      <w:r w:rsidRPr="001A3E3B">
        <w:t>&gt;</w:t>
      </w:r>
      <w:r>
        <w:t xml:space="preserve"> указывается имя свойства</w:t>
      </w:r>
      <w:r w:rsidRPr="001A3E3B">
        <w:t xml:space="preserve">, </w:t>
      </w:r>
      <w:r>
        <w:t xml:space="preserve">по которому строки подтаблицы фильтруются по группам. Допустимые имена свойств внутри тега </w:t>
      </w:r>
      <w:r w:rsidRPr="001A3E3B">
        <w:t>&lt;</w:t>
      </w:r>
      <w:r w:rsidRPr="00956A8D">
        <w:rPr>
          <w:lang w:val="en-US"/>
        </w:rPr>
        <w:t>filter</w:t>
      </w:r>
      <w:r w:rsidRPr="001A3E3B">
        <w:t>-</w:t>
      </w:r>
      <w:r w:rsidRPr="00956A8D">
        <w:rPr>
          <w:lang w:val="en-US"/>
        </w:rPr>
        <w:t>by</w:t>
      </w:r>
      <w:r w:rsidRPr="001A3E3B">
        <w:t>-</w:t>
      </w:r>
      <w:r w:rsidRPr="00956A8D">
        <w:rPr>
          <w:lang w:val="en-US"/>
        </w:rPr>
        <w:t>group</w:t>
      </w:r>
      <w:r w:rsidRPr="001A3E3B">
        <w:t>&gt;:</w:t>
      </w:r>
    </w:p>
    <w:p w:rsidR="00145023" w:rsidRDefault="00956A8D" w:rsidP="00956A8D">
      <w:pPr>
        <w:pStyle w:val="a7"/>
        <w:numPr>
          <w:ilvl w:val="0"/>
          <w:numId w:val="4"/>
        </w:numPr>
      </w:pPr>
      <w:r>
        <w:t>У</w:t>
      </w:r>
      <w:r w:rsidR="001A3E3B">
        <w:t>дельное сопротивление</w:t>
      </w:r>
    </w:p>
    <w:p w:rsidR="00145023" w:rsidRDefault="00956A8D" w:rsidP="00956A8D">
      <w:pPr>
        <w:pStyle w:val="a7"/>
        <w:numPr>
          <w:ilvl w:val="0"/>
          <w:numId w:val="4"/>
        </w:numPr>
      </w:pPr>
      <w:r>
        <w:t>Т</w:t>
      </w:r>
      <w:r w:rsidR="001A3E3B">
        <w:t>ип почвы</w:t>
      </w:r>
    </w:p>
    <w:p w:rsidR="00145023" w:rsidRDefault="00956A8D" w:rsidP="00956A8D">
      <w:pPr>
        <w:pStyle w:val="a7"/>
        <w:numPr>
          <w:ilvl w:val="0"/>
          <w:numId w:val="4"/>
        </w:numPr>
      </w:pPr>
      <w:r>
        <w:t>Г</w:t>
      </w:r>
      <w:r w:rsidR="001A3E3B">
        <w:t>лубина обработки</w:t>
      </w:r>
    </w:p>
    <w:p w:rsidR="00145023" w:rsidRDefault="00956A8D" w:rsidP="00956A8D">
      <w:pPr>
        <w:pStyle w:val="a7"/>
        <w:numPr>
          <w:ilvl w:val="0"/>
          <w:numId w:val="4"/>
        </w:numPr>
      </w:pPr>
      <w:r>
        <w:t>Н</w:t>
      </w:r>
      <w:r w:rsidR="001A3E3B">
        <w:t>орма высева</w:t>
      </w:r>
    </w:p>
    <w:p w:rsidR="00145023" w:rsidRDefault="00956A8D" w:rsidP="00956A8D">
      <w:pPr>
        <w:pStyle w:val="a7"/>
        <w:numPr>
          <w:ilvl w:val="0"/>
          <w:numId w:val="4"/>
        </w:numPr>
      </w:pPr>
      <w:r>
        <w:t>Т</w:t>
      </w:r>
      <w:r w:rsidR="001A3E3B">
        <w:t>ип удобрения</w:t>
      </w:r>
    </w:p>
    <w:p w:rsidR="00145023" w:rsidRDefault="00956A8D" w:rsidP="00956A8D">
      <w:pPr>
        <w:pStyle w:val="a7"/>
        <w:numPr>
          <w:ilvl w:val="0"/>
          <w:numId w:val="4"/>
        </w:numPr>
      </w:pPr>
      <w:r>
        <w:t>К</w:t>
      </w:r>
      <w:r w:rsidR="001A3E3B">
        <w:t>ласс груза</w:t>
      </w:r>
    </w:p>
    <w:p w:rsidR="00956A8D" w:rsidRDefault="00956A8D" w:rsidP="00235A12">
      <w:pPr>
        <w:pStyle w:val="a7"/>
        <w:numPr>
          <w:ilvl w:val="0"/>
          <w:numId w:val="4"/>
        </w:numPr>
      </w:pPr>
      <w:r>
        <w:t>Г</w:t>
      </w:r>
      <w:r w:rsidR="001A3E3B">
        <w:t>руппа дорог</w:t>
      </w:r>
    </w:p>
    <w:p w:rsidR="00956A8D" w:rsidRDefault="00956A8D" w:rsidP="00235A12">
      <w:r>
        <w:t xml:space="preserve">              </w:t>
      </w:r>
      <w:r w:rsidR="001A3E3B">
        <w:t xml:space="preserve">Внутри тега </w:t>
      </w:r>
      <w:r w:rsidR="001A3E3B" w:rsidRPr="001A3E3B">
        <w:t>&lt;</w:t>
      </w:r>
      <w:r w:rsidR="001A3E3B" w:rsidRPr="00956A8D">
        <w:rPr>
          <w:lang w:val="en-US"/>
        </w:rPr>
        <w:t>filter</w:t>
      </w:r>
      <w:r w:rsidR="001A3E3B" w:rsidRPr="001A3E3B">
        <w:t>-</w:t>
      </w:r>
      <w:r w:rsidR="001A3E3B" w:rsidRPr="00956A8D">
        <w:rPr>
          <w:lang w:val="en-US"/>
        </w:rPr>
        <w:t>by</w:t>
      </w:r>
      <w:r w:rsidR="001A3E3B" w:rsidRPr="001A3E3B">
        <w:t>-</w:t>
      </w:r>
      <w:r w:rsidR="001A3E3B" w:rsidRPr="00956A8D">
        <w:rPr>
          <w:lang w:val="en-US"/>
        </w:rPr>
        <w:t>group</w:t>
      </w:r>
      <w:r w:rsidR="001A3E3B" w:rsidRPr="001A3E3B">
        <w:t xml:space="preserve">&gt; </w:t>
      </w:r>
      <w:r w:rsidR="004727AB">
        <w:t>разрешено</w:t>
      </w:r>
      <w:r w:rsidR="001A3E3B">
        <w:t xml:space="preserve"> указать необязательный атрибут </w:t>
      </w:r>
      <w:r w:rsidR="001A3E3B" w:rsidRPr="001A3E3B">
        <w:t>‘</w:t>
      </w:r>
      <w:r w:rsidR="001A3E3B" w:rsidRPr="00956A8D">
        <w:rPr>
          <w:lang w:val="en-US"/>
        </w:rPr>
        <w:t>cell</w:t>
      </w:r>
      <w:r w:rsidR="001A3E3B" w:rsidRPr="001A3E3B">
        <w:t>-</w:t>
      </w:r>
      <w:r w:rsidR="001A3E3B" w:rsidRPr="00956A8D">
        <w:rPr>
          <w:lang w:val="en-US"/>
        </w:rPr>
        <w:t>index</w:t>
      </w:r>
      <w:r w:rsidR="001A3E3B" w:rsidRPr="001A3E3B">
        <w:t>’</w:t>
      </w:r>
      <w:r w:rsidR="001A3E3B">
        <w:t>.</w:t>
      </w:r>
      <w:r w:rsidR="001A3E3B" w:rsidRPr="001A3E3B">
        <w:t xml:space="preserve"> </w:t>
      </w:r>
      <w:r w:rsidR="004727AB">
        <w:t>В качестве</w:t>
      </w:r>
      <w:r>
        <w:t xml:space="preserve"> </w:t>
      </w:r>
      <w:r w:rsidR="001A3E3B">
        <w:t>значения этого атрибута указывается индекс ячейки</w:t>
      </w:r>
      <w:r w:rsidR="001A3E3B" w:rsidRPr="001A3E3B">
        <w:t xml:space="preserve">, </w:t>
      </w:r>
      <w:r w:rsidR="004727AB">
        <w:t>в которой содержа</w:t>
      </w:r>
      <w:r w:rsidR="001A3E3B">
        <w:t xml:space="preserve">тся </w:t>
      </w:r>
      <w:r w:rsidR="004727AB">
        <w:t>значения г</w:t>
      </w:r>
      <w:r w:rsidR="001A3E3B">
        <w:t xml:space="preserve">руппы. По умолчанию </w:t>
      </w:r>
      <w:r w:rsidR="001A3E3B" w:rsidRPr="00145023">
        <w:t>‘</w:t>
      </w:r>
      <w:r w:rsidR="001A3E3B" w:rsidRPr="00956A8D">
        <w:rPr>
          <w:lang w:val="en-US"/>
        </w:rPr>
        <w:t>cell</w:t>
      </w:r>
      <w:r w:rsidR="001A3E3B" w:rsidRPr="00145023">
        <w:t>-</w:t>
      </w:r>
      <w:r w:rsidR="001A3E3B" w:rsidRPr="00956A8D">
        <w:rPr>
          <w:lang w:val="en-US"/>
        </w:rPr>
        <w:t>index</w:t>
      </w:r>
      <w:r w:rsidR="001A3E3B" w:rsidRPr="00145023">
        <w:t xml:space="preserve">’ </w:t>
      </w:r>
      <w:r w:rsidR="001A3E3B">
        <w:t xml:space="preserve">равно 0. </w:t>
      </w:r>
    </w:p>
    <w:p w:rsidR="00145023" w:rsidRPr="00956A8D" w:rsidRDefault="004727AB" w:rsidP="00956A8D">
      <w:pPr>
        <w:pStyle w:val="a7"/>
        <w:numPr>
          <w:ilvl w:val="0"/>
          <w:numId w:val="2"/>
        </w:numPr>
      </w:pPr>
      <w:r>
        <w:t>В</w:t>
      </w:r>
      <w:r w:rsidR="00145023">
        <w:t xml:space="preserve">нутри тега </w:t>
      </w:r>
      <w:r w:rsidR="00145023" w:rsidRPr="00145023">
        <w:t>&lt;</w:t>
      </w:r>
      <w:r w:rsidR="00145023" w:rsidRPr="00956A8D">
        <w:rPr>
          <w:lang w:val="en-US"/>
        </w:rPr>
        <w:t>filter</w:t>
      </w:r>
      <w:r w:rsidR="00145023" w:rsidRPr="00145023">
        <w:t>-</w:t>
      </w:r>
      <w:r w:rsidR="00145023" w:rsidRPr="00956A8D">
        <w:rPr>
          <w:lang w:val="en-US"/>
        </w:rPr>
        <w:t>chain</w:t>
      </w:r>
      <w:r w:rsidR="00145023" w:rsidRPr="00145023">
        <w:t xml:space="preserve">&gt; </w:t>
      </w:r>
      <w:r w:rsidR="00145023">
        <w:t xml:space="preserve">указывается от 0 до 7 тегов </w:t>
      </w:r>
      <w:r w:rsidR="00145023" w:rsidRPr="00145023">
        <w:t>&lt;</w:t>
      </w:r>
      <w:r w:rsidR="00145023" w:rsidRPr="00956A8D">
        <w:rPr>
          <w:lang w:val="en-US"/>
        </w:rPr>
        <w:t>filter</w:t>
      </w:r>
      <w:r w:rsidR="00145023" w:rsidRPr="00145023">
        <w:t>-</w:t>
      </w:r>
      <w:r w:rsidR="00145023" w:rsidRPr="00956A8D">
        <w:rPr>
          <w:lang w:val="en-US"/>
        </w:rPr>
        <w:t>by</w:t>
      </w:r>
      <w:r w:rsidR="00145023" w:rsidRPr="00145023">
        <w:t xml:space="preserve">&gt;. </w:t>
      </w:r>
      <w:r w:rsidR="00145023">
        <w:t xml:space="preserve">Внутри тега </w:t>
      </w:r>
      <w:r w:rsidR="00145023" w:rsidRPr="00145023">
        <w:t>&lt;</w:t>
      </w:r>
      <w:r w:rsidR="00145023" w:rsidRPr="00956A8D">
        <w:rPr>
          <w:lang w:val="en-US"/>
        </w:rPr>
        <w:t>filter</w:t>
      </w:r>
      <w:r w:rsidR="00145023" w:rsidRPr="00145023">
        <w:t>-</w:t>
      </w:r>
      <w:r w:rsidR="00145023" w:rsidRPr="00956A8D">
        <w:rPr>
          <w:lang w:val="en-US"/>
        </w:rPr>
        <w:t>by</w:t>
      </w:r>
      <w:r w:rsidR="00145023" w:rsidRPr="00145023">
        <w:t xml:space="preserve">&gt; </w:t>
      </w:r>
      <w:r w:rsidR="00145023">
        <w:t>указывается имя свойства</w:t>
      </w:r>
      <w:r w:rsidR="00145023" w:rsidRPr="00145023">
        <w:t xml:space="preserve">, </w:t>
      </w:r>
      <w:r w:rsidR="00145023">
        <w:t>по которому строки</w:t>
      </w:r>
      <w:r w:rsidRPr="004727AB">
        <w:t xml:space="preserve">, </w:t>
      </w:r>
      <w:r>
        <w:t>отфильтрованные уже по указанным группам</w:t>
      </w:r>
      <w:r w:rsidRPr="004727AB">
        <w:t>,</w:t>
      </w:r>
      <w:r w:rsidR="00145023">
        <w:t xml:space="preserve"> будут </w:t>
      </w:r>
      <w:r w:rsidR="005B2838">
        <w:t xml:space="preserve">промежуточно </w:t>
      </w:r>
      <w:r w:rsidR="00145023">
        <w:t>отфильтрованы</w:t>
      </w:r>
      <w:r w:rsidRPr="004727AB">
        <w:t xml:space="preserve"> </w:t>
      </w:r>
      <w:r>
        <w:t>до строк</w:t>
      </w:r>
      <w:r w:rsidRPr="004727AB">
        <w:t xml:space="preserve">, </w:t>
      </w:r>
      <w:r>
        <w:t xml:space="preserve">к которым в дальнейшем </w:t>
      </w:r>
      <w:r w:rsidR="005B2838">
        <w:t>будет применен финальный фильтр</w:t>
      </w:r>
      <w:r w:rsidR="00145023">
        <w:t xml:space="preserve">. Допустимые имена свойств внутри тега </w:t>
      </w:r>
      <w:r w:rsidR="00145023" w:rsidRPr="004727AB">
        <w:t>&lt;</w:t>
      </w:r>
      <w:r w:rsidR="00145023" w:rsidRPr="00956A8D">
        <w:rPr>
          <w:lang w:val="en-US"/>
        </w:rPr>
        <w:t>filter</w:t>
      </w:r>
      <w:r w:rsidR="00145023" w:rsidRPr="004727AB">
        <w:t>-</w:t>
      </w:r>
      <w:r w:rsidR="00145023" w:rsidRPr="00956A8D">
        <w:rPr>
          <w:lang w:val="en-US"/>
        </w:rPr>
        <w:t>by</w:t>
      </w:r>
      <w:r w:rsidR="00145023" w:rsidRPr="004727AB">
        <w:t>&gt;</w:t>
      </w:r>
      <w:r w:rsidR="00956A8D" w:rsidRPr="004727AB">
        <w:t>:</w:t>
      </w:r>
    </w:p>
    <w:p w:rsidR="00956A8D" w:rsidRDefault="00956A8D" w:rsidP="00956A8D">
      <w:pPr>
        <w:pStyle w:val="a7"/>
        <w:numPr>
          <w:ilvl w:val="0"/>
          <w:numId w:val="5"/>
        </w:numPr>
      </w:pPr>
      <w:r>
        <w:t>Трактор</w:t>
      </w:r>
    </w:p>
    <w:p w:rsidR="00956A8D" w:rsidRDefault="00956A8D" w:rsidP="00956A8D">
      <w:pPr>
        <w:pStyle w:val="a7"/>
        <w:numPr>
          <w:ilvl w:val="0"/>
          <w:numId w:val="5"/>
        </w:numPr>
      </w:pPr>
      <w:r>
        <w:t>Механизм</w:t>
      </w:r>
    </w:p>
    <w:p w:rsidR="00956A8D" w:rsidRDefault="00956A8D" w:rsidP="00956A8D">
      <w:pPr>
        <w:pStyle w:val="a7"/>
        <w:numPr>
          <w:ilvl w:val="0"/>
          <w:numId w:val="5"/>
        </w:numPr>
      </w:pPr>
      <w:r>
        <w:t>Количество корпусов</w:t>
      </w:r>
    </w:p>
    <w:p w:rsidR="00956A8D" w:rsidRDefault="00956A8D" w:rsidP="00956A8D">
      <w:pPr>
        <w:pStyle w:val="a7"/>
        <w:numPr>
          <w:ilvl w:val="0"/>
          <w:numId w:val="5"/>
        </w:numPr>
      </w:pPr>
      <w:r>
        <w:lastRenderedPageBreak/>
        <w:t>Способ загрузки удобрений и расстояние транспортировки</w:t>
      </w:r>
    </w:p>
    <w:p w:rsidR="00956A8D" w:rsidRDefault="00956A8D" w:rsidP="00956A8D">
      <w:pPr>
        <w:pStyle w:val="a7"/>
        <w:numPr>
          <w:ilvl w:val="0"/>
          <w:numId w:val="5"/>
        </w:numPr>
      </w:pPr>
      <w:r>
        <w:t>Ширина захвата</w:t>
      </w:r>
    </w:p>
    <w:p w:rsidR="00956A8D" w:rsidRDefault="00956A8D" w:rsidP="00956A8D">
      <w:pPr>
        <w:pStyle w:val="a7"/>
        <w:numPr>
          <w:ilvl w:val="0"/>
          <w:numId w:val="5"/>
        </w:numPr>
      </w:pPr>
      <w:r>
        <w:t>Ширина междурядий</w:t>
      </w:r>
    </w:p>
    <w:p w:rsidR="00956A8D" w:rsidRDefault="00956A8D" w:rsidP="00956A8D">
      <w:pPr>
        <w:pStyle w:val="a7"/>
        <w:numPr>
          <w:ilvl w:val="0"/>
          <w:numId w:val="5"/>
        </w:numPr>
      </w:pPr>
      <w:r>
        <w:t>Комбайн</w:t>
      </w:r>
    </w:p>
    <w:p w:rsidR="00956A8D" w:rsidRDefault="00956A8D" w:rsidP="00956A8D">
      <w:pPr>
        <w:ind w:left="708"/>
      </w:pPr>
      <w:r>
        <w:t xml:space="preserve">Внутри тега </w:t>
      </w:r>
      <w:r w:rsidRPr="00956A8D">
        <w:t>&lt;</w:t>
      </w:r>
      <w:r>
        <w:rPr>
          <w:lang w:val="en-US"/>
        </w:rPr>
        <w:t>filter</w:t>
      </w:r>
      <w:r w:rsidRPr="00956A8D">
        <w:t>-</w:t>
      </w:r>
      <w:r>
        <w:rPr>
          <w:lang w:val="en-US"/>
        </w:rPr>
        <w:t>by</w:t>
      </w:r>
      <w:r w:rsidRPr="00956A8D">
        <w:t xml:space="preserve">&gt; </w:t>
      </w:r>
      <w:r>
        <w:t xml:space="preserve">необходимо указать обязательный атрибут </w:t>
      </w:r>
      <w:r w:rsidRPr="00956A8D">
        <w:t>‘</w:t>
      </w:r>
      <w:r>
        <w:rPr>
          <w:lang w:val="en-US"/>
        </w:rPr>
        <w:t>cell</w:t>
      </w:r>
      <w:r w:rsidRPr="00956A8D">
        <w:t>-</w:t>
      </w:r>
      <w:r>
        <w:rPr>
          <w:lang w:val="en-US"/>
        </w:rPr>
        <w:t>index</w:t>
      </w:r>
      <w:r w:rsidRPr="00956A8D">
        <w:t xml:space="preserve">’. </w:t>
      </w:r>
      <w:r>
        <w:t>В качестве значения этого атрибута указывается индекс колонки</w:t>
      </w:r>
      <w:r w:rsidR="00766245">
        <w:t xml:space="preserve"> указанного свойства.</w:t>
      </w:r>
    </w:p>
    <w:p w:rsidR="005B2838" w:rsidRPr="005B2838" w:rsidRDefault="005B2838" w:rsidP="005B2838">
      <w:pPr>
        <w:pStyle w:val="a7"/>
        <w:numPr>
          <w:ilvl w:val="0"/>
          <w:numId w:val="2"/>
        </w:numPr>
      </w:pPr>
      <w:r>
        <w:t>В</w:t>
      </w:r>
      <w:r w:rsidR="00766245">
        <w:t>нутри</w:t>
      </w:r>
      <w:r w:rsidR="00766245" w:rsidRPr="005B2838">
        <w:rPr>
          <w:lang w:val="en-US"/>
        </w:rPr>
        <w:t xml:space="preserve"> </w:t>
      </w:r>
      <w:r w:rsidR="00766245">
        <w:t>тега</w:t>
      </w:r>
      <w:r w:rsidR="00766245" w:rsidRPr="005B2838">
        <w:rPr>
          <w:lang w:val="en-US"/>
        </w:rPr>
        <w:t xml:space="preserve"> &lt;</w:t>
      </w:r>
      <w:r w:rsidR="00766245">
        <w:rPr>
          <w:lang w:val="en-US"/>
        </w:rPr>
        <w:t>filter</w:t>
      </w:r>
      <w:r w:rsidR="00766245" w:rsidRPr="005B2838">
        <w:rPr>
          <w:lang w:val="en-US"/>
        </w:rPr>
        <w:t>-</w:t>
      </w:r>
      <w:r w:rsidR="00766245">
        <w:rPr>
          <w:lang w:val="en-US"/>
        </w:rPr>
        <w:t>chain</w:t>
      </w:r>
      <w:r w:rsidR="00766245" w:rsidRPr="005B2838">
        <w:rPr>
          <w:lang w:val="en-US"/>
        </w:rPr>
        <w:t xml:space="preserve">&gt; </w:t>
      </w:r>
      <w:r w:rsidR="00766245">
        <w:t>указывается</w:t>
      </w:r>
      <w:r w:rsidR="00766245" w:rsidRPr="005B2838">
        <w:rPr>
          <w:lang w:val="en-US"/>
        </w:rPr>
        <w:t xml:space="preserve"> </w:t>
      </w:r>
      <w:r w:rsidR="00766245">
        <w:t>тег</w:t>
      </w:r>
      <w:r w:rsidR="00766245" w:rsidRPr="005B2838">
        <w:rPr>
          <w:lang w:val="en-US"/>
        </w:rPr>
        <w:t xml:space="preserve"> &lt;</w:t>
      </w:r>
      <w:r w:rsidR="00766245">
        <w:rPr>
          <w:lang w:val="en-US"/>
        </w:rPr>
        <w:t>final</w:t>
      </w:r>
      <w:r w:rsidR="00766245" w:rsidRPr="005B2838">
        <w:rPr>
          <w:lang w:val="en-US"/>
        </w:rPr>
        <w:t>-</w:t>
      </w:r>
      <w:r w:rsidR="00766245">
        <w:rPr>
          <w:lang w:val="en-US"/>
        </w:rPr>
        <w:t>filter</w:t>
      </w:r>
      <w:r w:rsidR="00766245" w:rsidRPr="005B2838">
        <w:rPr>
          <w:lang w:val="en-US"/>
        </w:rPr>
        <w:t>-</w:t>
      </w:r>
      <w:r w:rsidR="00766245">
        <w:rPr>
          <w:lang w:val="en-US"/>
        </w:rPr>
        <w:t>by</w:t>
      </w:r>
      <w:r w:rsidR="00766245" w:rsidRPr="005B2838">
        <w:rPr>
          <w:lang w:val="en-US"/>
        </w:rPr>
        <w:t xml:space="preserve">&gt;. </w:t>
      </w:r>
      <w:r>
        <w:t xml:space="preserve">Внутри тега </w:t>
      </w:r>
      <w:r w:rsidRPr="005B2838">
        <w:t>&lt;</w:t>
      </w:r>
      <w:r>
        <w:rPr>
          <w:lang w:val="en-US"/>
        </w:rPr>
        <w:t>final</w:t>
      </w:r>
      <w:r w:rsidRPr="005B2838">
        <w:t>-</w:t>
      </w:r>
      <w:r>
        <w:rPr>
          <w:lang w:val="en-US"/>
        </w:rPr>
        <w:t>filter</w:t>
      </w:r>
      <w:r w:rsidRPr="005B2838">
        <w:t>-</w:t>
      </w:r>
      <w:r>
        <w:rPr>
          <w:lang w:val="en-US"/>
        </w:rPr>
        <w:t>by</w:t>
      </w:r>
      <w:r w:rsidRPr="005B2838">
        <w:t xml:space="preserve">&gt; </w:t>
      </w:r>
      <w:r>
        <w:t>указывается имя свойства</w:t>
      </w:r>
      <w:r w:rsidRPr="005B2838">
        <w:t xml:space="preserve">, </w:t>
      </w:r>
      <w:r>
        <w:t>по которому строки</w:t>
      </w:r>
      <w:r w:rsidRPr="005B2838">
        <w:t xml:space="preserve">, </w:t>
      </w:r>
      <w:r>
        <w:t>отфильтрованные уже по указанным групповым и промежуточным фильтрам</w:t>
      </w:r>
      <w:r w:rsidRPr="005B2838">
        <w:t xml:space="preserve">, </w:t>
      </w:r>
      <w:r>
        <w:t>будут отфильтрованы до одной строки</w:t>
      </w:r>
      <w:r w:rsidRPr="005B2838">
        <w:t xml:space="preserve">, </w:t>
      </w:r>
      <w:r>
        <w:t xml:space="preserve">в которой находятся результирующие </w:t>
      </w:r>
      <w:r w:rsidRPr="005B2838">
        <w:t>‘</w:t>
      </w:r>
      <w:r>
        <w:t>Норма выработки</w:t>
      </w:r>
      <w:r w:rsidRPr="005B2838">
        <w:t xml:space="preserve">’ </w:t>
      </w:r>
      <w:r>
        <w:t xml:space="preserve">и </w:t>
      </w:r>
      <w:r w:rsidRPr="005B2838">
        <w:t>‘</w:t>
      </w:r>
      <w:r>
        <w:t>Расход топлива</w:t>
      </w:r>
      <w:r w:rsidRPr="005B2838">
        <w:t>’.</w:t>
      </w:r>
    </w:p>
    <w:tbl>
      <w:tblPr>
        <w:tblStyle w:val="a5"/>
        <w:tblW w:w="11695" w:type="dxa"/>
        <w:tblInd w:w="-1565" w:type="dxa"/>
        <w:tblLook w:val="04A0" w:firstRow="1" w:lastRow="0" w:firstColumn="1" w:lastColumn="0" w:noHBand="0" w:noVBand="1"/>
      </w:tblPr>
      <w:tblGrid>
        <w:gridCol w:w="6319"/>
        <w:gridCol w:w="5376"/>
      </w:tblGrid>
      <w:tr w:rsidR="00526BCD" w:rsidTr="00235A12">
        <w:trPr>
          <w:trHeight w:val="284"/>
        </w:trPr>
        <w:tc>
          <w:tcPr>
            <w:tcW w:w="6319" w:type="dxa"/>
          </w:tcPr>
          <w:p w:rsidR="00513E82" w:rsidRDefault="00513E82" w:rsidP="00513E82">
            <w:pPr>
              <w:pStyle w:val="a6"/>
              <w:jc w:val="center"/>
            </w:pPr>
            <w:r>
              <w:t>Пример таблицы</w:t>
            </w:r>
          </w:p>
        </w:tc>
        <w:tc>
          <w:tcPr>
            <w:tcW w:w="5376" w:type="dxa"/>
          </w:tcPr>
          <w:p w:rsidR="00513E82" w:rsidRDefault="00513E82" w:rsidP="00513E82">
            <w:pPr>
              <w:jc w:val="center"/>
            </w:pPr>
            <w:r>
              <w:t>Соответствующая конфигурация поиска</w:t>
            </w:r>
          </w:p>
        </w:tc>
      </w:tr>
      <w:tr w:rsidR="00526BCD" w:rsidTr="00235A12">
        <w:trPr>
          <w:trHeight w:val="1663"/>
        </w:trPr>
        <w:tc>
          <w:tcPr>
            <w:tcW w:w="6319" w:type="dxa"/>
          </w:tcPr>
          <w:p w:rsidR="00513E82" w:rsidRDefault="00513E82" w:rsidP="00513E82">
            <w:r>
              <w:rPr>
                <w:noProof/>
                <w:lang w:eastAsia="ru-RU"/>
              </w:rPr>
              <w:drawing>
                <wp:inline distT="0" distB="0" distL="0" distR="0" wp14:anchorId="1E53423B" wp14:editId="7B20A3ED">
                  <wp:extent cx="3853815" cy="1558456"/>
                  <wp:effectExtent l="0" t="0" r="0" b="3810"/>
                  <wp:docPr id="1" name="Рисунок 1" descr="C:\Users\User\AppData\Local\Microsoft\Windows\INetCache\Content.Word\msg1619401847-369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msg1619401847-369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085" cy="163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</w:tcPr>
          <w:p w:rsidR="00513E82" w:rsidRDefault="00526BCD" w:rsidP="00513E82">
            <w:r>
              <w:rPr>
                <w:noProof/>
                <w:lang w:eastAsia="ru-RU"/>
              </w:rPr>
              <w:drawing>
                <wp:inline distT="0" distB="0" distL="0" distR="0">
                  <wp:extent cx="3276286" cy="1566407"/>
                  <wp:effectExtent l="0" t="0" r="635" b="0"/>
                  <wp:docPr id="6" name="Рисунок 6" descr="C:\Users\User\AppData\Local\Microsoft\Windows\INetCache\Content.Word\msg1619401847-369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User\AppData\Local\Microsoft\Windows\INetCache\Content.Word\msg1619401847-369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108" cy="1586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E82" w:rsidRDefault="00513E82" w:rsidP="00513E82"/>
    <w:p w:rsidR="005B2838" w:rsidRDefault="005B2838" w:rsidP="005B2838">
      <w:pPr>
        <w:jc w:val="center"/>
        <w:rPr>
          <w:lang w:val="en-US"/>
        </w:rPr>
      </w:pPr>
      <w:r>
        <w:rPr>
          <w:lang w:val="en-US"/>
        </w:rPr>
        <w:t>Composite Searcher</w:t>
      </w:r>
    </w:p>
    <w:p w:rsidR="00851961" w:rsidRDefault="00851961" w:rsidP="00851961">
      <w:pPr>
        <w:pStyle w:val="a7"/>
        <w:numPr>
          <w:ilvl w:val="0"/>
          <w:numId w:val="6"/>
        </w:numPr>
      </w:pPr>
      <w:r w:rsidRPr="00235A12">
        <w:t>Внутри тега &lt;</w:t>
      </w:r>
      <w:r>
        <w:rPr>
          <w:lang w:val="en-US"/>
        </w:rPr>
        <w:t>composite</w:t>
      </w:r>
      <w:r w:rsidRPr="00235A12">
        <w:t>-</w:t>
      </w:r>
      <w:r w:rsidRPr="00956A8D">
        <w:rPr>
          <w:lang w:val="en-US"/>
        </w:rPr>
        <w:t>searcher</w:t>
      </w:r>
      <w:r w:rsidRPr="00235A12">
        <w:t xml:space="preserve">&gt; </w:t>
      </w:r>
      <w:r>
        <w:t>конфигурируется поиск внутри таблицы</w:t>
      </w:r>
      <w:r w:rsidRPr="00235A12">
        <w:t xml:space="preserve">, </w:t>
      </w:r>
      <w:r>
        <w:t xml:space="preserve">у которой есть </w:t>
      </w:r>
      <w:r>
        <w:t>и</w:t>
      </w:r>
      <w:r>
        <w:t>мя самой таблицы</w:t>
      </w:r>
      <w:r>
        <w:t xml:space="preserve"> и несколько подтаблиц. У каждой из подтаблиц есть свой заголовок</w:t>
      </w:r>
      <w:r>
        <w:t>.</w:t>
      </w:r>
    </w:p>
    <w:p w:rsidR="00851961" w:rsidRDefault="00851961" w:rsidP="00851961">
      <w:pPr>
        <w:pStyle w:val="a7"/>
        <w:numPr>
          <w:ilvl w:val="0"/>
          <w:numId w:val="6"/>
        </w:numPr>
      </w:pPr>
      <w:r>
        <w:t>Конфигурация поиска внутри композитных таблиц совпадает с конфигурацией поиска внутри простых таблиц</w:t>
      </w:r>
      <w:r w:rsidRPr="00851961">
        <w:t xml:space="preserve">, </w:t>
      </w:r>
      <w:r>
        <w:t xml:space="preserve">но дополнительно еще нужно указать тег </w:t>
      </w:r>
      <w:r w:rsidRPr="00851961">
        <w:t>&lt;</w:t>
      </w:r>
      <w:r>
        <w:rPr>
          <w:lang w:val="en-US"/>
        </w:rPr>
        <w:t>sub</w:t>
      </w:r>
      <w:r w:rsidRPr="00851961">
        <w:t>-</w:t>
      </w:r>
      <w:r>
        <w:rPr>
          <w:lang w:val="en-US"/>
        </w:rPr>
        <w:t>table</w:t>
      </w:r>
      <w:r w:rsidRPr="00851961">
        <w:t>-</w:t>
      </w:r>
      <w:r>
        <w:rPr>
          <w:lang w:val="en-US"/>
        </w:rPr>
        <w:t>title</w:t>
      </w:r>
      <w:r w:rsidRPr="00851961">
        <w:t>-</w:t>
      </w:r>
      <w:r>
        <w:rPr>
          <w:lang w:val="en-US"/>
        </w:rPr>
        <w:t>template</w:t>
      </w:r>
      <w:r w:rsidRPr="00851961">
        <w:t xml:space="preserve">&gt;. </w:t>
      </w:r>
      <w:r>
        <w:t>Внутри этого тега указывается общий шаблон для заголовков всех подтаблиц внутри нашей композитной таблицы. Имена свойств внутри шаблона указываются в фигурных скобках.</w:t>
      </w:r>
    </w:p>
    <w:tbl>
      <w:tblPr>
        <w:tblStyle w:val="a5"/>
        <w:tblW w:w="11695" w:type="dxa"/>
        <w:tblInd w:w="-1565" w:type="dxa"/>
        <w:tblLook w:val="04A0" w:firstRow="1" w:lastRow="0" w:firstColumn="1" w:lastColumn="0" w:noHBand="0" w:noVBand="1"/>
      </w:tblPr>
      <w:tblGrid>
        <w:gridCol w:w="5286"/>
        <w:gridCol w:w="6486"/>
      </w:tblGrid>
      <w:tr w:rsidR="00453EE5" w:rsidTr="00453EE5">
        <w:trPr>
          <w:trHeight w:val="284"/>
        </w:trPr>
        <w:tc>
          <w:tcPr>
            <w:tcW w:w="5529" w:type="dxa"/>
          </w:tcPr>
          <w:p w:rsidR="00851961" w:rsidRDefault="00851961" w:rsidP="00A16280">
            <w:pPr>
              <w:pStyle w:val="a6"/>
              <w:jc w:val="center"/>
            </w:pPr>
            <w:r>
              <w:t>Пример таблицы</w:t>
            </w:r>
          </w:p>
        </w:tc>
        <w:tc>
          <w:tcPr>
            <w:tcW w:w="6166" w:type="dxa"/>
          </w:tcPr>
          <w:p w:rsidR="00851961" w:rsidRDefault="00851961" w:rsidP="00A16280">
            <w:pPr>
              <w:jc w:val="center"/>
            </w:pPr>
            <w:r>
              <w:t>Соответствующая конфигурация поиска</w:t>
            </w:r>
          </w:p>
        </w:tc>
      </w:tr>
      <w:tr w:rsidR="00453EE5" w:rsidTr="00453EE5">
        <w:trPr>
          <w:trHeight w:val="1663"/>
        </w:trPr>
        <w:tc>
          <w:tcPr>
            <w:tcW w:w="5529" w:type="dxa"/>
          </w:tcPr>
          <w:p w:rsidR="00851961" w:rsidRDefault="00453EE5" w:rsidP="00A16280">
            <w:r>
              <w:rPr>
                <w:noProof/>
                <w:lang w:eastAsia="ru-RU"/>
              </w:rPr>
              <w:drawing>
                <wp:inline distT="0" distB="0" distL="0" distR="0">
                  <wp:extent cx="3211830" cy="1733384"/>
                  <wp:effectExtent l="0" t="0" r="7620" b="635"/>
                  <wp:docPr id="4" name="Рисунок 4" descr="C:\Users\User\AppData\Local\Microsoft\Windows\INetCache\Content.Word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2222" cy="1776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6" w:type="dxa"/>
          </w:tcPr>
          <w:p w:rsidR="00851961" w:rsidRDefault="00453EE5" w:rsidP="00A16280">
            <w:r>
              <w:rPr>
                <w:noProof/>
                <w:lang w:eastAsia="ru-RU"/>
              </w:rPr>
              <w:drawing>
                <wp:inline distT="0" distB="0" distL="0" distR="0">
                  <wp:extent cx="3974746" cy="1749287"/>
                  <wp:effectExtent l="0" t="0" r="6985" b="3810"/>
                  <wp:docPr id="5" name="Рисунок 5" descr="C:\Users\User\AppData\Local\Microsoft\Windows\INetCache\Content.Word\8d1688ab-c8c3-4ae9-88e9-e2c6081f2df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8d1688ab-c8c3-4ae9-88e9-e2c6081f2df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688" cy="1826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838" w:rsidRDefault="005B2838" w:rsidP="005B2838">
      <w:pPr>
        <w:rPr>
          <w:lang w:val="en-US"/>
        </w:rPr>
      </w:pPr>
    </w:p>
    <w:p w:rsidR="003D23C8" w:rsidRDefault="003D23C8" w:rsidP="005B2838">
      <w:pPr>
        <w:rPr>
          <w:lang w:val="en-US"/>
        </w:rPr>
      </w:pPr>
    </w:p>
    <w:p w:rsidR="003D23C8" w:rsidRDefault="003D23C8" w:rsidP="005B2838">
      <w:pPr>
        <w:rPr>
          <w:lang w:val="en-US"/>
        </w:rPr>
      </w:pPr>
    </w:p>
    <w:p w:rsidR="003D23C8" w:rsidRPr="00A23768" w:rsidRDefault="003D23C8" w:rsidP="005B2838">
      <w:pPr>
        <w:rPr>
          <w:lang w:val="en-US"/>
        </w:rPr>
      </w:pPr>
    </w:p>
    <w:p w:rsidR="00453EE5" w:rsidRDefault="00453EE5" w:rsidP="00BA044B">
      <w:pPr>
        <w:pStyle w:val="a3"/>
        <w:rPr>
          <w:lang w:val="en-US"/>
        </w:rPr>
      </w:pPr>
      <w:r w:rsidRPr="00A23768">
        <w:rPr>
          <w:lang w:val="en-US"/>
        </w:rPr>
        <w:lastRenderedPageBreak/>
        <w:tab/>
      </w:r>
      <w:r w:rsidRPr="00A23768">
        <w:rPr>
          <w:lang w:val="en-US"/>
        </w:rPr>
        <w:tab/>
      </w:r>
      <w:r w:rsidRPr="00A23768">
        <w:rPr>
          <w:lang w:val="en-US"/>
        </w:rPr>
        <w:tab/>
      </w:r>
      <w:r w:rsidRPr="00A23768">
        <w:rPr>
          <w:lang w:val="en-US"/>
        </w:rPr>
        <w:tab/>
      </w:r>
      <w:r w:rsidR="00BA044B">
        <w:rPr>
          <w:lang w:val="en-US"/>
        </w:rPr>
        <w:t>fuel-document.docx</w:t>
      </w:r>
    </w:p>
    <w:p w:rsidR="00BA044B" w:rsidRPr="00EC447B" w:rsidRDefault="003D23C8" w:rsidP="00EC447B">
      <w:r>
        <w:t xml:space="preserve">1. </w:t>
      </w:r>
      <w:r w:rsidR="00EC447B">
        <w:t xml:space="preserve">Все таблицы внутри документа должны </w:t>
      </w:r>
      <w:r w:rsidR="00EC447B">
        <w:t>соответ</w:t>
      </w:r>
      <w:r w:rsidR="00EC447B">
        <w:t>ствовать одному из следующих видов</w:t>
      </w:r>
      <w:r w:rsidR="00EC447B" w:rsidRPr="00EC447B">
        <w:t>:</w:t>
      </w:r>
    </w:p>
    <w:p w:rsidR="00EC447B" w:rsidRPr="00EC447B" w:rsidRDefault="00EC447B" w:rsidP="003D23C8">
      <w:pPr>
        <w:pStyle w:val="a7"/>
        <w:numPr>
          <w:ilvl w:val="0"/>
          <w:numId w:val="8"/>
        </w:numPr>
        <w:rPr>
          <w:lang w:val="en-US"/>
        </w:rPr>
      </w:pPr>
      <w:r>
        <w:t>Простая таблица</w:t>
      </w:r>
    </w:p>
    <w:p w:rsidR="00EC447B" w:rsidRDefault="00EC447B" w:rsidP="003D23C8">
      <w:pPr>
        <w:pStyle w:val="a7"/>
        <w:ind w:left="1416"/>
      </w:pPr>
      <w:r>
        <w:t xml:space="preserve">У таких таблиц есть только имя самой таблицы и </w:t>
      </w:r>
      <w:r w:rsidR="003D23C8">
        <w:t>одна подтаблица</w:t>
      </w:r>
      <w:r w:rsidR="003D23C8" w:rsidRPr="003D23C8">
        <w:t xml:space="preserve">, </w:t>
      </w:r>
      <w:r w:rsidR="003D23C8">
        <w:t>внутри которой будет происходить поиск.</w:t>
      </w:r>
    </w:p>
    <w:p w:rsidR="003D23C8" w:rsidRDefault="003D23C8" w:rsidP="003D23C8">
      <w:pPr>
        <w:pStyle w:val="a7"/>
        <w:numPr>
          <w:ilvl w:val="0"/>
          <w:numId w:val="8"/>
        </w:numPr>
      </w:pPr>
      <w:r>
        <w:t>Составная таблица</w:t>
      </w:r>
    </w:p>
    <w:p w:rsidR="003D23C8" w:rsidRDefault="003D23C8" w:rsidP="003D23C8">
      <w:pPr>
        <w:pStyle w:val="a7"/>
        <w:ind w:left="1416"/>
      </w:pPr>
      <w:r>
        <w:t>У таких таблиц есть имя самой таблицы и несколько подтаблиц</w:t>
      </w:r>
      <w:r w:rsidRPr="003D23C8">
        <w:t xml:space="preserve">, </w:t>
      </w:r>
      <w:r>
        <w:t xml:space="preserve">внутри которых происходит поиск. У каждой подтаблицы есть собственный заголовок. Все заголовки подтаблиц внутри отдельной таблицы должны соответствовать одному шаблону. </w:t>
      </w:r>
    </w:p>
    <w:p w:rsidR="003D23C8" w:rsidRPr="00EE410D" w:rsidRDefault="003D23C8" w:rsidP="003D23C8">
      <w:r>
        <w:t>2. Имена таблиц должны соответствовать следующему шаблону:</w:t>
      </w:r>
      <w:r w:rsidRPr="003D23C8">
        <w:t xml:space="preserve"> {</w:t>
      </w:r>
      <w:r>
        <w:rPr>
          <w:lang w:val="en-US"/>
        </w:rPr>
        <w:t>n</w:t>
      </w:r>
      <w:proofErr w:type="gramStart"/>
      <w:r w:rsidRPr="003D23C8">
        <w:t>}</w:t>
      </w:r>
      <w:r w:rsidR="00EE410D">
        <w:t>.{</w:t>
      </w:r>
      <w:proofErr w:type="gramEnd"/>
      <w:r w:rsidR="00EE410D">
        <w:rPr>
          <w:lang w:val="en-US"/>
        </w:rPr>
        <w:t>spaces</w:t>
      </w:r>
      <w:r w:rsidR="00EE410D" w:rsidRPr="00EE410D">
        <w:t>}{</w:t>
      </w:r>
      <w:r w:rsidR="00EE410D">
        <w:rPr>
          <w:lang w:val="en-US"/>
        </w:rPr>
        <w:t>table</w:t>
      </w:r>
      <w:r w:rsidR="00EE410D" w:rsidRPr="00EE410D">
        <w:t>-</w:t>
      </w:r>
      <w:r w:rsidR="00EE410D">
        <w:rPr>
          <w:lang w:val="en-US"/>
        </w:rPr>
        <w:t>name</w:t>
      </w:r>
      <w:r w:rsidR="00EE410D" w:rsidRPr="00EE410D">
        <w:t xml:space="preserve">}, </w:t>
      </w:r>
      <w:r w:rsidR="00EE410D">
        <w:t xml:space="preserve">где </w:t>
      </w:r>
      <w:r w:rsidR="00EE410D">
        <w:rPr>
          <w:lang w:val="en-US"/>
        </w:rPr>
        <w:t>n</w:t>
      </w:r>
      <w:r w:rsidR="00EE410D" w:rsidRPr="00EE410D">
        <w:t>-</w:t>
      </w:r>
      <w:r w:rsidR="00EE410D">
        <w:t xml:space="preserve">порядковый номер таблицы, </w:t>
      </w:r>
      <w:r w:rsidR="00EE410D">
        <w:rPr>
          <w:lang w:val="en-US"/>
        </w:rPr>
        <w:t>spaces</w:t>
      </w:r>
      <w:r w:rsidR="00EE410D" w:rsidRPr="00EE410D">
        <w:t xml:space="preserve"> </w:t>
      </w:r>
      <w:r w:rsidR="00EE410D">
        <w:t>–</w:t>
      </w:r>
      <w:r w:rsidR="00EE410D" w:rsidRPr="00EE410D">
        <w:t xml:space="preserve"> </w:t>
      </w:r>
      <w:r w:rsidR="00EE410D">
        <w:t>один или больше пробельных символов</w:t>
      </w:r>
      <w:r w:rsidR="00EE410D" w:rsidRPr="00EE410D">
        <w:t xml:space="preserve">, </w:t>
      </w:r>
      <w:r w:rsidR="00EE410D">
        <w:rPr>
          <w:lang w:val="en-US"/>
        </w:rPr>
        <w:t>table</w:t>
      </w:r>
      <w:r w:rsidR="00EE410D" w:rsidRPr="00EE410D">
        <w:t>-</w:t>
      </w:r>
      <w:r w:rsidR="00EE410D">
        <w:rPr>
          <w:lang w:val="en-US"/>
        </w:rPr>
        <w:t>name</w:t>
      </w:r>
      <w:r w:rsidR="00EE410D" w:rsidRPr="00EE410D">
        <w:t xml:space="preserve"> </w:t>
      </w:r>
      <w:r w:rsidR="00EE410D">
        <w:t>–</w:t>
      </w:r>
      <w:r w:rsidR="00EE410D" w:rsidRPr="00EE410D">
        <w:t xml:space="preserve"> </w:t>
      </w:r>
      <w:r w:rsidR="00EE410D">
        <w:t>имя таблицы. Имя таблицы может содержать только буквы в верхнем регистре</w:t>
      </w:r>
      <w:r w:rsidR="00EE410D" w:rsidRPr="00EE410D">
        <w:t xml:space="preserve">, </w:t>
      </w:r>
      <w:r w:rsidR="00EE410D">
        <w:t>пробельные символы</w:t>
      </w:r>
      <w:r w:rsidR="00EE410D" w:rsidRPr="00EE410D">
        <w:t xml:space="preserve">, </w:t>
      </w:r>
      <w:r w:rsidR="00EE410D">
        <w:t xml:space="preserve">двоеточия и запятые. </w:t>
      </w:r>
    </w:p>
    <w:p w:rsidR="00F67027" w:rsidRDefault="00EE410D" w:rsidP="003D23C8">
      <w:r>
        <w:t>3. Все подтаблицы внутри документа должны соответствовать следующему виду</w:t>
      </w:r>
      <w:r w:rsidRPr="00EE410D">
        <w:t xml:space="preserve">: </w:t>
      </w:r>
    </w:p>
    <w:p w:rsidR="00F67027" w:rsidRPr="00F67027" w:rsidRDefault="00EE410D" w:rsidP="003D23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.3pt;height:399.45pt">
            <v:imagedata r:id="rId10" o:title="subtable-title-template"/>
          </v:shape>
        </w:pict>
      </w:r>
    </w:p>
    <w:p w:rsidR="00D91A07" w:rsidRDefault="00D91A07" w:rsidP="003D23C8"/>
    <w:p w:rsidR="00D9088D" w:rsidRPr="00D9088D" w:rsidRDefault="00D91A07" w:rsidP="003D23C8">
      <w:r>
        <w:t>Также необходимо</w:t>
      </w:r>
      <w:r w:rsidRPr="00D91A07">
        <w:t xml:space="preserve">, </w:t>
      </w:r>
      <w:r>
        <w:t xml:space="preserve">чтобы </w:t>
      </w:r>
      <w:r w:rsidR="00D9088D" w:rsidRPr="00D9088D">
        <w:t>‘</w:t>
      </w:r>
      <w:r w:rsidR="00D9088D">
        <w:t>верхушка</w:t>
      </w:r>
      <w:r w:rsidR="00D9088D" w:rsidRPr="00D9088D">
        <w:t>’</w:t>
      </w:r>
      <w:r w:rsidR="00D9088D">
        <w:t xml:space="preserve"> подтаблицы</w:t>
      </w:r>
      <w:r w:rsidR="00D9088D" w:rsidRPr="00D9088D">
        <w:t xml:space="preserve"> </w:t>
      </w:r>
      <w:r w:rsidR="00D9088D">
        <w:t>состояла</w:t>
      </w:r>
      <w:r>
        <w:t xml:space="preserve"> из 4-х строк и заголовки результирующих з</w:t>
      </w:r>
      <w:r w:rsidR="00D9088D">
        <w:t>начений находились во второй строке</w:t>
      </w:r>
      <w:r w:rsidR="001971BB" w:rsidRPr="001971BB">
        <w:t xml:space="preserve">. </w:t>
      </w:r>
      <w:r w:rsidR="00D9088D">
        <w:t xml:space="preserve">На следующей картинке приведен </w:t>
      </w:r>
      <w:r w:rsidR="00D9088D">
        <w:lastRenderedPageBreak/>
        <w:t xml:space="preserve">пример </w:t>
      </w:r>
      <w:r w:rsidR="00D9088D" w:rsidRPr="00D9088D">
        <w:t>‘</w:t>
      </w:r>
      <w:r w:rsidR="00D9088D">
        <w:t>верхушки</w:t>
      </w:r>
      <w:r w:rsidR="00D9088D" w:rsidRPr="00D9088D">
        <w:t>’</w:t>
      </w:r>
      <w:r w:rsidR="00D9088D">
        <w:t xml:space="preserve"> подтаблицы.</w:t>
      </w:r>
      <w:r w:rsidR="001971BB" w:rsidRPr="001971BB">
        <w:t xml:space="preserve"> </w:t>
      </w:r>
      <w:r w:rsidR="001971BB">
        <w:t xml:space="preserve">Заголовки результирующих значений в приведенном случае – это </w:t>
      </w:r>
      <w:r w:rsidR="001971BB">
        <w:rPr>
          <w:lang w:val="en-US"/>
        </w:rPr>
        <w:t>header</w:t>
      </w:r>
      <w:r w:rsidR="001971BB" w:rsidRPr="001971BB">
        <w:t>-</w:t>
      </w:r>
      <w:r w:rsidR="001971BB">
        <w:rPr>
          <w:lang w:val="en-US"/>
        </w:rPr>
        <w:t>value</w:t>
      </w:r>
      <w:r w:rsidR="001971BB" w:rsidRPr="001971BB">
        <w:t xml:space="preserve">-1 </w:t>
      </w:r>
      <w:r w:rsidR="001971BB">
        <w:t xml:space="preserve">и </w:t>
      </w:r>
      <w:r w:rsidR="001971BB">
        <w:rPr>
          <w:lang w:val="en-US"/>
        </w:rPr>
        <w:t>header</w:t>
      </w:r>
      <w:r w:rsidR="001971BB" w:rsidRPr="001971BB">
        <w:t>-</w:t>
      </w:r>
      <w:r w:rsidR="001971BB">
        <w:rPr>
          <w:lang w:val="en-US"/>
        </w:rPr>
        <w:t>value</w:t>
      </w:r>
      <w:r w:rsidR="001971BB" w:rsidRPr="001971BB">
        <w:t>-2).</w:t>
      </w:r>
      <w:r w:rsidR="00D9088D">
        <w:t xml:space="preserve"> В </w:t>
      </w:r>
      <w:r w:rsidR="00D9088D" w:rsidRPr="00D9088D">
        <w:t>‘</w:t>
      </w:r>
      <w:r w:rsidR="00D9088D">
        <w:t>верхушку</w:t>
      </w:r>
      <w:r w:rsidR="00D9088D" w:rsidRPr="00D9088D">
        <w:t>’</w:t>
      </w:r>
      <w:r w:rsidR="00D9088D">
        <w:t xml:space="preserve"> могут вноситься произвольные изменения</w:t>
      </w:r>
      <w:r w:rsidR="00D9088D" w:rsidRPr="00D9088D">
        <w:t xml:space="preserve">, </w:t>
      </w:r>
      <w:r w:rsidR="00D9088D">
        <w:t>но при этом необходимо</w:t>
      </w:r>
      <w:r w:rsidR="00D9088D" w:rsidRPr="00D9088D">
        <w:t xml:space="preserve">, </w:t>
      </w:r>
      <w:r w:rsidR="00D9088D">
        <w:t>чтобы соблюдались ранее приведенные требования.</w:t>
      </w:r>
    </w:p>
    <w:p w:rsidR="00D91A07" w:rsidRDefault="00D91A07" w:rsidP="003D23C8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52" type="#_x0000_t75" style="width:468.3pt;height:117.1pt">
            <v:imagedata r:id="rId11" o:title="subtable-title-"/>
          </v:shape>
        </w:pict>
      </w:r>
    </w:p>
    <w:p w:rsidR="00D91A07" w:rsidRDefault="00D9088D" w:rsidP="00F67027">
      <w:pPr>
        <w:pStyle w:val="a3"/>
        <w:jc w:val="center"/>
      </w:pPr>
      <w:r>
        <w:t>Значения</w:t>
      </w:r>
      <w:r w:rsidR="00F67027">
        <w:t xml:space="preserve"> групп</w:t>
      </w:r>
    </w:p>
    <w:p w:rsidR="00F67027" w:rsidRDefault="00E60474" w:rsidP="00D9088D">
      <w:pPr>
        <w:jc w:val="center"/>
      </w:pPr>
      <w:r>
        <w:t xml:space="preserve">Значения групп изображены следующем рисунке как </w:t>
      </w:r>
      <w:r>
        <w:rPr>
          <w:lang w:val="en-US"/>
        </w:rPr>
        <w:t>group</w:t>
      </w:r>
      <w:r w:rsidRPr="00E60474">
        <w:t>-</w:t>
      </w:r>
      <w:r w:rsidR="009723A6">
        <w:t>1-</w:t>
      </w:r>
      <w:r>
        <w:rPr>
          <w:lang w:val="en-US"/>
        </w:rPr>
        <w:t>value</w:t>
      </w:r>
      <w:r w:rsidR="009723A6">
        <w:t>-1</w:t>
      </w:r>
      <w:r>
        <w:t xml:space="preserve">, </w:t>
      </w:r>
      <w:r>
        <w:rPr>
          <w:lang w:val="en-US"/>
        </w:rPr>
        <w:t>group</w:t>
      </w:r>
      <w:r w:rsidRPr="00E60474">
        <w:t>-</w:t>
      </w:r>
      <w:r w:rsidR="009723A6">
        <w:t>2-</w:t>
      </w:r>
      <w:r>
        <w:rPr>
          <w:lang w:val="en-US"/>
        </w:rPr>
        <w:t>value</w:t>
      </w:r>
      <w:r w:rsidR="009723A6">
        <w:t>-1</w:t>
      </w:r>
      <w:r>
        <w:t>, group</w:t>
      </w:r>
      <w:r w:rsidR="009723A6">
        <w:t>-1-value-1</w:t>
      </w:r>
      <w:r>
        <w:t xml:space="preserve"> и </w:t>
      </w:r>
      <w:r>
        <w:rPr>
          <w:lang w:val="en-US"/>
        </w:rPr>
        <w:t>group</w:t>
      </w:r>
      <w:r w:rsidRPr="00E60474">
        <w:t>-</w:t>
      </w:r>
      <w:r w:rsidR="009723A6">
        <w:t>2-</w:t>
      </w:r>
      <w:r>
        <w:rPr>
          <w:lang w:val="en-US"/>
        </w:rPr>
        <w:t>value</w:t>
      </w:r>
      <w:r w:rsidR="009723A6">
        <w:t>-2</w:t>
      </w:r>
      <w:r w:rsidRPr="00E60474">
        <w:t xml:space="preserve">. </w:t>
      </w:r>
    </w:p>
    <w:p w:rsidR="00D9088D" w:rsidRDefault="00D9088D" w:rsidP="00D9088D">
      <w:pPr>
        <w:jc w:val="center"/>
      </w:pPr>
      <w:r>
        <w:pict>
          <v:shape id="_x0000_i1055" type="#_x0000_t75" style="width:468.3pt;height:399.45pt">
            <v:imagedata r:id="rId12" o:title="multithreading-plan-4 Snapshot (11)"/>
          </v:shape>
        </w:pict>
      </w:r>
    </w:p>
    <w:p w:rsidR="00C92AC0" w:rsidRDefault="001971BB" w:rsidP="00D9088D">
      <w:r>
        <w:t>Важно</w:t>
      </w:r>
      <w:r w:rsidRPr="001971BB">
        <w:t xml:space="preserve">, </w:t>
      </w:r>
      <w:r>
        <w:t>чтобы каждый раз соблюдался порядок групп. Например</w:t>
      </w:r>
      <w:r w:rsidRPr="001971BB">
        <w:t>,</w:t>
      </w:r>
      <w:r>
        <w:t xml:space="preserve"> на приведенной выше картинке</w:t>
      </w:r>
      <w:r w:rsidRPr="001971BB">
        <w:t>,</w:t>
      </w:r>
      <w:r>
        <w:t xml:space="preserve"> значения групп расположены в верном порядке</w:t>
      </w:r>
      <w:r w:rsidRPr="001971BB">
        <w:t xml:space="preserve">: </w:t>
      </w:r>
      <w:r>
        <w:t xml:space="preserve">каждый раз сначала указывается значение группы </w:t>
      </w:r>
      <w:r w:rsidRPr="001971BB">
        <w:t>‘</w:t>
      </w:r>
      <w:r>
        <w:rPr>
          <w:lang w:val="en-US"/>
        </w:rPr>
        <w:t>group</w:t>
      </w:r>
      <w:r w:rsidRPr="001971BB">
        <w:t xml:space="preserve">-1’ </w:t>
      </w:r>
      <w:r>
        <w:t xml:space="preserve">и затем каждый раз указывается значение группы </w:t>
      </w:r>
      <w:r w:rsidRPr="001971BB">
        <w:t>‘</w:t>
      </w:r>
      <w:r>
        <w:rPr>
          <w:lang w:val="en-US"/>
        </w:rPr>
        <w:t>group</w:t>
      </w:r>
      <w:r w:rsidRPr="001971BB">
        <w:t>-2’.</w:t>
      </w:r>
      <w:r>
        <w:t xml:space="preserve"> Но было бы неверно первый раз указать сначала значение группы </w:t>
      </w:r>
      <w:r w:rsidRPr="001971BB">
        <w:t>‘</w:t>
      </w:r>
      <w:r>
        <w:rPr>
          <w:lang w:val="en-US"/>
        </w:rPr>
        <w:t>group</w:t>
      </w:r>
      <w:r w:rsidRPr="001971BB">
        <w:t xml:space="preserve">-1’ </w:t>
      </w:r>
      <w:r>
        <w:t xml:space="preserve">и затем значение группы </w:t>
      </w:r>
      <w:r w:rsidRPr="001971BB">
        <w:t>‘</w:t>
      </w:r>
      <w:r>
        <w:rPr>
          <w:lang w:val="en-US"/>
        </w:rPr>
        <w:t>group</w:t>
      </w:r>
      <w:r w:rsidRPr="001971BB">
        <w:t xml:space="preserve">-2’, </w:t>
      </w:r>
      <w:r>
        <w:t xml:space="preserve">а второй </w:t>
      </w:r>
      <w:r>
        <w:lastRenderedPageBreak/>
        <w:t xml:space="preserve">раз </w:t>
      </w:r>
      <w:r>
        <w:t xml:space="preserve">указать сначала значение группы </w:t>
      </w:r>
      <w:r w:rsidRPr="001971BB">
        <w:t>‘</w:t>
      </w:r>
      <w:r>
        <w:rPr>
          <w:lang w:val="en-US"/>
        </w:rPr>
        <w:t>group</w:t>
      </w:r>
      <w:r>
        <w:t>-2</w:t>
      </w:r>
      <w:r w:rsidRPr="001971BB">
        <w:t xml:space="preserve">’ </w:t>
      </w:r>
      <w:r>
        <w:t xml:space="preserve">и затем значение группы </w:t>
      </w:r>
      <w:r w:rsidRPr="001971BB">
        <w:t>‘</w:t>
      </w:r>
      <w:r>
        <w:rPr>
          <w:lang w:val="en-US"/>
        </w:rPr>
        <w:t>group</w:t>
      </w:r>
      <w:r>
        <w:t>-1</w:t>
      </w:r>
      <w:r w:rsidRPr="001971BB">
        <w:t>’</w:t>
      </w:r>
      <w:r w:rsidR="002D42D3">
        <w:t xml:space="preserve"> как продемонстрированно на следующей картинке</w:t>
      </w:r>
      <w:r w:rsidR="002D42D3" w:rsidRPr="002D42D3">
        <w:t xml:space="preserve">: </w:t>
      </w:r>
      <w:r w:rsidR="002D42D3">
        <w:pict>
          <v:shape id="_x0000_i1056" type="#_x0000_t75" style="width:468.3pt;height:399.45pt">
            <v:imagedata r:id="rId13" o:title="multithreading-plan-4 Snapshot (12)"/>
          </v:shape>
        </w:pict>
      </w:r>
    </w:p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C92AC0" w:rsidRDefault="00C92AC0" w:rsidP="00D9088D"/>
    <w:p w:rsidR="00A23768" w:rsidRDefault="00A23768" w:rsidP="00D9088D"/>
    <w:p w:rsidR="00A23768" w:rsidRDefault="00A23768" w:rsidP="00D9088D"/>
    <w:p w:rsidR="00D9088D" w:rsidRPr="00D9088D" w:rsidRDefault="00D9088D" w:rsidP="00D9088D">
      <w:r>
        <w:lastRenderedPageBreak/>
        <w:t xml:space="preserve">В следующей таблице представлены допустимые имена групп и </w:t>
      </w:r>
      <w:r w:rsidR="009723A6">
        <w:t>шаблон</w:t>
      </w:r>
      <w:r w:rsidR="0020417A">
        <w:t>ы</w:t>
      </w:r>
      <w:r w:rsidR="009723A6">
        <w:t xml:space="preserve"> их значений.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88D" w:rsidTr="00D9088D">
        <w:tc>
          <w:tcPr>
            <w:tcW w:w="4672" w:type="dxa"/>
          </w:tcPr>
          <w:p w:rsidR="00D9088D" w:rsidRPr="00D9088D" w:rsidRDefault="009723A6" w:rsidP="00D9088D">
            <w:pPr>
              <w:jc w:val="center"/>
            </w:pPr>
            <w:r>
              <w:t>Имя группы</w:t>
            </w:r>
          </w:p>
        </w:tc>
        <w:tc>
          <w:tcPr>
            <w:tcW w:w="4673" w:type="dxa"/>
          </w:tcPr>
          <w:p w:rsidR="00D9088D" w:rsidRPr="009723A6" w:rsidRDefault="009723A6" w:rsidP="009723A6">
            <w:pPr>
              <w:jc w:val="center"/>
              <w:rPr>
                <w:lang w:val="en-US"/>
              </w:rPr>
            </w:pPr>
            <w:r>
              <w:t>Шаблон</w:t>
            </w:r>
            <w:r w:rsidR="0020417A">
              <w:t>ы значений</w:t>
            </w:r>
          </w:p>
        </w:tc>
      </w:tr>
      <w:tr w:rsidR="00D9088D" w:rsidTr="00D9088D">
        <w:tc>
          <w:tcPr>
            <w:tcW w:w="4672" w:type="dxa"/>
          </w:tcPr>
          <w:p w:rsidR="00D9088D" w:rsidRDefault="009723A6" w:rsidP="00F67027">
            <w:r>
              <w:t>Класс груза</w:t>
            </w:r>
          </w:p>
        </w:tc>
        <w:tc>
          <w:tcPr>
            <w:tcW w:w="4673" w:type="dxa"/>
          </w:tcPr>
          <w:p w:rsidR="009723A6" w:rsidRPr="009723A6" w:rsidRDefault="009723A6" w:rsidP="009723A6">
            <w:r w:rsidRPr="00A41899">
              <w:rPr>
                <w:b/>
                <w:i/>
              </w:rPr>
              <w:t xml:space="preserve">Грузы </w:t>
            </w:r>
            <w:r w:rsidR="00A41899" w:rsidRPr="00A41899">
              <w:rPr>
                <w:b/>
                <w:i/>
                <w:lang w:val="en-US"/>
              </w:rPr>
              <w:t>X</w:t>
            </w:r>
            <w:r w:rsidRPr="00A41899">
              <w:rPr>
                <w:b/>
                <w:i/>
              </w:rPr>
              <w:t xml:space="preserve"> класса</w:t>
            </w:r>
            <w:r w:rsidRPr="009723A6">
              <w:t xml:space="preserve">, </w:t>
            </w:r>
            <w:r>
              <w:t xml:space="preserve">где </w:t>
            </w:r>
            <w:r w:rsidR="00A41899">
              <w:rPr>
                <w:lang w:val="en-US"/>
              </w:rPr>
              <w:t>X</w:t>
            </w:r>
            <w:r w:rsidRPr="009723A6">
              <w:t xml:space="preserve"> </w:t>
            </w:r>
            <w:r w:rsidRPr="009723A6"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{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  <w:lang w:val="en-US"/>
              </w:rPr>
              <w:t>I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  <w:lang w:val="en-US"/>
              </w:rPr>
              <w:t>II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  <w:lang w:val="en-US"/>
              </w:rPr>
              <w:t>III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  <w:lang w:val="en-US"/>
              </w:rPr>
              <w:t>IV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}</w:t>
            </w:r>
          </w:p>
        </w:tc>
      </w:tr>
      <w:tr w:rsidR="009723A6" w:rsidTr="00D9088D">
        <w:tc>
          <w:tcPr>
            <w:tcW w:w="4672" w:type="dxa"/>
          </w:tcPr>
          <w:p w:rsidR="009723A6" w:rsidRPr="009723A6" w:rsidRDefault="009723A6" w:rsidP="00F67027">
            <w:r>
              <w:t>Тип удобрения</w:t>
            </w:r>
          </w:p>
        </w:tc>
        <w:tc>
          <w:tcPr>
            <w:tcW w:w="4673" w:type="dxa"/>
          </w:tcPr>
          <w:p w:rsidR="009723A6" w:rsidRPr="00A41899" w:rsidRDefault="00A41899" w:rsidP="00A41899">
            <w:r w:rsidRPr="00A41899">
              <w:rPr>
                <w:b/>
                <w:i/>
                <w:lang w:val="en-US"/>
              </w:rPr>
              <w:t>X</w:t>
            </w:r>
            <w:r w:rsidRPr="00A41899">
              <w:rPr>
                <w:b/>
                <w:i/>
              </w:rPr>
              <w:t xml:space="preserve"> удобрения</w:t>
            </w:r>
            <w:r w:rsidRPr="00A41899"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X</w:t>
            </w:r>
            <w:r w:rsidRPr="00A41899">
              <w:t xml:space="preserve"> </w:t>
            </w:r>
            <w:r w:rsidRPr="009723A6"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>∈</w:t>
            </w:r>
            <w:r w:rsidRPr="00A41899"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{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Гранулированные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Кристаллические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Пылевидные</w:t>
            </w:r>
            <w:r w:rsidRPr="00A41899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}</w:t>
            </w:r>
          </w:p>
        </w:tc>
      </w:tr>
      <w:tr w:rsidR="009723A6" w:rsidTr="00D9088D">
        <w:tc>
          <w:tcPr>
            <w:tcW w:w="4672" w:type="dxa"/>
          </w:tcPr>
          <w:p w:rsidR="009723A6" w:rsidRPr="002D42D3" w:rsidRDefault="002D42D3" w:rsidP="00F67027">
            <w:r>
              <w:t>Глубина обработки</w:t>
            </w:r>
          </w:p>
        </w:tc>
        <w:tc>
          <w:tcPr>
            <w:tcW w:w="4673" w:type="dxa"/>
          </w:tcPr>
          <w:p w:rsidR="009723A6" w:rsidRPr="002D42D3" w:rsidRDefault="002D42D3" w:rsidP="009723A6">
            <w:r w:rsidRPr="002D42D3">
              <w:rPr>
                <w:b/>
                <w:i/>
              </w:rPr>
              <w:t xml:space="preserve">Глубина обработки </w:t>
            </w:r>
            <w:r w:rsidRPr="002D42D3">
              <w:rPr>
                <w:b/>
                <w:i/>
                <w:lang w:val="en-US"/>
              </w:rPr>
              <w:t>X</w:t>
            </w:r>
            <w:r w:rsidRPr="002D42D3">
              <w:rPr>
                <w:b/>
                <w:i/>
              </w:rPr>
              <w:t>1…</w:t>
            </w:r>
            <w:r w:rsidRPr="002D42D3">
              <w:rPr>
                <w:b/>
                <w:i/>
                <w:lang w:val="en-US"/>
              </w:rPr>
              <w:t>X</w:t>
            </w:r>
            <w:r w:rsidRPr="002D42D3"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 см</w:t>
            </w:r>
            <w:r w:rsidRPr="002D42D3"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X</w:t>
            </w:r>
            <w:r w:rsidRPr="002D42D3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2D42D3">
              <w:t xml:space="preserve">2 </w:t>
            </w:r>
            <w:r>
              <w:t>–</w:t>
            </w:r>
            <w:r w:rsidRPr="002D42D3">
              <w:t xml:space="preserve"> </w:t>
            </w:r>
            <w:r>
              <w:t>целые числа</w:t>
            </w:r>
          </w:p>
        </w:tc>
      </w:tr>
      <w:tr w:rsidR="002D42D3" w:rsidTr="00D9088D">
        <w:tc>
          <w:tcPr>
            <w:tcW w:w="4672" w:type="dxa"/>
          </w:tcPr>
          <w:p w:rsidR="002D42D3" w:rsidRDefault="002D42D3" w:rsidP="00F67027">
            <w:r>
              <w:t>Группа дорог</w:t>
            </w:r>
          </w:p>
        </w:tc>
        <w:tc>
          <w:tcPr>
            <w:tcW w:w="4673" w:type="dxa"/>
          </w:tcPr>
          <w:p w:rsidR="002D42D3" w:rsidRPr="002D42D3" w:rsidRDefault="002D42D3" w:rsidP="009723A6">
            <w:r>
              <w:rPr>
                <w:b/>
                <w:i/>
                <w:lang w:val="en-US"/>
              </w:rPr>
              <w:t>X</w:t>
            </w:r>
            <w:r w:rsidRPr="002D42D3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группа дорог</w:t>
            </w:r>
            <w:r w:rsidRPr="002D42D3">
              <w:rPr>
                <w:b/>
                <w:i/>
              </w:rPr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X</w:t>
            </w:r>
            <w:r w:rsidRPr="002D42D3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2D42D3">
              <w:t xml:space="preserve">2 - </w:t>
            </w:r>
            <w:r w:rsidRPr="009723A6"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D42D3">
              <w:rPr>
                <w:rFonts w:ascii="Cambria Math" w:hAnsi="Cambria Math" w:cs="Cambria Math"/>
                <w:bCs/>
                <w:color w:val="333333"/>
                <w:sz w:val="20"/>
                <w:szCs w:val="20"/>
                <w:shd w:val="clear" w:color="auto" w:fill="FFFFFF"/>
              </w:rPr>
              <w:t>{</w:t>
            </w:r>
            <w:r w:rsidR="0020417A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П</w:t>
            </w:r>
            <w:r w:rsidRPr="00423BAE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ервая</w:t>
            </w:r>
            <w:r w:rsidRPr="002D42D3">
              <w:rPr>
                <w:rFonts w:ascii="Cambria Math" w:hAnsi="Cambria Math" w:cs="Cambria Math"/>
                <w:bCs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20417A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В</w:t>
            </w:r>
            <w:r w:rsidRPr="00423BAE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торая</w:t>
            </w:r>
            <w:r w:rsidRPr="002D42D3">
              <w:rPr>
                <w:rFonts w:ascii="Cambria Math" w:hAnsi="Cambria Math" w:cs="Cambria Math"/>
                <w:bCs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="0020417A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Т</w:t>
            </w:r>
            <w:r w:rsidRPr="00423BAE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ретья</w:t>
            </w:r>
            <w:r w:rsidRPr="002D42D3">
              <w:rPr>
                <w:rFonts w:ascii="Cambria Math" w:hAnsi="Cambria Math" w:cs="Cambria Math"/>
                <w:b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423BAE" w:rsidTr="00D9088D">
        <w:tc>
          <w:tcPr>
            <w:tcW w:w="4672" w:type="dxa"/>
          </w:tcPr>
          <w:p w:rsidR="00423BAE" w:rsidRDefault="00423BAE" w:rsidP="00F67027">
            <w:r>
              <w:t>Тип почвы</w:t>
            </w:r>
          </w:p>
        </w:tc>
        <w:tc>
          <w:tcPr>
            <w:tcW w:w="4673" w:type="dxa"/>
          </w:tcPr>
          <w:p w:rsidR="00423BAE" w:rsidRPr="00423BAE" w:rsidRDefault="00423BAE" w:rsidP="009723A6">
            <w:r>
              <w:rPr>
                <w:b/>
                <w:i/>
                <w:lang w:val="en-US"/>
              </w:rPr>
              <w:t>X</w:t>
            </w:r>
            <w:r w:rsidRPr="00423BA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почвы</w:t>
            </w:r>
            <w:r w:rsidRPr="00423BAE"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X</w:t>
            </w:r>
            <w:r w:rsidRPr="00423BAE">
              <w:t xml:space="preserve"> </w:t>
            </w:r>
            <w:r w:rsidRPr="009723A6"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>∈</w:t>
            </w:r>
            <w:r w:rsidRPr="00423BAE"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{</w:t>
            </w:r>
            <w:r w:rsidRPr="00423BAE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Минеральные, </w:t>
            </w:r>
            <w:r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Торфяные</w:t>
            </w:r>
            <w:r w:rsidRPr="00423BAE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Легкие</w:t>
            </w:r>
            <w:r w:rsidRPr="00423BAE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Средние</w:t>
            </w:r>
            <w:r w:rsidRPr="00423BAE"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Cambria Math" w:hAnsi="Cambria Math" w:cs="Cambria Math"/>
                <w:bCs/>
                <w:color w:val="333333"/>
                <w:shd w:val="clear" w:color="auto" w:fill="FFFFFF"/>
              </w:rPr>
              <w:t>Тяжелые</w:t>
            </w:r>
            <w:r w:rsidRPr="00423BAE">
              <w:rPr>
                <w:rFonts w:ascii="Cambria Math" w:hAnsi="Cambria Math" w:cs="Cambria Math"/>
                <w:b/>
                <w:b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423BAE" w:rsidTr="00D9088D">
        <w:tc>
          <w:tcPr>
            <w:tcW w:w="4672" w:type="dxa"/>
          </w:tcPr>
          <w:p w:rsidR="00423BAE" w:rsidRDefault="00423BAE" w:rsidP="00F67027">
            <w:r>
              <w:t>Норма высева</w:t>
            </w:r>
          </w:p>
        </w:tc>
        <w:tc>
          <w:tcPr>
            <w:tcW w:w="4673" w:type="dxa"/>
          </w:tcPr>
          <w:p w:rsidR="00423BAE" w:rsidRPr="00FF4197" w:rsidRDefault="0020417A" w:rsidP="0020417A">
            <w:pPr>
              <w:pStyle w:val="a7"/>
              <w:numPr>
                <w:ilvl w:val="0"/>
                <w:numId w:val="11"/>
              </w:numPr>
              <w:rPr>
                <w:b/>
                <w:i/>
              </w:rPr>
            </w:pPr>
            <w:r w:rsidRPr="0020417A">
              <w:rPr>
                <w:b/>
                <w:i/>
              </w:rPr>
              <w:t xml:space="preserve">Норма высева </w:t>
            </w:r>
            <w:r w:rsidRPr="0020417A">
              <w:rPr>
                <w:b/>
                <w:i/>
                <w:lang w:val="en-US"/>
              </w:rPr>
              <w:t>X</w:t>
            </w:r>
            <w:r w:rsidRPr="0020417A">
              <w:rPr>
                <w:b/>
                <w:i/>
              </w:rPr>
              <w:t xml:space="preserve"> кг/га</w:t>
            </w:r>
            <w:r w:rsidRPr="0020417A">
              <w:t xml:space="preserve">, </w:t>
            </w:r>
            <w:r>
              <w:t xml:space="preserve">где </w:t>
            </w:r>
            <w:r w:rsidR="00FF4197">
              <w:rPr>
                <w:lang w:val="en-US"/>
              </w:rPr>
              <w:t>X</w:t>
            </w:r>
            <w:r w:rsidR="00FF4197" w:rsidRPr="00FF4197">
              <w:t xml:space="preserve"> </w:t>
            </w:r>
            <w:r w:rsidR="00FF4197">
              <w:t>–</w:t>
            </w:r>
            <w:r w:rsidR="00FF4197" w:rsidRPr="00FF4197">
              <w:t xml:space="preserve"> </w:t>
            </w:r>
            <w:r w:rsidR="00FF4197">
              <w:t>целое число</w:t>
            </w:r>
          </w:p>
          <w:p w:rsidR="00FF4197" w:rsidRPr="00FF4197" w:rsidRDefault="00FF4197" w:rsidP="0020417A">
            <w:pPr>
              <w:pStyle w:val="a7"/>
              <w:numPr>
                <w:ilvl w:val="0"/>
                <w:numId w:val="11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Норма высева семян </w:t>
            </w:r>
            <w:r>
              <w:rPr>
                <w:b/>
                <w:i/>
                <w:lang w:val="en-US"/>
              </w:rPr>
              <w:t>X</w:t>
            </w:r>
            <w:r w:rsidRPr="00FF4197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кг/га</w:t>
            </w:r>
            <w:r w:rsidRPr="00FF4197"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X</w:t>
            </w:r>
            <w:r w:rsidRPr="00FF4197">
              <w:t xml:space="preserve"> </w:t>
            </w:r>
            <w:r>
              <w:t>–</w:t>
            </w:r>
            <w:r w:rsidRPr="00FF4197">
              <w:t xml:space="preserve"> </w:t>
            </w:r>
            <w:r>
              <w:t>целое число</w:t>
            </w:r>
          </w:p>
          <w:p w:rsidR="00FF4197" w:rsidRPr="00C92AC0" w:rsidRDefault="00FF4197" w:rsidP="0020417A">
            <w:pPr>
              <w:pStyle w:val="a7"/>
              <w:numPr>
                <w:ilvl w:val="0"/>
                <w:numId w:val="11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Норма высева </w:t>
            </w:r>
            <w:r>
              <w:rPr>
                <w:b/>
                <w:i/>
                <w:lang w:val="en-US"/>
              </w:rPr>
              <w:t>X</w:t>
            </w:r>
            <w:r w:rsidRPr="00FF4197">
              <w:rPr>
                <w:b/>
                <w:i/>
              </w:rPr>
              <w:t>1-</w:t>
            </w:r>
            <w:r>
              <w:rPr>
                <w:b/>
                <w:i/>
                <w:lang w:val="en-US"/>
              </w:rPr>
              <w:t>X</w:t>
            </w:r>
            <w:r w:rsidRPr="00FF4197">
              <w:rPr>
                <w:b/>
                <w:i/>
              </w:rPr>
              <w:t>2</w:t>
            </w:r>
            <w:r w:rsidR="00C92AC0" w:rsidRPr="00C92AC0">
              <w:rPr>
                <w:b/>
                <w:i/>
              </w:rPr>
              <w:t xml:space="preserve"> </w:t>
            </w:r>
            <w:r w:rsidR="00C92AC0">
              <w:rPr>
                <w:b/>
                <w:i/>
              </w:rPr>
              <w:t>кг/га</w:t>
            </w:r>
            <w:r w:rsidR="00C92AC0" w:rsidRPr="00C92AC0">
              <w:t xml:space="preserve">, </w:t>
            </w:r>
            <w:r w:rsidR="00C92AC0">
              <w:t xml:space="preserve">где </w:t>
            </w:r>
            <w:r w:rsidR="00C92AC0">
              <w:rPr>
                <w:lang w:val="en-US"/>
              </w:rPr>
              <w:t>X</w:t>
            </w:r>
            <w:r w:rsidR="00C92AC0" w:rsidRPr="00C92AC0">
              <w:t xml:space="preserve">1 </w:t>
            </w:r>
            <w:r w:rsidR="00C92AC0">
              <w:t xml:space="preserve">и </w:t>
            </w:r>
            <w:r w:rsidR="00C92AC0">
              <w:rPr>
                <w:lang w:val="en-US"/>
              </w:rPr>
              <w:t>X</w:t>
            </w:r>
            <w:r w:rsidR="00C92AC0" w:rsidRPr="00C92AC0">
              <w:t xml:space="preserve">2 </w:t>
            </w:r>
            <w:r w:rsidR="00C92AC0">
              <w:t>–</w:t>
            </w:r>
            <w:r w:rsidR="00C92AC0" w:rsidRPr="00C92AC0">
              <w:t xml:space="preserve"> </w:t>
            </w:r>
            <w:r w:rsidR="00C92AC0">
              <w:t>целые числа</w:t>
            </w:r>
          </w:p>
          <w:p w:rsidR="00C92AC0" w:rsidRPr="0020417A" w:rsidRDefault="00C92AC0" w:rsidP="0020417A">
            <w:pPr>
              <w:pStyle w:val="a7"/>
              <w:numPr>
                <w:ilvl w:val="0"/>
                <w:numId w:val="11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Норма высева семян </w:t>
            </w:r>
            <w:r>
              <w:rPr>
                <w:b/>
                <w:i/>
                <w:lang w:val="en-US"/>
              </w:rPr>
              <w:t>X</w:t>
            </w:r>
            <w:r w:rsidRPr="00C92AC0">
              <w:rPr>
                <w:b/>
                <w:i/>
              </w:rPr>
              <w:t>1-</w:t>
            </w:r>
            <w:r>
              <w:rPr>
                <w:b/>
                <w:i/>
                <w:lang w:val="en-US"/>
              </w:rPr>
              <w:t>X</w:t>
            </w:r>
            <w:r w:rsidRPr="00C92AC0">
              <w:rPr>
                <w:b/>
                <w:i/>
              </w:rPr>
              <w:t xml:space="preserve">2 </w:t>
            </w:r>
            <w:r>
              <w:rPr>
                <w:b/>
                <w:i/>
              </w:rPr>
              <w:t>кг/га</w:t>
            </w:r>
            <w:r w:rsidRPr="00C92AC0">
              <w:t xml:space="preserve">, где </w:t>
            </w:r>
            <w:r w:rsidRPr="00C92AC0">
              <w:rPr>
                <w:lang w:val="en-US"/>
              </w:rPr>
              <w:t>X</w:t>
            </w:r>
            <w:r w:rsidRPr="00C92AC0">
              <w:t xml:space="preserve">1 и </w:t>
            </w:r>
            <w:r w:rsidRPr="00C92AC0">
              <w:rPr>
                <w:lang w:val="en-US"/>
              </w:rPr>
              <w:t>X</w:t>
            </w:r>
            <w:r w:rsidRPr="00C92AC0">
              <w:t>2 – целые числа</w:t>
            </w:r>
          </w:p>
        </w:tc>
      </w:tr>
      <w:tr w:rsidR="00C92AC0" w:rsidTr="00D9088D">
        <w:tc>
          <w:tcPr>
            <w:tcW w:w="4672" w:type="dxa"/>
          </w:tcPr>
          <w:p w:rsidR="00C92AC0" w:rsidRPr="00C92AC0" w:rsidRDefault="00C92AC0" w:rsidP="00F67027">
            <w:r>
              <w:t>Удельное сопротивление</w:t>
            </w:r>
          </w:p>
        </w:tc>
        <w:tc>
          <w:tcPr>
            <w:tcW w:w="4673" w:type="dxa"/>
          </w:tcPr>
          <w:p w:rsidR="00C92AC0" w:rsidRPr="00C92AC0" w:rsidRDefault="00C92AC0" w:rsidP="00C92AC0">
            <w:pPr>
              <w:pStyle w:val="a7"/>
              <w:numPr>
                <w:ilvl w:val="0"/>
                <w:numId w:val="12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Удельное сопротивление </w:t>
            </w:r>
            <w:r>
              <w:rPr>
                <w:b/>
                <w:i/>
                <w:lang w:val="en-US"/>
              </w:rPr>
              <w:t>X</w:t>
            </w:r>
            <w:r w:rsidRPr="00C92AC0">
              <w:rPr>
                <w:b/>
                <w:i/>
              </w:rPr>
              <w:t>1…</w:t>
            </w:r>
            <w:r>
              <w:rPr>
                <w:b/>
                <w:i/>
                <w:lang w:val="en-US"/>
              </w:rPr>
              <w:t>X</w:t>
            </w:r>
            <w:r w:rsidRPr="00C92AC0">
              <w:rPr>
                <w:b/>
                <w:i/>
              </w:rPr>
              <w:t xml:space="preserve">2 </w:t>
            </w:r>
            <w:r>
              <w:rPr>
                <w:b/>
                <w:i/>
              </w:rPr>
              <w:t>кПа</w:t>
            </w:r>
            <w:r w:rsidRPr="00C92AC0">
              <w:t xml:space="preserve">, где </w:t>
            </w:r>
            <w:r w:rsidRPr="00C92AC0">
              <w:rPr>
                <w:lang w:val="en-US"/>
              </w:rPr>
              <w:t>X</w:t>
            </w:r>
            <w:r w:rsidRPr="00C92AC0">
              <w:t xml:space="preserve">1 и </w:t>
            </w:r>
            <w:r w:rsidRPr="00C92AC0">
              <w:rPr>
                <w:lang w:val="en-US"/>
              </w:rPr>
              <w:t>X</w:t>
            </w:r>
            <w:r w:rsidRPr="00C92AC0">
              <w:t>2 – целые числа</w:t>
            </w:r>
          </w:p>
          <w:p w:rsidR="00C92AC0" w:rsidRPr="0020417A" w:rsidRDefault="00C92AC0" w:rsidP="00C92AC0">
            <w:pPr>
              <w:pStyle w:val="a7"/>
              <w:numPr>
                <w:ilvl w:val="0"/>
                <w:numId w:val="12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Удельное сопротивление плуга </w:t>
            </w:r>
            <w:r>
              <w:rPr>
                <w:b/>
                <w:i/>
                <w:lang w:val="en-US"/>
              </w:rPr>
              <w:t>X</w:t>
            </w:r>
            <w:r w:rsidRPr="00C92AC0">
              <w:rPr>
                <w:b/>
                <w:i/>
              </w:rPr>
              <w:t>1…</w:t>
            </w:r>
            <w:r>
              <w:rPr>
                <w:b/>
                <w:i/>
                <w:lang w:val="en-US"/>
              </w:rPr>
              <w:t>X</w:t>
            </w:r>
            <w:r w:rsidRPr="00C92AC0">
              <w:rPr>
                <w:b/>
                <w:i/>
              </w:rPr>
              <w:t xml:space="preserve">2 </w:t>
            </w:r>
            <w:r>
              <w:rPr>
                <w:b/>
                <w:i/>
              </w:rPr>
              <w:t>кПа</w:t>
            </w:r>
            <w:r w:rsidRPr="00C92AC0">
              <w:t xml:space="preserve">, где </w:t>
            </w:r>
            <w:r w:rsidRPr="00C92AC0">
              <w:rPr>
                <w:lang w:val="en-US"/>
              </w:rPr>
              <w:t>X</w:t>
            </w:r>
            <w:r w:rsidRPr="00C92AC0">
              <w:t xml:space="preserve">1 и </w:t>
            </w:r>
            <w:r w:rsidRPr="00C92AC0">
              <w:rPr>
                <w:lang w:val="en-US"/>
              </w:rPr>
              <w:t>X</w:t>
            </w:r>
            <w:r w:rsidRPr="00C92AC0">
              <w:t>2 – целые числа</w:t>
            </w:r>
          </w:p>
        </w:tc>
      </w:tr>
    </w:tbl>
    <w:p w:rsidR="00D9088D" w:rsidRDefault="00D9088D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Default="00A23768" w:rsidP="00F67027"/>
    <w:p w:rsidR="00A23768" w:rsidRPr="00A23768" w:rsidRDefault="00A23768" w:rsidP="00A23768">
      <w:pPr>
        <w:pStyle w:val="a3"/>
        <w:jc w:val="center"/>
      </w:pPr>
      <w:r>
        <w:lastRenderedPageBreak/>
        <w:t>З</w:t>
      </w:r>
      <w:r w:rsidR="005F2871">
        <w:t>начения</w:t>
      </w:r>
      <w:r>
        <w:t xml:space="preserve"> заголовков результирующих значений</w:t>
      </w:r>
    </w:p>
    <w:p w:rsidR="00A23768" w:rsidRPr="005F2871" w:rsidRDefault="005F2871" w:rsidP="00F67027">
      <w:r>
        <w:t>На</w:t>
      </w:r>
      <w:r w:rsidR="00A23768">
        <w:t xml:space="preserve"> следующей картинке значения заголовков результирующих значений обозначены как</w:t>
      </w:r>
      <w:r>
        <w:t xml:space="preserve"> </w:t>
      </w:r>
      <w:r>
        <w:rPr>
          <w:lang w:val="en-US"/>
        </w:rPr>
        <w:t>header</w:t>
      </w:r>
      <w:r w:rsidRPr="005F2871">
        <w:t>-</w:t>
      </w:r>
      <w:r>
        <w:rPr>
          <w:lang w:val="en-US"/>
        </w:rPr>
        <w:t>value</w:t>
      </w:r>
      <w:r w:rsidRPr="005F2871">
        <w:t xml:space="preserve">-1 </w:t>
      </w:r>
      <w:r>
        <w:t xml:space="preserve">и </w:t>
      </w:r>
      <w:r>
        <w:rPr>
          <w:lang w:val="en-US"/>
        </w:rPr>
        <w:t>header</w:t>
      </w:r>
      <w:r w:rsidRPr="005F2871">
        <w:t>-</w:t>
      </w:r>
      <w:r>
        <w:rPr>
          <w:lang w:val="en-US"/>
        </w:rPr>
        <w:t>value</w:t>
      </w:r>
      <w:r w:rsidRPr="005F2871">
        <w:t>-2.</w:t>
      </w:r>
    </w:p>
    <w:p w:rsidR="00A23768" w:rsidRDefault="005F2871" w:rsidP="00F67027">
      <w:r>
        <w:pict>
          <v:shape id="_x0000_i1057" type="#_x0000_t75" style="width:468.3pt;height:399.45pt">
            <v:imagedata r:id="rId14" o:title="multithreading-plan-4 Snapshot (13)"/>
          </v:shape>
        </w:pict>
      </w: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</w:p>
    <w:p w:rsidR="005F2871" w:rsidRDefault="005F2871" w:rsidP="005F2871">
      <w:pPr>
        <w:jc w:val="center"/>
        <w:rPr>
          <w:b/>
          <w:i/>
          <w:u w:val="single"/>
        </w:rPr>
      </w:pPr>
      <w:r w:rsidRPr="005F2871">
        <w:rPr>
          <w:b/>
          <w:i/>
          <w:u w:val="single"/>
        </w:rPr>
        <w:lastRenderedPageBreak/>
        <w:t>Таблица допустимых значений для заголовков результирующих значений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2871" w:rsidTr="005F2871">
        <w:tc>
          <w:tcPr>
            <w:tcW w:w="4672" w:type="dxa"/>
          </w:tcPr>
          <w:p w:rsidR="005F2871" w:rsidRPr="00447F61" w:rsidRDefault="005F2871" w:rsidP="005F2871">
            <w:pPr>
              <w:jc w:val="center"/>
              <w:rPr>
                <w:b/>
                <w:i/>
              </w:rPr>
            </w:pPr>
            <w:r w:rsidRPr="00447F61">
              <w:rPr>
                <w:b/>
                <w:i/>
              </w:rPr>
              <w:t>Имя свойства</w:t>
            </w:r>
          </w:p>
        </w:tc>
        <w:tc>
          <w:tcPr>
            <w:tcW w:w="4673" w:type="dxa"/>
          </w:tcPr>
          <w:p w:rsidR="005F2871" w:rsidRPr="00447F61" w:rsidRDefault="005F2871" w:rsidP="005F2871">
            <w:pPr>
              <w:jc w:val="center"/>
              <w:rPr>
                <w:b/>
                <w:i/>
              </w:rPr>
            </w:pPr>
            <w:r w:rsidRPr="00447F61">
              <w:rPr>
                <w:b/>
                <w:i/>
              </w:rPr>
              <w:t>Допустимые значения</w:t>
            </w:r>
          </w:p>
        </w:tc>
      </w:tr>
      <w:tr w:rsidR="005F2871" w:rsidTr="005F2871">
        <w:tc>
          <w:tcPr>
            <w:tcW w:w="4672" w:type="dxa"/>
          </w:tcPr>
          <w:p w:rsidR="005F2871" w:rsidRPr="00447F61" w:rsidRDefault="00447F61" w:rsidP="00447F61">
            <w:pPr>
              <w:jc w:val="center"/>
            </w:pPr>
            <w:r>
              <w:t>Длина гона</w:t>
            </w:r>
          </w:p>
        </w:tc>
        <w:tc>
          <w:tcPr>
            <w:tcW w:w="4673" w:type="dxa"/>
          </w:tcPr>
          <w:p w:rsidR="005F2871" w:rsidRDefault="00447F61" w:rsidP="00447F61">
            <w:pPr>
              <w:pStyle w:val="a7"/>
              <w:numPr>
                <w:ilvl w:val="0"/>
                <w:numId w:val="14"/>
              </w:numPr>
            </w:pPr>
            <w:r>
              <w:t>Менее 150</w:t>
            </w:r>
          </w:p>
          <w:p w:rsidR="00447F61" w:rsidRDefault="00447F61" w:rsidP="00447F61">
            <w:pPr>
              <w:pStyle w:val="a7"/>
              <w:numPr>
                <w:ilvl w:val="0"/>
                <w:numId w:val="14"/>
              </w:numPr>
            </w:pPr>
            <w:r>
              <w:t>150-200</w:t>
            </w:r>
          </w:p>
          <w:p w:rsidR="00447F61" w:rsidRDefault="00447F61" w:rsidP="00447F61">
            <w:pPr>
              <w:pStyle w:val="a7"/>
              <w:numPr>
                <w:ilvl w:val="0"/>
                <w:numId w:val="14"/>
              </w:numPr>
            </w:pPr>
            <w:r>
              <w:t>201-300</w:t>
            </w:r>
          </w:p>
          <w:p w:rsidR="00447F61" w:rsidRDefault="00447F61" w:rsidP="00447F61">
            <w:pPr>
              <w:pStyle w:val="a7"/>
              <w:numPr>
                <w:ilvl w:val="0"/>
                <w:numId w:val="14"/>
              </w:numPr>
            </w:pPr>
            <w:r>
              <w:t>301-400</w:t>
            </w:r>
          </w:p>
          <w:p w:rsidR="00447F61" w:rsidRDefault="00447F61" w:rsidP="00447F61">
            <w:pPr>
              <w:pStyle w:val="a7"/>
              <w:numPr>
                <w:ilvl w:val="0"/>
                <w:numId w:val="14"/>
              </w:numPr>
            </w:pPr>
            <w:r>
              <w:t>401-600</w:t>
            </w:r>
          </w:p>
          <w:p w:rsidR="00447F61" w:rsidRPr="00447F61" w:rsidRDefault="00447F61" w:rsidP="00447F61">
            <w:pPr>
              <w:pStyle w:val="a7"/>
              <w:numPr>
                <w:ilvl w:val="0"/>
                <w:numId w:val="14"/>
              </w:numPr>
            </w:pPr>
            <w:r>
              <w:t>601-1000</w:t>
            </w:r>
          </w:p>
          <w:p w:rsidR="00447F61" w:rsidRDefault="00447F61" w:rsidP="00447F61">
            <w:pPr>
              <w:pStyle w:val="a7"/>
              <w:numPr>
                <w:ilvl w:val="0"/>
                <w:numId w:val="14"/>
              </w:numPr>
            </w:pPr>
            <w:r>
              <w:t>Более 1000</w:t>
            </w:r>
          </w:p>
        </w:tc>
      </w:tr>
      <w:tr w:rsidR="005F2871" w:rsidTr="005F2871">
        <w:tc>
          <w:tcPr>
            <w:tcW w:w="4672" w:type="dxa"/>
          </w:tcPr>
          <w:p w:rsidR="005F2871" w:rsidRPr="00447F61" w:rsidRDefault="00447F61" w:rsidP="00447F61">
            <w:pPr>
              <w:jc w:val="center"/>
            </w:pPr>
            <w:r>
              <w:t>Норма внесения</w:t>
            </w:r>
          </w:p>
        </w:tc>
        <w:tc>
          <w:tcPr>
            <w:tcW w:w="4673" w:type="dxa"/>
          </w:tcPr>
          <w:p w:rsidR="005F2871" w:rsidRDefault="00447F61" w:rsidP="00447F61">
            <w:pPr>
              <w:pStyle w:val="a7"/>
              <w:numPr>
                <w:ilvl w:val="0"/>
                <w:numId w:val="15"/>
              </w:numPr>
            </w:pPr>
            <w:r>
              <w:t>Менее 30</w:t>
            </w:r>
          </w:p>
          <w:p w:rsidR="00447F61" w:rsidRDefault="00447F61" w:rsidP="00447F61">
            <w:pPr>
              <w:pStyle w:val="a7"/>
              <w:numPr>
                <w:ilvl w:val="0"/>
                <w:numId w:val="15"/>
              </w:numPr>
            </w:pPr>
            <w:r>
              <w:t>30-50</w:t>
            </w:r>
          </w:p>
          <w:p w:rsidR="00447F61" w:rsidRDefault="00447F61" w:rsidP="00447F61">
            <w:pPr>
              <w:pStyle w:val="a7"/>
              <w:numPr>
                <w:ilvl w:val="0"/>
                <w:numId w:val="15"/>
              </w:numPr>
            </w:pPr>
            <w:r>
              <w:t>Более 50</w:t>
            </w:r>
          </w:p>
        </w:tc>
      </w:tr>
      <w:tr w:rsidR="005F2871" w:rsidTr="005F2871">
        <w:tc>
          <w:tcPr>
            <w:tcW w:w="4672" w:type="dxa"/>
          </w:tcPr>
          <w:p w:rsidR="005F2871" w:rsidRDefault="00447F61" w:rsidP="00447F61">
            <w:pPr>
              <w:jc w:val="center"/>
            </w:pPr>
            <w:r>
              <w:t>Группа дорог</w:t>
            </w:r>
          </w:p>
        </w:tc>
        <w:tc>
          <w:tcPr>
            <w:tcW w:w="4673" w:type="dxa"/>
          </w:tcPr>
          <w:p w:rsidR="005F2871" w:rsidRPr="004E2FBE" w:rsidRDefault="004E2FBE" w:rsidP="004E2FBE">
            <w:pPr>
              <w:pStyle w:val="a7"/>
              <w:numPr>
                <w:ilvl w:val="0"/>
                <w:numId w:val="16"/>
              </w:numPr>
            </w:pPr>
            <w:r>
              <w:rPr>
                <w:lang w:val="en-US"/>
              </w:rPr>
              <w:t>I</w:t>
            </w:r>
          </w:p>
          <w:p w:rsidR="004E2FBE" w:rsidRPr="004E2FBE" w:rsidRDefault="004E2FBE" w:rsidP="004E2FBE">
            <w:pPr>
              <w:pStyle w:val="a7"/>
              <w:numPr>
                <w:ilvl w:val="0"/>
                <w:numId w:val="16"/>
              </w:numPr>
            </w:pPr>
            <w:r>
              <w:rPr>
                <w:lang w:val="en-US"/>
              </w:rPr>
              <w:t>II</w:t>
            </w:r>
          </w:p>
          <w:p w:rsidR="004E2FBE" w:rsidRDefault="004E2FBE" w:rsidP="004E2FBE">
            <w:pPr>
              <w:pStyle w:val="a7"/>
              <w:numPr>
                <w:ilvl w:val="0"/>
                <w:numId w:val="16"/>
              </w:numPr>
            </w:pPr>
            <w:r>
              <w:rPr>
                <w:lang w:val="en-US"/>
              </w:rPr>
              <w:t>III</w:t>
            </w:r>
          </w:p>
        </w:tc>
      </w:tr>
    </w:tbl>
    <w:p w:rsidR="005F2871" w:rsidRPr="005F2871" w:rsidRDefault="005F2871" w:rsidP="005F2871"/>
    <w:sectPr w:rsidR="005F2871" w:rsidRPr="005F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4731"/>
    <w:multiLevelType w:val="hybridMultilevel"/>
    <w:tmpl w:val="8CB8E408"/>
    <w:lvl w:ilvl="0" w:tplc="8BA499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E2794"/>
    <w:multiLevelType w:val="hybridMultilevel"/>
    <w:tmpl w:val="118ED3F6"/>
    <w:lvl w:ilvl="0" w:tplc="DE8669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46D65"/>
    <w:multiLevelType w:val="hybridMultilevel"/>
    <w:tmpl w:val="F732B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27EBC"/>
    <w:multiLevelType w:val="hybridMultilevel"/>
    <w:tmpl w:val="95F69B8E"/>
    <w:lvl w:ilvl="0" w:tplc="2302764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B05F0"/>
    <w:multiLevelType w:val="hybridMultilevel"/>
    <w:tmpl w:val="F39A085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192E4B"/>
    <w:multiLevelType w:val="hybridMultilevel"/>
    <w:tmpl w:val="3E2455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2879D9"/>
    <w:multiLevelType w:val="hybridMultilevel"/>
    <w:tmpl w:val="8862B738"/>
    <w:lvl w:ilvl="0" w:tplc="8BA499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D7926"/>
    <w:multiLevelType w:val="hybridMultilevel"/>
    <w:tmpl w:val="F7D8D1C2"/>
    <w:lvl w:ilvl="0" w:tplc="6B58A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D5FE2"/>
    <w:multiLevelType w:val="hybridMultilevel"/>
    <w:tmpl w:val="31D633FA"/>
    <w:lvl w:ilvl="0" w:tplc="6B58A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D32ED"/>
    <w:multiLevelType w:val="hybridMultilevel"/>
    <w:tmpl w:val="0C86ED00"/>
    <w:lvl w:ilvl="0" w:tplc="6B58A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91746C"/>
    <w:multiLevelType w:val="hybridMultilevel"/>
    <w:tmpl w:val="60484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20D17"/>
    <w:multiLevelType w:val="hybridMultilevel"/>
    <w:tmpl w:val="AE78CE3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204B84"/>
    <w:multiLevelType w:val="hybridMultilevel"/>
    <w:tmpl w:val="ABDA6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86121"/>
    <w:multiLevelType w:val="hybridMultilevel"/>
    <w:tmpl w:val="F732B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75734"/>
    <w:multiLevelType w:val="hybridMultilevel"/>
    <w:tmpl w:val="148E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76214"/>
    <w:multiLevelType w:val="hybridMultilevel"/>
    <w:tmpl w:val="EEF23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13"/>
  </w:num>
  <w:num w:numId="7">
    <w:abstractNumId w:val="14"/>
  </w:num>
  <w:num w:numId="8">
    <w:abstractNumId w:val="1"/>
  </w:num>
  <w:num w:numId="9">
    <w:abstractNumId w:val="12"/>
  </w:num>
  <w:num w:numId="10">
    <w:abstractNumId w:val="15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82"/>
    <w:rsid w:val="00145023"/>
    <w:rsid w:val="001971BB"/>
    <w:rsid w:val="001A3E3B"/>
    <w:rsid w:val="0020417A"/>
    <w:rsid w:val="00235A12"/>
    <w:rsid w:val="002D42D3"/>
    <w:rsid w:val="00334155"/>
    <w:rsid w:val="003D23C8"/>
    <w:rsid w:val="00423BAE"/>
    <w:rsid w:val="00447F61"/>
    <w:rsid w:val="00453EE5"/>
    <w:rsid w:val="004727AB"/>
    <w:rsid w:val="004E2FBE"/>
    <w:rsid w:val="00513E82"/>
    <w:rsid w:val="00526BCD"/>
    <w:rsid w:val="00566DDB"/>
    <w:rsid w:val="005B2838"/>
    <w:rsid w:val="005C547D"/>
    <w:rsid w:val="005F2871"/>
    <w:rsid w:val="00766245"/>
    <w:rsid w:val="00851961"/>
    <w:rsid w:val="00956A8D"/>
    <w:rsid w:val="009723A6"/>
    <w:rsid w:val="00A23768"/>
    <w:rsid w:val="00A41899"/>
    <w:rsid w:val="00B5725E"/>
    <w:rsid w:val="00BA044B"/>
    <w:rsid w:val="00BA1877"/>
    <w:rsid w:val="00C92AC0"/>
    <w:rsid w:val="00CA2317"/>
    <w:rsid w:val="00D9088D"/>
    <w:rsid w:val="00D91A07"/>
    <w:rsid w:val="00DB7C67"/>
    <w:rsid w:val="00E60474"/>
    <w:rsid w:val="00EC447B"/>
    <w:rsid w:val="00EE19F2"/>
    <w:rsid w:val="00EE410D"/>
    <w:rsid w:val="00F67027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75C3"/>
  <w15:chartTrackingRefBased/>
  <w15:docId w15:val="{69B3B116-681B-4DF8-859A-612174C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3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3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51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13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513E82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1450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70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72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23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B9F1-FEC8-4C0B-8FEA-CD1BF111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2023-10-12T11:30:00Z</dcterms:created>
  <dcterms:modified xsi:type="dcterms:W3CDTF">2023-10-13T14:46:00Z</dcterms:modified>
</cp:coreProperties>
</file>