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7.png" ContentType="image/png"/>
  <Override PartName="/word/media/image6.jpeg" ContentType="image/jpeg"/>
  <Override PartName="/word/media/image8.jpeg" ContentType="image/jpeg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200"/>
        <w:jc w:val="center"/>
        <w:rPr/>
      </w:pPr>
      <w:r>
        <w:rPr>
          <w:rFonts w:eastAsia="Arial" w:cs="Arial"/>
          <w:b/>
          <w:bCs/>
          <w:color w:val="1F497D"/>
          <w:sz w:val="28"/>
          <w:szCs w:val="28"/>
        </w:rPr>
        <w:t>UNIVERSITÉ D'ABOMEY-CALAVI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404040"/>
          <w:sz w:val="24"/>
          <w:szCs w:val="24"/>
        </w:rPr>
        <w:t>Institut de Formation et de Recherche en Informatique (IFRI)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Enseignant : Dr TABA CHABI K Wahabou</w:t>
      </w:r>
    </w:p>
    <w:p>
      <w:pPr>
        <w:pStyle w:val="Normal"/>
        <w:rPr/>
      </w:pPr>
      <w:r>
        <w:rPr/>
      </w:r>
    </w:p>
    <w:p>
      <w:pPr>
        <w:pStyle w:val="Normal"/>
        <w:spacing w:before="600" w:after="200"/>
        <w:jc w:val="center"/>
        <w:rPr/>
      </w:pPr>
      <w:r>
        <w:rPr>
          <w:rFonts w:eastAsia="Arial" w:cs="Arial"/>
          <w:b/>
          <w:bCs/>
          <w:color w:val="2E74B5"/>
          <w:sz w:val="36"/>
          <w:szCs w:val="36"/>
        </w:rPr>
        <w:t>RAPPORT DE PROJET</w:t>
      </w:r>
    </w:p>
    <w:p>
      <w:pPr>
        <w:pStyle w:val="Normal"/>
        <w:spacing w:before="0" w:after="100"/>
        <w:jc w:val="center"/>
        <w:rPr/>
      </w:pPr>
      <w:r>
        <w:rPr>
          <w:rFonts w:eastAsia="Arial" w:cs="Arial"/>
          <w:b/>
          <w:bCs/>
          <w:color w:val="1F497D"/>
          <w:sz w:val="26"/>
          <w:szCs w:val="26"/>
        </w:rPr>
        <w:t>Projet 2 : Conception et Déploiement d'un ERP avec Odoo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2E74B5"/>
          <w:sz w:val="24"/>
          <w:szCs w:val="24"/>
        </w:rPr>
        <w:t>Entreprise fictive : TechDistrib SARL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  <w:sz w:val="22"/>
          <w:szCs w:val="22"/>
        </w:rPr>
        <w:t>Partie 3 — Déploiement et Tests fonctionnels</w:t>
      </w:r>
    </w:p>
    <w:p>
      <w:pPr>
        <w:pStyle w:val="Normal"/>
        <w:rPr/>
      </w:pPr>
      <w:r>
        <w:rPr/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666666"/>
          <w:sz w:val="22"/>
          <w:szCs w:val="22"/>
        </w:rPr>
        <w:t>Année académique 2025-2026</w:t>
      </w:r>
      <w:r>
        <w:br w:type="page"/>
      </w:r>
    </w:p>
    <w:p>
      <w:pPr>
        <w:pStyle w:val="Normal"/>
        <w:rPr/>
      </w:pPr>
      <w:r>
        <w:rPr/>
      </w:r>
    </w:p>
    <w:p>
      <w:pPr>
        <w:pStyle w:val="Titre1"/>
        <w:spacing w:before="320" w:after="160"/>
        <w:rPr/>
      </w:pPr>
      <w:r>
        <w:rPr>
          <w:rFonts w:eastAsia="Arial" w:cs="Arial" w:ascii="Arial" w:hAnsi="Arial"/>
          <w:b/>
          <w:bCs/>
          <w:color w:val="1F497D"/>
          <w:sz w:val="28"/>
          <w:szCs w:val="28"/>
        </w:rPr>
        <w:t>1. Introduction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Cette troisième partie correspond à la Phase 4 (Tests) de la méthode Waterfall, réalisée entre les jours 9 et 11. Après avoir installé et configuré Odoo en Partie 2, nous validons ici le bon fonctionnement du système à travers six scénarios de test couvrant les principales fonctionnalités. Les questions de réflexion font l'objet d'un document séparé (questions_reflexion.md), rédigé durant la Phase 5.</w:t>
      </w:r>
      <w:r>
        <w:br w:type="page"/>
      </w:r>
    </w:p>
    <w:p>
      <w:pPr>
        <w:pStyle w:val="Normal"/>
        <w:rPr/>
      </w:pPr>
      <w:r>
        <w:rPr/>
      </w:r>
    </w:p>
    <w:p>
      <w:pPr>
        <w:pStyle w:val="Titre1"/>
        <w:spacing w:before="320" w:after="160"/>
        <w:rPr/>
      </w:pPr>
      <w:r>
        <w:rPr>
          <w:rFonts w:eastAsia="Arial" w:cs="Arial" w:ascii="Arial" w:hAnsi="Arial"/>
          <w:b/>
          <w:bCs/>
          <w:color w:val="1F497D"/>
          <w:sz w:val="28"/>
          <w:szCs w:val="28"/>
        </w:rPr>
        <w:t>2. Scénarios de test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2.1 Récapitulatif</w:t>
      </w:r>
    </w:p>
    <w:p>
      <w:pPr>
        <w:pStyle w:val="Normal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4561"/>
        <w:gridCol w:w="2199"/>
        <w:gridCol w:w="2000"/>
      </w:tblGrid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4B5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4B5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Scénario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4B5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4B5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Créer une fiche client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Vente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Ajouter un produit au catalogue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Inventaire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Enregistrer une commande client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Vente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Générer une facture automatiquement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Facturation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Consulter le stock en temps réel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Inventaire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Créer une fiche employé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Employés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DF0E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F6E56"/>
                <w:sz w:val="20"/>
                <w:szCs w:val="20"/>
              </w:rPr>
              <w:t>Réussi ✓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2.2 Test 1 — Créer une fiche client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3 clients ont été créés dans le module Vente : TechStore Cotonou, InfoPlus Bénin et DigiMarket Abomey avec leurs emails et localisations respectives.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71775"/>
            <wp:effectExtent l="0" t="0" r="0" b="0"/>
            <wp:docPr id="1" name="/mnt/user-data/uploads/test1_creer_client.png" descr="/mnt/user-data/uploads/test1_creer_cli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/mnt/user-data/uploads/test1_creer_client.png" descr="/mnt/user-data/uploads/test1_creer_client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1 — Liste des 3 clients créés (DigiMarket Abomey, InfoPlus Bénin, TechStore Cotonou)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2.3 Test 2 — Ajouter un produit au catalogue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5 produits ont été créés dans le module Inventaire avec leur prix de vente et leur quantité en stock initiale.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81300"/>
            <wp:effectExtent l="0" t="0" r="0" b="0"/>
            <wp:docPr id="2" name="/mnt/user-data/uploads/test2_ajouter_produit.png" descr="/mnt/user-data/uploads/test2_ajouter_produ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/mnt/user-data/uploads/test2_ajouter_produit.png" descr="/mnt/user-data/uploads/test2_ajouter_produit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2 — Catalogue des 5 produits avec prix de vente et niveaux de stock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2.4 Test 3 — Enregistrer une commande client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2 commandes ont été créées et confirmées : S00001 (TechStore Cotonou, 1 150 500 CFA) et S00002 (InfoPlus Bénin, 456 660 CFA).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81300"/>
            <wp:effectExtent l="0" t="0" r="0" b="0"/>
            <wp:docPr id="3" name="/mnt/user-data/uploads/test3_enregistrer_commande.png" descr="/mnt/user-data/uploads/test3_enregistrer_comman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/mnt/user-data/uploads/test3_enregistrer_commande.png" descr="/mnt/user-data/uploads/test3_enregistrer_commande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3 — Liste des 2 commandes confirmées avec statut À facturer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2.5 Test 4 — Générer une facture automatiquement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2 factures ont été générées automatiquement depuis les commandes confirmées. TVA 18% appliquée. Statut : Comptabilisé.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62250"/>
            <wp:effectExtent l="0" t="0" r="0" b="0"/>
            <wp:docPr id="4" name="/mnt/user-data/uploads/test4_generer_facture_1.png" descr="/mnt/user-data/uploads/test4_generer_factur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/mnt/user-data/uploads/test4_generer_facture_1.png" descr="/mnt/user-data/uploads/test4_generer_facture_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4 — Liste des 2 factures comptabilisées (FAC/2026/00001 et FAC/2026/00002)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71775"/>
            <wp:effectExtent l="0" t="0" r="0" b="0"/>
            <wp:docPr id="5" name="/mnt/user-data/uploads/test4_generer_facture_2.png" descr="/mnt/user-data/uploads/test4_generer_factur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/mnt/user-data/uploads/test4_generer_facture_2.png" descr="/mnt/user-data/uploads/test4_generer_facture_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5 — Détail de la facture FAC/2026/00002 (TechStore Cotonou, 1 150 500 CFA)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2.6 Test 5 — Consulter le stock en temps réel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Le module Inventaire affiche les niveaux de stock en temps réel pour chaque produit du catalogue, sans nécessiter de rapport manuel.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71775"/>
            <wp:effectExtent l="0" t="0" r="0" b="0"/>
            <wp:docPr id="6" name="/mnt/user-data/uploads/test5_gestion_stock.png" descr="/mnt/user-data/uploads/test5_gestion_sto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/mnt/user-data/uploads/test5_gestion_stock.png" descr="/mnt/user-data/uploads/test5_gestion_stock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6 — Niveaux de stock visibles en temps réel dans le catalogue produits</w:t>
      </w:r>
    </w:p>
    <w:p>
      <w:pPr>
        <w:pStyle w:val="Titre2"/>
        <w:spacing w:before="240" w:after="120"/>
        <w:rPr/>
      </w:pPr>
      <w:r>
        <w:rPr>
          <w:rFonts w:eastAsia="Arial" w:cs="Arial" w:ascii="Arial" w:hAnsi="Arial"/>
          <w:b/>
          <w:bCs/>
          <w:color w:val="2E74B5"/>
          <w:sz w:val="24"/>
          <w:szCs w:val="24"/>
        </w:rPr>
        <w:t>2.7 Test 6 — Créer une fiche employé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3 employés ont été créés : Kofi Mensah (Responsable Commercial, Ventes), Aïcha Traoré (Gestionnaire de Stock, Logistique) et Jean-Pierre Adjovi (Comptable, Finance).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71775"/>
            <wp:effectExtent l="0" t="0" r="0" b="0"/>
            <wp:docPr id="7" name="/mnt/user-data/uploads/test6_gestion_employes_1.png" descr="/mnt/user-data/uploads/test6_gestion_employes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/mnt/user-data/uploads/test6_gestion_employes_1.png" descr="/mnt/user-data/uploads/test6_gestion_employes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7 — Liste des employés organisés par département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2771775"/>
            <wp:effectExtent l="0" t="0" r="0" b="0"/>
            <wp:docPr id="8" name="/mnt/user-data/uploads/test6_gestion_employes_2.png" descr="/mnt/user-data/uploads/test6_gestion_employes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/mnt/user-data/uploads/test6_gestion_employes_2.png" descr="/mnt/user-data/uploads/test6_gestion_employes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Figure 8 — Fiche employé Aïcha Traoré (Gestionnaire de Stock, département Logistique)</w:t>
      </w:r>
      <w:r>
        <w:br w:type="page"/>
      </w:r>
    </w:p>
    <w:p>
      <w:pPr>
        <w:pStyle w:val="Normal"/>
        <w:rPr/>
      </w:pPr>
      <w:r>
        <w:rPr/>
      </w:r>
    </w:p>
    <w:p>
      <w:pPr>
        <w:pStyle w:val="Titre1"/>
        <w:spacing w:before="320" w:after="160"/>
        <w:rPr/>
      </w:pPr>
      <w:r>
        <w:rPr>
          <w:rFonts w:eastAsia="Arial" w:cs="Arial" w:ascii="Arial" w:hAnsi="Arial"/>
          <w:b/>
          <w:bCs/>
          <w:color w:val="1F497D"/>
          <w:sz w:val="28"/>
          <w:szCs w:val="28"/>
        </w:rPr>
        <w:t>3. Conclusion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La Phase 4 (Tests), réalisée entre les jours 9 et 11, a permis de valider avec succès les six scénarios de test. Toutes les fonctionnalités identifiées lors de la Phase 1 ont été vérifiées et fonctionnent correctement : création de clients, gestion du catalogue produits, enregistrement de commandes, génération automatique de factures, consultation du stock en temps réel et gestion des fiches employés.</w:t>
      </w:r>
    </w:p>
    <w:p>
      <w:pPr>
        <w:pStyle w:val="Normal"/>
        <w:spacing w:before="60" w:after="100"/>
        <w:rPr/>
      </w:pPr>
      <w:r>
        <w:rPr>
          <w:rFonts w:eastAsia="Arial" w:cs="Arial"/>
          <w:sz w:val="22"/>
          <w:szCs w:val="22"/>
        </w:rPr>
        <w:t>Ces résultats confirment que la configuration réalisée en Partie 2 répond aux besoins fonctionnels de TechDistrib SARL. La Phase 5 (Livraison), qui débute au jour 12, consistera à rédiger le rapport final et à répondre aux questions de réflexion.</w:t>
      </w:r>
    </w:p>
    <w:sectPr>
      <w:headerReference w:type="default" r:id="rId10"/>
      <w:footerReference w:type="default" r:id="rId11"/>
      <w:type w:val="nextPage"/>
      <w:pgSz w:w="11906" w:h="16838"/>
      <w:pgMar w:left="180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CCCCCC"/>
      </w:pBdr>
      <w:jc w:val="center"/>
      <w:rPr/>
    </w:pPr>
    <w:r>
      <w:rPr>
        <w:rFonts w:eastAsia="Arial" w:cs="Arial"/>
        <w:color w:val="888888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74B5"/>
      </w:pBdr>
      <w:jc w:val="right"/>
      <w:rPr/>
    </w:pPr>
    <w:r>
      <w:rPr>
        <w:rFonts w:eastAsia="Arial" w:cs="Arial"/>
        <w:color w:val="666666"/>
        <w:sz w:val="18"/>
        <w:szCs w:val="18"/>
      </w:rPr>
      <w:t>Projet 2 — ERP TechDistrib SARL | UAC-IFRI 2025-2026</w:t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Hyperlink"/>
    <w:uiPriority w:val="99"/>
    <w:unhideWhenUsed/>
    <w:rPr>
      <w:color w:val="0563C1"/>
      <w:u w:val="single"/>
    </w:rPr>
  </w:style>
  <w:style w:type="character" w:styleId="Ancredenotedebasdepage">
    <w:name w:val="Footnote Referenc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Corpsdetexte"/>
    <w:pPr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Entte">
    <w:name w:val="Header"/>
    <w:basedOn w:val="HeaderandFooter"/>
    <w:pPr/>
    <w:rPr/>
  </w:style>
  <w:style w:type="paragraph" w:styleId="Pieddepage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Edit_Docx_PLUS/7.4.0.3$Windows_X86_64 LibreOffice_project/</Application>
  <AppVersion>15.0000</AppVersion>
  <Pages>8</Pages>
  <Words>548</Words>
  <Characters>2941</Characters>
  <CharactersWithSpaces>3440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2026-03-24T00:16:05Z</dcterms:created>
  <dc:creator>Un-named</dc:creator>
  <dc:description/>
  <dc:language>en-US</dc:language>
  <cp:lastModifiedBy/>
  <dcterms:modified xsi:type="dcterms:W3CDTF">2026-03-24T01:42:19Z</dcterms:modified>
  <cp:revision>2</cp:revision>
  <dc:subject/>
  <dc:title/>
</cp:coreProperties>
</file>