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1F497D"/>
          <w:sz w:val="28"/>
          <w:szCs w:val="28"/>
        </w:rPr>
        <w:t>UNIVERSITÉ D'ABOMEY-CALAVI</w:t>
      </w:r>
    </w:p>
    <w:p>
      <w:pPr>
        <w:pStyle w:val="Normal"/>
        <w:spacing w:before="0" w:after="80"/>
        <w:jc w:val="center"/>
        <w:rPr/>
      </w:pPr>
      <w:r>
        <w:rPr>
          <w:rFonts w:eastAsia="Arial" w:cs="Arial"/>
          <w:color w:val="404040"/>
          <w:sz w:val="24"/>
          <w:szCs w:val="24"/>
        </w:rPr>
        <w:t>Institut de Formation et de Recherche en Informatique (IFRI)</w:t>
      </w:r>
    </w:p>
    <w:p>
      <w:pPr>
        <w:pStyle w:val="Normal"/>
        <w:spacing w:before="0" w:after="80"/>
        <w:jc w:val="center"/>
        <w:rPr/>
      </w:pPr>
      <w:r>
        <w:rPr>
          <w:rFonts w:eastAsia="Arial" w:cs="Arial"/>
          <w:i/>
          <w:iCs/>
          <w:color w:val="666666"/>
          <w:sz w:val="22"/>
          <w:szCs w:val="22"/>
        </w:rPr>
        <w:t>Enseignant : Dr TABA CHABI K Wahabou</w:t>
      </w:r>
    </w:p>
    <w:p>
      <w:pPr>
        <w:pStyle w:val="Normal"/>
        <w:rPr/>
      </w:pPr>
      <w:r>
        <w:rPr/>
      </w:r>
    </w:p>
    <w:p>
      <w:pPr>
        <w:pStyle w:val="Normal"/>
        <w:spacing w:before="600" w:after="200"/>
        <w:jc w:val="center"/>
        <w:rPr/>
      </w:pPr>
      <w:r>
        <w:rPr>
          <w:rFonts w:eastAsia="Arial" w:cs="Arial"/>
          <w:b/>
          <w:bCs/>
          <w:color w:val="2E74B5"/>
          <w:sz w:val="36"/>
          <w:szCs w:val="36"/>
        </w:rPr>
        <w:t>RAPPORT DE PROJET</w:t>
      </w:r>
    </w:p>
    <w:p>
      <w:pPr>
        <w:pStyle w:val="Normal"/>
        <w:spacing w:before="0" w:after="100"/>
        <w:jc w:val="center"/>
        <w:rPr/>
      </w:pPr>
      <w:r>
        <w:rPr>
          <w:rFonts w:eastAsia="Arial" w:cs="Arial"/>
          <w:b/>
          <w:bCs/>
          <w:color w:val="1F497D"/>
          <w:sz w:val="26"/>
          <w:szCs w:val="26"/>
        </w:rPr>
        <w:t>Projet 2 : Conception et Déploiement d'un ERP avec Odoo</w:t>
      </w:r>
    </w:p>
    <w:p>
      <w:pPr>
        <w:pStyle w:val="Normal"/>
        <w:spacing w:before="0" w:after="600"/>
        <w:jc w:val="center"/>
        <w:rPr/>
      </w:pPr>
      <w:r>
        <w:rPr>
          <w:rFonts w:eastAsia="Arial" w:cs="Arial"/>
          <w:i/>
          <w:iCs/>
          <w:color w:val="2E74B5"/>
          <w:sz w:val="24"/>
          <w:szCs w:val="24"/>
        </w:rPr>
        <w:t>Entreprise fictive : TechDistrib SARL</w:t>
      </w:r>
    </w:p>
    <w:p>
      <w:pPr>
        <w:pStyle w:val="Normal"/>
        <w:spacing w:before="0" w:after="80"/>
        <w:jc w:val="center"/>
        <w:rPr/>
      </w:pPr>
      <w:r>
        <w:rPr>
          <w:rFonts w:eastAsia="Arial" w:cs="Arial"/>
          <w:b/>
          <w:bCs/>
          <w:sz w:val="22"/>
          <w:szCs w:val="22"/>
        </w:rPr>
        <w:t>Partie 1 — Analyse, Conception &amp; Méthode de gestion de projet</w:t>
      </w:r>
    </w:p>
    <w:p>
      <w:pPr>
        <w:pStyle w:val="Normal"/>
        <w:rPr/>
      </w:pPr>
      <w:r>
        <w:rPr/>
      </w:r>
    </w:p>
    <w:p>
      <w:pPr>
        <w:pStyle w:val="Normal"/>
        <w:spacing w:before="0" w:after="80"/>
        <w:jc w:val="center"/>
        <w:rPr/>
      </w:pPr>
      <w:r>
        <w:rPr>
          <w:rFonts w:eastAsia="Arial" w:cs="Arial"/>
          <w:color w:val="666666"/>
          <w:sz w:val="22"/>
          <w:szCs w:val="22"/>
        </w:rPr>
        <w:t>Année académique 2025-2026</w:t>
      </w:r>
      <w:r>
        <w:br w:type="page"/>
      </w:r>
    </w:p>
    <w:p>
      <w:pPr>
        <w:pStyle w:val="Normal"/>
        <w:rPr/>
      </w:pPr>
      <w:r>
        <w:rPr/>
      </w:r>
    </w:p>
    <w:p>
      <w:pPr>
        <w:pStyle w:val="Titre1"/>
        <w:spacing w:before="320" w:after="160"/>
        <w:rPr/>
      </w:pPr>
      <w:r>
        <w:rPr>
          <w:rFonts w:eastAsia="Arial" w:cs="Arial" w:ascii="Arial" w:hAnsi="Arial"/>
          <w:b/>
          <w:bCs/>
          <w:color w:val="1F497D"/>
          <w:sz w:val="28"/>
          <w:szCs w:val="28"/>
        </w:rPr>
        <w:t>1. Introduction</w:t>
      </w:r>
    </w:p>
    <w:p>
      <w:pPr>
        <w:pStyle w:val="Normal"/>
        <w:spacing w:before="60" w:after="100"/>
        <w:rPr/>
      </w:pPr>
      <w:r>
        <w:rPr>
          <w:rFonts w:eastAsia="Arial" w:cs="Arial"/>
          <w:sz w:val="22"/>
          <w:szCs w:val="22"/>
        </w:rPr>
        <w:t>TechDistrib SARL est une entreprise fictive spécialisée dans la distribution de matériel informatique au Bénin. Elle dispose de quatre services : le service commercial, le service stock, la comptabilité et les ressources humaines. Avant ce projet, la gestion par fichiers Excel entraînait des erreurs fréquentes et une mauvaise coordination entre services. Ce projet vise à déployer un ERP basé sur Odoo 16 pour automatiser et intégrer l'ensemble des processus métier.</w:t>
      </w:r>
      <w:r>
        <w:br w:type="page"/>
      </w:r>
    </w:p>
    <w:p>
      <w:pPr>
        <w:pStyle w:val="Normal"/>
        <w:rPr/>
      </w:pPr>
      <w:r>
        <w:rPr/>
      </w:r>
    </w:p>
    <w:p>
      <w:pPr>
        <w:pStyle w:val="Titre1"/>
        <w:spacing w:before="320" w:after="160"/>
        <w:rPr/>
      </w:pPr>
      <w:r>
        <w:rPr>
          <w:rFonts w:eastAsia="Arial" w:cs="Arial" w:ascii="Arial" w:hAnsi="Arial"/>
          <w:b/>
          <w:bCs/>
          <w:color w:val="1F497D"/>
          <w:sz w:val="28"/>
          <w:szCs w:val="28"/>
        </w:rPr>
        <w:t>2. Méthode de gestion de projet — Cycle en V (Waterfall)</w:t>
      </w:r>
    </w:p>
    <w:p>
      <w:pPr>
        <w:pStyle w:val="Titre2"/>
        <w:spacing w:before="240" w:after="120"/>
        <w:rPr/>
      </w:pPr>
      <w:r>
        <w:rPr>
          <w:rFonts w:eastAsia="Arial" w:cs="Arial" w:ascii="Arial" w:hAnsi="Arial"/>
          <w:b/>
          <w:bCs/>
          <w:color w:val="2E74B5"/>
          <w:sz w:val="24"/>
          <w:szCs w:val="24"/>
        </w:rPr>
        <w:t>2.1 Présentation de la méthode</w:t>
      </w:r>
    </w:p>
    <w:p>
      <w:pPr>
        <w:pStyle w:val="Normal"/>
        <w:spacing w:before="60" w:after="100"/>
        <w:rPr/>
      </w:pPr>
      <w:r>
        <w:rPr>
          <w:rFonts w:eastAsia="Arial" w:cs="Arial"/>
          <w:sz w:val="22"/>
          <w:szCs w:val="22"/>
        </w:rPr>
        <w:t>Pour ce projet, nous avons adopté la méthode de développement en cascade, également appelée Waterfall ou Cycle en V. Cette méthode séquentielle organise le projet en phases successives et distinctes : chaque phase doit être complètement terminée avant de passer à la suivante.</w:t>
      </w:r>
    </w:p>
    <w:p>
      <w:pPr>
        <w:pStyle w:val="Normal"/>
        <w:spacing w:before="60" w:after="100"/>
        <w:rPr/>
      </w:pPr>
      <w:r>
        <w:rPr>
          <w:rFonts w:eastAsia="Arial" w:cs="Arial"/>
          <w:sz w:val="22"/>
          <w:szCs w:val="22"/>
        </w:rPr>
        <w:t>Ce choix se justifie par la nature bien délimitée du travail : les besoins de TechDistrib SARL sont clairement définis dès le départ, les livrables attendus sont précis (rapports, diagrammes, configuration Odoo, tests), et le projet s'étend sur une durée fixe de deux semaines et demi.</w:t>
      </w:r>
    </w:p>
    <w:p>
      <w:pPr>
        <w:pStyle w:val="Titre2"/>
        <w:spacing w:before="240" w:after="120"/>
        <w:rPr/>
      </w:pPr>
      <w:r>
        <w:rPr>
          <w:rFonts w:eastAsia="Arial" w:cs="Arial" w:ascii="Arial" w:hAnsi="Arial"/>
          <w:b/>
          <w:bCs/>
          <w:color w:val="2E74B5"/>
          <w:sz w:val="24"/>
          <w:szCs w:val="24"/>
        </w:rPr>
        <w:t>2.2 Les phases du projet</w:t>
      </w:r>
    </w:p>
    <w:p>
      <w:pPr>
        <w:pStyle w:val="Normal"/>
        <w:spacing w:before="60" w:after="100"/>
        <w:rPr/>
      </w:pPr>
      <w:r>
        <w:rPr>
          <w:rFonts w:eastAsia="Arial" w:cs="Arial"/>
          <w:sz w:val="22"/>
          <w:szCs w:val="22"/>
        </w:rPr>
        <w:t>Le projet est organisé en cinq phases réparties sur 13 jours ouvrables (2 semaines et demi) :</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799"/>
        <w:gridCol w:w="2801"/>
        <w:gridCol w:w="4760"/>
      </w:tblGrid>
      <w:tr>
        <w:trPr/>
        <w:tc>
          <w:tcPr>
            <w:tcW w:w="1799"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Phase</w:t>
            </w:r>
          </w:p>
        </w:tc>
        <w:tc>
          <w:tcPr>
            <w:tcW w:w="2801"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Période</w:t>
            </w:r>
          </w:p>
        </w:tc>
        <w:tc>
          <w:tcPr>
            <w:tcW w:w="476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Activités et livrables</w:t>
            </w:r>
          </w:p>
        </w:tc>
      </w:tr>
      <w:tr>
        <w:trPr/>
        <w:tc>
          <w:tcPr>
            <w:tcW w:w="17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1 — Besoins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1-2 (Semaine 1)</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Recueil et analyse des besoins, identification des acteurs, rédaction du cahier des charges — Livrable : Document d'analyse</w:t>
            </w:r>
          </w:p>
        </w:tc>
      </w:tr>
      <w:tr>
        <w:trPr/>
        <w:tc>
          <w:tcPr>
            <w:tcW w:w="17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2 — Conception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3-4 (Semaine 1)</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 xml:space="preserve">Modélisation UML : cas d'utilisation, classes, séquence — Livrable : </w:t>
            </w:r>
            <w:r>
              <w:rPr>
                <w:rFonts w:eastAsia="Arial" w:cs="Arial"/>
                <w:b w:val="false"/>
                <w:bCs w:val="false"/>
                <w:color w:val="000000"/>
                <w:sz w:val="20"/>
                <w:szCs w:val="20"/>
              </w:rPr>
              <w:t>3</w:t>
            </w:r>
            <w:r>
              <w:rPr>
                <w:rFonts w:eastAsia="Arial" w:cs="Arial"/>
                <w:b w:val="false"/>
                <w:bCs w:val="false"/>
                <w:color w:val="000000"/>
                <w:sz w:val="20"/>
                <w:szCs w:val="20"/>
              </w:rPr>
              <w:t xml:space="preserve"> diagrammes UML + Rapport Partie 1</w:t>
            </w:r>
          </w:p>
        </w:tc>
      </w:tr>
      <w:tr>
        <w:trPr/>
        <w:tc>
          <w:tcPr>
            <w:tcW w:w="17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3 — Implémentation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5-8 (Semaine 1-2)</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Installation Odoo via Docker, configuration des modules Vente, Inventaire, Facturation, Site web — Livrable : Rapport Partie 2 + docker-compose.yml</w:t>
            </w:r>
          </w:p>
        </w:tc>
      </w:tr>
      <w:tr>
        <w:trPr/>
        <w:tc>
          <w:tcPr>
            <w:tcW w:w="17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4 — Tests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9-11 (Semaine 2)</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Saisie des données de test, exécution des 6 scénarios de test, captures d'écran — Livrable : Rapport Partie 3 + fiches de test</w:t>
            </w:r>
          </w:p>
        </w:tc>
      </w:tr>
      <w:tr>
        <w:trPr/>
        <w:tc>
          <w:tcPr>
            <w:tcW w:w="17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Phase 5 — Livraison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Jours 12-13 (Semaine 2-3)</w:t>
            </w:r>
          </w:p>
        </w:tc>
        <w:tc>
          <w:tcPr>
            <w:tcW w:w="4760"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Réponses aux questions de réflexion, rédaction du rapport final, dépôt GitHub — Livrable : Rapport final complet</w:t>
            </w:r>
          </w:p>
        </w:tc>
      </w:tr>
    </w:tbl>
    <w:p>
      <w:pPr>
        <w:pStyle w:val="Normal"/>
        <w:rPr/>
      </w:pPr>
      <w:r>
        <w:rPr/>
      </w:r>
    </w:p>
    <w:p>
      <w:pPr>
        <w:pStyle w:val="Normal"/>
        <w:spacing w:before="60" w:after="100"/>
        <w:rPr/>
      </w:pPr>
      <w:r>
        <w:rPr>
          <w:rFonts w:eastAsia="Arial" w:cs="Arial"/>
          <w:sz w:val="22"/>
          <w:szCs w:val="22"/>
        </w:rPr>
        <w:t>Chaque phase produit un livrable validé avant de passer à la suivante. Les phases de Besoins et de Conception ont été réalisées en séquence rapprochée durant la première semaine, les besoins servant directement de base aux diagrammes UML.</w:t>
      </w:r>
    </w:p>
    <w:p>
      <w:pPr>
        <w:pStyle w:val="Titre2"/>
        <w:spacing w:before="240" w:after="120"/>
        <w:rPr/>
      </w:pPr>
      <w:r>
        <w:rPr>
          <w:rFonts w:eastAsia="Arial" w:cs="Arial" w:ascii="Arial" w:hAnsi="Arial"/>
          <w:b/>
          <w:bCs/>
          <w:color w:val="2E74B5"/>
          <w:sz w:val="24"/>
          <w:szCs w:val="24"/>
        </w:rPr>
        <w:t>2.3 Avantages de la méthode Waterfall pour ce projet</w:t>
      </w:r>
    </w:p>
    <w:p>
      <w:pPr>
        <w:pStyle w:val="ListParagraph"/>
        <w:numPr>
          <w:ilvl w:val="0"/>
          <w:numId w:val="3"/>
        </w:numPr>
        <w:spacing w:before="40" w:after="40"/>
        <w:rPr/>
      </w:pPr>
      <w:r>
        <w:rPr>
          <w:rFonts w:eastAsia="Arial" w:cs="Arial"/>
          <w:sz w:val="22"/>
          <w:szCs w:val="22"/>
        </w:rPr>
        <w:t>Structure claire : chaque membre sait exactement ce qu'il doit produire à chaque étape</w:t>
      </w:r>
    </w:p>
    <w:p>
      <w:pPr>
        <w:pStyle w:val="ListParagraph"/>
        <w:numPr>
          <w:ilvl w:val="0"/>
          <w:numId w:val="1"/>
        </w:numPr>
        <w:spacing w:before="40" w:after="40"/>
        <w:rPr/>
      </w:pPr>
      <w:r>
        <w:rPr>
          <w:rFonts w:eastAsia="Arial" w:cs="Arial"/>
          <w:sz w:val="22"/>
          <w:szCs w:val="22"/>
        </w:rPr>
        <w:t>Documentation complète : chaque phase génère un document validé qui sert de base à la suivante</w:t>
      </w:r>
    </w:p>
    <w:p>
      <w:pPr>
        <w:pStyle w:val="ListParagraph"/>
        <w:numPr>
          <w:ilvl w:val="0"/>
          <w:numId w:val="1"/>
        </w:numPr>
        <w:spacing w:before="40" w:after="40"/>
        <w:rPr/>
      </w:pPr>
      <w:r>
        <w:rPr>
          <w:rFonts w:eastAsia="Arial" w:cs="Arial"/>
          <w:sz w:val="22"/>
          <w:szCs w:val="22"/>
        </w:rPr>
        <w:t>Planification facilitée : les 13 jours sont découpés en phases précises avec des délais respectés</w:t>
      </w:r>
    </w:p>
    <w:p>
      <w:pPr>
        <w:pStyle w:val="ListParagraph"/>
        <w:numPr>
          <w:ilvl w:val="0"/>
          <w:numId w:val="1"/>
        </w:numPr>
        <w:spacing w:before="40" w:after="40"/>
        <w:rPr/>
      </w:pPr>
      <w:r>
        <w:rPr>
          <w:rFonts w:eastAsia="Arial" w:cs="Arial"/>
          <w:sz w:val="22"/>
          <w:szCs w:val="22"/>
        </w:rPr>
        <w:t>Adapté aux besoins stables : les exigences de TechDistrib SARL étant fixes dès le départ, aucune itération n'était nécessaire</w:t>
      </w:r>
      <w:r>
        <w:br w:type="page"/>
      </w:r>
    </w:p>
    <w:p>
      <w:pPr>
        <w:pStyle w:val="Normal"/>
        <w:rPr/>
      </w:pPr>
      <w:r>
        <w:rPr/>
      </w:r>
    </w:p>
    <w:p>
      <w:pPr>
        <w:pStyle w:val="Titre1"/>
        <w:spacing w:before="320" w:after="160"/>
        <w:rPr/>
      </w:pPr>
      <w:r>
        <w:rPr>
          <w:rFonts w:eastAsia="Arial" w:cs="Arial" w:ascii="Arial" w:hAnsi="Arial"/>
          <w:b/>
          <w:bCs/>
          <w:color w:val="1F497D"/>
          <w:sz w:val="28"/>
          <w:szCs w:val="28"/>
        </w:rPr>
        <w:t>3. Analyse des besoins</w:t>
      </w:r>
    </w:p>
    <w:p>
      <w:pPr>
        <w:pStyle w:val="Titre2"/>
        <w:spacing w:before="240" w:after="120"/>
        <w:rPr/>
      </w:pPr>
      <w:r>
        <w:rPr>
          <w:rFonts w:eastAsia="Arial" w:cs="Arial" w:ascii="Arial" w:hAnsi="Arial"/>
          <w:b/>
          <w:bCs/>
          <w:color w:val="2E74B5"/>
          <w:sz w:val="24"/>
          <w:szCs w:val="24"/>
        </w:rPr>
        <w:t>3.1 Identification des acteurs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Acteur</w:t>
            </w:r>
          </w:p>
        </w:tc>
        <w:tc>
          <w:tcPr>
            <w:tcW w:w="696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Rôle dans le système</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Administrateur ERP</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Configure le système, gère les droits d'accès et supervise les opérations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Responsable commercial</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Gère les clients, enregistre et suit les commandes de vente</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Gestionnaire de stock</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Gère le catalogue produits, les entrées/sorties de stock</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Comptable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Génère les factures, suit les paiements et produit les états financiers</w:t>
            </w:r>
          </w:p>
        </w:tc>
      </w:tr>
    </w:tbl>
    <w:p>
      <w:pPr>
        <w:pStyle w:val="Normal"/>
        <w:rPr/>
      </w:pPr>
      <w:r>
        <w:rPr/>
      </w:r>
    </w:p>
    <w:p>
      <w:pPr>
        <w:pStyle w:val="Titre2"/>
        <w:spacing w:before="240" w:after="120"/>
        <w:rPr/>
      </w:pPr>
      <w:r>
        <w:rPr>
          <w:rFonts w:eastAsia="Arial" w:cs="Arial" w:ascii="Arial" w:hAnsi="Arial"/>
          <w:b/>
          <w:bCs/>
          <w:color w:val="2E74B5"/>
          <w:sz w:val="24"/>
          <w:szCs w:val="24"/>
        </w:rPr>
        <w:t>3.2 Besoins fonctionnels</w:t>
      </w:r>
    </w:p>
    <w:p>
      <w:pPr>
        <w:pStyle w:val="ListParagraph"/>
        <w:numPr>
          <w:ilvl w:val="0"/>
          <w:numId w:val="1"/>
        </w:numPr>
        <w:spacing w:before="40" w:after="40"/>
        <w:rPr/>
      </w:pPr>
      <w:r>
        <w:rPr>
          <w:rFonts w:eastAsia="Arial" w:cs="Arial"/>
          <w:sz w:val="22"/>
          <w:szCs w:val="22"/>
        </w:rPr>
        <w:t>Gestion des clients : créer, modifier, supprimer des fiches clients</w:t>
      </w:r>
    </w:p>
    <w:p>
      <w:pPr>
        <w:pStyle w:val="ListParagraph"/>
        <w:numPr>
          <w:ilvl w:val="0"/>
          <w:numId w:val="1"/>
        </w:numPr>
        <w:spacing w:before="40" w:after="40"/>
        <w:rPr/>
      </w:pPr>
      <w:r>
        <w:rPr>
          <w:rFonts w:eastAsia="Arial" w:cs="Arial"/>
          <w:sz w:val="22"/>
          <w:szCs w:val="22"/>
        </w:rPr>
        <w:t>Gestion des produits : catalogue avec prix et quantités en stock</w:t>
      </w:r>
    </w:p>
    <w:p>
      <w:pPr>
        <w:pStyle w:val="ListParagraph"/>
        <w:numPr>
          <w:ilvl w:val="0"/>
          <w:numId w:val="1"/>
        </w:numPr>
        <w:spacing w:before="40" w:after="40"/>
        <w:rPr/>
      </w:pPr>
      <w:r>
        <w:rPr>
          <w:rFonts w:eastAsia="Arial" w:cs="Arial"/>
          <w:sz w:val="22"/>
          <w:szCs w:val="22"/>
        </w:rPr>
        <w:t>Gestion des commandes : enregistrement et confirmation des commandes clients</w:t>
      </w:r>
    </w:p>
    <w:p>
      <w:pPr>
        <w:pStyle w:val="ListParagraph"/>
        <w:numPr>
          <w:ilvl w:val="0"/>
          <w:numId w:val="1"/>
        </w:numPr>
        <w:spacing w:before="40" w:after="40"/>
        <w:rPr/>
      </w:pPr>
      <w:r>
        <w:rPr>
          <w:rFonts w:eastAsia="Arial" w:cs="Arial"/>
          <w:sz w:val="22"/>
          <w:szCs w:val="22"/>
        </w:rPr>
        <w:t>Gestion du stock : consultation en temps réel des niveaux de stock</w:t>
      </w:r>
    </w:p>
    <w:p>
      <w:pPr>
        <w:pStyle w:val="ListParagraph"/>
        <w:numPr>
          <w:ilvl w:val="0"/>
          <w:numId w:val="1"/>
        </w:numPr>
        <w:spacing w:before="40" w:after="40"/>
        <w:rPr/>
      </w:pPr>
      <w:r>
        <w:rPr>
          <w:rFonts w:eastAsia="Arial" w:cs="Arial"/>
          <w:sz w:val="22"/>
          <w:szCs w:val="22"/>
        </w:rPr>
        <w:t>Génération des factures : facturation automatique depuis les commandes</w:t>
      </w:r>
    </w:p>
    <w:p>
      <w:pPr>
        <w:pStyle w:val="ListParagraph"/>
        <w:numPr>
          <w:ilvl w:val="0"/>
          <w:numId w:val="1"/>
        </w:numPr>
        <w:spacing w:before="40" w:after="40"/>
        <w:rPr/>
      </w:pPr>
      <w:r>
        <w:rPr>
          <w:rFonts w:eastAsia="Arial" w:cs="Arial"/>
          <w:sz w:val="22"/>
          <w:szCs w:val="22"/>
        </w:rPr>
        <w:t>Site web : site vitrine public pour la présence en ligne de TechDistrib SARL</w:t>
      </w:r>
    </w:p>
    <w:p>
      <w:pPr>
        <w:pStyle w:val="Normal"/>
        <w:rPr/>
      </w:pPr>
      <w:r>
        <w:rPr/>
      </w:r>
    </w:p>
    <w:p>
      <w:pPr>
        <w:pStyle w:val="Titre2"/>
        <w:spacing w:before="240" w:after="120"/>
        <w:rPr/>
      </w:pPr>
      <w:r>
        <w:rPr>
          <w:rFonts w:eastAsia="Arial" w:cs="Arial" w:ascii="Arial" w:hAnsi="Arial"/>
          <w:b/>
          <w:bCs/>
          <w:color w:val="2E74B5"/>
          <w:sz w:val="24"/>
          <w:szCs w:val="24"/>
        </w:rPr>
        <w:t>3.3 Besoins non fonctionnels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Exigence</w:t>
            </w:r>
          </w:p>
        </w:tc>
        <w:tc>
          <w:tcPr>
            <w:tcW w:w="696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Performance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Les recherches et consultations doivent s'afficher en moins de 3 secondes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Sécurité</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Authentification obligatoire, gestion des rôles et accès différenciés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Disponibilité</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Le système doit être accessible en continu pendant les heures ouvrables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Maintenabilité</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Architecture modulaire pour faciliter les mises à jour</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Ergonomie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Interface web intuitive accessible depuis un navigateur standard</w:t>
            </w:r>
          </w:p>
        </w:tc>
      </w:tr>
    </w:tbl>
    <w:p>
      <w:pPr>
        <w:pStyle w:val="Normal"/>
        <w:rPr/>
      </w:pPr>
      <w:r>
        <w:br w:type="page"/>
      </w:r>
      <w:r>
        <w:rPr/>
      </w:r>
    </w:p>
    <w:p>
      <w:pPr>
        <w:pStyle w:val="Titre1"/>
        <w:spacing w:before="320" w:after="160"/>
        <w:rPr/>
      </w:pPr>
      <w:r>
        <w:rPr>
          <w:rFonts w:eastAsia="Arial" w:cs="Arial" w:ascii="Arial" w:hAnsi="Arial"/>
          <w:b/>
          <w:bCs/>
          <w:color w:val="1F497D"/>
          <w:sz w:val="28"/>
          <w:szCs w:val="28"/>
        </w:rPr>
        <w:t>4. Modélisation UML</w:t>
      </w:r>
    </w:p>
    <w:p>
      <w:pPr>
        <w:pStyle w:val="Normal"/>
        <w:spacing w:before="60" w:after="100"/>
        <w:rPr/>
      </w:pPr>
      <w:r>
        <w:rPr>
          <w:rFonts w:eastAsia="Arial" w:cs="Arial"/>
          <w:sz w:val="22"/>
          <w:szCs w:val="22"/>
        </w:rPr>
        <w:t xml:space="preserve">La modélisation a été réalisée durant les jours 3 et 4 du projet (Phase 2 — Conception). </w:t>
      </w:r>
      <w:r>
        <w:rPr>
          <w:rFonts w:eastAsia="Arial" w:cs="Arial"/>
          <w:sz w:val="22"/>
          <w:szCs w:val="22"/>
        </w:rPr>
        <w:t>Trois</w:t>
      </w:r>
      <w:r>
        <w:rPr>
          <w:rFonts w:eastAsia="Arial" w:cs="Arial"/>
          <w:sz w:val="22"/>
          <w:szCs w:val="22"/>
        </w:rPr>
        <w:t xml:space="preserve"> diagrammes UML ont été produits.</w:t>
      </w:r>
    </w:p>
    <w:p>
      <w:pPr>
        <w:pStyle w:val="Titre2"/>
        <w:spacing w:before="240" w:after="120"/>
        <w:rPr/>
      </w:pPr>
      <w:r>
        <w:rPr>
          <w:rFonts w:eastAsia="Arial" w:cs="Arial" w:ascii="Arial" w:hAnsi="Arial"/>
          <w:b/>
          <w:bCs/>
          <w:color w:val="2E74B5"/>
          <w:sz w:val="24"/>
          <w:szCs w:val="24"/>
        </w:rPr>
        <w:t>4.1 Diagramme de cas d'utilisation</w:t>
      </w:r>
    </w:p>
    <w:p>
      <w:pPr>
        <w:pStyle w:val="Normal"/>
        <w:spacing w:before="120" w:after="60"/>
        <w:jc w:val="center"/>
        <w:rPr/>
      </w:pPr>
      <w:r>
        <w:rPr/>
        <w:drawing>
          <wp:inline distT="0" distB="0" distL="0" distR="0">
            <wp:extent cx="5334000" cy="4352925"/>
            <wp:effectExtent l="0" t="0" r="0" b="0"/>
            <wp:docPr id="1" name="/mnt/user-data/uploads/Diagramme_de_cas_d_utilisation.png" descr="/mnt/user-data/uploads/Diagramme_de_cas_d_util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nt/user-data/uploads/Diagramme_de_cas_d_utilisation.png" descr="/mnt/user-data/uploads/Diagramme_de_cas_d_utilisation.png"/>
                    <pic:cNvPicPr>
                      <a:picLocks noChangeAspect="1" noChangeArrowheads="1"/>
                    </pic:cNvPicPr>
                  </pic:nvPicPr>
                  <pic:blipFill>
                    <a:blip r:embed="rId2"/>
                    <a:stretch>
                      <a:fillRect/>
                    </a:stretch>
                  </pic:blipFill>
                  <pic:spPr bwMode="auto">
                    <a:xfrm>
                      <a:off x="0" y="0"/>
                      <a:ext cx="5334000" cy="435292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1 — Diagramme de cas d'utilisation du système ERP TechDistrib SARL</w:t>
      </w:r>
    </w:p>
    <w:p>
      <w:pPr>
        <w:pStyle w:val="Titre2"/>
        <w:spacing w:before="240" w:after="120"/>
        <w:rPr/>
      </w:pPr>
      <w:r>
        <w:rPr>
          <w:rFonts w:eastAsia="Arial" w:cs="Arial" w:ascii="Arial" w:hAnsi="Arial"/>
          <w:b/>
          <w:bCs/>
          <w:color w:val="2E74B5"/>
          <w:sz w:val="24"/>
          <w:szCs w:val="24"/>
        </w:rPr>
        <w:t>4.2 Diagramme de classes</w:t>
      </w:r>
    </w:p>
    <w:p>
      <w:pPr>
        <w:pStyle w:val="Normal"/>
        <w:spacing w:before="120" w:after="60"/>
        <w:jc w:val="center"/>
        <w:rPr/>
      </w:pPr>
      <w:r>
        <w:rPr/>
        <w:drawing>
          <wp:inline distT="0" distB="0" distL="0" distR="0">
            <wp:extent cx="4762500" cy="4857750"/>
            <wp:effectExtent l="0" t="0" r="0" b="0"/>
            <wp:docPr id="2" name="/mnt/user-data/uploads/Diagramme_de_classes.png" descr="/mnt/user-data/uploads/Diagramme_de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nt/user-data/uploads/Diagramme_de_classes.png" descr="/mnt/user-data/uploads/Diagramme_de_classes.png"/>
                    <pic:cNvPicPr>
                      <a:picLocks noChangeAspect="1" noChangeArrowheads="1"/>
                    </pic:cNvPicPr>
                  </pic:nvPicPr>
                  <pic:blipFill>
                    <a:blip r:embed="rId3"/>
                    <a:stretch>
                      <a:fillRect/>
                    </a:stretch>
                  </pic:blipFill>
                  <pic:spPr bwMode="auto">
                    <a:xfrm>
                      <a:off x="0" y="0"/>
                      <a:ext cx="4762500" cy="4857750"/>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2 — Diagramme de classes du système ERP TechDistrib SARL</w:t>
      </w:r>
    </w:p>
    <w:p>
      <w:pPr>
        <w:pStyle w:val="Titre2"/>
        <w:spacing w:before="240" w:after="120"/>
        <w:rPr/>
      </w:pPr>
      <w:r>
        <w:rPr>
          <w:rFonts w:eastAsia="Arial" w:cs="Arial" w:ascii="Arial" w:hAnsi="Arial"/>
          <w:b/>
          <w:bCs/>
          <w:color w:val="2E74B5"/>
          <w:sz w:val="24"/>
          <w:szCs w:val="24"/>
        </w:rPr>
        <w:t>4.3 Diagramme de séquence</w:t>
      </w:r>
    </w:p>
    <w:p>
      <w:pPr>
        <w:pStyle w:val="Normal"/>
        <w:spacing w:before="120" w:after="60"/>
        <w:jc w:val="center"/>
        <w:rPr/>
      </w:pPr>
      <w:r>
        <w:rPr/>
        <w:drawing>
          <wp:inline distT="0" distB="0" distL="0" distR="0">
            <wp:extent cx="5143500" cy="4486275"/>
            <wp:effectExtent l="0" t="0" r="0" b="0"/>
            <wp:docPr id="3" name="/mnt/user-data/uploads/Diagramme_de_séquence.png" descr="/mnt/user-data/uploads/Diagramme_de_sé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nt/user-data/uploads/Diagramme_de_séquence.png" descr="/mnt/user-data/uploads/Diagramme_de_séquence.png"/>
                    <pic:cNvPicPr>
                      <a:picLocks noChangeAspect="1" noChangeArrowheads="1"/>
                    </pic:cNvPicPr>
                  </pic:nvPicPr>
                  <pic:blipFill>
                    <a:blip r:embed="rId4"/>
                    <a:stretch>
                      <a:fillRect/>
                    </a:stretch>
                  </pic:blipFill>
                  <pic:spPr bwMode="auto">
                    <a:xfrm>
                      <a:off x="0" y="0"/>
                      <a:ext cx="5143500" cy="4486275"/>
                    </a:xfrm>
                    <a:prstGeom prst="rect">
                      <a:avLst/>
                    </a:prstGeom>
                  </pic:spPr>
                </pic:pic>
              </a:graphicData>
            </a:graphic>
          </wp:inline>
        </w:drawing>
      </w:r>
    </w:p>
    <w:p>
      <w:pPr>
        <w:pStyle w:val="Normal"/>
        <w:spacing w:before="60" w:after="160"/>
        <w:jc w:val="center"/>
        <w:rPr/>
      </w:pPr>
      <w:r>
        <w:rPr>
          <w:rFonts w:eastAsia="Arial" w:cs="Arial"/>
          <w:i/>
          <w:iCs/>
          <w:color w:val="555555"/>
          <w:sz w:val="20"/>
          <w:szCs w:val="20"/>
        </w:rPr>
        <w:t>Figure 3 — Diagramme de séquence : enregistrer une commande</w:t>
      </w:r>
      <w:r>
        <w:br w:type="page"/>
      </w:r>
    </w:p>
    <w:p>
      <w:pPr>
        <w:pStyle w:val="Normal"/>
        <w:rPr/>
      </w:pPr>
      <w:r>
        <w:rPr/>
      </w:r>
    </w:p>
    <w:p>
      <w:pPr>
        <w:pStyle w:val="Titre1"/>
        <w:spacing w:before="320" w:after="160"/>
        <w:rPr/>
      </w:pPr>
      <w:r>
        <w:rPr>
          <w:rFonts w:eastAsia="Arial" w:cs="Arial" w:ascii="Arial" w:hAnsi="Arial"/>
          <w:b/>
          <w:bCs/>
          <w:color w:val="1F497D"/>
          <w:sz w:val="28"/>
          <w:szCs w:val="28"/>
        </w:rPr>
        <w:t>5. Architecture du système</w:t>
      </w:r>
    </w:p>
    <w:p>
      <w:pPr>
        <w:pStyle w:val="Titre2"/>
        <w:spacing w:before="240" w:after="120"/>
        <w:rPr/>
      </w:pPr>
      <w:r>
        <w:rPr>
          <w:rFonts w:eastAsia="Arial" w:cs="Arial" w:ascii="Arial" w:hAnsi="Arial"/>
          <w:b/>
          <w:bCs/>
          <w:color w:val="2E74B5"/>
          <w:sz w:val="24"/>
          <w:szCs w:val="24"/>
        </w:rPr>
        <w:t>5.1 Vue d'ensemble</w:t>
      </w:r>
    </w:p>
    <w:p>
      <w:pPr>
        <w:pStyle w:val="ListParagraph"/>
        <w:numPr>
          <w:ilvl w:val="0"/>
          <w:numId w:val="1"/>
        </w:numPr>
        <w:spacing w:before="40" w:after="40"/>
        <w:rPr/>
      </w:pPr>
      <w:r>
        <w:rPr>
          <w:rFonts w:eastAsia="Arial" w:cs="Arial"/>
          <w:sz w:val="22"/>
          <w:szCs w:val="22"/>
        </w:rPr>
        <w:t>Une base de données PostgreSQL qui stocke l'ensemble des données métier</w:t>
      </w:r>
    </w:p>
    <w:p>
      <w:pPr>
        <w:pStyle w:val="ListParagraph"/>
        <w:numPr>
          <w:ilvl w:val="0"/>
          <w:numId w:val="1"/>
        </w:numPr>
        <w:spacing w:before="40" w:after="40"/>
        <w:rPr/>
      </w:pPr>
      <w:r>
        <w:rPr>
          <w:rFonts w:eastAsia="Arial" w:cs="Arial"/>
          <w:sz w:val="22"/>
          <w:szCs w:val="22"/>
        </w:rPr>
        <w:t>Un serveur applicatif Odoo qui héberge la logique métier et expose l'interface web</w:t>
      </w:r>
    </w:p>
    <w:p>
      <w:pPr>
        <w:pStyle w:val="ListParagraph"/>
        <w:numPr>
          <w:ilvl w:val="0"/>
          <w:numId w:val="1"/>
        </w:numPr>
        <w:spacing w:before="40" w:after="40"/>
        <w:rPr/>
      </w:pPr>
      <w:r>
        <w:rPr>
          <w:rFonts w:eastAsia="Arial" w:cs="Arial"/>
          <w:sz w:val="22"/>
          <w:szCs w:val="22"/>
        </w:rPr>
        <w:t>Un navigateur web qui constitue l'interface utilisateur accessible à tous les acteurs</w:t>
      </w:r>
    </w:p>
    <w:p>
      <w:pPr>
        <w:pStyle w:val="Titre2"/>
        <w:spacing w:before="240" w:after="120"/>
        <w:rPr/>
      </w:pPr>
      <w:r>
        <w:rPr>
          <w:rFonts w:eastAsia="Arial" w:cs="Arial" w:ascii="Arial" w:hAnsi="Arial"/>
          <w:b/>
          <w:bCs/>
          <w:color w:val="2E74B5"/>
          <w:sz w:val="24"/>
          <w:szCs w:val="24"/>
        </w:rPr>
        <w:t>5.2 Modules Odoo prévus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99"/>
        <w:gridCol w:w="3000"/>
        <w:gridCol w:w="3961"/>
      </w:tblGrid>
      <w:tr>
        <w:trPr/>
        <w:tc>
          <w:tcPr>
            <w:tcW w:w="2399"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Module</w:t>
            </w:r>
          </w:p>
        </w:tc>
        <w:tc>
          <w:tcPr>
            <w:tcW w:w="3000"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Service concerné</w:t>
            </w:r>
          </w:p>
        </w:tc>
        <w:tc>
          <w:tcPr>
            <w:tcW w:w="3961" w:type="dxa"/>
            <w:tcBorders>
              <w:top w:val="single" w:sz="2" w:space="0" w:color="CCCCCC"/>
              <w:left w:val="single" w:sz="2" w:space="0" w:color="CCCCCC"/>
              <w:bottom w:val="single" w:sz="2" w:space="0" w:color="CCCCCC"/>
              <w:right w:val="single" w:sz="2" w:space="0" w:color="CCCCCC"/>
            </w:tcBorders>
            <w:shd w:fill="2E74B5" w:val="clear"/>
          </w:tcPr>
          <w:p>
            <w:pPr>
              <w:pStyle w:val="Normal"/>
              <w:widowControl w:val="false"/>
              <w:rPr/>
            </w:pPr>
            <w:r>
              <w:rPr>
                <w:rFonts w:eastAsia="Arial" w:cs="Arial"/>
                <w:b/>
                <w:bCs/>
                <w:color w:val="FFFFFF"/>
                <w:sz w:val="20"/>
                <w:szCs w:val="20"/>
              </w:rPr>
              <w:t>Fonctionnalités principales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Vente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Service Commercial</w:t>
            </w:r>
          </w:p>
        </w:tc>
        <w:tc>
          <w:tcPr>
            <w:tcW w:w="39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Clients, devis, commandes clients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Inventaire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Service Stock</w:t>
            </w:r>
          </w:p>
        </w:tc>
        <w:tc>
          <w:tcPr>
            <w:tcW w:w="39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Catalogue produits, stocks, mouvements</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Facturation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Service Comptabilité</w:t>
            </w:r>
          </w:p>
        </w:tc>
        <w:tc>
          <w:tcPr>
            <w:tcW w:w="39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Factures clients, paiements, TVA 18%</w:t>
            </w:r>
          </w:p>
        </w:tc>
      </w:tr>
      <w:tr>
        <w:trPr/>
        <w:tc>
          <w:tcPr>
            <w:tcW w:w="2399"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Site web</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000000"/>
                <w:sz w:val="20"/>
                <w:szCs w:val="20"/>
              </w:rPr>
              <w:t>Communication</w:t>
            </w:r>
          </w:p>
        </w:tc>
        <w:tc>
          <w:tcPr>
            <w:tcW w:w="3961" w:type="dxa"/>
            <w:tcBorders>
              <w:top w:val="single" w:sz="2" w:space="0" w:color="CCCCCC"/>
              <w:left w:val="single" w:sz="2" w:space="0" w:color="CCCCCC"/>
              <w:bottom w:val="single" w:sz="2" w:space="0" w:color="CCCCCC"/>
              <w:right w:val="single" w:sz="2" w:space="0" w:color="CCCCCC"/>
            </w:tcBorders>
            <w:shd w:fill="EBF3FA" w:val="clear"/>
          </w:tcPr>
          <w:p>
            <w:pPr>
              <w:pStyle w:val="Normal"/>
              <w:widowControl w:val="false"/>
              <w:rPr/>
            </w:pPr>
            <w:r>
              <w:rPr>
                <w:rFonts w:eastAsia="Arial" w:cs="Arial"/>
                <w:b w:val="false"/>
                <w:bCs w:val="false"/>
                <w:color w:val="000000"/>
                <w:sz w:val="20"/>
                <w:szCs w:val="20"/>
              </w:rPr>
              <w:t>Site vitrine public, portail client</w:t>
            </w:r>
          </w:p>
        </w:tc>
      </w:tr>
    </w:tbl>
    <w:p>
      <w:pPr>
        <w:pStyle w:val="Normal"/>
        <w:rPr/>
      </w:pPr>
      <w:r>
        <w:br w:type="page"/>
      </w:r>
      <w:r>
        <w:rPr/>
      </w:r>
    </w:p>
    <w:p>
      <w:pPr>
        <w:pStyle w:val="Titre1"/>
        <w:spacing w:before="320" w:after="160"/>
        <w:rPr/>
      </w:pPr>
      <w:r>
        <w:rPr>
          <w:rFonts w:eastAsia="Arial" w:cs="Arial" w:ascii="Arial" w:hAnsi="Arial"/>
          <w:b/>
          <w:bCs/>
          <w:color w:val="1F497D"/>
          <w:sz w:val="28"/>
          <w:szCs w:val="28"/>
        </w:rPr>
        <w:t>6. Conclusion</w:t>
      </w:r>
    </w:p>
    <w:p>
      <w:pPr>
        <w:pStyle w:val="Normal"/>
        <w:spacing w:before="60" w:after="100"/>
        <w:rPr/>
      </w:pPr>
      <w:r>
        <w:rPr>
          <w:rFonts w:eastAsia="Arial" w:cs="Arial"/>
          <w:sz w:val="22"/>
          <w:szCs w:val="22"/>
        </w:rPr>
        <w:t>Cette première partie, réalisée durant les 4 premiers jours du projet, a posé les bases du système ERP de TechDistrib SARL. L'analyse des besoins a mis en évidence les acteurs et fonctionnalités essentielles. La modélisation UML fournit une vision claire du système et servira de référence directe pour la phase d'implémentation qui débute dès le jour 5.</w:t>
      </w:r>
    </w:p>
    <w:sectPr>
      <w:headerReference w:type="default" r:id="rId5"/>
      <w:footerReference w:type="default" r:id="rId6"/>
      <w:type w:val="nextPage"/>
      <w:pgSz w:w="11906" w:h="16838"/>
      <w:pgMar w:left="180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9</w:t>
    </w:r>
    <w:r>
      <w:rPr/>
      <w:fldChar w:fldCharType="end"/>
    </w:r>
    <w:r>
      <w:rPr>
        <w:rFonts w:eastAsia="Arial" w:cs="Arial"/>
        <w:color w:val="888888"/>
        <w:sz w:val="18"/>
        <w:szCs w:val="18"/>
      </w:rPr>
      <w:t xml:space="preserve"> /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4B5"/>
      </w:pBdr>
      <w:jc w:val="right"/>
      <w:rPr/>
    </w:pPr>
    <w:r>
      <w:rPr>
        <w:rFonts w:eastAsia="Arial" w:cs="Arial"/>
        <w:color w:val="666666"/>
        <w:sz w:val="18"/>
        <w:szCs w:val="18"/>
      </w:rPr>
      <w:t>Projet 2 — ERP TechDistrib SARL | UAC-IFRI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Titre1">
    <w:name w:val="Heading 1"/>
    <w:basedOn w:val="Titre"/>
    <w:qFormat/>
    <w:pPr/>
    <w:rPr>
      <w:color w:val="2E74B5"/>
      <w:sz w:val="32"/>
      <w:szCs w:val="32"/>
    </w:rPr>
  </w:style>
  <w:style w:type="paragraph" w:styleId="Titre2">
    <w:name w:val="Heading 2"/>
    <w:basedOn w:val="Titre"/>
    <w:qFormat/>
    <w:pPr/>
    <w:rPr>
      <w:color w:val="2E74B5"/>
      <w:sz w:val="26"/>
      <w:szCs w:val="26"/>
    </w:rPr>
  </w:style>
  <w:style w:type="paragraph" w:styleId="Titre3">
    <w:name w:val="Heading 3"/>
    <w:basedOn w:val="Titre"/>
    <w:qFormat/>
    <w:pPr/>
    <w:rPr>
      <w:color w:val="1F4D78"/>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Hyperlink"/>
    <w:uiPriority w:val="99"/>
    <w:unhideWhenUsed/>
    <w:rPr>
      <w:color w:val="0563C1"/>
      <w:u w:val="single"/>
    </w:rPr>
  </w:style>
  <w:style w:type="character" w:styleId="Ancredenotedebasdepag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reprincipal">
    <w:name w:val="Title"/>
    <w:basedOn w:val="Titre"/>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Entte">
    <w:name w:val="Header"/>
    <w:basedOn w:val="HeaderandFooter"/>
    <w:pPr/>
    <w:rPr/>
  </w:style>
  <w:style w:type="paragraph" w:styleId="Pieddepage">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Edit_Docx_PLUS/7.4.0.3$Windows_X86_64 LibreOffice_project/</Application>
  <AppVersion>15.0000</AppVersion>
  <Pages>9</Pages>
  <Words>909</Words>
  <Characters>5045</Characters>
  <CharactersWithSpaces>5853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2026-03-23T19:44:19Z</dcterms:created>
  <dc:creator>Un-named</dc:creator>
  <dc:description/>
  <dc:language>en-US</dc:language>
  <cp:lastModifiedBy/>
  <dcterms:modified xsi:type="dcterms:W3CDTF">2026-03-23T20:49:57Z</dcterms:modified>
  <cp:revision>2</cp:revision>
  <dc:subject/>
  <dc:title/>
</cp:coreProperties>
</file>