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240" w:after="60"/>
        <w:jc w:val="center"/>
      </w:pPr>
      <w:r>
        <w:rPr>
          <w:rFonts w:ascii="Segoe UI Emoji" w:cs="Segoe UI Emoji" w:eastAsia="Segoe UI Emoji" w:hAnsi="Segoe UI Emoji"/>
          <w:color w:val="2563EB"/>
          <w:sz w:val="96"/>
          <w:szCs w:val="96"/>
        </w:rPr>
        <w:t xml:space="preserve">⚙</w:t>
      </w:r>
    </w:p>
    <w:p>
      <w:pPr>
        <w:spacing w:before="120" w:after="80"/>
        <w:jc w:val="center"/>
      </w:pPr>
      <w:r>
        <w:rPr>
          <w:rFonts w:ascii="Arial" w:cs="Arial" w:eastAsia="Arial" w:hAnsi="Arial"/>
          <w:b/>
          <w:bCs/>
          <w:color w:val="1E3A5F"/>
          <w:sz w:val="56"/>
          <w:szCs w:val="56"/>
        </w:rPr>
        <w:t xml:space="preserve">GitOps Configuration Manager</w:t>
      </w:r>
    </w:p>
    <w:p>
      <w:pPr>
        <w:spacing w:before="0" w:after="80"/>
        <w:jc w:val="center"/>
      </w:pPr>
      <w:r>
        <w:rPr>
          <w:rFonts w:ascii="Arial" w:cs="Arial" w:eastAsia="Arial" w:hAnsi="Arial"/>
          <w:i/>
          <w:iCs/>
          <w:color w:val="2563EB"/>
          <w:sz w:val="32"/>
          <w:szCs w:val="32"/>
        </w:rPr>
        <w:t xml:space="preserve">Production-Style Kubernetes Automation Platform</w:t>
      </w:r>
    </w:p>
    <w:p>
      <w:pPr>
        <w:pBdr>
          <w:bottom w:val="single" w:color="2563EB" w:sz="4" w:space="1"/>
        </w:pBdr>
        <w:spacing w:before="120" w:after="120"/>
      </w:pPr>
      <w:r>
        <w:t xml:space="preserve"/>
      </w:r>
    </w:p>
    <w:p>
      <w:pPr>
        <w:spacing w:before="0" w:after="1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563EB" w:sz="4"/>
              <w:left w:val="single" w:color="1E3A5F" w:sz="8"/>
              <w:bottom w:val="single" w:color="2563EB" w:sz="4"/>
              <w:right w:val="single" w:color="1E3A5F" w:sz="8"/>
            </w:tcBorders>
            <w:shd w:fill="DBEAFE" w:val="clear"/>
            <w:tcMar>
              <w:top w:type="dxa" w:w="240"/>
              <w:left w:type="dxa" w:w="400"/>
              <w:bottom w:type="dxa" w:w="240"/>
              <w:right w:type="dxa" w:w="400"/>
            </w:tcMar>
          </w:tcPr>
          <w:p>
            <w:pPr>
              <w:spacing w:before="0" w:after="120"/>
              <w:jc w:val="center"/>
            </w:pPr>
            <w:r>
              <w:rPr>
                <w:rFonts w:ascii="Arial" w:cs="Arial" w:eastAsia="Arial" w:hAnsi="Arial"/>
                <w:color w:val="475569"/>
                <w:sz w:val="22"/>
                <w:szCs w:val="22"/>
              </w:rPr>
              <w:t xml:space="preserve">Platform Engineering  ·  DevOps  ·  Kubernetes  ·  GitOps</w:t>
            </w:r>
          </w:p>
          <w:p>
            <w:pPr>
              <w:spacing w:before="0" w:after="0"/>
              <w:jc w:val="center"/>
            </w:pPr>
            <w:r>
              <w:rPr>
                <w:rFonts w:ascii="Arial" w:cs="Arial" w:eastAsia="Arial" w:hAnsi="Arial"/>
                <w:color w:val="475569"/>
                <w:sz w:val="22"/>
                <w:szCs w:val="22"/>
              </w:rPr>
              <w:t xml:space="preserve">ArgoCD  ·  Helm  ·  CI/CD  ·  Infrastructure Automation</w:t>
            </w:r>
          </w:p>
        </w:tc>
      </w:tr>
    </w:tbl>
    <w:p>
      <w:pPr>
        <w:spacing w:before="0" w:after="360"/>
      </w:pPr>
      <w:r>
        <w:t xml:space="preserve"/>
      </w:r>
    </w:p>
    <w:p>
      <w:pPr>
        <w:jc w:val="center"/>
      </w:pPr>
      <w:r>
        <w:rPr>
          <w:rFonts w:ascii="Arial" w:cs="Arial" w:eastAsia="Arial" w:hAnsi="Arial"/>
          <w:b/>
          <w:bCs/>
          <w:color w:val="1E3A5F"/>
          <w:sz w:val="24"/>
          <w:szCs w:val="24"/>
        </w:rPr>
        <w:t xml:space="preserve">Portfolio Project Documentation</w:t>
      </w:r>
    </w:p>
    <w:p>
      <w:pPr>
        <w:spacing w:before="60" w:after="0"/>
        <w:jc w:val="center"/>
      </w:pPr>
      <w:r>
        <w:rPr>
          <w:rFonts w:ascii="Arial" w:cs="Arial" w:eastAsia="Arial" w:hAnsi="Arial"/>
          <w:color w:val="475569"/>
          <w:sz w:val="20"/>
          <w:szCs w:val="20"/>
        </w:rPr>
        <w:t xml:space="preserve">Version 1.0  ·  2025</w:t>
      </w:r>
    </w:p>
    <w:p>
      <w:pPr>
        <w:spacing w:before="0" w:after="120"/>
      </w:pPr>
      <w:r>
        <w:t xml:space="preserve"/>
      </w:r>
    </w:p>
    <w:p>
      <w:r>
        <w:br w:type="page"/>
      </w:r>
    </w:p>
    <w:p>
      <w:pPr>
        <w:pStyle w:val="Heading1"/>
        <w:spacing w:before="360" w:after="180"/>
      </w:pPr>
      <w:r>
        <w:rPr>
          <w:rFonts w:ascii="Arial" w:cs="Arial" w:eastAsia="Arial" w:hAnsi="Arial"/>
          <w:b/>
          <w:bCs/>
          <w:color w:val="1E3A5F"/>
          <w:sz w:val="36"/>
          <w:szCs w:val="36"/>
        </w:rPr>
        <w:t xml:space="preserve">Executive Summary</w:t>
      </w:r>
    </w:p>
    <w:p>
      <w:pPr>
        <w:spacing w:before="80" w:after="80"/>
      </w:pPr>
      <w:r>
        <w:rPr>
          <w:rFonts w:ascii="Arial" w:cs="Arial" w:eastAsia="Arial" w:hAnsi="Arial"/>
          <w:b w:val="false"/>
          <w:bCs w:val="false"/>
          <w:i w:val="false"/>
          <w:iCs w:val="false"/>
          <w:color w:val="333333"/>
          <w:sz w:val="22"/>
          <w:szCs w:val="22"/>
        </w:rPr>
        <w:t xml:space="preserve">The GitOps Configuration Manager is a production-style DevOps platform that demonstrates end-to-end GitOps principles on Kubernetes. The project implements a fully automated continuous delivery pipeline where Git commits serve as the single source of truth for infrastructure and application state.</w:t>
      </w:r>
    </w:p>
    <w:p>
      <w:pPr>
        <w:spacing w:before="0" w:after="0"/>
      </w:pPr>
      <w:r>
        <w:t xml:space="preserve"/>
      </w:r>
    </w:p>
    <w:p>
      <w:pPr>
        <w:spacing w:before="80" w:after="80"/>
      </w:pPr>
      <w:r>
        <w:rPr>
          <w:rFonts w:ascii="Arial" w:cs="Arial" w:eastAsia="Arial" w:hAnsi="Arial"/>
          <w:b w:val="false"/>
          <w:bCs w:val="false"/>
          <w:i w:val="false"/>
          <w:iCs w:val="false"/>
          <w:color w:val="333333"/>
          <w:sz w:val="22"/>
          <w:szCs w:val="22"/>
        </w:rPr>
        <w:t xml:space="preserve">At its core, ArgoCD continuously watches a GitHub repository and reconciles the live cluster state with the declared desired state, enabling automatic deployments, drift detection, and self-healing — all without manual intervention.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160"/>
            </w:tcMar>
          </w:tcPr>
          <w:p>
            <w:pPr>
              <w:spacing w:before="0" w:after="80"/>
            </w:pPr>
            <w:r>
              <w:rPr>
                <w:rFonts w:ascii="Arial" w:cs="Arial" w:eastAsia="Arial" w:hAnsi="Arial"/>
                <w:b/>
                <w:bCs/>
                <w:color w:val="1E3A5F"/>
                <w:sz w:val="22"/>
                <w:szCs w:val="22"/>
              </w:rPr>
              <w:t xml:space="preserve">🎯  Project Objectives</w:t>
            </w:r>
          </w:p>
          <w:p>
            <w:pPr>
              <w:pStyle w:val="ListParagraph"/>
              <w:numPr>
                <w:ilvl w:val="0"/>
                <w:numId w:val="2"/>
              </w:numPr>
              <w:spacing w:before="40" w:after="40"/>
            </w:pPr>
            <w:r>
              <w:rPr>
                <w:rFonts w:ascii="Arial" w:cs="Arial" w:eastAsia="Arial" w:hAnsi="Arial"/>
                <w:sz w:val="20"/>
                <w:szCs w:val="20"/>
              </w:rPr>
              <w:t xml:space="preserve">Implement GitOps workflow end-to-end</w:t>
            </w:r>
          </w:p>
          <w:p>
            <w:pPr>
              <w:pStyle w:val="ListParagraph"/>
              <w:numPr>
                <w:ilvl w:val="0"/>
                <w:numId w:val="2"/>
              </w:numPr>
              <w:spacing w:before="40" w:after="40"/>
            </w:pPr>
            <w:r>
              <w:rPr>
                <w:rFonts w:ascii="Arial" w:cs="Arial" w:eastAsia="Arial" w:hAnsi="Arial"/>
                <w:sz w:val="20"/>
                <w:szCs w:val="20"/>
              </w:rPr>
              <w:t xml:space="preserve">Deploy apps via Git commits</w:t>
            </w:r>
          </w:p>
          <w:p>
            <w:pPr>
              <w:pStyle w:val="ListParagraph"/>
              <w:numPr>
                <w:ilvl w:val="0"/>
                <w:numId w:val="2"/>
              </w:numPr>
              <w:spacing w:before="40" w:after="40"/>
            </w:pPr>
            <w:r>
              <w:rPr>
                <w:rFonts w:ascii="Arial" w:cs="Arial" w:eastAsia="Arial" w:hAnsi="Arial"/>
                <w:sz w:val="20"/>
                <w:szCs w:val="20"/>
              </w:rPr>
              <w:t xml:space="preserve">Enable automatic sync and drift correction</w:t>
            </w:r>
          </w:p>
          <w:p>
            <w:pPr>
              <w:pStyle w:val="ListParagraph"/>
              <w:numPr>
                <w:ilvl w:val="0"/>
                <w:numId w:val="2"/>
              </w:numPr>
              <w:spacing w:before="40" w:after="40"/>
            </w:pPr>
            <w:r>
              <w:rPr>
                <w:rFonts w:ascii="Arial" w:cs="Arial" w:eastAsia="Arial" w:hAnsi="Arial"/>
                <w:sz w:val="20"/>
                <w:szCs w:val="20"/>
              </w:rPr>
              <w:t xml:space="preserve">Use Helm for scalable deployments</w:t>
            </w:r>
          </w:p>
          <w:p>
            <w:pPr>
              <w:pStyle w:val="ListParagraph"/>
              <w:numPr>
                <w:ilvl w:val="0"/>
                <w:numId w:val="2"/>
              </w:numPr>
              <w:spacing w:before="40" w:after="40"/>
            </w:pPr>
            <w:r>
              <w:rPr>
                <w:rFonts w:ascii="Arial" w:cs="Arial" w:eastAsia="Arial" w:hAnsi="Arial"/>
                <w:sz w:val="20"/>
                <w:szCs w:val="20"/>
              </w:rPr>
              <w:t xml:space="preserve">Build monitoring and notification layer</w:t>
            </w:r>
          </w:p>
          <w:p>
            <w:pPr>
              <w:pStyle w:val="ListParagraph"/>
              <w:numPr>
                <w:ilvl w:val="0"/>
                <w:numId w:val="2"/>
              </w:numPr>
              <w:spacing w:before="40" w:after="0"/>
            </w:pPr>
            <w:r>
              <w:rPr>
                <w:rFonts w:ascii="Arial" w:cs="Arial" w:eastAsia="Arial" w:hAnsi="Arial"/>
                <w:sz w:val="20"/>
                <w:szCs w:val="20"/>
              </w:rPr>
              <w:t xml:space="preserve">Produce portfolio-ready documentation</w:t>
            </w:r>
          </w:p>
        </w:tc>
        <w:tc>
          <w:tcPr>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before="0" w:after="80"/>
            </w:pPr>
            <w:r>
              <w:rPr>
                <w:rFonts w:ascii="Arial" w:cs="Arial" w:eastAsia="Arial" w:hAnsi="Arial"/>
                <w:b/>
                <w:bCs/>
                <w:color w:val="15803D"/>
                <w:sz w:val="22"/>
                <w:szCs w:val="22"/>
              </w:rPr>
              <w:t xml:space="preserve">✓  Success Criteria</w:t>
            </w:r>
          </w:p>
          <w:p>
            <w:pPr>
              <w:spacing w:before="40" w:after="40"/>
            </w:pPr>
            <w:r>
              <w:rPr>
                <w:rFonts w:ascii="Arial" w:cs="Arial" w:eastAsia="Arial" w:hAnsi="Arial"/>
                <w:color w:val="166534"/>
                <w:sz w:val="20"/>
                <w:szCs w:val="20"/>
              </w:rPr>
              <w:t xml:space="preserve">✓  Git commit auto-deploys application</w:t>
            </w:r>
          </w:p>
          <w:p>
            <w:pPr>
              <w:spacing w:before="40" w:after="40"/>
            </w:pPr>
            <w:r>
              <w:rPr>
                <w:rFonts w:ascii="Arial" w:cs="Arial" w:eastAsia="Arial" w:hAnsi="Arial"/>
                <w:color w:val="166534"/>
                <w:sz w:val="20"/>
                <w:szCs w:val="20"/>
              </w:rPr>
              <w:t xml:space="preserve">✓  Cluster self-heals on drift</w:t>
            </w:r>
          </w:p>
          <w:p>
            <w:pPr>
              <w:spacing w:before="40" w:after="40"/>
            </w:pPr>
            <w:r>
              <w:rPr>
                <w:rFonts w:ascii="Arial" w:cs="Arial" w:eastAsia="Arial" w:hAnsi="Arial"/>
                <w:color w:val="166534"/>
                <w:sz w:val="20"/>
                <w:szCs w:val="20"/>
              </w:rPr>
              <w:t xml:space="preserve">✓  Helm-based deployments function</w:t>
            </w:r>
          </w:p>
          <w:p>
            <w:pPr>
              <w:spacing w:before="40" w:after="40"/>
            </w:pPr>
            <w:r>
              <w:rPr>
                <w:rFonts w:ascii="Arial" w:cs="Arial" w:eastAsia="Arial" w:hAnsi="Arial"/>
                <w:color w:val="166534"/>
                <w:sz w:val="20"/>
                <w:szCs w:val="20"/>
              </w:rPr>
              <w:t xml:space="preserve">✓  Notifications trigger on OutOfSync</w:t>
            </w:r>
          </w:p>
          <w:p>
            <w:pPr>
              <w:spacing w:before="40" w:after="40"/>
            </w:pPr>
            <w:r>
              <w:rPr>
                <w:rFonts w:ascii="Arial" w:cs="Arial" w:eastAsia="Arial" w:hAnsi="Arial"/>
                <w:color w:val="166534"/>
                <w:sz w:val="20"/>
                <w:szCs w:val="20"/>
              </w:rPr>
              <w:t xml:space="preserve">✓  Dashboard shows deployment status</w:t>
            </w:r>
          </w:p>
          <w:p>
            <w:pPr>
              <w:spacing w:before="40" w:after="0"/>
            </w:pPr>
            <w:r>
              <w:rPr>
                <w:rFonts w:ascii="Arial" w:cs="Arial" w:eastAsia="Arial" w:hAnsi="Arial"/>
                <w:color w:val="166534"/>
                <w:sz w:val="20"/>
                <w:szCs w:val="20"/>
              </w:rPr>
              <w:t xml:space="preserve">✓  Project understandable by recruiters</w:t>
            </w:r>
          </w:p>
        </w:tc>
      </w:tr>
    </w:tbl>
    <w:p>
      <w:pPr>
        <w:spacing w:before="0" w:after="120"/>
      </w:pPr>
      <w:r>
        <w:t xml:space="preserve"/>
      </w:r>
    </w:p>
    <w:p>
      <w:pPr>
        <w:pStyle w:val="Heading2"/>
        <w:spacing w:before="280" w:after="140"/>
      </w:pPr>
      <w:r>
        <w:rPr>
          <w:rFonts w:ascii="Arial" w:cs="Arial" w:eastAsia="Arial" w:hAnsi="Arial"/>
          <w:b/>
          <w:bCs/>
          <w:color w:val="2563EB"/>
          <w:sz w:val="28"/>
          <w:szCs w:val="28"/>
        </w:rPr>
        <w:t xml:space="preserve">Project 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Phase 1 — Foundation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Cluster setup, ArgoCD install, first GitOps deployment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r>
      <w:tr>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Phase 2 — GitOps Features</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Self-healing, Helm charts, notifications, repo structure</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Phase 3 — Platform Extensions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UI, multi-environment, RBAC, secrets,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r>
    </w:tbl>
    <w:p>
      <w:r>
        <w:br w:type="page"/>
      </w:r>
    </w:p>
    <w:p>
      <w:pPr>
        <w:pStyle w:val="Heading1"/>
        <w:spacing w:before="360" w:after="180"/>
      </w:pPr>
      <w:r>
        <w:rPr>
          <w:rFonts w:ascii="Arial" w:cs="Arial" w:eastAsia="Arial" w:hAnsi="Arial"/>
          <w:b/>
          <w:bCs/>
          <w:color w:val="1E3A5F"/>
          <w:sz w:val="36"/>
          <w:szCs w:val="36"/>
        </w:rPr>
        <w:t xml:space="preserve">Technology Stack</w:t>
      </w:r>
    </w:p>
    <w:p>
      <w:pPr>
        <w:spacing w:before="80" w:after="80"/>
      </w:pPr>
      <w:r>
        <w:rPr>
          <w:rFonts w:ascii="Arial" w:cs="Arial" w:eastAsia="Arial" w:hAnsi="Arial"/>
          <w:b w:val="false"/>
          <w:bCs w:val="false"/>
          <w:i w:val="false"/>
          <w:iCs w:val="false"/>
          <w:color w:val="333333"/>
          <w:sz w:val="22"/>
          <w:szCs w:val="22"/>
        </w:rPr>
        <w:t xml:space="preserve">The project leverages a modern, industry-standard DevOps toolchain. Each component was selected for its real-world adoption in production environments, ensuring the skills demonstrated are directly transferable to enterprise roles.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 &amp; Rationale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75569"/>
                <w:sz w:val="20"/>
                <w:szCs w:val="20"/>
              </w:rPr>
              <w:t xml:space="preserve">Container Runtime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Docker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Package and run application containers; required by Kubernetes for image management</w:t>
            </w:r>
          </w:p>
        </w:tc>
      </w:tr>
      <w:tr>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Orchestration</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Kubernetes (kind/minikube)</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Container orchestration platform; industry-standard for managing containerized workloads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75569"/>
                <w:sz w:val="20"/>
                <w:szCs w:val="20"/>
              </w:rPr>
              <w:t xml:space="preserve">GitOps Controller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ArgoCD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Declarative GitOps CD tool; watches Git repo and syncs cluster state automatically</w:t>
            </w:r>
          </w:p>
        </w:tc>
      </w:tr>
      <w:tr>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Package Manager</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Helm</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Kubernetes package manager; templates manifests for reuse across environments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75569"/>
                <w:sz w:val="20"/>
                <w:szCs w:val="20"/>
              </w:rPr>
              <w:t xml:space="preserve">Source of Truth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GitHub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Central Git repository; every cluster state change flows through pull requests</w:t>
            </w:r>
          </w:p>
        </w:tc>
      </w:tr>
      <w:tr>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Dashboard UI</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React (Vite)</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Lightweight frontend displaying health, sync status, and deployment history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75569"/>
                <w:sz w:val="20"/>
                <w:szCs w:val="20"/>
              </w:rPr>
              <w:t xml:space="preserve">Notifications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Slack / Discord Webhooks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alerts on OutOfSync, deployment failures, and drift detection events</w:t>
            </w:r>
          </w:p>
        </w:tc>
      </w:tr>
      <w:tr>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CLI Tools</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kubectl, argocd CLI</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Cluster interaction and ArgoCD management from the terminal</w:t>
            </w:r>
          </w:p>
        </w:tc>
      </w:tr>
    </w:tbl>
    <w:p>
      <w:pPr>
        <w:spacing w:before="0" w:after="240"/>
      </w:pPr>
      <w:r>
        <w:t xml:space="preserve"/>
      </w:r>
    </w:p>
    <w:p>
      <w:pPr>
        <w:pStyle w:val="Heading2"/>
        <w:spacing w:before="280" w:after="140"/>
      </w:pPr>
      <w:r>
        <w:rPr>
          <w:rFonts w:ascii="Arial" w:cs="Arial" w:eastAsia="Arial" w:hAnsi="Arial"/>
          <w:b/>
          <w:bCs/>
          <w:color w:val="2563EB"/>
          <w:sz w:val="28"/>
          <w:szCs w:val="28"/>
        </w:rPr>
        <w:t xml:space="preserve">Architecture Overview</w:t>
      </w:r>
    </w:p>
    <w:p>
      <w:pPr>
        <w:spacing w:before="80" w:after="80"/>
      </w:pPr>
      <w:r>
        <w:rPr>
          <w:rFonts w:ascii="Arial" w:cs="Arial" w:eastAsia="Arial" w:hAnsi="Arial"/>
          <w:b w:val="false"/>
          <w:bCs w:val="false"/>
          <w:i w:val="false"/>
          <w:iCs w:val="false"/>
          <w:color w:val="333333"/>
          <w:sz w:val="22"/>
          <w:szCs w:val="22"/>
        </w:rPr>
        <w:t xml:space="preserve">The GitOps workflow follows a declarative model where the entire desired state of the system is defined in version-controlled files. The flow below shows how a developer commit propagates through the system:</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8"/>
              <w:bottom w:val="none" w:color="FFFFFF" w:sz="0"/>
              <w:right w:val="none" w:color="FFFFFF" w:sz="0"/>
            </w:tcBorders>
            <w:shd w:fill="DBEAFE" w:val="clear"/>
            <w:tcMar>
              <w:top w:type="dxa" w:w="100"/>
              <w:left w:type="dxa" w:w="200"/>
              <w:bottom w:type="dxa" w:w="60"/>
              <w:right w:type="dxa" w:w="200"/>
            </w:tcMar>
          </w:tcPr>
          <w:p>
            <w:r>
              <w:rPr>
                <w:rFonts w:ascii="Arial" w:cs="Arial" w:eastAsia="Arial" w:hAnsi="Arial"/>
                <w:b/>
                <w:bCs/>
                <w:color w:val="2563EB"/>
                <w:sz w:val="22"/>
                <w:szCs w:val="22"/>
              </w:rPr>
              <w:t xml:space="preserve">GitOps Data Flow</w:t>
            </w:r>
          </w:p>
        </w:tc>
      </w:tr>
      <w:tr>
        <w:tc>
          <w:tcPr>
            <w:tcBorders>
              <w:top w:val="none" w:color="FFFFFF" w:sz="0"/>
              <w:left w:val="single" w:color="2563EB" w:sz="8"/>
              <w:bottom w:val="none" w:color="FFFFFF" w:sz="0"/>
              <w:right w:val="none" w:color="FFFFFF" w:sz="0"/>
            </w:tcBorders>
            <w:shd w:fill="DBEAFE"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1.  Developer writes or updates Kubernetes manifests / Helm values</w:t>
            </w:r>
          </w:p>
        </w:tc>
      </w:tr>
      <w:tr>
        <w:tc>
          <w:tcPr>
            <w:tcBorders>
              <w:top w:val="none" w:color="FFFFFF" w:sz="0"/>
              <w:left w:val="single" w:color="2563EB" w:sz="8"/>
              <w:bottom w:val="none" w:color="FFFFFF" w:sz="0"/>
              <w:right w:val="none" w:color="FFFFFF" w:sz="0"/>
            </w:tcBorders>
            <w:shd w:fill="DBEAFE"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2.  Changes are committed and pushed to the GitHub repository</w:t>
            </w:r>
          </w:p>
        </w:tc>
      </w:tr>
      <w:tr>
        <w:tc>
          <w:tcPr>
            <w:tcBorders>
              <w:top w:val="none" w:color="FFFFFF" w:sz="0"/>
              <w:left w:val="single" w:color="2563EB" w:sz="8"/>
              <w:bottom w:val="none" w:color="FFFFFF" w:sz="0"/>
              <w:right w:val="none" w:color="FFFFFF" w:sz="0"/>
            </w:tcBorders>
            <w:shd w:fill="DBEAFE"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3.  ArgoCD polls the repository every 3 minutes (or via webhook trigger)</w:t>
            </w:r>
          </w:p>
        </w:tc>
      </w:tr>
      <w:tr>
        <w:tc>
          <w:tcPr>
            <w:tcBorders>
              <w:top w:val="none" w:color="FFFFFF" w:sz="0"/>
              <w:left w:val="single" w:color="2563EB" w:sz="8"/>
              <w:bottom w:val="none" w:color="FFFFFF" w:sz="0"/>
              <w:right w:val="none" w:color="FFFFFF" w:sz="0"/>
            </w:tcBorders>
            <w:shd w:fill="DBEAFE"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4.  ArgoCD compares the live cluster state to the desired state in Git</w:t>
            </w:r>
          </w:p>
        </w:tc>
      </w:tr>
      <w:tr>
        <w:tc>
          <w:tcPr>
            <w:tcBorders>
              <w:top w:val="none" w:color="FFFFFF" w:sz="0"/>
              <w:left w:val="single" w:color="2563EB" w:sz="8"/>
              <w:bottom w:val="none" w:color="FFFFFF" w:sz="0"/>
              <w:right w:val="none" w:color="FFFFFF" w:sz="0"/>
            </w:tcBorders>
            <w:shd w:fill="DBEAFE"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5.  If drift is detected, ArgoCD applies the necessary changes to reconcile</w:t>
            </w:r>
          </w:p>
        </w:tc>
      </w:tr>
      <w:tr>
        <w:tc>
          <w:tcPr>
            <w:tcBorders>
              <w:top w:val="none" w:color="FFFFFF" w:sz="0"/>
              <w:left w:val="single" w:color="2563EB" w:sz="8"/>
              <w:bottom w:val="none" w:color="FFFFFF" w:sz="0"/>
              <w:right w:val="none" w:color="FFFFFF" w:sz="0"/>
            </w:tcBorders>
            <w:shd w:fill="DBEAFE"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6.  Kubernetes applies the manifests — pods, services, ingresses are updated</w:t>
            </w:r>
          </w:p>
        </w:tc>
      </w:tr>
      <w:tr>
        <w:tc>
          <w:tcPr>
            <w:tcBorders>
              <w:top w:val="none" w:color="FFFFFF" w:sz="0"/>
              <w:left w:val="single" w:color="2563EB" w:sz="8"/>
              <w:bottom w:val="none" w:color="FFFFFF" w:sz="0"/>
              <w:right w:val="none" w:color="FFFFFF" w:sz="0"/>
            </w:tcBorders>
            <w:shd w:fill="DBEAFE"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7.  Notifications fire if the application is OutOfSync or unhealthy</w:t>
            </w:r>
          </w:p>
        </w:tc>
      </w:tr>
      <w:tr>
        <w:tc>
          <w:tcPr>
            <w:tcBorders>
              <w:top w:val="none" w:color="FFFFFF" w:sz="0"/>
              <w:left w:val="single" w:color="2563EB" w:sz="8"/>
              <w:bottom w:val="single" w:color="2563EB" w:sz="4"/>
              <w:right w:val="none" w:color="FFFFFF" w:sz="0"/>
            </w:tcBorders>
            <w:shd w:fill="DBEAFE" w:val="clear"/>
            <w:tcMar>
              <w:top w:type="dxa" w:w="40"/>
              <w:left w:type="dxa" w:w="200"/>
              <w:bottom w:type="dxa" w:w="100"/>
              <w:right w:type="dxa" w:w="200"/>
            </w:tcMar>
          </w:tcPr>
          <w:p>
            <w:pPr>
              <w:spacing w:before="20" w:after="20"/>
            </w:pPr>
            <w:r>
              <w:rPr>
                <w:rFonts w:ascii="Arial" w:cs="Arial" w:eastAsia="Arial" w:hAnsi="Arial"/>
                <w:color w:val="334155"/>
                <w:sz w:val="21"/>
                <w:szCs w:val="21"/>
              </w:rPr>
              <w:t xml:space="preserve">8.  The dashboard UI reflects current health and sync status in real time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0F172A" w:val="clear"/>
            <w:tcMar>
              <w:top w:type="dxa" w:w="200"/>
              <w:left w:type="dxa" w:w="400"/>
              <w:bottom w:type="dxa" w:w="200"/>
              <w:right w:type="dxa" w:w="400"/>
            </w:tcMar>
          </w:tcPr>
          <w:p>
            <w:pPr>
              <w:spacing w:before="0" w:after="60"/>
              <w:jc w:val="center"/>
            </w:pPr>
            <w:r>
              <w:rPr>
                <w:rFonts w:ascii="Courier New" w:cs="Courier New" w:eastAsia="Courier New" w:hAnsi="Courier New"/>
                <w:color w:val="93C5FD"/>
                <w:sz w:val="20"/>
                <w:szCs w:val="20"/>
              </w:rPr>
              <w:t xml:space="preserve">[ Developer ]  →  git push  →  [ GitHub Repo ]</w:t>
            </w:r>
          </w:p>
          <w:p>
            <w:pPr>
              <w:spacing w:before="0" w:after="60"/>
              <w:jc w:val="center"/>
            </w:pPr>
            <w:r>
              <w:rPr>
                <w:rFonts w:ascii="Courier New" w:cs="Courier New" w:eastAsia="Courier New" w:hAnsi="Courier New"/>
                <w:color w:val="64748B"/>
                <w:sz w:val="20"/>
                <w:szCs w:val="20"/>
              </w:rPr>
              <w:t xml:space="preserve">                                       ↓  (poll / webhook)</w:t>
            </w:r>
          </w:p>
          <w:p>
            <w:pPr>
              <w:spacing w:before="0" w:after="60"/>
              <w:jc w:val="center"/>
            </w:pPr>
            <w:r>
              <w:rPr>
                <w:rFonts w:ascii="Courier New" w:cs="Courier New" w:eastAsia="Courier New" w:hAnsi="Courier New"/>
                <w:color w:val="34D399"/>
                <w:sz w:val="20"/>
                <w:szCs w:val="20"/>
              </w:rPr>
              <w:t xml:space="preserve">                             [ ArgoCD Controller ]</w:t>
            </w:r>
          </w:p>
          <w:p>
            <w:pPr>
              <w:spacing w:before="0" w:after="60"/>
              <w:jc w:val="center"/>
            </w:pPr>
            <w:r>
              <w:rPr>
                <w:rFonts w:ascii="Courier New" w:cs="Courier New" w:eastAsia="Courier New" w:hAnsi="Courier New"/>
                <w:color w:val="64748B"/>
                <w:sz w:val="20"/>
                <w:szCs w:val="20"/>
              </w:rPr>
              <w:t xml:space="preserve">                    ↙  sync           ↘  notify</w:t>
            </w:r>
          </w:p>
          <w:p>
            <w:pPr>
              <w:spacing w:before="0" w:after="0"/>
              <w:jc w:val="center"/>
            </w:pPr>
            <w:r>
              <w:rPr>
                <w:rFonts w:ascii="Courier New" w:cs="Courier New" w:eastAsia="Courier New" w:hAnsi="Courier New"/>
                <w:color w:val="FBBF24"/>
                <w:sz w:val="20"/>
                <w:szCs w:val="20"/>
              </w:rPr>
              <w:t xml:space="preserve">[ Kubernetes Cluster ]          [ Slack / Discord ]</w:t>
            </w:r>
          </w:p>
          <w:p>
            <w:pPr>
              <w:spacing w:before="60" w:after="60"/>
              <w:jc w:val="center"/>
            </w:pPr>
            <w:r>
              <w:rPr>
                <w:rFonts w:ascii="Courier New" w:cs="Courier New" w:eastAsia="Courier New" w:hAnsi="Courier New"/>
                <w:color w:val="94A3B8"/>
                <w:sz w:val="18"/>
                <w:szCs w:val="18"/>
              </w:rPr>
              <w:t xml:space="preserve">  ↳ Deployments, Services, Ingress, ConfigMaps</w:t>
            </w:r>
          </w:p>
          <w:p>
            <w:pPr>
              <w:spacing w:before="0" w:after="0"/>
              <w:jc w:val="center"/>
            </w:pPr>
            <w:r>
              <w:rPr>
                <w:rFonts w:ascii="Courier New" w:cs="Courier New" w:eastAsia="Courier New" w:hAnsi="Courier New"/>
                <w:color w:val="64748B"/>
                <w:sz w:val="20"/>
                <w:szCs w:val="20"/>
              </w:rPr>
              <w:t xml:space="preserve">                    ↘  metrics to Dashboard UI</w:t>
            </w:r>
          </w:p>
        </w:tc>
      </w:tr>
    </w:tbl>
    <w:p>
      <w:r>
        <w:br w:type="page"/>
      </w:r>
    </w:p>
    <w:p>
      <w:pPr>
        <w:pStyle w:val="Heading1"/>
        <w:spacing w:before="360" w:after="180"/>
      </w:pPr>
      <w:r>
        <w:rPr>
          <w:rFonts w:ascii="Arial" w:cs="Arial" w:eastAsia="Arial" w:hAnsi="Arial"/>
          <w:b/>
          <w:bCs/>
          <w:color w:val="1E3A5F"/>
          <w:sz w:val="36"/>
          <w:szCs w:val="36"/>
        </w:rPr>
        <w:t xml:space="preserve">Repository Structure</w:t>
      </w:r>
    </w:p>
    <w:p>
      <w:pPr>
        <w:spacing w:before="80" w:after="80"/>
      </w:pPr>
      <w:r>
        <w:rPr>
          <w:rFonts w:ascii="Arial" w:cs="Arial" w:eastAsia="Arial" w:hAnsi="Arial"/>
          <w:b w:val="false"/>
          <w:bCs w:val="false"/>
          <w:i w:val="false"/>
          <w:iCs w:val="false"/>
          <w:color w:val="333333"/>
          <w:sz w:val="22"/>
          <w:szCs w:val="22"/>
        </w:rPr>
        <w:t xml:space="preserve">The repository follows a GitOps-native layout that cleanly separates application definitions, Helm charts, environment configurations, ArgoCD resources, and the dashboard frontend. This structure is directly modeled on production GitOps repositories used by engineering teams at scale.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gitops-config-manager/</w:t>
            </w:r>
          </w:p>
          <w:p>
            <w:pPr>
              <w:spacing w:before="20" w:after="20"/>
            </w:pPr>
            <w:r>
              <w:rPr>
                <w:rFonts w:ascii="Courier New" w:cs="Courier New" w:eastAsia="Courier New" w:hAnsi="Courier New"/>
                <w:color w:val="E2E8F0"/>
                <w:sz w:val="18"/>
                <w:szCs w:val="18"/>
              </w:rPr>
              <w:t xml:space="preserve">├── apps/                          # ArgoCD Application manifests</w:t>
            </w:r>
          </w:p>
          <w:p>
            <w:pPr>
              <w:spacing w:before="20" w:after="20"/>
            </w:pPr>
            <w:r>
              <w:rPr>
                <w:rFonts w:ascii="Courier New" w:cs="Courier New" w:eastAsia="Courier New" w:hAnsi="Courier New"/>
                <w:color w:val="E2E8F0"/>
                <w:sz w:val="18"/>
                <w:szCs w:val="18"/>
              </w:rPr>
              <w:t xml:space="preserve">│   ├── hello-world.yaml           # Simple app (Phase 1)</w:t>
            </w:r>
          </w:p>
          <w:p>
            <w:pPr>
              <w:spacing w:before="20" w:after="20"/>
            </w:pPr>
            <w:r>
              <w:rPr>
                <w:rFonts w:ascii="Courier New" w:cs="Courier New" w:eastAsia="Courier New" w:hAnsi="Courier New"/>
                <w:color w:val="E2E8F0"/>
                <w:sz w:val="18"/>
                <w:szCs w:val="18"/>
              </w:rPr>
              <w:t xml:space="preserve">│   └── guestbook.yaml             # Sample Helm-based app</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charts/                        # Helm chart definitions</w:t>
            </w:r>
          </w:p>
          <w:p>
            <w:pPr>
              <w:spacing w:before="20" w:after="20"/>
            </w:pPr>
            <w:r>
              <w:rPr>
                <w:rFonts w:ascii="Courier New" w:cs="Courier New" w:eastAsia="Courier New" w:hAnsi="Courier New"/>
                <w:color w:val="E2E8F0"/>
                <w:sz w:val="18"/>
                <w:szCs w:val="18"/>
              </w:rPr>
              <w:t xml:space="preserve">│   └── hello-world/</w:t>
            </w:r>
          </w:p>
          <w:p>
            <w:pPr>
              <w:spacing w:before="20" w:after="20"/>
            </w:pPr>
            <w:r>
              <w:rPr>
                <w:rFonts w:ascii="Courier New" w:cs="Courier New" w:eastAsia="Courier New" w:hAnsi="Courier New"/>
                <w:color w:val="E2E8F0"/>
                <w:sz w:val="18"/>
                <w:szCs w:val="18"/>
              </w:rPr>
              <w:t xml:space="preserve">│       ├── Chart.yaml</w:t>
            </w:r>
          </w:p>
          <w:p>
            <w:pPr>
              <w:spacing w:before="20" w:after="20"/>
            </w:pPr>
            <w:r>
              <w:rPr>
                <w:rFonts w:ascii="Courier New" w:cs="Courier New" w:eastAsia="Courier New" w:hAnsi="Courier New"/>
                <w:color w:val="E2E8F0"/>
                <w:sz w:val="18"/>
                <w:szCs w:val="18"/>
              </w:rPr>
              <w:t xml:space="preserve">│       ├── values.yaml</w:t>
            </w:r>
          </w:p>
          <w:p>
            <w:pPr>
              <w:spacing w:before="20" w:after="20"/>
            </w:pPr>
            <w:r>
              <w:rPr>
                <w:rFonts w:ascii="Courier New" w:cs="Courier New" w:eastAsia="Courier New" w:hAnsi="Courier New"/>
                <w:color w:val="E2E8F0"/>
                <w:sz w:val="18"/>
                <w:szCs w:val="18"/>
              </w:rPr>
              <w:t xml:space="preserve">│       └── templates/</w:t>
            </w:r>
          </w:p>
          <w:p>
            <w:pPr>
              <w:spacing w:before="20" w:after="20"/>
            </w:pPr>
            <w:r>
              <w:rPr>
                <w:rFonts w:ascii="Courier New" w:cs="Courier New" w:eastAsia="Courier New" w:hAnsi="Courier New"/>
                <w:color w:val="E2E8F0"/>
                <w:sz w:val="18"/>
                <w:szCs w:val="18"/>
              </w:rPr>
              <w:t xml:space="preserve">│           ├── deployment.yaml</w:t>
            </w:r>
          </w:p>
          <w:p>
            <w:pPr>
              <w:spacing w:before="20" w:after="20"/>
            </w:pPr>
            <w:r>
              <w:rPr>
                <w:rFonts w:ascii="Courier New" w:cs="Courier New" w:eastAsia="Courier New" w:hAnsi="Courier New"/>
                <w:color w:val="E2E8F0"/>
                <w:sz w:val="18"/>
                <w:szCs w:val="18"/>
              </w:rPr>
              <w:t xml:space="preserve">│           ├── service.yaml</w:t>
            </w:r>
          </w:p>
          <w:p>
            <w:pPr>
              <w:spacing w:before="20" w:after="20"/>
            </w:pPr>
            <w:r>
              <w:rPr>
                <w:rFonts w:ascii="Courier New" w:cs="Courier New" w:eastAsia="Courier New" w:hAnsi="Courier New"/>
                <w:color w:val="E2E8F0"/>
                <w:sz w:val="18"/>
                <w:szCs w:val="18"/>
              </w:rPr>
              <w:t xml:space="preserve">│           └── ingress.yaml</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environments/                  # Environment-specific values</w:t>
            </w:r>
          </w:p>
          <w:p>
            <w:pPr>
              <w:spacing w:before="20" w:after="20"/>
            </w:pPr>
            <w:r>
              <w:rPr>
                <w:rFonts w:ascii="Courier New" w:cs="Courier New" w:eastAsia="Courier New" w:hAnsi="Courier New"/>
                <w:color w:val="E2E8F0"/>
                <w:sz w:val="18"/>
                <w:szCs w:val="18"/>
              </w:rPr>
              <w:t xml:space="preserve">│   ├── dev/</w:t>
            </w:r>
          </w:p>
          <w:p>
            <w:pPr>
              <w:spacing w:before="20" w:after="20"/>
            </w:pPr>
            <w:r>
              <w:rPr>
                <w:rFonts w:ascii="Courier New" w:cs="Courier New" w:eastAsia="Courier New" w:hAnsi="Courier New"/>
                <w:color w:val="E2E8F0"/>
                <w:sz w:val="18"/>
                <w:szCs w:val="18"/>
              </w:rPr>
              <w:t xml:space="preserve">│   │   └── values.yaml</w:t>
            </w:r>
          </w:p>
          <w:p>
            <w:pPr>
              <w:spacing w:before="20" w:after="20"/>
            </w:pPr>
            <w:r>
              <w:rPr>
                <w:rFonts w:ascii="Courier New" w:cs="Courier New" w:eastAsia="Courier New" w:hAnsi="Courier New"/>
                <w:color w:val="E2E8F0"/>
                <w:sz w:val="18"/>
                <w:szCs w:val="18"/>
              </w:rPr>
              <w:t xml:space="preserve">│   ├── staging/</w:t>
            </w:r>
          </w:p>
          <w:p>
            <w:pPr>
              <w:spacing w:before="20" w:after="20"/>
            </w:pPr>
            <w:r>
              <w:rPr>
                <w:rFonts w:ascii="Courier New" w:cs="Courier New" w:eastAsia="Courier New" w:hAnsi="Courier New"/>
                <w:color w:val="E2E8F0"/>
                <w:sz w:val="18"/>
                <w:szCs w:val="18"/>
              </w:rPr>
              <w:t xml:space="preserve">│   │   └── values.yaml</w:t>
            </w:r>
          </w:p>
          <w:p>
            <w:pPr>
              <w:spacing w:before="20" w:after="20"/>
            </w:pPr>
            <w:r>
              <w:rPr>
                <w:rFonts w:ascii="Courier New" w:cs="Courier New" w:eastAsia="Courier New" w:hAnsi="Courier New"/>
                <w:color w:val="E2E8F0"/>
                <w:sz w:val="18"/>
                <w:szCs w:val="18"/>
              </w:rPr>
              <w:t xml:space="preserve">│   └── prod/</w:t>
            </w:r>
          </w:p>
          <w:p>
            <w:pPr>
              <w:spacing w:before="20" w:after="20"/>
            </w:pPr>
            <w:r>
              <w:rPr>
                <w:rFonts w:ascii="Courier New" w:cs="Courier New" w:eastAsia="Courier New" w:hAnsi="Courier New"/>
                <w:color w:val="E2E8F0"/>
                <w:sz w:val="18"/>
                <w:szCs w:val="18"/>
              </w:rPr>
              <w:t xml:space="preserve">│       └── values.yaml</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argocd/                        # ArgoCD configuration</w:t>
            </w:r>
          </w:p>
          <w:p>
            <w:pPr>
              <w:spacing w:before="20" w:after="20"/>
            </w:pPr>
            <w:r>
              <w:rPr>
                <w:rFonts w:ascii="Courier New" w:cs="Courier New" w:eastAsia="Courier New" w:hAnsi="Courier New"/>
                <w:color w:val="E2E8F0"/>
                <w:sz w:val="18"/>
                <w:szCs w:val="18"/>
              </w:rPr>
              <w:t xml:space="preserve">│   ├── projects/                  # AppProjects for RBAC</w:t>
            </w:r>
          </w:p>
          <w:p>
            <w:pPr>
              <w:spacing w:before="20" w:after="20"/>
            </w:pPr>
            <w:r>
              <w:rPr>
                <w:rFonts w:ascii="Courier New" w:cs="Courier New" w:eastAsia="Courier New" w:hAnsi="Courier New"/>
                <w:color w:val="E2E8F0"/>
                <w:sz w:val="18"/>
                <w:szCs w:val="18"/>
              </w:rPr>
              <w:t xml:space="preserve">│   ├── notifications/             # Notification templates</w:t>
            </w:r>
          </w:p>
          <w:p>
            <w:pPr>
              <w:spacing w:before="20" w:after="20"/>
            </w:pPr>
            <w:r>
              <w:rPr>
                <w:rFonts w:ascii="Courier New" w:cs="Courier New" w:eastAsia="Courier New" w:hAnsi="Courier New"/>
                <w:color w:val="E2E8F0"/>
                <w:sz w:val="18"/>
                <w:szCs w:val="18"/>
              </w:rPr>
              <w:t xml:space="preserve">│   └── rbac/                      # Role bindings</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dashboard/                     # React monitoring UI</w:t>
            </w:r>
          </w:p>
          <w:p>
            <w:pPr>
              <w:spacing w:before="20" w:after="20"/>
            </w:pPr>
            <w:r>
              <w:rPr>
                <w:rFonts w:ascii="Courier New" w:cs="Courier New" w:eastAsia="Courier New" w:hAnsi="Courier New"/>
                <w:color w:val="E2E8F0"/>
                <w:sz w:val="18"/>
                <w:szCs w:val="18"/>
              </w:rPr>
              <w:t xml:space="preserve">│   ├── src/</w:t>
            </w:r>
          </w:p>
          <w:p>
            <w:pPr>
              <w:spacing w:before="20" w:after="20"/>
            </w:pPr>
            <w:r>
              <w:rPr>
                <w:rFonts w:ascii="Courier New" w:cs="Courier New" w:eastAsia="Courier New" w:hAnsi="Courier New"/>
                <w:color w:val="E2E8F0"/>
                <w:sz w:val="18"/>
                <w:szCs w:val="18"/>
              </w:rPr>
              <w:t xml:space="preserve">│   │   ├── App.jsx</w:t>
            </w:r>
          </w:p>
          <w:p>
            <w:pPr>
              <w:spacing w:before="20" w:after="20"/>
            </w:pPr>
            <w:r>
              <w:rPr>
                <w:rFonts w:ascii="Courier New" w:cs="Courier New" w:eastAsia="Courier New" w:hAnsi="Courier New"/>
                <w:color w:val="E2E8F0"/>
                <w:sz w:val="18"/>
                <w:szCs w:val="18"/>
              </w:rPr>
              <w:t xml:space="preserve">│   │   ├── components/</w:t>
            </w:r>
          </w:p>
          <w:p>
            <w:pPr>
              <w:spacing w:before="20" w:after="20"/>
            </w:pPr>
            <w:r>
              <w:rPr>
                <w:rFonts w:ascii="Courier New" w:cs="Courier New" w:eastAsia="Courier New" w:hAnsi="Courier New"/>
                <w:color w:val="E2E8F0"/>
                <w:sz w:val="18"/>
                <w:szCs w:val="18"/>
              </w:rPr>
              <w:t xml:space="preserve">│   │   └── api/</w:t>
            </w:r>
          </w:p>
          <w:p>
            <w:pPr>
              <w:spacing w:before="20" w:after="20"/>
            </w:pPr>
            <w:r>
              <w:rPr>
                <w:rFonts w:ascii="Courier New" w:cs="Courier New" w:eastAsia="Courier New" w:hAnsi="Courier New"/>
                <w:color w:val="E2E8F0"/>
                <w:sz w:val="18"/>
                <w:szCs w:val="18"/>
              </w:rPr>
              <w:t xml:space="preserve">│   ├── package.json</w:t>
            </w:r>
          </w:p>
          <w:p>
            <w:pPr>
              <w:spacing w:before="20" w:after="20"/>
            </w:pPr>
            <w:r>
              <w:rPr>
                <w:rFonts w:ascii="Courier New" w:cs="Courier New" w:eastAsia="Courier New" w:hAnsi="Courier New"/>
                <w:color w:val="E2E8F0"/>
                <w:sz w:val="18"/>
                <w:szCs w:val="18"/>
              </w:rPr>
              <w:t xml:space="preserve">│   └── vite.config.js</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docs/                          # Architecture docs &amp; diagrams</w:t>
            </w:r>
          </w:p>
          <w:p>
            <w:pPr>
              <w:spacing w:before="20" w:after="20"/>
            </w:pPr>
            <w:r>
              <w:rPr>
                <w:rFonts w:ascii="Courier New" w:cs="Courier New" w:eastAsia="Courier New" w:hAnsi="Courier New"/>
                <w:color w:val="E2E8F0"/>
                <w:sz w:val="18"/>
                <w:szCs w:val="18"/>
              </w:rPr>
              <w:t xml:space="preserve">    ├── architecture.md</w:t>
            </w:r>
          </w:p>
          <w:p>
            <w:pPr>
              <w:spacing w:before="20" w:after="20"/>
            </w:pPr>
            <w:r>
              <w:rPr>
                <w:rFonts w:ascii="Courier New" w:cs="Courier New" w:eastAsia="Courier New" w:hAnsi="Courier New"/>
                <w:color w:val="E2E8F0"/>
                <w:sz w:val="18"/>
                <w:szCs w:val="18"/>
              </w:rPr>
              <w:t xml:space="preserve">    ├── setup-guide.md</w:t>
            </w:r>
          </w:p>
          <w:p>
            <w:pPr>
              <w:spacing w:before="20" w:after="20"/>
            </w:pPr>
            <w:r>
              <w:rPr>
                <w:rFonts w:ascii="Courier New" w:cs="Courier New" w:eastAsia="Courier New" w:hAnsi="Courier New"/>
                <w:color w:val="E2E8F0"/>
                <w:sz w:val="18"/>
                <w:szCs w:val="18"/>
              </w:rPr>
              <w:t xml:space="preserve">    └── diagrams/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4"/>
              <w:left w:val="single" w:color="EA580C" w:sz="8"/>
              <w:bottom w:val="none" w:color="FFFFFF" w:sz="0"/>
              <w:right w:val="none" w:color="FFFFFF" w:sz="0"/>
            </w:tcBorders>
            <w:shd w:fill="FFF7ED" w:val="clear"/>
            <w:tcMar>
              <w:top w:type="dxa" w:w="100"/>
              <w:left w:type="dxa" w:w="200"/>
              <w:bottom w:type="dxa" w:w="60"/>
              <w:right w:type="dxa" w:w="200"/>
            </w:tcMar>
          </w:tcPr>
          <w:p>
            <w:r>
              <w:rPr>
                <w:rFonts w:ascii="Arial" w:cs="Arial" w:eastAsia="Arial" w:hAnsi="Arial"/>
                <w:b/>
                <w:bCs/>
                <w:color w:val="EA580C"/>
                <w:sz w:val="22"/>
                <w:szCs w:val="22"/>
              </w:rPr>
              <w:t xml:space="preserve">Design Principle</w:t>
            </w:r>
          </w:p>
        </w:tc>
      </w:tr>
      <w:tr>
        <w:tc>
          <w:tcPr>
            <w:tcBorders>
              <w:top w:val="none" w:color="FFFFFF" w:sz="0"/>
              <w:left w:val="single" w:color="EA580C" w:sz="8"/>
              <w:bottom w:val="single" w:color="EA580C" w:sz="4"/>
              <w:right w:val="none" w:color="FFFFFF" w:sz="0"/>
            </w:tcBorders>
            <w:shd w:fill="FFF7ED" w:val="clear"/>
            <w:tcMar>
              <w:top w:type="dxa" w:w="40"/>
              <w:left w:type="dxa" w:w="200"/>
              <w:bottom w:type="dxa" w:w="100"/>
              <w:right w:type="dxa" w:w="200"/>
            </w:tcMar>
          </w:tcPr>
          <w:p>
            <w:pPr>
              <w:spacing w:before="20" w:after="20"/>
            </w:pPr>
            <w:r>
              <w:rPr>
                <w:rFonts w:ascii="Arial" w:cs="Arial" w:eastAsia="Arial" w:hAnsi="Arial"/>
                <w:color w:val="334155"/>
                <w:sz w:val="21"/>
                <w:szCs w:val="21"/>
              </w:rPr>
              <w:t xml:space="preserve">Each directory has a single clear responsibility. Application logic lives in charts/, environment differences live in environments/, and ArgoCD wiring lives in apps/ and argocd/. This separation means any engineer can immediately understand where to look when making a change.</w:t>
            </w:r>
          </w:p>
        </w:tc>
      </w:tr>
    </w:tbl>
    <w:p>
      <w:r>
        <w:br w:type="page"/>
      </w:r>
    </w:p>
    <w:p>
      <w:pPr>
        <w:pStyle w:val="Heading1"/>
        <w:spacing w:before="360" w:after="180"/>
      </w:pPr>
      <w:r>
        <w:rPr>
          <w:rFonts w:ascii="Arial" w:cs="Arial" w:eastAsia="Arial" w:hAnsi="Arial"/>
          <w:b/>
          <w:bCs/>
          <w:color w:val="1E3A5F"/>
          <w:sz w:val="36"/>
          <w:szCs w:val="36"/>
        </w:rPr>
        <w:t xml:space="preserve">Implementation Plan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 1</w:t>
            </w:r>
          </w:p>
          <w:p>
            <w:pPr>
              <w:jc w:val="center"/>
            </w:pPr>
            <w:r>
              <w:rPr>
                <w:rFonts w:ascii="Arial" w:cs="Arial" w:eastAsia="Arial" w:hAnsi="Arial"/>
                <w:color w:val="93C5FD"/>
                <w:sz w:val="16"/>
                <w:szCs w:val="16"/>
              </w:rPr>
              <w:t xml:space="preserve">Week 1</w:t>
            </w:r>
          </w:p>
        </w:tc>
        <w:tc>
          <w:tcPr>
            <w:tcBorders>
              <w:top w:val="none" w:color="FFFFFF" w:sz="0"/>
              <w:left w:val="single" w:color="2563EB" w:sz="4"/>
              <w:bottom w:val="none" w:color="FFFFFF" w:sz="0"/>
              <w:right w:val="none" w:color="FFFFFF" w:sz="0"/>
            </w:tcBorders>
            <w:shd w:fill="DBEAFE" w:val="clear"/>
            <w:tcMar>
              <w:top w:type="dxa" w:w="120"/>
              <w:left w:type="dxa" w:w="240"/>
              <w:bottom w:type="dxa" w:w="120"/>
              <w:right w:type="dxa" w:w="160"/>
            </w:tcMar>
            <w:vAlign w:val="center"/>
          </w:tcPr>
          <w:p>
            <w:r>
              <w:rPr>
                <w:rFonts w:ascii="Arial" w:cs="Arial" w:eastAsia="Arial" w:hAnsi="Arial"/>
                <w:b/>
                <w:bCs/>
                <w:color w:val="1E3A5F"/>
                <w:sz w:val="26"/>
                <w:szCs w:val="26"/>
              </w:rPr>
              <w:t xml:space="preserve">Foundation — Working GitOps Pipeline</w:t>
            </w:r>
          </w:p>
        </w:tc>
      </w:tr>
    </w:tbl>
    <w:p>
      <w:pPr>
        <w:spacing w:before="0" w:after="120"/>
      </w:pPr>
      <w:r>
        <w:t xml:space="preserve"/>
      </w:r>
    </w:p>
    <w:p>
      <w:pPr>
        <w:spacing w:before="80" w:after="80"/>
      </w:pPr>
      <w:r>
        <w:rPr>
          <w:rFonts w:ascii="Arial" w:cs="Arial" w:eastAsia="Arial" w:hAnsi="Arial"/>
          <w:b w:val="false"/>
          <w:bCs w:val="false"/>
          <w:i w:val="false"/>
          <w:iCs w:val="false"/>
          <w:color w:val="333333"/>
          <w:sz w:val="22"/>
          <w:szCs w:val="22"/>
        </w:rPr>
        <w:t xml:space="preserve">Phase 1 establishes the core GitOps pipeline: a running Kubernetes cluster, ArgoCD deployed and accessible, and a working example where a Git push automatically triggers a deployment. By the end of this phase, the fundamental loop is proven.</w:t>
      </w:r>
    </w:p>
    <w:p>
      <w:pPr>
        <w:spacing w:before="0" w:after="120"/>
      </w:pPr>
      <w:r>
        <w:t xml:space="preserve"/>
      </w:r>
    </w:p>
    <w:p>
      <w:pPr>
        <w:pStyle w:val="Heading2"/>
        <w:spacing w:before="280" w:after="140"/>
      </w:pPr>
      <w:r>
        <w:rPr>
          <w:rFonts w:ascii="Arial" w:cs="Arial" w:eastAsia="Arial" w:hAnsi="Arial"/>
          <w:b/>
          <w:bCs/>
          <w:color w:val="2563EB"/>
          <w:sz w:val="28"/>
          <w:szCs w:val="28"/>
        </w:rPr>
        <w:t xml:space="preserve">Step 1: Create Local Kubernetes Cluster</w:t>
      </w:r>
    </w:p>
    <w:p>
      <w:pPr>
        <w:spacing w:before="80" w:after="80"/>
      </w:pPr>
      <w:r>
        <w:rPr>
          <w:rFonts w:ascii="Arial" w:cs="Arial" w:eastAsia="Arial" w:hAnsi="Arial"/>
          <w:b w:val="false"/>
          <w:bCs w:val="false"/>
          <w:i w:val="false"/>
          <w:iCs w:val="false"/>
          <w:color w:val="333333"/>
          <w:sz w:val="22"/>
          <w:szCs w:val="22"/>
        </w:rPr>
        <w:t xml:space="preserve">Use kind (Kubernetes IN Docker) for a lightweight, reproducible local cluster that mirrors production topology: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Install kind</w:t>
            </w:r>
          </w:p>
          <w:p>
            <w:pPr>
              <w:spacing w:before="20" w:after="20"/>
            </w:pPr>
            <w:r>
              <w:rPr>
                <w:rFonts w:ascii="Courier New" w:cs="Courier New" w:eastAsia="Courier New" w:hAnsi="Courier New"/>
                <w:color w:val="E2E8F0"/>
                <w:sz w:val="18"/>
                <w:szCs w:val="18"/>
              </w:rPr>
              <w:t xml:space="preserve">brew install kind   # macOS</w:t>
            </w:r>
          </w:p>
          <w:p>
            <w:pPr>
              <w:spacing w:before="20" w:after="20"/>
            </w:pPr>
            <w:r>
              <w:rPr>
                <w:rFonts w:ascii="Courier New" w:cs="Courier New" w:eastAsia="Courier New" w:hAnsi="Courier New"/>
                <w:color w:val="E2E8F0"/>
                <w:sz w:val="18"/>
                <w:szCs w:val="18"/>
              </w:rPr>
              <w:t xml:space="preserve"># or: curl -Lo ./kind https://kind.sigs.k8s.io/dl/v0.23.0/kind-linux-amd64</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Create cluster with custom config</w:t>
            </w:r>
          </w:p>
          <w:p>
            <w:pPr>
              <w:spacing w:before="20" w:after="20"/>
            </w:pPr>
            <w:r>
              <w:rPr>
                <w:rFonts w:ascii="Courier New" w:cs="Courier New" w:eastAsia="Courier New" w:hAnsi="Courier New"/>
                <w:color w:val="E2E8F0"/>
                <w:sz w:val="18"/>
                <w:szCs w:val="18"/>
              </w:rPr>
              <w:t xml:space="preserve">kind create cluster --name gitops-demo --config kind-config.yaml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Verify cluster is running</w:t>
            </w:r>
          </w:p>
          <w:p>
            <w:pPr>
              <w:spacing w:before="20" w:after="20"/>
            </w:pPr>
            <w:r>
              <w:rPr>
                <w:rFonts w:ascii="Courier New" w:cs="Courier New" w:eastAsia="Courier New" w:hAnsi="Courier New"/>
                <w:color w:val="E2E8F0"/>
                <w:sz w:val="18"/>
                <w:szCs w:val="18"/>
              </w:rPr>
              <w:t xml:space="preserve">kubectl cluster-info --context kind-gitops-demo</w:t>
            </w:r>
          </w:p>
          <w:p>
            <w:pPr>
              <w:spacing w:before="20" w:after="20"/>
            </w:pPr>
            <w:r>
              <w:rPr>
                <w:rFonts w:ascii="Courier New" w:cs="Courier New" w:eastAsia="Courier New" w:hAnsi="Courier New"/>
                <w:color w:val="E2E8F0"/>
                <w:sz w:val="18"/>
                <w:szCs w:val="18"/>
              </w:rPr>
              <w:t xml:space="preserve">kubectl get nodes</w:t>
            </w:r>
          </w:p>
        </w:tc>
      </w:tr>
    </w:tbl>
    <w:p>
      <w:pPr>
        <w:spacing w:before="0" w:after="120"/>
      </w:pPr>
      <w:r>
        <w:t xml:space="preserve"/>
      </w:r>
    </w:p>
    <w:p>
      <w:pPr>
        <w:spacing w:before="80" w:after="80"/>
      </w:pPr>
      <w:r>
        <w:rPr>
          <w:rFonts w:ascii="Arial" w:cs="Arial" w:eastAsia="Arial" w:hAnsi="Arial"/>
          <w:b w:val="false"/>
          <w:bCs w:val="false"/>
          <w:i w:val="false"/>
          <w:iCs w:val="false"/>
          <w:color w:val="333333"/>
          <w:sz w:val="22"/>
          <w:szCs w:val="22"/>
        </w:rPr>
        <w:t xml:space="preserve">kind-config.yaml — maps port 80 to localhost for ingress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kind: Cluster</w:t>
            </w:r>
          </w:p>
          <w:p>
            <w:pPr>
              <w:spacing w:before="20" w:after="20"/>
            </w:pPr>
            <w:r>
              <w:rPr>
                <w:rFonts w:ascii="Courier New" w:cs="Courier New" w:eastAsia="Courier New" w:hAnsi="Courier New"/>
                <w:color w:val="E2E8F0"/>
                <w:sz w:val="18"/>
                <w:szCs w:val="18"/>
              </w:rPr>
              <w:t xml:space="preserve">apiVersion: kind.x-k8s.io/v1alpha4</w:t>
            </w:r>
          </w:p>
          <w:p>
            <w:pPr>
              <w:spacing w:before="20" w:after="20"/>
            </w:pPr>
            <w:r>
              <w:rPr>
                <w:rFonts w:ascii="Courier New" w:cs="Courier New" w:eastAsia="Courier New" w:hAnsi="Courier New"/>
                <w:color w:val="E2E8F0"/>
                <w:sz w:val="18"/>
                <w:szCs w:val="18"/>
              </w:rPr>
              <w:t xml:space="preserve">nodes:</w:t>
            </w:r>
          </w:p>
          <w:p>
            <w:pPr>
              <w:spacing w:before="20" w:after="20"/>
            </w:pPr>
            <w:r>
              <w:rPr>
                <w:rFonts w:ascii="Courier New" w:cs="Courier New" w:eastAsia="Courier New" w:hAnsi="Courier New"/>
                <w:color w:val="E2E8F0"/>
                <w:sz w:val="18"/>
                <w:szCs w:val="18"/>
              </w:rPr>
              <w:t xml:space="preserve">  - role: control-plane</w:t>
            </w:r>
          </w:p>
          <w:p>
            <w:pPr>
              <w:spacing w:before="20" w:after="20"/>
            </w:pPr>
            <w:r>
              <w:rPr>
                <w:rFonts w:ascii="Courier New" w:cs="Courier New" w:eastAsia="Courier New" w:hAnsi="Courier New"/>
                <w:color w:val="E2E8F0"/>
                <w:sz w:val="18"/>
                <w:szCs w:val="18"/>
              </w:rPr>
              <w:t xml:space="preserve">    kubeadmConfigPatches:</w:t>
            </w:r>
          </w:p>
          <w:p>
            <w:pPr>
              <w:spacing w:before="20" w:after="20"/>
            </w:pPr>
            <w:r>
              <w:rPr>
                <w:rFonts w:ascii="Courier New" w:cs="Courier New" w:eastAsia="Courier New" w:hAnsi="Courier New"/>
                <w:color w:val="E2E8F0"/>
                <w:sz w:val="18"/>
                <w:szCs w:val="18"/>
              </w:rPr>
              <w:t xml:space="preserve">      - |</w:t>
            </w:r>
          </w:p>
          <w:p>
            <w:pPr>
              <w:spacing w:before="20" w:after="20"/>
            </w:pPr>
            <w:r>
              <w:rPr>
                <w:rFonts w:ascii="Courier New" w:cs="Courier New" w:eastAsia="Courier New" w:hAnsi="Courier New"/>
                <w:color w:val="E2E8F0"/>
                <w:sz w:val="18"/>
                <w:szCs w:val="18"/>
              </w:rPr>
              <w:t xml:space="preserve">        kind: InitConfiguration</w:t>
            </w:r>
          </w:p>
          <w:p>
            <w:pPr>
              <w:spacing w:before="20" w:after="20"/>
            </w:pPr>
            <w:r>
              <w:rPr>
                <w:rFonts w:ascii="Courier New" w:cs="Courier New" w:eastAsia="Courier New" w:hAnsi="Courier New"/>
                <w:color w:val="E2E8F0"/>
                <w:sz w:val="18"/>
                <w:szCs w:val="18"/>
              </w:rPr>
              <w:t xml:space="preserve">        nodeRegistration:</w:t>
            </w:r>
          </w:p>
          <w:p>
            <w:pPr>
              <w:spacing w:before="20" w:after="20"/>
            </w:pPr>
            <w:r>
              <w:rPr>
                <w:rFonts w:ascii="Courier New" w:cs="Courier New" w:eastAsia="Courier New" w:hAnsi="Courier New"/>
                <w:color w:val="E2E8F0"/>
                <w:sz w:val="18"/>
                <w:szCs w:val="18"/>
              </w:rPr>
              <w:t xml:space="preserve">          kubeletExtraArgs:</w:t>
            </w:r>
          </w:p>
          <w:p>
            <w:pPr>
              <w:spacing w:before="20" w:after="20"/>
            </w:pPr>
            <w:r>
              <w:rPr>
                <w:rFonts w:ascii="Courier New" w:cs="Courier New" w:eastAsia="Courier New" w:hAnsi="Courier New"/>
                <w:color w:val="E2E8F0"/>
                <w:sz w:val="18"/>
                <w:szCs w:val="18"/>
              </w:rPr>
              <w:t xml:space="preserve">            node-labels: ingress-ready=true</w:t>
            </w:r>
          </w:p>
          <w:p>
            <w:pPr>
              <w:spacing w:before="20" w:after="20"/>
            </w:pPr>
            <w:r>
              <w:rPr>
                <w:rFonts w:ascii="Courier New" w:cs="Courier New" w:eastAsia="Courier New" w:hAnsi="Courier New"/>
                <w:color w:val="E2E8F0"/>
                <w:sz w:val="18"/>
                <w:szCs w:val="18"/>
              </w:rPr>
              <w:t xml:space="preserve">    extraPortMappings:</w:t>
            </w:r>
          </w:p>
          <w:p>
            <w:pPr>
              <w:spacing w:before="20" w:after="20"/>
            </w:pPr>
            <w:r>
              <w:rPr>
                <w:rFonts w:ascii="Courier New" w:cs="Courier New" w:eastAsia="Courier New" w:hAnsi="Courier New"/>
                <w:color w:val="E2E8F0"/>
                <w:sz w:val="18"/>
                <w:szCs w:val="18"/>
              </w:rPr>
              <w:t xml:space="preserve">      - containerPort: 80</w:t>
            </w:r>
          </w:p>
          <w:p>
            <w:pPr>
              <w:spacing w:before="20" w:after="20"/>
            </w:pPr>
            <w:r>
              <w:rPr>
                <w:rFonts w:ascii="Courier New" w:cs="Courier New" w:eastAsia="Courier New" w:hAnsi="Courier New"/>
                <w:color w:val="E2E8F0"/>
                <w:sz w:val="18"/>
                <w:szCs w:val="18"/>
              </w:rPr>
              <w:t xml:space="preserve">        hostPort: 80</w:t>
            </w:r>
          </w:p>
          <w:p>
            <w:pPr>
              <w:spacing w:before="20" w:after="20"/>
            </w:pPr>
            <w:r>
              <w:rPr>
                <w:rFonts w:ascii="Courier New" w:cs="Courier New" w:eastAsia="Courier New" w:hAnsi="Courier New"/>
                <w:color w:val="E2E8F0"/>
                <w:sz w:val="18"/>
                <w:szCs w:val="18"/>
              </w:rPr>
              <w:t xml:space="preserve">        protocol: TCP</w:t>
            </w:r>
          </w:p>
        </w:tc>
      </w:tr>
    </w:tbl>
    <w:p>
      <w:pPr>
        <w:spacing w:before="0" w:after="120"/>
      </w:pPr>
      <w:r>
        <w:t xml:space="preserve"/>
      </w:r>
    </w:p>
    <w:p>
      <w:pPr>
        <w:pStyle w:val="Heading2"/>
        <w:spacing w:before="280" w:after="140"/>
      </w:pPr>
      <w:r>
        <w:rPr>
          <w:rFonts w:ascii="Arial" w:cs="Arial" w:eastAsia="Arial" w:hAnsi="Arial"/>
          <w:b/>
          <w:bCs/>
          <w:color w:val="2563EB"/>
          <w:sz w:val="28"/>
          <w:szCs w:val="28"/>
        </w:rPr>
        <w:t xml:space="preserve">Step 2: Install ArgoCD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Create dedicated namespace</w:t>
            </w:r>
          </w:p>
          <w:p>
            <w:pPr>
              <w:spacing w:before="20" w:after="20"/>
            </w:pPr>
            <w:r>
              <w:rPr>
                <w:rFonts w:ascii="Courier New" w:cs="Courier New" w:eastAsia="Courier New" w:hAnsi="Courier New"/>
                <w:color w:val="E2E8F0"/>
                <w:sz w:val="18"/>
                <w:szCs w:val="18"/>
              </w:rPr>
              <w:t xml:space="preserve">kubectl create namespace argocd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Install ArgoCD</w:t>
            </w:r>
          </w:p>
          <w:p>
            <w:pPr>
              <w:spacing w:before="20" w:after="20"/>
            </w:pPr>
            <w:r>
              <w:rPr>
                <w:rFonts w:ascii="Courier New" w:cs="Courier New" w:eastAsia="Courier New" w:hAnsi="Courier New"/>
                <w:color w:val="E2E8F0"/>
                <w:sz w:val="18"/>
                <w:szCs w:val="18"/>
              </w:rPr>
              <w:t xml:space="preserve">kubectl apply -n argocd -f \</w:t>
            </w:r>
          </w:p>
          <w:p>
            <w:pPr>
              <w:spacing w:before="20" w:after="20"/>
            </w:pPr>
            <w:r>
              <w:rPr>
                <w:rFonts w:ascii="Courier New" w:cs="Courier New" w:eastAsia="Courier New" w:hAnsi="Courier New"/>
                <w:color w:val="E2E8F0"/>
                <w:sz w:val="18"/>
                <w:szCs w:val="18"/>
              </w:rPr>
              <w:t xml:space="preserve">  https://raw.githubusercontent.com/argoproj/argo-cd/stable/manifests/install.yaml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Wait for pods to be ready</w:t>
            </w:r>
          </w:p>
          <w:p>
            <w:pPr>
              <w:spacing w:before="20" w:after="20"/>
            </w:pPr>
            <w:r>
              <w:rPr>
                <w:rFonts w:ascii="Courier New" w:cs="Courier New" w:eastAsia="Courier New" w:hAnsi="Courier New"/>
                <w:color w:val="E2E8F0"/>
                <w:sz w:val="18"/>
                <w:szCs w:val="18"/>
              </w:rPr>
              <w:t xml:space="preserve">kubectl wait --for=condition=Ready pod -l app.kubernetes.io/name=argocd-server \</w:t>
            </w:r>
          </w:p>
          <w:p>
            <w:pPr>
              <w:spacing w:before="20" w:after="20"/>
            </w:pPr>
            <w:r>
              <w:rPr>
                <w:rFonts w:ascii="Courier New" w:cs="Courier New" w:eastAsia="Courier New" w:hAnsi="Courier New"/>
                <w:color w:val="E2E8F0"/>
                <w:sz w:val="18"/>
                <w:szCs w:val="18"/>
              </w:rPr>
              <w:t xml:space="preserve">  -n argocd --timeout=120s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Get initial admin password</w:t>
            </w:r>
          </w:p>
          <w:p>
            <w:pPr>
              <w:spacing w:before="20" w:after="20"/>
            </w:pPr>
            <w:r>
              <w:rPr>
                <w:rFonts w:ascii="Courier New" w:cs="Courier New" w:eastAsia="Courier New" w:hAnsi="Courier New"/>
                <w:color w:val="E2E8F0"/>
                <w:sz w:val="18"/>
                <w:szCs w:val="18"/>
              </w:rPr>
              <w:t xml:space="preserve">kubectl -n argocd get secret argocd-initial-admin-secret \</w:t>
            </w:r>
          </w:p>
          <w:p>
            <w:pPr>
              <w:spacing w:before="20" w:after="20"/>
            </w:pPr>
            <w:r>
              <w:rPr>
                <w:rFonts w:ascii="Courier New" w:cs="Courier New" w:eastAsia="Courier New" w:hAnsi="Courier New"/>
                <w:color w:val="E2E8F0"/>
                <w:sz w:val="18"/>
                <w:szCs w:val="18"/>
              </w:rPr>
              <w:t xml:space="preserve">  -o jsonpath="{.data.password}" | base64 -d</w:t>
            </w:r>
          </w:p>
        </w:tc>
      </w:tr>
    </w:tbl>
    <w:p>
      <w:pPr>
        <w:spacing w:before="0" w:after="120"/>
      </w:pPr>
      <w:r>
        <w:t xml:space="preserve"/>
      </w:r>
    </w:p>
    <w:p>
      <w:pPr>
        <w:pStyle w:val="Heading2"/>
        <w:spacing w:before="280" w:after="140"/>
      </w:pPr>
      <w:r>
        <w:rPr>
          <w:rFonts w:ascii="Arial" w:cs="Arial" w:eastAsia="Arial" w:hAnsi="Arial"/>
          <w:b/>
          <w:bCs/>
          <w:color w:val="2563EB"/>
          <w:sz w:val="28"/>
          <w:szCs w:val="28"/>
        </w:rPr>
        <w:t xml:space="preserve">Step 3: Access ArgoCD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Port-forward ArgoCD server</w:t>
            </w:r>
          </w:p>
          <w:p>
            <w:pPr>
              <w:spacing w:before="20" w:after="20"/>
            </w:pPr>
            <w:r>
              <w:rPr>
                <w:rFonts w:ascii="Courier New" w:cs="Courier New" w:eastAsia="Courier New" w:hAnsi="Courier New"/>
                <w:color w:val="E2E8F0"/>
                <w:sz w:val="18"/>
                <w:szCs w:val="18"/>
              </w:rPr>
              <w:t xml:space="preserve">kubectl port-forward svc/argocd-server -n argocd 8080:443</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Open https://localhost:8080</w:t>
            </w:r>
          </w:p>
          <w:p>
            <w:pPr>
              <w:spacing w:before="20" w:after="20"/>
            </w:pPr>
            <w:r>
              <w:rPr>
                <w:rFonts w:ascii="Courier New" w:cs="Courier New" w:eastAsia="Courier New" w:hAnsi="Courier New"/>
                <w:color w:val="E2E8F0"/>
                <w:sz w:val="18"/>
                <w:szCs w:val="18"/>
              </w:rPr>
              <w:t xml:space="preserve"># Username: admin</w:t>
            </w:r>
          </w:p>
          <w:p>
            <w:pPr>
              <w:spacing w:before="20" w:after="20"/>
            </w:pPr>
            <w:r>
              <w:rPr>
                <w:rFonts w:ascii="Courier New" w:cs="Courier New" w:eastAsia="Courier New" w:hAnsi="Courier New"/>
                <w:color w:val="E2E8F0"/>
                <w:sz w:val="18"/>
                <w:szCs w:val="18"/>
              </w:rPr>
              <w:t xml:space="preserve"># Password: &lt;from step above&gt;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OR use ArgoCD CLI</w:t>
            </w:r>
          </w:p>
          <w:p>
            <w:pPr>
              <w:spacing w:before="20" w:after="20"/>
            </w:pPr>
            <w:r>
              <w:rPr>
                <w:rFonts w:ascii="Courier New" w:cs="Courier New" w:eastAsia="Courier New" w:hAnsi="Courier New"/>
                <w:color w:val="E2E8F0"/>
                <w:sz w:val="18"/>
                <w:szCs w:val="18"/>
              </w:rPr>
              <w:t xml:space="preserve">argocd login localhost:8080 --insecure</w:t>
            </w:r>
          </w:p>
          <w:p>
            <w:pPr>
              <w:spacing w:before="20" w:after="20"/>
            </w:pPr>
            <w:r>
              <w:rPr>
                <w:rFonts w:ascii="Courier New" w:cs="Courier New" w:eastAsia="Courier New" w:hAnsi="Courier New"/>
                <w:color w:val="E2E8F0"/>
                <w:sz w:val="18"/>
                <w:szCs w:val="18"/>
              </w:rPr>
              <w:t xml:space="preserve">argocd account update-password</w:t>
            </w:r>
          </w:p>
        </w:tc>
      </w:tr>
    </w:tbl>
    <w:p>
      <w:pPr>
        <w:spacing w:before="0" w:after="120"/>
      </w:pPr>
      <w:r>
        <w:t xml:space="preserve"/>
      </w:r>
    </w:p>
    <w:p>
      <w:pPr>
        <w:pStyle w:val="Heading2"/>
        <w:spacing w:before="280" w:after="140"/>
      </w:pPr>
      <w:r>
        <w:rPr>
          <w:rFonts w:ascii="Arial" w:cs="Arial" w:eastAsia="Arial" w:hAnsi="Arial"/>
          <w:b/>
          <w:bCs/>
          <w:color w:val="2563EB"/>
          <w:sz w:val="28"/>
          <w:szCs w:val="28"/>
        </w:rPr>
        <w:t xml:space="preserve">Step 4: Deploy Hello-World via GitOps</w:t>
      </w:r>
    </w:p>
    <w:p>
      <w:pPr>
        <w:spacing w:before="80" w:after="80"/>
      </w:pPr>
      <w:r>
        <w:rPr>
          <w:rFonts w:ascii="Arial" w:cs="Arial" w:eastAsia="Arial" w:hAnsi="Arial"/>
          <w:b w:val="false"/>
          <w:bCs w:val="false"/>
          <w:i w:val="false"/>
          <w:iCs w:val="false"/>
          <w:color w:val="333333"/>
          <w:sz w:val="22"/>
          <w:szCs w:val="22"/>
        </w:rPr>
        <w:t xml:space="preserve">Create the Kubernetes manifests in your GitHub repo and configure ArgoCD to watch the repository:</w:t>
      </w:r>
    </w:p>
    <w:p>
      <w:pPr>
        <w:spacing w:before="0" w:after="0"/>
      </w:pPr>
      <w:r>
        <w:t xml:space="preserve"/>
      </w:r>
    </w:p>
    <w:p>
      <w:pPr>
        <w:spacing w:before="80" w:after="80"/>
      </w:pPr>
      <w:r>
        <w:rPr>
          <w:rFonts w:ascii="Arial" w:cs="Arial" w:eastAsia="Arial" w:hAnsi="Arial"/>
          <w:b w:val="false"/>
          <w:bCs w:val="false"/>
          <w:i w:val="false"/>
          <w:iCs w:val="false"/>
          <w:color w:val="333333"/>
          <w:sz w:val="22"/>
          <w:szCs w:val="22"/>
        </w:rPr>
        <w:t xml:space="preserve">apps/hello-world.yaml — ArgoCD Application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apiVersion: argoproj.io/v1alpha1</w:t>
            </w:r>
          </w:p>
          <w:p>
            <w:pPr>
              <w:spacing w:before="20" w:after="20"/>
            </w:pPr>
            <w:r>
              <w:rPr>
                <w:rFonts w:ascii="Courier New" w:cs="Courier New" w:eastAsia="Courier New" w:hAnsi="Courier New"/>
                <w:color w:val="E2E8F0"/>
                <w:sz w:val="18"/>
                <w:szCs w:val="18"/>
              </w:rPr>
              <w:t xml:space="preserve">kind: Application</w:t>
            </w:r>
          </w:p>
          <w:p>
            <w:pPr>
              <w:spacing w:before="20" w:after="20"/>
            </w:pPr>
            <w:r>
              <w:rPr>
                <w:rFonts w:ascii="Courier New" w:cs="Courier New" w:eastAsia="Courier New" w:hAnsi="Courier New"/>
                <w:color w:val="E2E8F0"/>
                <w:sz w:val="18"/>
                <w:szCs w:val="18"/>
              </w:rPr>
              <w:t xml:space="preserve">metadata:</w:t>
            </w:r>
          </w:p>
          <w:p>
            <w:pPr>
              <w:spacing w:before="20" w:after="20"/>
            </w:pPr>
            <w:r>
              <w:rPr>
                <w:rFonts w:ascii="Courier New" w:cs="Courier New" w:eastAsia="Courier New" w:hAnsi="Courier New"/>
                <w:color w:val="E2E8F0"/>
                <w:sz w:val="18"/>
                <w:szCs w:val="18"/>
              </w:rPr>
              <w:t xml:space="preserve">  name: hello-world</w:t>
            </w:r>
          </w:p>
          <w:p>
            <w:pPr>
              <w:spacing w:before="20" w:after="20"/>
            </w:pPr>
            <w:r>
              <w:rPr>
                <w:rFonts w:ascii="Courier New" w:cs="Courier New" w:eastAsia="Courier New" w:hAnsi="Courier New"/>
                <w:color w:val="E2E8F0"/>
                <w:sz w:val="18"/>
                <w:szCs w:val="18"/>
              </w:rPr>
              <w:t xml:space="preserve">  namespace: argocd</w:t>
            </w:r>
          </w:p>
          <w:p>
            <w:pPr>
              <w:spacing w:before="20" w:after="20"/>
            </w:pPr>
            <w:r>
              <w:rPr>
                <w:rFonts w:ascii="Courier New" w:cs="Courier New" w:eastAsia="Courier New" w:hAnsi="Courier New"/>
                <w:color w:val="E2E8F0"/>
                <w:sz w:val="18"/>
                <w:szCs w:val="18"/>
              </w:rPr>
              <w:t xml:space="preserve">spec:</w:t>
            </w:r>
          </w:p>
          <w:p>
            <w:pPr>
              <w:spacing w:before="20" w:after="20"/>
            </w:pPr>
            <w:r>
              <w:rPr>
                <w:rFonts w:ascii="Courier New" w:cs="Courier New" w:eastAsia="Courier New" w:hAnsi="Courier New"/>
                <w:color w:val="E2E8F0"/>
                <w:sz w:val="18"/>
                <w:szCs w:val="18"/>
              </w:rPr>
              <w:t xml:space="preserve">  project: default</w:t>
            </w:r>
          </w:p>
          <w:p>
            <w:pPr>
              <w:spacing w:before="20" w:after="20"/>
            </w:pPr>
            <w:r>
              <w:rPr>
                <w:rFonts w:ascii="Courier New" w:cs="Courier New" w:eastAsia="Courier New" w:hAnsi="Courier New"/>
                <w:color w:val="E2E8F0"/>
                <w:sz w:val="18"/>
                <w:szCs w:val="18"/>
              </w:rPr>
              <w:t xml:space="preserve">  source:</w:t>
            </w:r>
          </w:p>
          <w:p>
            <w:pPr>
              <w:spacing w:before="20" w:after="20"/>
            </w:pPr>
            <w:r>
              <w:rPr>
                <w:rFonts w:ascii="Courier New" w:cs="Courier New" w:eastAsia="Courier New" w:hAnsi="Courier New"/>
                <w:color w:val="E2E8F0"/>
                <w:sz w:val="18"/>
                <w:szCs w:val="18"/>
              </w:rPr>
              <w:t xml:space="preserve">    repoURL: https://github.com/&lt;your-username&gt;/gitops-config-manager</w:t>
            </w:r>
          </w:p>
          <w:p>
            <w:pPr>
              <w:spacing w:before="20" w:after="20"/>
            </w:pPr>
            <w:r>
              <w:rPr>
                <w:rFonts w:ascii="Courier New" w:cs="Courier New" w:eastAsia="Courier New" w:hAnsi="Courier New"/>
                <w:color w:val="E2E8F0"/>
                <w:sz w:val="18"/>
                <w:szCs w:val="18"/>
              </w:rPr>
              <w:t xml:space="preserve">    targetRevision: HEAD</w:t>
            </w:r>
          </w:p>
          <w:p>
            <w:pPr>
              <w:spacing w:before="20" w:after="20"/>
            </w:pPr>
            <w:r>
              <w:rPr>
                <w:rFonts w:ascii="Courier New" w:cs="Courier New" w:eastAsia="Courier New" w:hAnsi="Courier New"/>
                <w:color w:val="E2E8F0"/>
                <w:sz w:val="18"/>
                <w:szCs w:val="18"/>
              </w:rPr>
              <w:t xml:space="preserve">    path: charts/hello-world</w:t>
            </w:r>
          </w:p>
          <w:p>
            <w:pPr>
              <w:spacing w:before="20" w:after="20"/>
            </w:pPr>
            <w:r>
              <w:rPr>
                <w:rFonts w:ascii="Courier New" w:cs="Courier New" w:eastAsia="Courier New" w:hAnsi="Courier New"/>
                <w:color w:val="E2E8F0"/>
                <w:sz w:val="18"/>
                <w:szCs w:val="18"/>
              </w:rPr>
              <w:t xml:space="preserve">  destination:</w:t>
            </w:r>
          </w:p>
          <w:p>
            <w:pPr>
              <w:spacing w:before="20" w:after="20"/>
            </w:pPr>
            <w:r>
              <w:rPr>
                <w:rFonts w:ascii="Courier New" w:cs="Courier New" w:eastAsia="Courier New" w:hAnsi="Courier New"/>
                <w:color w:val="E2E8F0"/>
                <w:sz w:val="18"/>
                <w:szCs w:val="18"/>
              </w:rPr>
              <w:t xml:space="preserve">    server: https://kubernetes.default.svc</w:t>
            </w:r>
          </w:p>
          <w:p>
            <w:pPr>
              <w:spacing w:before="20" w:after="20"/>
            </w:pPr>
            <w:r>
              <w:rPr>
                <w:rFonts w:ascii="Courier New" w:cs="Courier New" w:eastAsia="Courier New" w:hAnsi="Courier New"/>
                <w:color w:val="E2E8F0"/>
                <w:sz w:val="18"/>
                <w:szCs w:val="18"/>
              </w:rPr>
              <w:t xml:space="preserve">    namespace: default</w:t>
            </w:r>
          </w:p>
          <w:p>
            <w:pPr>
              <w:spacing w:before="20" w:after="20"/>
            </w:pPr>
            <w:r>
              <w:rPr>
                <w:rFonts w:ascii="Courier New" w:cs="Courier New" w:eastAsia="Courier New" w:hAnsi="Courier New"/>
                <w:color w:val="E2E8F0"/>
                <w:sz w:val="18"/>
                <w:szCs w:val="18"/>
              </w:rPr>
              <w:t xml:space="preserve">  syncPolicy:</w:t>
            </w:r>
          </w:p>
          <w:p>
            <w:pPr>
              <w:spacing w:before="20" w:after="20"/>
            </w:pPr>
            <w:r>
              <w:rPr>
                <w:rFonts w:ascii="Courier New" w:cs="Courier New" w:eastAsia="Courier New" w:hAnsi="Courier New"/>
                <w:color w:val="E2E8F0"/>
                <w:sz w:val="18"/>
                <w:szCs w:val="18"/>
              </w:rPr>
              <w:t xml:space="preserve">    automated:</w:t>
            </w:r>
          </w:p>
          <w:p>
            <w:pPr>
              <w:spacing w:before="20" w:after="20"/>
            </w:pPr>
            <w:r>
              <w:rPr>
                <w:rFonts w:ascii="Courier New" w:cs="Courier New" w:eastAsia="Courier New" w:hAnsi="Courier New"/>
                <w:color w:val="E2E8F0"/>
                <w:sz w:val="18"/>
                <w:szCs w:val="18"/>
              </w:rPr>
              <w:t xml:space="preserve">      prune: true</w:t>
            </w:r>
          </w:p>
          <w:p>
            <w:pPr>
              <w:spacing w:before="20" w:after="20"/>
            </w:pPr>
            <w:r>
              <w:rPr>
                <w:rFonts w:ascii="Courier New" w:cs="Courier New" w:eastAsia="Courier New" w:hAnsi="Courier New"/>
                <w:color w:val="E2E8F0"/>
                <w:sz w:val="18"/>
                <w:szCs w:val="18"/>
              </w:rPr>
              <w:t xml:space="preserve">      selfHeal: true</w:t>
            </w:r>
          </w:p>
          <w:p>
            <w:pPr>
              <w:spacing w:before="20" w:after="20"/>
            </w:pPr>
            <w:r>
              <w:rPr>
                <w:rFonts w:ascii="Courier New" w:cs="Courier New" w:eastAsia="Courier New" w:hAnsi="Courier New"/>
                <w:color w:val="E2E8F0"/>
                <w:sz w:val="18"/>
                <w:szCs w:val="18"/>
              </w:rPr>
              <w:t xml:space="preserve">    syncOptions:</w:t>
            </w:r>
          </w:p>
          <w:p>
            <w:pPr>
              <w:spacing w:before="20" w:after="20"/>
            </w:pPr>
            <w:r>
              <w:rPr>
                <w:rFonts w:ascii="Courier New" w:cs="Courier New" w:eastAsia="Courier New" w:hAnsi="Courier New"/>
                <w:color w:val="E2E8F0"/>
                <w:sz w:val="18"/>
                <w:szCs w:val="18"/>
              </w:rPr>
              <w:t xml:space="preserve">      - CreateNamespace=true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4"/>
              <w:left w:val="single" w:color="16A34A" w:sz="8"/>
              <w:bottom w:val="none" w:color="FFFFFF" w:sz="0"/>
              <w:right w:val="none" w:color="FFFFFF" w:sz="0"/>
            </w:tcBorders>
            <w:shd w:fill="DCFCE7" w:val="clear"/>
            <w:tcMar>
              <w:top w:type="dxa" w:w="100"/>
              <w:left w:type="dxa" w:w="200"/>
              <w:bottom w:type="dxa" w:w="60"/>
              <w:right w:type="dxa" w:w="200"/>
            </w:tcMar>
          </w:tcPr>
          <w:p>
            <w:r>
              <w:rPr>
                <w:rFonts w:ascii="Arial" w:cs="Arial" w:eastAsia="Arial" w:hAnsi="Arial"/>
                <w:b/>
                <w:bCs/>
                <w:color w:val="16A34A"/>
                <w:sz w:val="22"/>
                <w:szCs w:val="22"/>
              </w:rPr>
              <w:t xml:space="preserve">Expected Outcome — Phase 1</w:t>
            </w:r>
          </w:p>
        </w:tc>
      </w:tr>
      <w:tr>
        <w:tc>
          <w:tcPr>
            <w:tcBorders>
              <w:top w:val="none" w:color="FFFFFF" w:sz="0"/>
              <w:left w:val="single" w:color="16A34A" w:sz="8"/>
              <w:bottom w:val="none" w:color="FFFFFF" w:sz="0"/>
              <w:right w:val="none" w:color="FFFFFF" w:sz="0"/>
            </w:tcBorders>
            <w:shd w:fill="DCFCE7"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After completing Phase 1, any git push to the configured repo path will:</w:t>
            </w:r>
          </w:p>
        </w:tc>
      </w:tr>
      <w:tr>
        <w:tc>
          <w:tcPr>
            <w:tcBorders>
              <w:top w:val="none" w:color="FFFFFF" w:sz="0"/>
              <w:left w:val="single" w:color="16A34A" w:sz="8"/>
              <w:bottom w:val="none" w:color="FFFFFF" w:sz="0"/>
              <w:right w:val="none" w:color="FFFFFF" w:sz="0"/>
            </w:tcBorders>
            <w:shd w:fill="DCFCE7"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1. Be detected by ArgoCD within the configured polling interval (default: 3 minutes)</w:t>
            </w:r>
          </w:p>
        </w:tc>
      </w:tr>
      <w:tr>
        <w:tc>
          <w:tcPr>
            <w:tcBorders>
              <w:top w:val="none" w:color="FFFFFF" w:sz="0"/>
              <w:left w:val="single" w:color="16A34A" w:sz="8"/>
              <w:bottom w:val="none" w:color="FFFFFF" w:sz="0"/>
              <w:right w:val="none" w:color="FFFFFF" w:sz="0"/>
            </w:tcBorders>
            <w:shd w:fill="DCFCE7"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2. Trigger an automatic sync that applies the changed manifests to the cluster</w:t>
            </w:r>
          </w:p>
        </w:tc>
      </w:tr>
      <w:tr>
        <w:tc>
          <w:tcPr>
            <w:tcBorders>
              <w:top w:val="none" w:color="FFFFFF" w:sz="0"/>
              <w:left w:val="single" w:color="16A34A" w:sz="8"/>
              <w:bottom w:val="none" w:color="FFFFFF" w:sz="0"/>
              <w:right w:val="none" w:color="FFFFFF" w:sz="0"/>
            </w:tcBorders>
            <w:shd w:fill="DCFCE7"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3. Show the application as Synced and Healthy in the ArgoCD UI</w:t>
            </w:r>
          </w:p>
        </w:tc>
      </w:tr>
      <w:tr>
        <w:tc>
          <w:tcPr>
            <w:tcBorders>
              <w:top w:val="none" w:color="FFFFFF" w:sz="0"/>
              <w:left w:val="single" w:color="16A34A" w:sz="8"/>
              <w:bottom w:val="single" w:color="16A34A" w:sz="4"/>
              <w:right w:val="none" w:color="FFFFFF" w:sz="0"/>
            </w:tcBorders>
            <w:shd w:fill="DCFCE7" w:val="clear"/>
            <w:tcMar>
              <w:top w:type="dxa" w:w="40"/>
              <w:left w:type="dxa" w:w="200"/>
              <w:bottom w:type="dxa" w:w="100"/>
              <w:right w:type="dxa" w:w="200"/>
            </w:tcMar>
          </w:tcPr>
          <w:p>
            <w:pPr>
              <w:spacing w:before="20" w:after="20"/>
            </w:pPr>
            <w:r>
              <w:rPr>
                <w:rFonts w:ascii="Arial" w:cs="Arial" w:eastAsia="Arial" w:hAnsi="Arial"/>
                <w:color w:val="334155"/>
                <w:sz w:val="21"/>
                <w:szCs w:val="21"/>
              </w:rPr>
              <w:t xml:space="preserve">The fundamental GitOps loop is now operational.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 2</w:t>
            </w:r>
          </w:p>
          <w:p>
            <w:pPr>
              <w:jc w:val="center"/>
            </w:pPr>
            <w:r>
              <w:rPr>
                <w:rFonts w:ascii="Arial" w:cs="Arial" w:eastAsia="Arial" w:hAnsi="Arial"/>
                <w:color w:val="93C5FD"/>
                <w:sz w:val="16"/>
                <w:szCs w:val="16"/>
              </w:rPr>
              <w:t xml:space="preserve">Week 2</w:t>
            </w:r>
          </w:p>
        </w:tc>
        <w:tc>
          <w:tcPr>
            <w:tcBorders>
              <w:top w:val="none" w:color="FFFFFF" w:sz="0"/>
              <w:left w:val="single" w:color="2563EB" w:sz="4"/>
              <w:bottom w:val="none" w:color="FFFFFF" w:sz="0"/>
              <w:right w:val="none" w:color="FFFFFF" w:sz="0"/>
            </w:tcBorders>
            <w:shd w:fill="DBEAFE" w:val="clear"/>
            <w:tcMar>
              <w:top w:type="dxa" w:w="120"/>
              <w:left w:type="dxa" w:w="240"/>
              <w:bottom w:type="dxa" w:w="120"/>
              <w:right w:type="dxa" w:w="160"/>
            </w:tcMar>
            <w:vAlign w:val="center"/>
          </w:tcPr>
          <w:p>
            <w:r>
              <w:rPr>
                <w:rFonts w:ascii="Arial" w:cs="Arial" w:eastAsia="Arial" w:hAnsi="Arial"/>
                <w:b/>
                <w:bCs/>
                <w:color w:val="1E3A5F"/>
                <w:sz w:val="26"/>
                <w:szCs w:val="26"/>
              </w:rPr>
              <w:t xml:space="preserve">GitOps Features — Production-Style CD</w:t>
            </w:r>
          </w:p>
        </w:tc>
      </w:tr>
    </w:tbl>
    <w:p>
      <w:pPr>
        <w:spacing w:before="0" w:after="120"/>
      </w:pPr>
      <w:r>
        <w:t xml:space="preserve"/>
      </w:r>
    </w:p>
    <w:p>
      <w:pPr>
        <w:spacing w:before="80" w:after="80"/>
      </w:pPr>
      <w:r>
        <w:rPr>
          <w:rFonts w:ascii="Arial" w:cs="Arial" w:eastAsia="Arial" w:hAnsi="Arial"/>
          <w:b w:val="false"/>
          <w:bCs w:val="false"/>
          <w:i w:val="false"/>
          <w:iCs w:val="false"/>
          <w:color w:val="333333"/>
          <w:sz w:val="22"/>
          <w:szCs w:val="22"/>
        </w:rPr>
        <w:t xml:space="preserve">Phase 2 elevates the project from a basic sync demo to a production-style continuous delivery system. Key features include self-healing, Helm-based deployments, drift detection, and real-time notifications.</w:t>
      </w:r>
    </w:p>
    <w:p>
      <w:pPr>
        <w:spacing w:before="0" w:after="120"/>
      </w:pPr>
      <w:r>
        <w:t xml:space="preserve"/>
      </w:r>
    </w:p>
    <w:p>
      <w:pPr>
        <w:pStyle w:val="Heading2"/>
        <w:spacing w:before="280" w:after="140"/>
      </w:pPr>
      <w:r>
        <w:rPr>
          <w:rFonts w:ascii="Arial" w:cs="Arial" w:eastAsia="Arial" w:hAnsi="Arial"/>
          <w:b/>
          <w:bCs/>
          <w:color w:val="2563EB"/>
          <w:sz w:val="28"/>
          <w:szCs w:val="28"/>
        </w:rPr>
        <w:t xml:space="preserve">Step 5: Self-Healing and Drift Detection</w:t>
      </w:r>
    </w:p>
    <w:p>
      <w:pPr>
        <w:spacing w:before="80" w:after="80"/>
      </w:pPr>
      <w:r>
        <w:rPr>
          <w:rFonts w:ascii="Arial" w:cs="Arial" w:eastAsia="Arial" w:hAnsi="Arial"/>
          <w:b w:val="false"/>
          <w:bCs w:val="false"/>
          <w:i w:val="false"/>
          <w:iCs w:val="false"/>
          <w:color w:val="333333"/>
          <w:sz w:val="22"/>
          <w:szCs w:val="22"/>
        </w:rPr>
        <w:t xml:space="preserve">With selfHeal: true enabled, ArgoCD will automatically restore the cluster to the desired Git state if anyone manually modifies resources. This is the core value proposition of GitOps.</w:t>
      </w:r>
    </w:p>
    <w:p>
      <w:pPr>
        <w:spacing w:before="0" w:after="0"/>
      </w:pPr>
      <w:r>
        <w:t xml:space="preserve"/>
      </w:r>
    </w:p>
    <w:p>
      <w:pPr>
        <w:spacing w:before="80" w:after="80"/>
      </w:pPr>
      <w:r>
        <w:rPr>
          <w:rFonts w:ascii="Arial" w:cs="Arial" w:eastAsia="Arial" w:hAnsi="Arial"/>
          <w:b w:val="false"/>
          <w:bCs w:val="false"/>
          <w:i w:val="false"/>
          <w:iCs w:val="false"/>
          <w:color w:val="333333"/>
          <w:sz w:val="22"/>
          <w:szCs w:val="22"/>
        </w:rPr>
        <w:t xml:space="preserve">Demonstrate drift detection with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1. Verify app is deployed and healthy</w:t>
            </w:r>
          </w:p>
          <w:p>
            <w:pPr>
              <w:spacing w:before="20" w:after="20"/>
            </w:pPr>
            <w:r>
              <w:rPr>
                <w:rFonts w:ascii="Courier New" w:cs="Courier New" w:eastAsia="Courier New" w:hAnsi="Courier New"/>
                <w:color w:val="E2E8F0"/>
                <w:sz w:val="18"/>
                <w:szCs w:val="18"/>
              </w:rPr>
              <w:t xml:space="preserve">kubectl get pods -n default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2. Manually delete the deployment (simulating drift)</w:t>
            </w:r>
          </w:p>
          <w:p>
            <w:pPr>
              <w:spacing w:before="20" w:after="20"/>
            </w:pPr>
            <w:r>
              <w:rPr>
                <w:rFonts w:ascii="Courier New" w:cs="Courier New" w:eastAsia="Courier New" w:hAnsi="Courier New"/>
                <w:color w:val="E2E8F0"/>
                <w:sz w:val="18"/>
                <w:szCs w:val="18"/>
              </w:rPr>
              <w:t xml:space="preserve">kubectl delete deployment hello-world -n default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3. Watch ArgoCD detect and self-heal (within seconds)</w:t>
            </w:r>
          </w:p>
          <w:p>
            <w:pPr>
              <w:spacing w:before="20" w:after="20"/>
            </w:pPr>
            <w:r>
              <w:rPr>
                <w:rFonts w:ascii="Courier New" w:cs="Courier New" w:eastAsia="Courier New" w:hAnsi="Courier New"/>
                <w:color w:val="E2E8F0"/>
                <w:sz w:val="18"/>
                <w:szCs w:val="18"/>
              </w:rPr>
              <w:t xml:space="preserve">watch kubectl get pods -n default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Expected: ArgoCD recreates the deployment automatically</w:t>
            </w:r>
          </w:p>
          <w:p>
            <w:pPr>
              <w:spacing w:before="20" w:after="20"/>
            </w:pPr>
            <w:r>
              <w:rPr>
                <w:rFonts w:ascii="Courier New" w:cs="Courier New" w:eastAsia="Courier New" w:hAnsi="Courier New"/>
                <w:color w:val="E2E8F0"/>
                <w:sz w:val="18"/>
                <w:szCs w:val="18"/>
              </w:rPr>
              <w:t xml:space="preserve"># ArgoCD UI shows: OutOfSync → Syncing → Synced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4"/>
              <w:left w:val="single" w:color="EA580C" w:sz="8"/>
              <w:bottom w:val="none" w:color="FFFFFF" w:sz="0"/>
              <w:right w:val="none" w:color="FFFFFF" w:sz="0"/>
            </w:tcBorders>
            <w:shd w:fill="FFF7ED" w:val="clear"/>
            <w:tcMar>
              <w:top w:type="dxa" w:w="100"/>
              <w:left w:type="dxa" w:w="200"/>
              <w:bottom w:type="dxa" w:w="60"/>
              <w:right w:type="dxa" w:w="200"/>
            </w:tcMar>
          </w:tcPr>
          <w:p>
            <w:r>
              <w:rPr>
                <w:rFonts w:ascii="Arial" w:cs="Arial" w:eastAsia="Arial" w:hAnsi="Arial"/>
                <w:b/>
                <w:bCs/>
                <w:color w:val="EA580C"/>
                <w:sz w:val="22"/>
                <w:szCs w:val="22"/>
              </w:rPr>
              <w:t xml:space="preserve">Why This Matters</w:t>
            </w:r>
          </w:p>
        </w:tc>
      </w:tr>
      <w:tr>
        <w:tc>
          <w:tcPr>
            <w:tcBorders>
              <w:top w:val="none" w:color="FFFFFF" w:sz="0"/>
              <w:left w:val="single" w:color="EA580C" w:sz="8"/>
              <w:bottom w:val="single" w:color="EA580C" w:sz="4"/>
              <w:right w:val="none" w:color="FFFFFF" w:sz="0"/>
            </w:tcBorders>
            <w:shd w:fill="FFF7ED" w:val="clear"/>
            <w:tcMar>
              <w:top w:type="dxa" w:w="40"/>
              <w:left w:type="dxa" w:w="200"/>
              <w:bottom w:type="dxa" w:w="100"/>
              <w:right w:type="dxa" w:w="200"/>
            </w:tcMar>
          </w:tcPr>
          <w:p>
            <w:pPr>
              <w:spacing w:before="20" w:after="20"/>
            </w:pPr>
            <w:r>
              <w:rPr>
                <w:rFonts w:ascii="Arial" w:cs="Arial" w:eastAsia="Arial" w:hAnsi="Arial"/>
                <w:color w:val="334155"/>
                <w:sz w:val="21"/>
                <w:szCs w:val="21"/>
              </w:rPr>
              <w:t xml:space="preserve">Drift detection demonstrates that Git is truly the single source of truth. Any ad-hoc kubectl change is automatically reverted, preventing configuration drift — a major operational problem in traditional CD pipelines.</w:t>
            </w:r>
          </w:p>
        </w:tc>
      </w:tr>
    </w:tbl>
    <w:p>
      <w:pPr>
        <w:spacing w:before="0" w:after="120"/>
      </w:pPr>
      <w:r>
        <w:t xml:space="preserve"/>
      </w:r>
    </w:p>
    <w:p>
      <w:pPr>
        <w:pStyle w:val="Heading2"/>
        <w:spacing w:before="280" w:after="140"/>
      </w:pPr>
      <w:r>
        <w:rPr>
          <w:rFonts w:ascii="Arial" w:cs="Arial" w:eastAsia="Arial" w:hAnsi="Arial"/>
          <w:b/>
          <w:bCs/>
          <w:color w:val="2563EB"/>
          <w:sz w:val="28"/>
          <w:szCs w:val="28"/>
        </w:rPr>
        <w:t xml:space="preserve">Step 6: Migrate to Helm Charts</w:t>
      </w:r>
    </w:p>
    <w:p>
      <w:pPr>
        <w:spacing w:before="80" w:after="80"/>
      </w:pPr>
      <w:r>
        <w:rPr>
          <w:rFonts w:ascii="Arial" w:cs="Arial" w:eastAsia="Arial" w:hAnsi="Arial"/>
          <w:b w:val="false"/>
          <w:bCs w:val="false"/>
          <w:i w:val="false"/>
          <w:iCs w:val="false"/>
          <w:color w:val="333333"/>
          <w:sz w:val="22"/>
          <w:szCs w:val="22"/>
        </w:rPr>
        <w:t xml:space="preserve">Replace raw Kubernetes YAML with Helm charts to enable templating, value overrides, and consistent multi-environment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charts/hello-world/Chart.yaml</w:t>
            </w:r>
          </w:p>
          <w:p>
            <w:pPr>
              <w:spacing w:before="20" w:after="20"/>
            </w:pPr>
            <w:r>
              <w:rPr>
                <w:rFonts w:ascii="Courier New" w:cs="Courier New" w:eastAsia="Courier New" w:hAnsi="Courier New"/>
                <w:color w:val="E2E8F0"/>
                <w:sz w:val="18"/>
                <w:szCs w:val="18"/>
              </w:rPr>
              <w:t xml:space="preserve">apiVersion: v2</w:t>
            </w:r>
          </w:p>
          <w:p>
            <w:pPr>
              <w:spacing w:before="20" w:after="20"/>
            </w:pPr>
            <w:r>
              <w:rPr>
                <w:rFonts w:ascii="Courier New" w:cs="Courier New" w:eastAsia="Courier New" w:hAnsi="Courier New"/>
                <w:color w:val="E2E8F0"/>
                <w:sz w:val="18"/>
                <w:szCs w:val="18"/>
              </w:rPr>
              <w:t xml:space="preserve">name: hello-world</w:t>
            </w:r>
          </w:p>
          <w:p>
            <w:pPr>
              <w:spacing w:before="20" w:after="20"/>
            </w:pPr>
            <w:r>
              <w:rPr>
                <w:rFonts w:ascii="Courier New" w:cs="Courier New" w:eastAsia="Courier New" w:hAnsi="Courier New"/>
                <w:color w:val="E2E8F0"/>
                <w:sz w:val="18"/>
                <w:szCs w:val="18"/>
              </w:rPr>
              <w:t xml:space="preserve">description: A simple hello-world application</w:t>
            </w:r>
          </w:p>
          <w:p>
            <w:pPr>
              <w:spacing w:before="20" w:after="20"/>
            </w:pPr>
            <w:r>
              <w:rPr>
                <w:rFonts w:ascii="Courier New" w:cs="Courier New" w:eastAsia="Courier New" w:hAnsi="Courier New"/>
                <w:color w:val="E2E8F0"/>
                <w:sz w:val="18"/>
                <w:szCs w:val="18"/>
              </w:rPr>
              <w:t xml:space="preserve">version: 0.1.0</w:t>
            </w:r>
          </w:p>
          <w:p>
            <w:pPr>
              <w:spacing w:before="20" w:after="20"/>
            </w:pPr>
            <w:r>
              <w:rPr>
                <w:rFonts w:ascii="Courier New" w:cs="Courier New" w:eastAsia="Courier New" w:hAnsi="Courier New"/>
                <w:color w:val="E2E8F0"/>
                <w:sz w:val="18"/>
                <w:szCs w:val="18"/>
              </w:rPr>
              <w:t xml:space="preserve">appVersion: '1.0.0'</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charts/hello-world/values.yaml</w:t>
            </w:r>
          </w:p>
          <w:p>
            <w:pPr>
              <w:spacing w:before="20" w:after="20"/>
            </w:pPr>
            <w:r>
              <w:rPr>
                <w:rFonts w:ascii="Courier New" w:cs="Courier New" w:eastAsia="Courier New" w:hAnsi="Courier New"/>
                <w:color w:val="E2E8F0"/>
                <w:sz w:val="18"/>
                <w:szCs w:val="18"/>
              </w:rPr>
              <w:t xml:space="preserve">replicaCount: 2</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image:</w:t>
            </w:r>
          </w:p>
          <w:p>
            <w:pPr>
              <w:spacing w:before="20" w:after="20"/>
            </w:pPr>
            <w:r>
              <w:rPr>
                <w:rFonts w:ascii="Courier New" w:cs="Courier New" w:eastAsia="Courier New" w:hAnsi="Courier New"/>
                <w:color w:val="E2E8F0"/>
                <w:sz w:val="18"/>
                <w:szCs w:val="18"/>
              </w:rPr>
              <w:t xml:space="preserve">  repository: nginx</w:t>
            </w:r>
          </w:p>
          <w:p>
            <w:pPr>
              <w:spacing w:before="20" w:after="20"/>
            </w:pPr>
            <w:r>
              <w:rPr>
                <w:rFonts w:ascii="Courier New" w:cs="Courier New" w:eastAsia="Courier New" w:hAnsi="Courier New"/>
                <w:color w:val="E2E8F0"/>
                <w:sz w:val="18"/>
                <w:szCs w:val="18"/>
              </w:rPr>
              <w:t xml:space="preserve">  tag: latest</w:t>
            </w:r>
          </w:p>
          <w:p>
            <w:pPr>
              <w:spacing w:before="20" w:after="20"/>
            </w:pPr>
            <w:r>
              <w:rPr>
                <w:rFonts w:ascii="Courier New" w:cs="Courier New" w:eastAsia="Courier New" w:hAnsi="Courier New"/>
                <w:color w:val="E2E8F0"/>
                <w:sz w:val="18"/>
                <w:szCs w:val="18"/>
              </w:rPr>
              <w:t xml:space="preserve">  pullPolicy: IfNotPresent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service:</w:t>
            </w:r>
          </w:p>
          <w:p>
            <w:pPr>
              <w:spacing w:before="20" w:after="20"/>
            </w:pPr>
            <w:r>
              <w:rPr>
                <w:rFonts w:ascii="Courier New" w:cs="Courier New" w:eastAsia="Courier New" w:hAnsi="Courier New"/>
                <w:color w:val="E2E8F0"/>
                <w:sz w:val="18"/>
                <w:szCs w:val="18"/>
              </w:rPr>
              <w:t xml:space="preserve">  type: ClusterIP</w:t>
            </w:r>
          </w:p>
          <w:p>
            <w:pPr>
              <w:spacing w:before="20" w:after="20"/>
            </w:pPr>
            <w:r>
              <w:rPr>
                <w:rFonts w:ascii="Courier New" w:cs="Courier New" w:eastAsia="Courier New" w:hAnsi="Courier New"/>
                <w:color w:val="E2E8F0"/>
                <w:sz w:val="18"/>
                <w:szCs w:val="18"/>
              </w:rPr>
              <w:t xml:space="preserve">  port: 80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resources:</w:t>
            </w:r>
          </w:p>
          <w:p>
            <w:pPr>
              <w:spacing w:before="20" w:after="20"/>
            </w:pPr>
            <w:r>
              <w:rPr>
                <w:rFonts w:ascii="Courier New" w:cs="Courier New" w:eastAsia="Courier New" w:hAnsi="Courier New"/>
                <w:color w:val="E2E8F0"/>
                <w:sz w:val="18"/>
                <w:szCs w:val="18"/>
              </w:rPr>
              <w:t xml:space="preserve">  limits:</w:t>
            </w:r>
          </w:p>
          <w:p>
            <w:pPr>
              <w:spacing w:before="20" w:after="20"/>
            </w:pPr>
            <w:r>
              <w:rPr>
                <w:rFonts w:ascii="Courier New" w:cs="Courier New" w:eastAsia="Courier New" w:hAnsi="Courier New"/>
                <w:color w:val="E2E8F0"/>
                <w:sz w:val="18"/>
                <w:szCs w:val="18"/>
              </w:rPr>
              <w:t xml:space="preserve">    cpu: 100m</w:t>
            </w:r>
          </w:p>
          <w:p>
            <w:pPr>
              <w:spacing w:before="20" w:after="20"/>
            </w:pPr>
            <w:r>
              <w:rPr>
                <w:rFonts w:ascii="Courier New" w:cs="Courier New" w:eastAsia="Courier New" w:hAnsi="Courier New"/>
                <w:color w:val="E2E8F0"/>
                <w:sz w:val="18"/>
                <w:szCs w:val="18"/>
              </w:rPr>
              <w:t xml:space="preserve">    memory: 128Mi</w:t>
            </w:r>
          </w:p>
          <w:p>
            <w:pPr>
              <w:spacing w:before="20" w:after="20"/>
            </w:pPr>
            <w:r>
              <w:rPr>
                <w:rFonts w:ascii="Courier New" w:cs="Courier New" w:eastAsia="Courier New" w:hAnsi="Courier New"/>
                <w:color w:val="E2E8F0"/>
                <w:sz w:val="18"/>
                <w:szCs w:val="18"/>
              </w:rPr>
              <w:t xml:space="preserve">  requests:</w:t>
            </w:r>
          </w:p>
          <w:p>
            <w:pPr>
              <w:spacing w:before="20" w:after="20"/>
            </w:pPr>
            <w:r>
              <w:rPr>
                <w:rFonts w:ascii="Courier New" w:cs="Courier New" w:eastAsia="Courier New" w:hAnsi="Courier New"/>
                <w:color w:val="E2E8F0"/>
                <w:sz w:val="18"/>
                <w:szCs w:val="18"/>
              </w:rPr>
              <w:t xml:space="preserve">    cpu: 50m</w:t>
            </w:r>
          </w:p>
          <w:p>
            <w:pPr>
              <w:spacing w:before="20" w:after="20"/>
            </w:pPr>
            <w:r>
              <w:rPr>
                <w:rFonts w:ascii="Courier New" w:cs="Courier New" w:eastAsia="Courier New" w:hAnsi="Courier New"/>
                <w:color w:val="E2E8F0"/>
                <w:sz w:val="18"/>
                <w:szCs w:val="18"/>
              </w:rPr>
              <w:t xml:space="preserve">    memory: 64Mi</w:t>
            </w:r>
          </w:p>
        </w:tc>
      </w:tr>
    </w:tbl>
    <w:p>
      <w:pPr>
        <w:spacing w:before="0" w:after="120"/>
      </w:pPr>
      <w:r>
        <w:t xml:space="preserve"/>
      </w:r>
    </w:p>
    <w:p>
      <w:pPr>
        <w:spacing w:before="80" w:after="80"/>
      </w:pPr>
      <w:r>
        <w:rPr>
          <w:rFonts w:ascii="Arial" w:cs="Arial" w:eastAsia="Arial" w:hAnsi="Arial"/>
          <w:b w:val="false"/>
          <w:bCs w:val="false"/>
          <w:i w:val="false"/>
          <w:iCs w:val="false"/>
          <w:color w:val="333333"/>
          <w:sz w:val="22"/>
          <w:szCs w:val="22"/>
        </w:rPr>
        <w:t xml:space="preserve">Update the ArgoCD Application to use the Helm chart with environment-specific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environments/dev/values.yaml override</w:t>
            </w:r>
          </w:p>
          <w:p>
            <w:pPr>
              <w:spacing w:before="20" w:after="20"/>
            </w:pPr>
            <w:r>
              <w:rPr>
                <w:rFonts w:ascii="Courier New" w:cs="Courier New" w:eastAsia="Courier New" w:hAnsi="Courier New"/>
                <w:color w:val="E2E8F0"/>
                <w:sz w:val="18"/>
                <w:szCs w:val="18"/>
              </w:rPr>
              <w:t xml:space="preserve">spec:</w:t>
            </w:r>
          </w:p>
          <w:p>
            <w:pPr>
              <w:spacing w:before="20" w:after="20"/>
            </w:pPr>
            <w:r>
              <w:rPr>
                <w:rFonts w:ascii="Courier New" w:cs="Courier New" w:eastAsia="Courier New" w:hAnsi="Courier New"/>
                <w:color w:val="E2E8F0"/>
                <w:sz w:val="18"/>
                <w:szCs w:val="18"/>
              </w:rPr>
              <w:t xml:space="preserve">  source:</w:t>
            </w:r>
          </w:p>
          <w:p>
            <w:pPr>
              <w:spacing w:before="20" w:after="20"/>
            </w:pPr>
            <w:r>
              <w:rPr>
                <w:rFonts w:ascii="Courier New" w:cs="Courier New" w:eastAsia="Courier New" w:hAnsi="Courier New"/>
                <w:color w:val="E2E8F0"/>
                <w:sz w:val="18"/>
                <w:szCs w:val="18"/>
              </w:rPr>
              <w:t xml:space="preserve">    helm:</w:t>
            </w:r>
          </w:p>
          <w:p>
            <w:pPr>
              <w:spacing w:before="20" w:after="20"/>
            </w:pPr>
            <w:r>
              <w:rPr>
                <w:rFonts w:ascii="Courier New" w:cs="Courier New" w:eastAsia="Courier New" w:hAnsi="Courier New"/>
                <w:color w:val="E2E8F0"/>
                <w:sz w:val="18"/>
                <w:szCs w:val="18"/>
              </w:rPr>
              <w:t xml:space="preserve">      valueFiles:</w:t>
            </w:r>
          </w:p>
          <w:p>
            <w:pPr>
              <w:spacing w:before="20" w:after="20"/>
            </w:pPr>
            <w:r>
              <w:rPr>
                <w:rFonts w:ascii="Courier New" w:cs="Courier New" w:eastAsia="Courier New" w:hAnsi="Courier New"/>
                <w:color w:val="E2E8F0"/>
                <w:sz w:val="18"/>
                <w:szCs w:val="18"/>
              </w:rPr>
              <w:t xml:space="preserve">        - ../../environments/dev/values.yaml</w:t>
            </w:r>
          </w:p>
        </w:tc>
      </w:tr>
    </w:tbl>
    <w:p>
      <w:pPr>
        <w:spacing w:before="0" w:after="120"/>
      </w:pPr>
      <w:r>
        <w:t xml:space="preserve"/>
      </w:r>
    </w:p>
    <w:p>
      <w:pPr>
        <w:pStyle w:val="Heading2"/>
        <w:spacing w:before="280" w:after="140"/>
      </w:pPr>
      <w:r>
        <w:rPr>
          <w:rFonts w:ascii="Arial" w:cs="Arial" w:eastAsia="Arial" w:hAnsi="Arial"/>
          <w:b/>
          <w:bCs/>
          <w:color w:val="2563EB"/>
          <w:sz w:val="28"/>
          <w:szCs w:val="28"/>
        </w:rPr>
        <w:t xml:space="preserve">Step 7: ArgoCD Notifications</w:t>
      </w:r>
    </w:p>
    <w:p>
      <w:pPr>
        <w:spacing w:before="80" w:after="80"/>
      </w:pPr>
      <w:r>
        <w:rPr>
          <w:rFonts w:ascii="Arial" w:cs="Arial" w:eastAsia="Arial" w:hAnsi="Arial"/>
          <w:b w:val="false"/>
          <w:bCs w:val="false"/>
          <w:i w:val="false"/>
          <w:iCs w:val="false"/>
          <w:color w:val="333333"/>
          <w:sz w:val="22"/>
          <w:szCs w:val="22"/>
        </w:rPr>
        <w:t xml:space="preserve">Configure ArgoCD to send alerts when applications go OutOfSync or become unhealthy. This enables the ops team to react before users are impacted.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argocd/notifications/configmap.yaml</w:t>
            </w:r>
          </w:p>
          <w:p>
            <w:pPr>
              <w:spacing w:before="20" w:after="20"/>
            </w:pPr>
            <w:r>
              <w:rPr>
                <w:rFonts w:ascii="Courier New" w:cs="Courier New" w:eastAsia="Courier New" w:hAnsi="Courier New"/>
                <w:color w:val="E2E8F0"/>
                <w:sz w:val="18"/>
                <w:szCs w:val="18"/>
              </w:rPr>
              <w:t xml:space="preserve">apiVersion: v1</w:t>
            </w:r>
          </w:p>
          <w:p>
            <w:pPr>
              <w:spacing w:before="20" w:after="20"/>
            </w:pPr>
            <w:r>
              <w:rPr>
                <w:rFonts w:ascii="Courier New" w:cs="Courier New" w:eastAsia="Courier New" w:hAnsi="Courier New"/>
                <w:color w:val="E2E8F0"/>
                <w:sz w:val="18"/>
                <w:szCs w:val="18"/>
              </w:rPr>
              <w:t xml:space="preserve">kind: ConfigMap</w:t>
            </w:r>
          </w:p>
          <w:p>
            <w:pPr>
              <w:spacing w:before="20" w:after="20"/>
            </w:pPr>
            <w:r>
              <w:rPr>
                <w:rFonts w:ascii="Courier New" w:cs="Courier New" w:eastAsia="Courier New" w:hAnsi="Courier New"/>
                <w:color w:val="E2E8F0"/>
                <w:sz w:val="18"/>
                <w:szCs w:val="18"/>
              </w:rPr>
              <w:t xml:space="preserve">metadata:</w:t>
            </w:r>
          </w:p>
          <w:p>
            <w:pPr>
              <w:spacing w:before="20" w:after="20"/>
            </w:pPr>
            <w:r>
              <w:rPr>
                <w:rFonts w:ascii="Courier New" w:cs="Courier New" w:eastAsia="Courier New" w:hAnsi="Courier New"/>
                <w:color w:val="E2E8F0"/>
                <w:sz w:val="18"/>
                <w:szCs w:val="18"/>
              </w:rPr>
              <w:t xml:space="preserve">  name: argocd-notifications-cm</w:t>
            </w:r>
          </w:p>
          <w:p>
            <w:pPr>
              <w:spacing w:before="20" w:after="20"/>
            </w:pPr>
            <w:r>
              <w:rPr>
                <w:rFonts w:ascii="Courier New" w:cs="Courier New" w:eastAsia="Courier New" w:hAnsi="Courier New"/>
                <w:color w:val="E2E8F0"/>
                <w:sz w:val="18"/>
                <w:szCs w:val="18"/>
              </w:rPr>
              <w:t xml:space="preserve">  namespace: argocd</w:t>
            </w:r>
          </w:p>
          <w:p>
            <w:pPr>
              <w:spacing w:before="20" w:after="20"/>
            </w:pPr>
            <w:r>
              <w:rPr>
                <w:rFonts w:ascii="Courier New" w:cs="Courier New" w:eastAsia="Courier New" w:hAnsi="Courier New"/>
                <w:color w:val="E2E8F0"/>
                <w:sz w:val="18"/>
                <w:szCs w:val="18"/>
              </w:rPr>
              <w:t xml:space="preserve">data:</w:t>
            </w:r>
          </w:p>
          <w:p>
            <w:pPr>
              <w:spacing w:before="20" w:after="20"/>
            </w:pPr>
            <w:r>
              <w:rPr>
                <w:rFonts w:ascii="Courier New" w:cs="Courier New" w:eastAsia="Courier New" w:hAnsi="Courier New"/>
                <w:color w:val="E2E8F0"/>
                <w:sz w:val="18"/>
                <w:szCs w:val="18"/>
              </w:rPr>
              <w:t xml:space="preserve">  service.slack: |</w:t>
            </w:r>
          </w:p>
          <w:p>
            <w:pPr>
              <w:spacing w:before="20" w:after="20"/>
            </w:pPr>
            <w:r>
              <w:rPr>
                <w:rFonts w:ascii="Courier New" w:cs="Courier New" w:eastAsia="Courier New" w:hAnsi="Courier New"/>
                <w:color w:val="E2E8F0"/>
                <w:sz w:val="18"/>
                <w:szCs w:val="18"/>
              </w:rPr>
              <w:t xml:space="preserve">    token: $slack-token</w:t>
            </w:r>
          </w:p>
          <w:p>
            <w:pPr>
              <w:spacing w:before="20" w:after="20"/>
            </w:pPr>
            <w:r>
              <w:rPr>
                <w:rFonts w:ascii="Courier New" w:cs="Courier New" w:eastAsia="Courier New" w:hAnsi="Courier New"/>
                <w:color w:val="E2E8F0"/>
                <w:sz w:val="18"/>
                <w:szCs w:val="18"/>
              </w:rPr>
              <w:t xml:space="preserve">  template.app-sync-failed: |</w:t>
            </w:r>
          </w:p>
          <w:p>
            <w:pPr>
              <w:spacing w:before="20" w:after="20"/>
            </w:pPr>
            <w:r>
              <w:rPr>
                <w:rFonts w:ascii="Courier New" w:cs="Courier New" w:eastAsia="Courier New" w:hAnsi="Courier New"/>
                <w:color w:val="E2E8F0"/>
                <w:sz w:val="18"/>
                <w:szCs w:val="18"/>
              </w:rPr>
              <w:t xml:space="preserve">    slack:</w:t>
            </w:r>
          </w:p>
          <w:p>
            <w:pPr>
              <w:spacing w:before="20" w:after="20"/>
            </w:pPr>
            <w:r>
              <w:rPr>
                <w:rFonts w:ascii="Courier New" w:cs="Courier New" w:eastAsia="Courier New" w:hAnsi="Courier New"/>
                <w:color w:val="E2E8F0"/>
                <w:sz w:val="18"/>
                <w:szCs w:val="18"/>
              </w:rPr>
              <w:t xml:space="preserve">      attachments: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"title": "{{.app.metadata.name}} sync failed",</w:t>
            </w:r>
          </w:p>
          <w:p>
            <w:pPr>
              <w:spacing w:before="20" w:after="20"/>
            </w:pPr>
            <w:r>
              <w:rPr>
                <w:rFonts w:ascii="Courier New" w:cs="Courier New" w:eastAsia="Courier New" w:hAnsi="Courier New"/>
                <w:color w:val="E2E8F0"/>
                <w:sz w:val="18"/>
                <w:szCs w:val="18"/>
              </w:rPr>
              <w:t xml:space="preserve">          "color": "#E53E3E",</w:t>
            </w:r>
          </w:p>
          <w:p>
            <w:pPr>
              <w:spacing w:before="20" w:after="20"/>
            </w:pPr>
            <w:r>
              <w:rPr>
                <w:rFonts w:ascii="Courier New" w:cs="Courier New" w:eastAsia="Courier New" w:hAnsi="Courier New"/>
                <w:color w:val="E2E8F0"/>
                <w:sz w:val="18"/>
                <w:szCs w:val="18"/>
              </w:rPr>
              <w:t xml:space="preserve">          "text": "Sync failed at {{.app.status.operationState.finishedAt}}"</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trigger.on-sync-failed: |</w:t>
            </w:r>
          </w:p>
          <w:p>
            <w:pPr>
              <w:spacing w:before="20" w:after="20"/>
            </w:pPr>
            <w:r>
              <w:rPr>
                <w:rFonts w:ascii="Courier New" w:cs="Courier New" w:eastAsia="Courier New" w:hAnsi="Courier New"/>
                <w:color w:val="E2E8F0"/>
                <w:sz w:val="18"/>
                <w:szCs w:val="18"/>
              </w:rPr>
              <w:t xml:space="preserve">    - when: app.status.operationState.phase in ['Error', 'Failed']</w:t>
            </w:r>
          </w:p>
          <w:p>
            <w:pPr>
              <w:spacing w:before="20" w:after="20"/>
            </w:pPr>
            <w:r>
              <w:rPr>
                <w:rFonts w:ascii="Courier New" w:cs="Courier New" w:eastAsia="Courier New" w:hAnsi="Courier New"/>
                <w:color w:val="E2E8F0"/>
                <w:sz w:val="18"/>
                <w:szCs w:val="18"/>
              </w:rPr>
              <w:t xml:space="preserve">      send: [app-sync-failed]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 3</w:t>
            </w:r>
          </w:p>
          <w:p>
            <w:pPr>
              <w:jc w:val="center"/>
            </w:pPr>
            <w:r>
              <w:rPr>
                <w:rFonts w:ascii="Arial" w:cs="Arial" w:eastAsia="Arial" w:hAnsi="Arial"/>
                <w:color w:val="93C5FD"/>
                <w:sz w:val="16"/>
                <w:szCs w:val="16"/>
              </w:rPr>
              <w:t xml:space="preserve">Week 3+</w:t>
            </w:r>
          </w:p>
        </w:tc>
        <w:tc>
          <w:tcPr>
            <w:tcBorders>
              <w:top w:val="none" w:color="FFFFFF" w:sz="0"/>
              <w:left w:val="single" w:color="2563EB" w:sz="4"/>
              <w:bottom w:val="none" w:color="FFFFFF" w:sz="0"/>
              <w:right w:val="none" w:color="FFFFFF" w:sz="0"/>
            </w:tcBorders>
            <w:shd w:fill="DBEAFE" w:val="clear"/>
            <w:tcMar>
              <w:top w:type="dxa" w:w="120"/>
              <w:left w:type="dxa" w:w="240"/>
              <w:bottom w:type="dxa" w:w="120"/>
              <w:right w:type="dxa" w:w="160"/>
            </w:tcMar>
            <w:vAlign w:val="center"/>
          </w:tcPr>
          <w:p>
            <w:r>
              <w:rPr>
                <w:rFonts w:ascii="Arial" w:cs="Arial" w:eastAsia="Arial" w:hAnsi="Arial"/>
                <w:b/>
                <w:bCs/>
                <w:color w:val="1E3A5F"/>
                <w:sz w:val="26"/>
                <w:szCs w:val="26"/>
              </w:rPr>
              <w:t xml:space="preserve">Platform Extensions — Enterprise Features</w:t>
            </w:r>
          </w:p>
        </w:tc>
      </w:tr>
    </w:tbl>
    <w:p>
      <w:pPr>
        <w:spacing w:before="0" w:after="120"/>
      </w:pPr>
      <w:r>
        <w:t xml:space="preserve"/>
      </w:r>
    </w:p>
    <w:p>
      <w:pPr>
        <w:spacing w:before="80" w:after="80"/>
      </w:pPr>
      <w:r>
        <w:rPr>
          <w:rFonts w:ascii="Arial" w:cs="Arial" w:eastAsia="Arial" w:hAnsi="Arial"/>
          <w:b w:val="false"/>
          <w:bCs w:val="false"/>
          <w:i w:val="false"/>
          <w:iCs w:val="false"/>
          <w:color w:val="333333"/>
          <w:sz w:val="22"/>
          <w:szCs w:val="22"/>
        </w:rPr>
        <w:t xml:space="preserve">Phase 3 adds the platform-engineering layer: a monitoring dashboard, multi-environment support, RBAC, secrets management, and comprehensive documentation. These features demonstrate readiness for real enterprise environments.</w:t>
      </w:r>
    </w:p>
    <w:p>
      <w:pPr>
        <w:spacing w:before="0" w:after="120"/>
      </w:pPr>
      <w:r>
        <w:t xml:space="preserve"/>
      </w:r>
    </w:p>
    <w:p>
      <w:pPr>
        <w:pStyle w:val="Heading2"/>
        <w:spacing w:before="280" w:after="140"/>
      </w:pPr>
      <w:r>
        <w:rPr>
          <w:rFonts w:ascii="Arial" w:cs="Arial" w:eastAsia="Arial" w:hAnsi="Arial"/>
          <w:b/>
          <w:bCs/>
          <w:color w:val="2563EB"/>
          <w:sz w:val="28"/>
          <w:szCs w:val="28"/>
        </w:rPr>
        <w:t xml:space="preserve">Step 8: Dashboard UI</w:t>
      </w:r>
    </w:p>
    <w:p>
      <w:pPr>
        <w:spacing w:before="80" w:after="80"/>
      </w:pPr>
      <w:r>
        <w:rPr>
          <w:rFonts w:ascii="Arial" w:cs="Arial" w:eastAsia="Arial" w:hAnsi="Arial"/>
          <w:b w:val="false"/>
          <w:bCs w:val="false"/>
          <w:i w:val="false"/>
          <w:iCs w:val="false"/>
          <w:color w:val="333333"/>
          <w:sz w:val="22"/>
          <w:szCs w:val="22"/>
        </w:rPr>
        <w:t xml:space="preserve">Build a React dashboard that queries the ArgoCD API to display real-time deployment status, sync health, and history. The dashboard serves both as a monitoring tool and as a visual demonstration for portfolio presentations.</w:t>
      </w:r>
    </w:p>
    <w:p>
      <w:pPr>
        <w:spacing w:before="0" w:after="120"/>
      </w:pPr>
      <w:r>
        <w:t xml:space="preserve"/>
      </w:r>
    </w:p>
    <w:p>
      <w:pPr>
        <w:pStyle w:val="Heading3"/>
        <w:spacing w:before="200" w:after="100"/>
      </w:pPr>
      <w:r>
        <w:rPr>
          <w:rFonts w:ascii="Arial" w:cs="Arial" w:eastAsia="Arial" w:hAnsi="Arial"/>
          <w:b/>
          <w:bCs/>
          <w:color w:val="475569"/>
          <w:sz w:val="24"/>
          <w:szCs w:val="24"/>
        </w:rPr>
        <w:t xml:space="preserve">Key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AppHealthCard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Displays individual app health (Healthy / Progressing / Degraded)</w:t>
            </w:r>
          </w:p>
        </w:tc>
      </w:tr>
      <w:tr>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SyncStatusBadge</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Shows Synced / OutOfSync / Unknown with color coding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DeploymentTimeline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Scrollable history of recent sync operations and their outcomes</w:t>
            </w:r>
          </w:p>
        </w:tc>
      </w:tr>
      <w:tr>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ResourceTree</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Visual tree of Kubernetes resources managed by each ArgoCD app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AlertFeed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notification feed of events from ArgoCD webhook stream</w:t>
            </w:r>
          </w:p>
        </w:tc>
      </w:tr>
    </w:tbl>
    <w:p>
      <w:pPr>
        <w:spacing w:before="0" w:after="120"/>
      </w:pPr>
      <w:r>
        <w:t xml:space="preserve"/>
      </w:r>
    </w:p>
    <w:p>
      <w:pPr>
        <w:spacing w:before="80" w:after="80"/>
      </w:pPr>
      <w:r>
        <w:rPr>
          <w:rFonts w:ascii="Arial" w:cs="Arial" w:eastAsia="Arial" w:hAnsi="Arial"/>
          <w:b w:val="false"/>
          <w:bCs w:val="false"/>
          <w:i w:val="false"/>
          <w:iCs w:val="false"/>
          <w:color w:val="333333"/>
          <w:sz w:val="22"/>
          <w:szCs w:val="22"/>
        </w:rPr>
        <w:t xml:space="preserve">The dashboard calls the ArgoCD REST API using a service account token configured as a Kubernetes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src/api/argocd.js</w:t>
            </w:r>
          </w:p>
          <w:p>
            <w:pPr>
              <w:spacing w:before="20" w:after="20"/>
            </w:pPr>
            <w:r>
              <w:rPr>
                <w:rFonts w:ascii="Courier New" w:cs="Courier New" w:eastAsia="Courier New" w:hAnsi="Courier New"/>
                <w:color w:val="E2E8F0"/>
                <w:sz w:val="18"/>
                <w:szCs w:val="18"/>
              </w:rPr>
              <w:t xml:space="preserve">const ARGOCD_URL = process.env.VITE_ARGOCD_URL || 'https://localhost:8080';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export async function fetchApplications() {</w:t>
            </w:r>
          </w:p>
          <w:p>
            <w:pPr>
              <w:spacing w:before="20" w:after="20"/>
            </w:pPr>
            <w:r>
              <w:rPr>
                <w:rFonts w:ascii="Courier New" w:cs="Courier New" w:eastAsia="Courier New" w:hAnsi="Courier New"/>
                <w:color w:val="E2E8F0"/>
                <w:sz w:val="18"/>
                <w:szCs w:val="18"/>
              </w:rPr>
              <w:t xml:space="preserve">  const res = await fetch(`${ARGOCD_URL}/api/v1/applications`, {</w:t>
            </w:r>
          </w:p>
          <w:p>
            <w:pPr>
              <w:spacing w:before="20" w:after="20"/>
            </w:pPr>
            <w:r>
              <w:rPr>
                <w:rFonts w:ascii="Courier New" w:cs="Courier New" w:eastAsia="Courier New" w:hAnsi="Courier New"/>
                <w:color w:val="E2E8F0"/>
                <w:sz w:val="18"/>
                <w:szCs w:val="18"/>
              </w:rPr>
              <w:t xml:space="preserve">    headers: { Authorization: `Bearer ${import.meta.env.VITE_ARGOCD_TOKEN}`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if (!res.ok) throw new Error('Failed to fetch applications');</w:t>
            </w:r>
          </w:p>
          <w:p>
            <w:pPr>
              <w:spacing w:before="20" w:after="20"/>
            </w:pPr>
            <w:r>
              <w:rPr>
                <w:rFonts w:ascii="Courier New" w:cs="Courier New" w:eastAsia="Courier New" w:hAnsi="Courier New"/>
                <w:color w:val="E2E8F0"/>
                <w:sz w:val="18"/>
                <w:szCs w:val="18"/>
              </w:rPr>
              <w:t xml:space="preserve">  return res.json();</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export async function fetchAppEvents(appName) {</w:t>
            </w:r>
          </w:p>
          <w:p>
            <w:pPr>
              <w:spacing w:before="20" w:after="20"/>
            </w:pPr>
            <w:r>
              <w:rPr>
                <w:rFonts w:ascii="Courier New" w:cs="Courier New" w:eastAsia="Courier New" w:hAnsi="Courier New"/>
                <w:color w:val="E2E8F0"/>
                <w:sz w:val="18"/>
                <w:szCs w:val="18"/>
              </w:rPr>
              <w:t xml:space="preserve">  const res = await fetch(`${ARGOCD_URL}/api/v1/applications/${appName}/events`, {</w:t>
            </w:r>
          </w:p>
          <w:p>
            <w:pPr>
              <w:spacing w:before="20" w:after="20"/>
            </w:pPr>
            <w:r>
              <w:rPr>
                <w:rFonts w:ascii="Courier New" w:cs="Courier New" w:eastAsia="Courier New" w:hAnsi="Courier New"/>
                <w:color w:val="E2E8F0"/>
                <w:sz w:val="18"/>
                <w:szCs w:val="18"/>
              </w:rPr>
              <w:t xml:space="preserve">    headers: { Authorization: `Bearer ${import.meta.env.VITE_ARGOCD_TOKEN}`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return res.json();</w:t>
            </w:r>
          </w:p>
          <w:p>
            <w:pPr>
              <w:spacing w:before="20" w:after="20"/>
            </w:pPr>
            <w:r>
              <w:rPr>
                <w:rFonts w:ascii="Courier New" w:cs="Courier New" w:eastAsia="Courier New" w:hAnsi="Courier New"/>
                <w:color w:val="E2E8F0"/>
                <w:sz w:val="18"/>
                <w:szCs w:val="18"/>
              </w:rPr>
              <w:t xml:space="preserve">}</w:t>
            </w:r>
          </w:p>
        </w:tc>
      </w:tr>
    </w:tbl>
    <w:p>
      <w:pPr>
        <w:spacing w:before="0" w:after="120"/>
      </w:pPr>
      <w:r>
        <w:t xml:space="preserve"/>
      </w:r>
    </w:p>
    <w:p>
      <w:pPr>
        <w:pStyle w:val="Heading2"/>
        <w:spacing w:before="280" w:after="140"/>
      </w:pPr>
      <w:r>
        <w:rPr>
          <w:rFonts w:ascii="Arial" w:cs="Arial" w:eastAsia="Arial" w:hAnsi="Arial"/>
          <w:b/>
          <w:bCs/>
          <w:color w:val="2563EB"/>
          <w:sz w:val="28"/>
          <w:szCs w:val="28"/>
        </w:rPr>
        <w:t xml:space="preserve">Step 9: Multi-Environment Strategy</w:t>
      </w:r>
    </w:p>
    <w:p>
      <w:pPr>
        <w:spacing w:before="80" w:after="80"/>
      </w:pPr>
      <w:r>
        <w:rPr>
          <w:rFonts w:ascii="Arial" w:cs="Arial" w:eastAsia="Arial" w:hAnsi="Arial"/>
          <w:b w:val="false"/>
          <w:bCs w:val="false"/>
          <w:i w:val="false"/>
          <w:iCs w:val="false"/>
          <w:color w:val="333333"/>
          <w:sz w:val="22"/>
          <w:szCs w:val="22"/>
        </w:rPr>
        <w:t xml:space="preserve">Organize deployments across dev, staging, and production using Helm value overrides. Each environment has its own directory with environment-specific configuration: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80"/>
        <w:gridCol w:w="228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Replica Count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Resource Limits</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Image Tag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dev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100m CPU / 128Mi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latest</w:t>
            </w:r>
          </w:p>
        </w:tc>
      </w:tr>
      <w:tr>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staging</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333333"/>
                <w:sz w:val="20"/>
                <w:szCs w:val="20"/>
              </w:rPr>
              <w:t xml:space="preserve">250m CPU / 256Mi</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333333"/>
                <w:sz w:val="20"/>
                <w:szCs w:val="20"/>
              </w:rPr>
              <w:t xml:space="preserve">rc-1.2.0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prod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500m CPU / 512Mi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1.2.0 (pinned)</w:t>
            </w:r>
          </w:p>
        </w:tc>
      </w:tr>
    </w:tbl>
    <w:p>
      <w:pPr>
        <w:spacing w:before="0" w:after="120"/>
      </w:pPr>
      <w:r>
        <w:t xml:space="preserve"/>
      </w:r>
    </w:p>
    <w:p>
      <w:pPr>
        <w:pStyle w:val="Heading2"/>
        <w:spacing w:before="280" w:after="140"/>
      </w:pPr>
      <w:r>
        <w:rPr>
          <w:rFonts w:ascii="Arial" w:cs="Arial" w:eastAsia="Arial" w:hAnsi="Arial"/>
          <w:b/>
          <w:bCs/>
          <w:color w:val="2563EB"/>
          <w:sz w:val="28"/>
          <w:szCs w:val="28"/>
        </w:rPr>
        <w:t xml:space="preserve">Step 10: RBAC Configuration</w:t>
      </w:r>
    </w:p>
    <w:p>
      <w:pPr>
        <w:spacing w:before="80" w:after="80"/>
      </w:pPr>
      <w:r>
        <w:rPr>
          <w:rFonts w:ascii="Arial" w:cs="Arial" w:eastAsia="Arial" w:hAnsi="Arial"/>
          <w:b w:val="false"/>
          <w:bCs w:val="false"/>
          <w:i w:val="false"/>
          <w:iCs w:val="false"/>
          <w:color w:val="333333"/>
          <w:sz w:val="22"/>
          <w:szCs w:val="22"/>
        </w:rPr>
        <w:t xml:space="preserve">ArgoCD projects provide RBAC boundaries. Define roles that prevent dev teams from deploying to production directly while allowing them full control over their own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argocd/rbac/policy.csv</w:t>
            </w:r>
          </w:p>
          <w:p>
            <w:pPr>
              <w:spacing w:before="20" w:after="20"/>
            </w:pPr>
            <w:r>
              <w:rPr>
                <w:rFonts w:ascii="Courier New" w:cs="Courier New" w:eastAsia="Courier New" w:hAnsi="Courier New"/>
                <w:color w:val="E2E8F0"/>
                <w:sz w:val="18"/>
                <w:szCs w:val="18"/>
              </w:rPr>
              <w:t xml:space="preserve">p, role:dev-team, applications, get, dev/*, allow</w:t>
            </w:r>
          </w:p>
          <w:p>
            <w:pPr>
              <w:spacing w:before="20" w:after="20"/>
            </w:pPr>
            <w:r>
              <w:rPr>
                <w:rFonts w:ascii="Courier New" w:cs="Courier New" w:eastAsia="Courier New" w:hAnsi="Courier New"/>
                <w:color w:val="E2E8F0"/>
                <w:sz w:val="18"/>
                <w:szCs w:val="18"/>
              </w:rPr>
              <w:t xml:space="preserve">p, role:dev-team, applications, sync, dev/*, allow</w:t>
            </w:r>
          </w:p>
          <w:p>
            <w:pPr>
              <w:spacing w:before="20" w:after="20"/>
            </w:pPr>
            <w:r>
              <w:rPr>
                <w:rFonts w:ascii="Courier New" w:cs="Courier New" w:eastAsia="Courier New" w:hAnsi="Courier New"/>
                <w:color w:val="E2E8F0"/>
                <w:sz w:val="18"/>
                <w:szCs w:val="18"/>
              </w:rPr>
              <w:t xml:space="preserve">p, role:dev-team, applications, get, staging/*, allow</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 role:platform-eng, applications, *, */*, allow</w:t>
            </w:r>
          </w:p>
          <w:p>
            <w:pPr>
              <w:spacing w:before="20" w:after="20"/>
            </w:pPr>
            <w:r>
              <w:rPr>
                <w:rFonts w:ascii="Courier New" w:cs="Courier New" w:eastAsia="Courier New" w:hAnsi="Courier New"/>
                <w:color w:val="E2E8F0"/>
                <w:sz w:val="18"/>
                <w:szCs w:val="18"/>
              </w:rPr>
              <w:t xml:space="preserve">p, role:platform-eng, clusters, get, *, allow</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g, dev-group, role:dev-team</w:t>
            </w:r>
          </w:p>
          <w:p>
            <w:pPr>
              <w:spacing w:before="20" w:after="20"/>
            </w:pPr>
            <w:r>
              <w:rPr>
                <w:rFonts w:ascii="Courier New" w:cs="Courier New" w:eastAsia="Courier New" w:hAnsi="Courier New"/>
                <w:color w:val="E2E8F0"/>
                <w:sz w:val="18"/>
                <w:szCs w:val="18"/>
              </w:rPr>
              <w:t xml:space="preserve">g, platform-group, role:platform-eng</w:t>
            </w:r>
          </w:p>
        </w:tc>
      </w:tr>
    </w:tbl>
    <w:p>
      <w:pPr>
        <w:spacing w:before="0" w:after="120"/>
      </w:pPr>
      <w:r>
        <w:t xml:space="preserve"/>
      </w:r>
    </w:p>
    <w:p>
      <w:pPr>
        <w:pStyle w:val="Heading2"/>
        <w:spacing w:before="280" w:after="140"/>
      </w:pPr>
      <w:r>
        <w:rPr>
          <w:rFonts w:ascii="Arial" w:cs="Arial" w:eastAsia="Arial" w:hAnsi="Arial"/>
          <w:b/>
          <w:bCs/>
          <w:color w:val="2563EB"/>
          <w:sz w:val="28"/>
          <w:szCs w:val="28"/>
        </w:rPr>
        <w:t xml:space="preserve">Step 11: Secrets Management Strategy</w:t>
      </w:r>
    </w:p>
    <w:p>
      <w:pPr>
        <w:spacing w:before="80" w:after="80"/>
      </w:pPr>
      <w:r>
        <w:rPr>
          <w:rFonts w:ascii="Arial" w:cs="Arial" w:eastAsia="Arial" w:hAnsi="Arial"/>
          <w:b w:val="false"/>
          <w:bCs w:val="false"/>
          <w:i w:val="false"/>
          <w:iCs w:val="false"/>
          <w:color w:val="333333"/>
          <w:sz w:val="22"/>
          <w:szCs w:val="22"/>
        </w:rPr>
        <w:t xml:space="preserve">Secrets must never be committed to Git in plain text. The recommended approach uses Sealed Secrets (Bitnami) which encrypts secrets with a cluster-specific key, making it safe to store the encrypted form in Git: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Sealed Secrets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Encrypt secrets with kubeseal CLI → commit ciphertext → controller decrypts in-cluster</w:t>
            </w:r>
          </w:p>
        </w:tc>
      </w:tr>
      <w:tr>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External Secrets Operator</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Reference secrets from AWS Secrets Manager, Vault, or GCP Secret Manager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ArgoCD Vault Plugin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Inline placeholder syntax in manifests resolved at sync time from Vault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Create and seal a secret</w:t>
            </w:r>
          </w:p>
          <w:p>
            <w:pPr>
              <w:spacing w:before="20" w:after="20"/>
            </w:pPr>
            <w:r>
              <w:rPr>
                <w:rFonts w:ascii="Courier New" w:cs="Courier New" w:eastAsia="Courier New" w:hAnsi="Courier New"/>
                <w:color w:val="E2E8F0"/>
                <w:sz w:val="18"/>
                <w:szCs w:val="18"/>
              </w:rPr>
              <w:t xml:space="preserve">kubectl create secret generic db-credentials \</w:t>
            </w:r>
          </w:p>
          <w:p>
            <w:pPr>
              <w:spacing w:before="20" w:after="20"/>
            </w:pPr>
            <w:r>
              <w:rPr>
                <w:rFonts w:ascii="Courier New" w:cs="Courier New" w:eastAsia="Courier New" w:hAnsi="Courier New"/>
                <w:color w:val="E2E8F0"/>
                <w:sz w:val="18"/>
                <w:szCs w:val="18"/>
              </w:rPr>
              <w:t xml:space="preserve">  --from-literal=username=admin \</w:t>
            </w:r>
          </w:p>
          <w:p>
            <w:pPr>
              <w:spacing w:before="20" w:after="20"/>
            </w:pPr>
            <w:r>
              <w:rPr>
                <w:rFonts w:ascii="Courier New" w:cs="Courier New" w:eastAsia="Courier New" w:hAnsi="Courier New"/>
                <w:color w:val="E2E8F0"/>
                <w:sz w:val="18"/>
                <w:szCs w:val="18"/>
              </w:rPr>
              <w:t xml:space="preserve">  --from-literal=password=s3cr3t \</w:t>
            </w:r>
          </w:p>
          <w:p>
            <w:pPr>
              <w:spacing w:before="20" w:after="20"/>
            </w:pPr>
            <w:r>
              <w:rPr>
                <w:rFonts w:ascii="Courier New" w:cs="Courier New" w:eastAsia="Courier New" w:hAnsi="Courier New"/>
                <w:color w:val="E2E8F0"/>
                <w:sz w:val="18"/>
                <w:szCs w:val="18"/>
              </w:rPr>
              <w:t xml:space="preserve">  --dry-run=client -o yaml | \</w:t>
            </w:r>
          </w:p>
          <w:p>
            <w:pPr>
              <w:spacing w:before="20" w:after="20"/>
            </w:pPr>
            <w:r>
              <w:rPr>
                <w:rFonts w:ascii="Courier New" w:cs="Courier New" w:eastAsia="Courier New" w:hAnsi="Courier New"/>
                <w:color w:val="E2E8F0"/>
                <w:sz w:val="18"/>
                <w:szCs w:val="18"/>
              </w:rPr>
              <w:t xml:space="preserve">  kubeseal --format yaml &gt; sealed-db-credentials.yaml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Commit the sealed secret — safe to push to GitHub</w:t>
            </w:r>
          </w:p>
          <w:p>
            <w:pPr>
              <w:spacing w:before="20" w:after="20"/>
            </w:pPr>
            <w:r>
              <w:rPr>
                <w:rFonts w:ascii="Courier New" w:cs="Courier New" w:eastAsia="Courier New" w:hAnsi="Courier New"/>
                <w:color w:val="E2E8F0"/>
                <w:sz w:val="18"/>
                <w:szCs w:val="18"/>
              </w:rPr>
              <w:t xml:space="preserve">git add sealed-db-credentials.yaml</w:t>
            </w:r>
          </w:p>
          <w:p>
            <w:pPr>
              <w:spacing w:before="20" w:after="20"/>
            </w:pPr>
            <w:r>
              <w:rPr>
                <w:rFonts w:ascii="Courier New" w:cs="Courier New" w:eastAsia="Courier New" w:hAnsi="Courier New"/>
                <w:color w:val="E2E8F0"/>
                <w:sz w:val="18"/>
                <w:szCs w:val="18"/>
              </w:rPr>
              <w:t xml:space="preserve">git commit -m 'feat: add sealed db credentials'</w:t>
            </w:r>
          </w:p>
          <w:p>
            <w:pPr>
              <w:spacing w:before="20" w:after="20"/>
            </w:pPr>
            <w:r>
              <w:rPr>
                <w:rFonts w:ascii="Courier New" w:cs="Courier New" w:eastAsia="Courier New" w:hAnsi="Courier New"/>
                <w:color w:val="E2E8F0"/>
                <w:sz w:val="18"/>
                <w:szCs w:val="18"/>
              </w:rPr>
              <w:t xml:space="preserve">git push</w:t>
            </w:r>
          </w:p>
        </w:tc>
      </w:tr>
    </w:tbl>
    <w:p>
      <w:r>
        <w:br w:type="page"/>
      </w:r>
    </w:p>
    <w:p>
      <w:pPr>
        <w:pStyle w:val="Heading1"/>
        <w:spacing w:before="360" w:after="180"/>
      </w:pPr>
      <w:r>
        <w:rPr>
          <w:rFonts w:ascii="Arial" w:cs="Arial" w:eastAsia="Arial" w:hAnsi="Arial"/>
          <w:b/>
          <w:bCs/>
          <w:color w:val="1E3A5F"/>
          <w:sz w:val="36"/>
          <w:szCs w:val="36"/>
        </w:rPr>
        <w:t xml:space="preserve">Operational Runbooks</w:t>
      </w:r>
    </w:p>
    <w:p>
      <w:pPr>
        <w:spacing w:before="80" w:after="80"/>
      </w:pPr>
      <w:r>
        <w:rPr>
          <w:rFonts w:ascii="Arial" w:cs="Arial" w:eastAsia="Arial" w:hAnsi="Arial"/>
          <w:b w:val="false"/>
          <w:bCs w:val="false"/>
          <w:i w:val="false"/>
          <w:iCs w:val="false"/>
          <w:color w:val="333333"/>
          <w:sz w:val="22"/>
          <w:szCs w:val="22"/>
        </w:rPr>
        <w:t xml:space="preserve">The following runbooks document common operational procedures. These are written in the style of internal engineering documentation and demonstrate operational maturity.</w:t>
      </w:r>
    </w:p>
    <w:p>
      <w:pPr>
        <w:spacing w:before="0" w:after="120"/>
      </w:pPr>
      <w:r>
        <w:t xml:space="preserve"/>
      </w:r>
    </w:p>
    <w:p>
      <w:pPr>
        <w:pStyle w:val="Heading2"/>
        <w:spacing w:before="280" w:after="140"/>
      </w:pPr>
      <w:r>
        <w:rPr>
          <w:rFonts w:ascii="Arial" w:cs="Arial" w:eastAsia="Arial" w:hAnsi="Arial"/>
          <w:b/>
          <w:bCs/>
          <w:color w:val="2563EB"/>
          <w:sz w:val="28"/>
          <w:szCs w:val="28"/>
        </w:rPr>
        <w:t xml:space="preserve">Runbook 1: Manual Sync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Via CLI</w:t>
            </w:r>
          </w:p>
          <w:p>
            <w:pPr>
              <w:spacing w:before="20" w:after="20"/>
            </w:pPr>
            <w:r>
              <w:rPr>
                <w:rFonts w:ascii="Courier New" w:cs="Courier New" w:eastAsia="Courier New" w:hAnsi="Courier New"/>
                <w:color w:val="E2E8F0"/>
                <w:sz w:val="18"/>
                <w:szCs w:val="18"/>
              </w:rPr>
              <w:t xml:space="preserve">argocd app sync hello-world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Via kubectl</w:t>
            </w:r>
          </w:p>
          <w:p>
            <w:pPr>
              <w:spacing w:before="20" w:after="20"/>
            </w:pPr>
            <w:r>
              <w:rPr>
                <w:rFonts w:ascii="Courier New" w:cs="Courier New" w:eastAsia="Courier New" w:hAnsi="Courier New"/>
                <w:color w:val="E2E8F0"/>
                <w:sz w:val="18"/>
                <w:szCs w:val="18"/>
              </w:rPr>
              <w:t xml:space="preserve">kubectl annotate application hello-world -n argocd \</w:t>
            </w:r>
          </w:p>
          <w:p>
            <w:pPr>
              <w:spacing w:before="20" w:after="20"/>
            </w:pPr>
            <w:r>
              <w:rPr>
                <w:rFonts w:ascii="Courier New" w:cs="Courier New" w:eastAsia="Courier New" w:hAnsi="Courier New"/>
                <w:color w:val="E2E8F0"/>
                <w:sz w:val="18"/>
                <w:szCs w:val="18"/>
              </w:rPr>
              <w:t xml:space="preserve">  argocd.argoproj.io/refresh=hard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Force sync (ignore diff checks)</w:t>
            </w:r>
          </w:p>
          <w:p>
            <w:pPr>
              <w:spacing w:before="20" w:after="20"/>
            </w:pPr>
            <w:r>
              <w:rPr>
                <w:rFonts w:ascii="Courier New" w:cs="Courier New" w:eastAsia="Courier New" w:hAnsi="Courier New"/>
                <w:color w:val="E2E8F0"/>
                <w:sz w:val="18"/>
                <w:szCs w:val="18"/>
              </w:rPr>
              <w:t xml:space="preserve">argocd app sync hello-world --force</w:t>
            </w:r>
          </w:p>
        </w:tc>
      </w:tr>
    </w:tbl>
    <w:p>
      <w:pPr>
        <w:spacing w:before="0" w:after="120"/>
      </w:pPr>
      <w:r>
        <w:t xml:space="preserve"/>
      </w:r>
    </w:p>
    <w:p>
      <w:pPr>
        <w:pStyle w:val="Heading2"/>
        <w:spacing w:before="280" w:after="140"/>
      </w:pPr>
      <w:r>
        <w:rPr>
          <w:rFonts w:ascii="Arial" w:cs="Arial" w:eastAsia="Arial" w:hAnsi="Arial"/>
          <w:b/>
          <w:bCs/>
          <w:color w:val="2563EB"/>
          <w:sz w:val="28"/>
          <w:szCs w:val="28"/>
        </w:rPr>
        <w:t xml:space="preserve">Runbook 2: Rolling Back a Bad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List deployment history</w:t>
            </w:r>
          </w:p>
          <w:p>
            <w:pPr>
              <w:spacing w:before="20" w:after="20"/>
            </w:pPr>
            <w:r>
              <w:rPr>
                <w:rFonts w:ascii="Courier New" w:cs="Courier New" w:eastAsia="Courier New" w:hAnsi="Courier New"/>
                <w:color w:val="E2E8F0"/>
                <w:sz w:val="18"/>
                <w:szCs w:val="18"/>
              </w:rPr>
              <w:t xml:space="preserve">argocd app history hello-world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Roll back to previous revision</w:t>
            </w:r>
          </w:p>
          <w:p>
            <w:pPr>
              <w:spacing w:before="20" w:after="20"/>
            </w:pPr>
            <w:r>
              <w:rPr>
                <w:rFonts w:ascii="Courier New" w:cs="Courier New" w:eastAsia="Courier New" w:hAnsi="Courier New"/>
                <w:color w:val="E2E8F0"/>
                <w:sz w:val="18"/>
                <w:szCs w:val="18"/>
              </w:rPr>
              <w:t xml:space="preserve">argocd app rollback hello-world &lt;REVISION_ID&gt;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Alternatively — revert the Git commit and push</w:t>
            </w:r>
          </w:p>
          <w:p>
            <w:pPr>
              <w:spacing w:before="20" w:after="20"/>
            </w:pPr>
            <w:r>
              <w:rPr>
                <w:rFonts w:ascii="Courier New" w:cs="Courier New" w:eastAsia="Courier New" w:hAnsi="Courier New"/>
                <w:color w:val="E2E8F0"/>
                <w:sz w:val="18"/>
                <w:szCs w:val="18"/>
              </w:rPr>
              <w:t xml:space="preserve">git revert HEAD</w:t>
            </w:r>
          </w:p>
          <w:p>
            <w:pPr>
              <w:spacing w:before="20" w:after="20"/>
            </w:pPr>
            <w:r>
              <w:rPr>
                <w:rFonts w:ascii="Courier New" w:cs="Courier New" w:eastAsia="Courier New" w:hAnsi="Courier New"/>
                <w:color w:val="E2E8F0"/>
                <w:sz w:val="18"/>
                <w:szCs w:val="18"/>
              </w:rPr>
              <w:t xml:space="preserve">git push origin main</w:t>
            </w:r>
          </w:p>
          <w:p>
            <w:pPr>
              <w:spacing w:before="20" w:after="20"/>
            </w:pPr>
            <w:r>
              <w:rPr>
                <w:rFonts w:ascii="Courier New" w:cs="Courier New" w:eastAsia="Courier New" w:hAnsi="Courier New"/>
                <w:color w:val="E2E8F0"/>
                <w:sz w:val="18"/>
                <w:szCs w:val="18"/>
              </w:rPr>
              <w:t xml:space="preserve"># ArgoCD will automatically sync the revert</w:t>
            </w:r>
          </w:p>
        </w:tc>
      </w:tr>
    </w:tbl>
    <w:p>
      <w:pPr>
        <w:spacing w:before="0" w:after="120"/>
      </w:pPr>
      <w:r>
        <w:t xml:space="preserve"/>
      </w:r>
    </w:p>
    <w:p>
      <w:pPr>
        <w:pStyle w:val="Heading2"/>
        <w:spacing w:before="280" w:after="140"/>
      </w:pPr>
      <w:r>
        <w:rPr>
          <w:rFonts w:ascii="Arial" w:cs="Arial" w:eastAsia="Arial" w:hAnsi="Arial"/>
          <w:b/>
          <w:bCs/>
          <w:color w:val="2563EB"/>
          <w:sz w:val="28"/>
          <w:szCs w:val="28"/>
        </w:rPr>
        <w:t xml:space="preserve">Runbook 3: Cluster Recovery After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2"/>
              <w:left w:val="single" w:color="3B82F6" w:sz="8"/>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1. Recreate cluster</w:t>
            </w:r>
          </w:p>
          <w:p>
            <w:pPr>
              <w:spacing w:before="20" w:after="20"/>
            </w:pPr>
            <w:r>
              <w:rPr>
                <w:rFonts w:ascii="Courier New" w:cs="Courier New" w:eastAsia="Courier New" w:hAnsi="Courier New"/>
                <w:color w:val="E2E8F0"/>
                <w:sz w:val="18"/>
                <w:szCs w:val="18"/>
              </w:rPr>
              <w:t xml:space="preserve">kind create cluster --name gitops-demo --config kind-config.yaml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2. Reinstall ArgoCD</w:t>
            </w:r>
          </w:p>
          <w:p>
            <w:pPr>
              <w:spacing w:before="20" w:after="20"/>
            </w:pPr>
            <w:r>
              <w:rPr>
                <w:rFonts w:ascii="Courier New" w:cs="Courier New" w:eastAsia="Courier New" w:hAnsi="Courier New"/>
                <w:color w:val="E2E8F0"/>
                <w:sz w:val="18"/>
                <w:szCs w:val="18"/>
              </w:rPr>
              <w:t xml:space="preserve">kubectl create namespace argocd</w:t>
            </w:r>
          </w:p>
          <w:p>
            <w:pPr>
              <w:spacing w:before="20" w:after="20"/>
            </w:pPr>
            <w:r>
              <w:rPr>
                <w:rFonts w:ascii="Courier New" w:cs="Courier New" w:eastAsia="Courier New" w:hAnsi="Courier New"/>
                <w:color w:val="E2E8F0"/>
                <w:sz w:val="18"/>
                <w:szCs w:val="18"/>
              </w:rPr>
              <w:t xml:space="preserve">kubectl apply -n argocd -f \</w:t>
            </w:r>
          </w:p>
          <w:p>
            <w:pPr>
              <w:spacing w:before="20" w:after="20"/>
            </w:pPr>
            <w:r>
              <w:rPr>
                <w:rFonts w:ascii="Courier New" w:cs="Courier New" w:eastAsia="Courier New" w:hAnsi="Courier New"/>
                <w:color w:val="E2E8F0"/>
                <w:sz w:val="18"/>
                <w:szCs w:val="18"/>
              </w:rPr>
              <w:t xml:space="preserve">  https://raw.githubusercontent.com/argoproj/argo-cd/stable/manifests/install.yaml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3. Re-apply all ArgoCD Applications from Git</w:t>
            </w:r>
          </w:p>
          <w:p>
            <w:pPr>
              <w:spacing w:before="20" w:after="20"/>
            </w:pPr>
            <w:r>
              <w:rPr>
                <w:rFonts w:ascii="Courier New" w:cs="Courier New" w:eastAsia="Courier New" w:hAnsi="Courier New"/>
                <w:color w:val="E2E8F0"/>
                <w:sz w:val="18"/>
                <w:szCs w:val="18"/>
              </w:rPr>
              <w:t xml:space="preserve">kubectl apply -f apps/ -n argocd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ArgoCD automatically redeploys everything from Git</w:t>
            </w:r>
          </w:p>
          <w:p>
            <w:pPr>
              <w:spacing w:before="20" w:after="20"/>
            </w:pPr>
            <w:r>
              <w:rPr>
                <w:rFonts w:ascii="Courier New" w:cs="Courier New" w:eastAsia="Courier New" w:hAnsi="Courier New"/>
                <w:color w:val="E2E8F0"/>
                <w:sz w:val="18"/>
                <w:szCs w:val="18"/>
              </w:rPr>
              <w:t xml:space="preserve"># Full cluster state is restored within minutes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8"/>
              <w:bottom w:val="none" w:color="FFFFFF" w:sz="0"/>
              <w:right w:val="none" w:color="FFFFFF" w:sz="0"/>
            </w:tcBorders>
            <w:shd w:fill="DBEAFE" w:val="clear"/>
            <w:tcMar>
              <w:top w:type="dxa" w:w="100"/>
              <w:left w:type="dxa" w:w="200"/>
              <w:bottom w:type="dxa" w:w="60"/>
              <w:right w:type="dxa" w:w="200"/>
            </w:tcMar>
          </w:tcPr>
          <w:p>
            <w:r>
              <w:rPr>
                <w:rFonts w:ascii="Arial" w:cs="Arial" w:eastAsia="Arial" w:hAnsi="Arial"/>
                <w:b/>
                <w:bCs/>
                <w:color w:val="2563EB"/>
                <w:sz w:val="22"/>
                <w:szCs w:val="22"/>
              </w:rPr>
              <w:t xml:space="preserve">Key Insight</w:t>
            </w:r>
          </w:p>
        </w:tc>
      </w:tr>
      <w:tr>
        <w:tc>
          <w:tcPr>
            <w:tcBorders>
              <w:top w:val="none" w:color="FFFFFF" w:sz="0"/>
              <w:left w:val="single" w:color="2563EB" w:sz="8"/>
              <w:bottom w:val="single" w:color="2563EB" w:sz="4"/>
              <w:right w:val="none" w:color="FFFFFF" w:sz="0"/>
            </w:tcBorders>
            <w:shd w:fill="DBEAFE" w:val="clear"/>
            <w:tcMar>
              <w:top w:type="dxa" w:w="40"/>
              <w:left w:type="dxa" w:w="200"/>
              <w:bottom w:type="dxa" w:w="100"/>
              <w:right w:type="dxa" w:w="200"/>
            </w:tcMar>
          </w:tcPr>
          <w:p>
            <w:pPr>
              <w:spacing w:before="20" w:after="20"/>
            </w:pPr>
            <w:r>
              <w:rPr>
                <w:rFonts w:ascii="Arial" w:cs="Arial" w:eastAsia="Arial" w:hAnsi="Arial"/>
                <w:color w:val="334155"/>
                <w:sz w:val="21"/>
                <w:szCs w:val="21"/>
              </w:rPr>
              <w:t xml:space="preserve">This runbook demonstrates the core GitOps recovery story: because Git is the single source of truth, recovering from a complete cluster failure is simply a matter of reinstalling the control plane and pointing ArgoCD at the repository. No state is lost.</w:t>
            </w:r>
          </w:p>
        </w:tc>
      </w:tr>
    </w:tbl>
    <w:p>
      <w:r>
        <w:br w:type="page"/>
      </w:r>
    </w:p>
    <w:p>
      <w:pPr>
        <w:pStyle w:val="Heading1"/>
        <w:spacing w:before="360" w:after="180"/>
      </w:pPr>
      <w:r>
        <w:rPr>
          <w:rFonts w:ascii="Arial" w:cs="Arial" w:eastAsia="Arial" w:hAnsi="Arial"/>
          <w:b/>
          <w:bCs/>
          <w:color w:val="1E3A5F"/>
          <w:sz w:val="36"/>
          <w:szCs w:val="36"/>
        </w:rPr>
        <w:t xml:space="preserve">Portfolio Presentation Guide</w:t>
      </w:r>
    </w:p>
    <w:p>
      <w:pPr>
        <w:spacing w:before="80" w:after="80"/>
      </w:pPr>
      <w:r>
        <w:rPr>
          <w:rFonts w:ascii="Arial" w:cs="Arial" w:eastAsia="Arial" w:hAnsi="Arial"/>
          <w:b w:val="false"/>
          <w:bCs w:val="false"/>
          <w:i w:val="false"/>
          <w:iCs w:val="false"/>
          <w:color w:val="333333"/>
          <w:sz w:val="22"/>
          <w:szCs w:val="22"/>
        </w:rPr>
        <w:t xml:space="preserve">This section provides talking points and explanations aimed at recruiters, hiring managers, and technical interviewers. Use these to communicate the depth and real-world applicability of the project.</w:t>
      </w:r>
    </w:p>
    <w:p>
      <w:pPr>
        <w:spacing w:before="0" w:after="120"/>
      </w:pPr>
      <w:r>
        <w:t xml:space="preserve"/>
      </w:r>
    </w:p>
    <w:p>
      <w:pPr>
        <w:pStyle w:val="Heading2"/>
        <w:spacing w:before="280" w:after="140"/>
      </w:pPr>
      <w:r>
        <w:rPr>
          <w:rFonts w:ascii="Arial" w:cs="Arial" w:eastAsia="Arial" w:hAnsi="Arial"/>
          <w:b/>
          <w:bCs/>
          <w:color w:val="2563EB"/>
          <w:sz w:val="28"/>
          <w:szCs w:val="28"/>
        </w:rPr>
        <w:t xml:space="preserve">For Non-Technical Recruiters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8"/>
              <w:bottom w:val="none" w:color="FFFFFF" w:sz="0"/>
              <w:right w:val="none" w:color="FFFFFF" w:sz="0"/>
            </w:tcBorders>
            <w:shd w:fill="DBEAFE" w:val="clear"/>
            <w:tcMar>
              <w:top w:type="dxa" w:w="100"/>
              <w:left w:type="dxa" w:w="200"/>
              <w:bottom w:type="dxa" w:w="60"/>
              <w:right w:type="dxa" w:w="200"/>
            </w:tcMar>
          </w:tcPr>
          <w:p>
            <w:r>
              <w:rPr>
                <w:rFonts w:ascii="Arial" w:cs="Arial" w:eastAsia="Arial" w:hAnsi="Arial"/>
                <w:b/>
                <w:bCs/>
                <w:color w:val="2563EB"/>
                <w:sz w:val="22"/>
                <w:szCs w:val="22"/>
              </w:rPr>
              <w:t xml:space="preserve">What This Project Demonstrates</w:t>
            </w:r>
          </w:p>
        </w:tc>
      </w:tr>
      <w:tr>
        <w:tc>
          <w:tcPr>
            <w:tcBorders>
              <w:top w:val="none" w:color="FFFFFF" w:sz="0"/>
              <w:left w:val="single" w:color="2563EB" w:sz="8"/>
              <w:bottom w:val="none" w:color="FFFFFF" w:sz="0"/>
              <w:right w:val="none" w:color="FFFFFF" w:sz="0"/>
            </w:tcBorders>
            <w:shd w:fill="DBEAFE"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Imagine a team of 10 developers, all pushing code changes to a shared codebase.</w:t>
            </w:r>
          </w:p>
        </w:tc>
      </w:tr>
      <w:tr>
        <w:tc>
          <w:tcPr>
            <w:tcBorders>
              <w:top w:val="none" w:color="FFFFFF" w:sz="0"/>
              <w:left w:val="single" w:color="2563EB" w:sz="8"/>
              <w:bottom w:val="none" w:color="FFFFFF" w:sz="0"/>
              <w:right w:val="none" w:color="FFFFFF" w:sz="0"/>
            </w:tcBorders>
            <w:shd w:fill="DBEAFE"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Traditionally, someone has to manually apply those changes to the server — prone to errors and delays.</w:t>
            </w:r>
          </w:p>
        </w:tc>
      </w:tr>
      <w:tr>
        <w:tc>
          <w:tcPr>
            <w:tcBorders>
              <w:top w:val="none" w:color="FFFFFF" w:sz="0"/>
              <w:left w:val="single" w:color="2563EB" w:sz="8"/>
              <w:bottom w:val="none" w:color="FFFFFF" w:sz="0"/>
              <w:right w:val="none" w:color="FFFFFF" w:sz="0"/>
            </w:tcBorders>
            <w:shd w:fill="DBEAFE"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This project automates that entire process: the moment code is approved and merged,</w:t>
            </w:r>
          </w:p>
        </w:tc>
      </w:tr>
      <w:tr>
        <w:tc>
          <w:tcPr>
            <w:tcBorders>
              <w:top w:val="none" w:color="FFFFFF" w:sz="0"/>
              <w:left w:val="single" w:color="2563EB" w:sz="8"/>
              <w:bottom w:val="none" w:color="FFFFFF" w:sz="0"/>
              <w:right w:val="none" w:color="FFFFFF" w:sz="0"/>
            </w:tcBorders>
            <w:shd w:fill="DBEAFE"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it automatically and safely deploys to the server with zero human intervention.</w:t>
            </w:r>
          </w:p>
        </w:tc>
      </w:tr>
      <w:tr>
        <w:tc>
          <w:tcPr>
            <w:tcBorders>
              <w:top w:val="none" w:color="FFFFFF" w:sz="0"/>
              <w:left w:val="single" w:color="2563EB" w:sz="8"/>
              <w:bottom w:val="none" w:color="FFFFFF" w:sz="0"/>
              <w:right w:val="none" w:color="FFFFFF" w:sz="0"/>
            </w:tcBorders>
            <w:shd w:fill="DBEAFE"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If someone accidentally breaks something on the server, the system detects it within seconds</w:t>
            </w:r>
          </w:p>
        </w:tc>
      </w:tr>
      <w:tr>
        <w:tc>
          <w:tcPr>
            <w:tcBorders>
              <w:top w:val="none" w:color="FFFFFF" w:sz="0"/>
              <w:left w:val="single" w:color="2563EB" w:sz="8"/>
              <w:bottom w:val="none" w:color="FFFFFF" w:sz="0"/>
              <w:right w:val="none" w:color="FFFFFF" w:sz="0"/>
            </w:tcBorders>
            <w:shd w:fill="DBEAFE" w:val="clear"/>
            <w:tcMar>
              <w:top w:type="dxa" w:w="40"/>
              <w:left w:type="dxa" w:w="200"/>
              <w:bottom w:type="dxa" w:w="40"/>
              <w:right w:type="dxa" w:w="200"/>
            </w:tcMar>
          </w:tcPr>
          <w:p>
            <w:pPr>
              <w:spacing w:before="20" w:after="20"/>
            </w:pPr>
            <w:r>
              <w:rPr>
                <w:rFonts w:ascii="Arial" w:cs="Arial" w:eastAsia="Arial" w:hAnsi="Arial"/>
                <w:color w:val="334155"/>
                <w:sz w:val="21"/>
                <w:szCs w:val="21"/>
              </w:rPr>
              <w:t xml:space="preserve">and automatically restores the correct state — like a self-healing organism.</w:t>
            </w:r>
          </w:p>
        </w:tc>
      </w:tr>
      <w:tr>
        <w:tc>
          <w:tcPr>
            <w:tcBorders>
              <w:top w:val="none" w:color="FFFFFF" w:sz="0"/>
              <w:left w:val="single" w:color="2563EB" w:sz="8"/>
              <w:bottom w:val="single" w:color="2563EB" w:sz="4"/>
              <w:right w:val="none" w:color="FFFFFF" w:sz="0"/>
            </w:tcBorders>
            <w:shd w:fill="DBEAFE" w:val="clear"/>
            <w:tcMar>
              <w:top w:type="dxa" w:w="40"/>
              <w:left w:type="dxa" w:w="200"/>
              <w:bottom w:type="dxa" w:w="100"/>
              <w:right w:type="dxa" w:w="200"/>
            </w:tcMar>
          </w:tcPr>
          <w:p>
            <w:pPr>
              <w:spacing w:before="20" w:after="20"/>
            </w:pPr>
            <w:r>
              <w:rPr>
                <w:rFonts w:ascii="Arial" w:cs="Arial" w:eastAsia="Arial" w:hAnsi="Arial"/>
                <w:color w:val="334155"/>
                <w:sz w:val="21"/>
                <w:szCs w:val="21"/>
              </w:rPr>
              <w:t xml:space="preserve">This is the standard DevOps practice at companies like Google, Uber, and Spotify.</w:t>
            </w:r>
          </w:p>
        </w:tc>
      </w:tr>
    </w:tbl>
    <w:p>
      <w:pPr>
        <w:spacing w:before="0" w:after="120"/>
      </w:pPr>
      <w:r>
        <w:t xml:space="preserve"/>
      </w:r>
    </w:p>
    <w:p>
      <w:pPr>
        <w:pStyle w:val="Heading2"/>
        <w:spacing w:before="280" w:after="140"/>
      </w:pPr>
      <w:r>
        <w:rPr>
          <w:rFonts w:ascii="Arial" w:cs="Arial" w:eastAsia="Arial" w:hAnsi="Arial"/>
          <w:b/>
          <w:bCs/>
          <w:color w:val="2563EB"/>
          <w:sz w:val="28"/>
          <w:szCs w:val="28"/>
        </w:rPr>
        <w:t xml:space="preserve">For Technical Interviewers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Talking Point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Why ArgoCD over Flux?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ArgoCD provides a richer UI, Application-level abstractions, and stronger RBAC. Flux has simpler YAML but less visibility. Both are CNCF graduated projects — choice depends on team workflow.</w:t>
            </w:r>
          </w:p>
        </w:tc>
      </w:tr>
      <w:tr>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How do you handle secrets?</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Secrets never touch Git in plaintext. Sealed Secrets encrypts with a cluster-asymmetric key so only the in-cluster controller can decrypt. External Secrets Operator is preferred when a secrets manager (Vault/AWS) is available.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What happens during a network partition?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ArgoCD stops syncing but the cluster continues running the last-known-good state. Once connectivity restores, ArgoCD reconciles. Applications are never left in an intermediate state.</w:t>
            </w:r>
          </w:p>
        </w:tc>
      </w:tr>
      <w:tr>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How does this scale to hundreds of apps?</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ArgoCD ApplicationSets generate Application objects from a template, reducing repetition. Combined with App-of-Apps pattern, a single root application manages the entire fleet.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What's the promotion workflow?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PRs merge to main for dev deployment, a git tag triggers staging sync, and a manual approval gate (ArgoCD sync windows) controls production promotion.</w:t>
            </w:r>
          </w:p>
        </w:tc>
      </w:tr>
    </w:tbl>
    <w:p>
      <w:pPr>
        <w:spacing w:before="0" w:after="120"/>
      </w:pPr>
      <w:r>
        <w:t xml:space="preserve"/>
      </w:r>
    </w:p>
    <w:p>
      <w:pPr>
        <w:pStyle w:val="Heading2"/>
        <w:spacing w:before="280" w:after="140"/>
      </w:pPr>
      <w:r>
        <w:rPr>
          <w:rFonts w:ascii="Arial" w:cs="Arial" w:eastAsia="Arial" w:hAnsi="Arial"/>
          <w:b/>
          <w:bCs/>
          <w:color w:val="2563EB"/>
          <w:sz w:val="28"/>
          <w:szCs w:val="28"/>
        </w:rPr>
        <w:t xml:space="preserve">Deliverables Checklist</w:t>
      </w:r>
    </w:p>
    <w:p>
      <w:pPr>
        <w:spacing w:before="0" w:after="0"/>
      </w:pPr>
      <w:r>
        <w:t xml:space="preserve"/>
      </w:r>
    </w:p>
    <w:p>
      <w:pPr>
        <w:spacing w:before="80" w:after="80"/>
      </w:pPr>
      <w:r>
        <w:rPr>
          <w:rFonts w:ascii="Arial" w:cs="Arial" w:eastAsia="Arial" w:hAnsi="Arial"/>
          <w:b/>
          <w:bCs/>
          <w:color w:val="16A34A"/>
          <w:sz w:val="22"/>
          <w:szCs w:val="22"/>
        </w:rPr>
        <w:t xml:space="preserve">✓  </w:t>
      </w:r>
      <w:r>
        <w:rPr>
          <w:rFonts w:ascii="Arial" w:cs="Arial" w:eastAsia="Arial" w:hAnsi="Arial"/>
          <w:b/>
          <w:bCs/>
          <w:color w:val="333333"/>
          <w:sz w:val="22"/>
          <w:szCs w:val="22"/>
        </w:rPr>
        <w:t xml:space="preserve">Working GitOps pipeline</w:t>
      </w:r>
      <w:r>
        <w:rPr>
          <w:rFonts w:ascii="Arial" w:cs="Arial" w:eastAsia="Arial" w:hAnsi="Arial"/>
          <w:color w:val="475569"/>
          <w:sz w:val="22"/>
          <w:szCs w:val="22"/>
        </w:rPr>
        <w:t xml:space="preserve">  — Git commit → automatic Kubernetes deployment</w:t>
      </w:r>
    </w:p>
    <w:p>
      <w:pPr>
        <w:spacing w:before="80" w:after="80"/>
      </w:pPr>
      <w:r>
        <w:rPr>
          <w:rFonts w:ascii="Arial" w:cs="Arial" w:eastAsia="Arial" w:hAnsi="Arial"/>
          <w:b/>
          <w:bCs/>
          <w:color w:val="16A34A"/>
          <w:sz w:val="22"/>
          <w:szCs w:val="22"/>
        </w:rPr>
        <w:t xml:space="preserve">✓  </w:t>
      </w:r>
      <w:r>
        <w:rPr>
          <w:rFonts w:ascii="Arial" w:cs="Arial" w:eastAsia="Arial" w:hAnsi="Arial"/>
          <w:b/>
          <w:bCs/>
          <w:color w:val="333333"/>
          <w:sz w:val="22"/>
          <w:szCs w:val="22"/>
        </w:rPr>
        <w:t xml:space="preserve">Drift detection demo</w:t>
      </w:r>
      <w:r>
        <w:rPr>
          <w:rFonts w:ascii="Arial" w:cs="Arial" w:eastAsia="Arial" w:hAnsi="Arial"/>
          <w:color w:val="475569"/>
          <w:sz w:val="22"/>
          <w:szCs w:val="22"/>
        </w:rPr>
        <w:t xml:space="preserve">  — kubectl delete → ArgoCD self-heals within seconds</w:t>
      </w:r>
    </w:p>
    <w:p>
      <w:pPr>
        <w:spacing w:before="80" w:after="80"/>
      </w:pPr>
      <w:r>
        <w:rPr>
          <w:rFonts w:ascii="Arial" w:cs="Arial" w:eastAsia="Arial" w:hAnsi="Arial"/>
          <w:b/>
          <w:bCs/>
          <w:color w:val="16A34A"/>
          <w:sz w:val="22"/>
          <w:szCs w:val="22"/>
        </w:rPr>
        <w:t xml:space="preserve">✓  </w:t>
      </w:r>
      <w:r>
        <w:rPr>
          <w:rFonts w:ascii="Arial" w:cs="Arial" w:eastAsia="Arial" w:hAnsi="Arial"/>
          <w:b/>
          <w:bCs/>
          <w:color w:val="333333"/>
          <w:sz w:val="22"/>
          <w:szCs w:val="22"/>
        </w:rPr>
        <w:t xml:space="preserve">Helm chart migration</w:t>
      </w:r>
      <w:r>
        <w:rPr>
          <w:rFonts w:ascii="Arial" w:cs="Arial" w:eastAsia="Arial" w:hAnsi="Arial"/>
          <w:color w:val="475569"/>
          <w:sz w:val="22"/>
          <w:szCs w:val="22"/>
        </w:rPr>
        <w:t xml:space="preserve">  — Raw YAML replaced with parameterized Helm charts</w:t>
      </w:r>
    </w:p>
    <w:p>
      <w:pPr>
        <w:spacing w:before="80" w:after="80"/>
      </w:pPr>
      <w:r>
        <w:rPr>
          <w:rFonts w:ascii="Arial" w:cs="Arial" w:eastAsia="Arial" w:hAnsi="Arial"/>
          <w:b/>
          <w:bCs/>
          <w:color w:val="16A34A"/>
          <w:sz w:val="22"/>
          <w:szCs w:val="22"/>
        </w:rPr>
        <w:t xml:space="preserve">✓  </w:t>
      </w:r>
      <w:r>
        <w:rPr>
          <w:rFonts w:ascii="Arial" w:cs="Arial" w:eastAsia="Arial" w:hAnsi="Arial"/>
          <w:b/>
          <w:bCs/>
          <w:color w:val="333333"/>
          <w:sz w:val="22"/>
          <w:szCs w:val="22"/>
        </w:rPr>
        <w:t xml:space="preserve">Multi-environment setup</w:t>
      </w:r>
      <w:r>
        <w:rPr>
          <w:rFonts w:ascii="Arial" w:cs="Arial" w:eastAsia="Arial" w:hAnsi="Arial"/>
          <w:color w:val="475569"/>
          <w:sz w:val="22"/>
          <w:szCs w:val="22"/>
        </w:rPr>
        <w:t xml:space="preserve">  — dev / staging / prod with isolated value overrides</w:t>
      </w:r>
    </w:p>
    <w:p>
      <w:pPr>
        <w:spacing w:before="80" w:after="80"/>
      </w:pPr>
      <w:r>
        <w:rPr>
          <w:rFonts w:ascii="Arial" w:cs="Arial" w:eastAsia="Arial" w:hAnsi="Arial"/>
          <w:b/>
          <w:bCs/>
          <w:color w:val="16A34A"/>
          <w:sz w:val="22"/>
          <w:szCs w:val="22"/>
        </w:rPr>
        <w:t xml:space="preserve">✓  </w:t>
      </w:r>
      <w:r>
        <w:rPr>
          <w:rFonts w:ascii="Arial" w:cs="Arial" w:eastAsia="Arial" w:hAnsi="Arial"/>
          <w:b/>
          <w:bCs/>
          <w:color w:val="333333"/>
          <w:sz w:val="22"/>
          <w:szCs w:val="22"/>
        </w:rPr>
        <w:t xml:space="preserve">RBAC configuration</w:t>
      </w:r>
      <w:r>
        <w:rPr>
          <w:rFonts w:ascii="Arial" w:cs="Arial" w:eastAsia="Arial" w:hAnsi="Arial"/>
          <w:color w:val="475569"/>
          <w:sz w:val="22"/>
          <w:szCs w:val="22"/>
        </w:rPr>
        <w:t xml:space="preserve">  — Role-based access preventing dev → prod direct deploys</w:t>
      </w:r>
    </w:p>
    <w:p>
      <w:pPr>
        <w:spacing w:before="80" w:after="80"/>
      </w:pPr>
      <w:r>
        <w:rPr>
          <w:rFonts w:ascii="Arial" w:cs="Arial" w:eastAsia="Arial" w:hAnsi="Arial"/>
          <w:b/>
          <w:bCs/>
          <w:color w:val="16A34A"/>
          <w:sz w:val="22"/>
          <w:szCs w:val="22"/>
        </w:rPr>
        <w:t xml:space="preserve">✓  </w:t>
      </w:r>
      <w:r>
        <w:rPr>
          <w:rFonts w:ascii="Arial" w:cs="Arial" w:eastAsia="Arial" w:hAnsi="Arial"/>
          <w:b/>
          <w:bCs/>
          <w:color w:val="333333"/>
          <w:sz w:val="22"/>
          <w:szCs w:val="22"/>
        </w:rPr>
        <w:t xml:space="preserve">Secrets strategy documented</w:t>
      </w:r>
      <w:r>
        <w:rPr>
          <w:rFonts w:ascii="Arial" w:cs="Arial" w:eastAsia="Arial" w:hAnsi="Arial"/>
          <w:color w:val="475569"/>
          <w:sz w:val="22"/>
          <w:szCs w:val="22"/>
        </w:rPr>
        <w:t xml:space="preserve">  — Sealed Secrets approach with working example</w:t>
      </w:r>
    </w:p>
    <w:p>
      <w:pPr>
        <w:spacing w:before="80" w:after="80"/>
      </w:pPr>
      <w:r>
        <w:rPr>
          <w:rFonts w:ascii="Arial" w:cs="Arial" w:eastAsia="Arial" w:hAnsi="Arial"/>
          <w:b/>
          <w:bCs/>
          <w:color w:val="16A34A"/>
          <w:sz w:val="22"/>
          <w:szCs w:val="22"/>
        </w:rPr>
        <w:t xml:space="preserve">✓  </w:t>
      </w:r>
      <w:r>
        <w:rPr>
          <w:rFonts w:ascii="Arial" w:cs="Arial" w:eastAsia="Arial" w:hAnsi="Arial"/>
          <w:b/>
          <w:bCs/>
          <w:color w:val="333333"/>
          <w:sz w:val="22"/>
          <w:szCs w:val="22"/>
        </w:rPr>
        <w:t xml:space="preserve">Notification system</w:t>
      </w:r>
      <w:r>
        <w:rPr>
          <w:rFonts w:ascii="Arial" w:cs="Arial" w:eastAsia="Arial" w:hAnsi="Arial"/>
          <w:color w:val="475569"/>
          <w:sz w:val="22"/>
          <w:szCs w:val="22"/>
        </w:rPr>
        <w:t xml:space="preserve">  — Slack alerts on OutOfSync and sync failures</w:t>
      </w:r>
    </w:p>
    <w:p>
      <w:pPr>
        <w:spacing w:before="80" w:after="80"/>
      </w:pPr>
      <w:r>
        <w:rPr>
          <w:rFonts w:ascii="Arial" w:cs="Arial" w:eastAsia="Arial" w:hAnsi="Arial"/>
          <w:b/>
          <w:bCs/>
          <w:color w:val="16A34A"/>
          <w:sz w:val="22"/>
          <w:szCs w:val="22"/>
        </w:rPr>
        <w:t xml:space="preserve">✓  </w:t>
      </w:r>
      <w:r>
        <w:rPr>
          <w:rFonts w:ascii="Arial" w:cs="Arial" w:eastAsia="Arial" w:hAnsi="Arial"/>
          <w:b/>
          <w:bCs/>
          <w:color w:val="333333"/>
          <w:sz w:val="22"/>
          <w:szCs w:val="22"/>
        </w:rPr>
        <w:t xml:space="preserve">React dashboard UI</w:t>
      </w:r>
      <w:r>
        <w:rPr>
          <w:rFonts w:ascii="Arial" w:cs="Arial" w:eastAsia="Arial" w:hAnsi="Arial"/>
          <w:color w:val="475569"/>
          <w:sz w:val="22"/>
          <w:szCs w:val="22"/>
        </w:rPr>
        <w:t xml:space="preserve">  — Live health, sync status, and deployment history</w:t>
      </w:r>
    </w:p>
    <w:p>
      <w:pPr>
        <w:spacing w:before="80" w:after="80"/>
      </w:pPr>
      <w:r>
        <w:rPr>
          <w:rFonts w:ascii="Arial" w:cs="Arial" w:eastAsia="Arial" w:hAnsi="Arial"/>
          <w:b/>
          <w:bCs/>
          <w:color w:val="16A34A"/>
          <w:sz w:val="22"/>
          <w:szCs w:val="22"/>
        </w:rPr>
        <w:t xml:space="preserve">✓  </w:t>
      </w:r>
      <w:r>
        <w:rPr>
          <w:rFonts w:ascii="Arial" w:cs="Arial" w:eastAsia="Arial" w:hAnsi="Arial"/>
          <w:b/>
          <w:bCs/>
          <w:color w:val="333333"/>
          <w:sz w:val="22"/>
          <w:szCs w:val="22"/>
        </w:rPr>
        <w:t xml:space="preserve">Architecture diagrams</w:t>
      </w:r>
      <w:r>
        <w:rPr>
          <w:rFonts w:ascii="Arial" w:cs="Arial" w:eastAsia="Arial" w:hAnsi="Arial"/>
          <w:color w:val="475569"/>
          <w:sz w:val="22"/>
          <w:szCs w:val="22"/>
        </w:rPr>
        <w:t xml:space="preserve">  — Included in docs/ directory of the repository</w:t>
      </w:r>
    </w:p>
    <w:p>
      <w:pPr>
        <w:spacing w:before="80" w:after="80"/>
      </w:pPr>
      <w:r>
        <w:rPr>
          <w:rFonts w:ascii="Arial" w:cs="Arial" w:eastAsia="Arial" w:hAnsi="Arial"/>
          <w:b/>
          <w:bCs/>
          <w:color w:val="16A34A"/>
          <w:sz w:val="22"/>
          <w:szCs w:val="22"/>
        </w:rPr>
        <w:t xml:space="preserve">✓  </w:t>
      </w:r>
      <w:r>
        <w:rPr>
          <w:rFonts w:ascii="Arial" w:cs="Arial" w:eastAsia="Arial" w:hAnsi="Arial"/>
          <w:b/>
          <w:bCs/>
          <w:color w:val="333333"/>
          <w:sz w:val="22"/>
          <w:szCs w:val="22"/>
        </w:rPr>
        <w:t xml:space="preserve">Setup documentation</w:t>
      </w:r>
      <w:r>
        <w:rPr>
          <w:rFonts w:ascii="Arial" w:cs="Arial" w:eastAsia="Arial" w:hAnsi="Arial"/>
          <w:color w:val="475569"/>
          <w:sz w:val="22"/>
          <w:szCs w:val="22"/>
        </w:rPr>
        <w:t xml:space="preserve">  — Reproducible from scratch in under 30 minutes</w:t>
      </w:r>
    </w:p>
    <w:p>
      <w:pPr>
        <w:spacing w:before="80" w:after="80"/>
      </w:pPr>
      <w:r>
        <w:rPr>
          <w:rFonts w:ascii="Arial" w:cs="Arial" w:eastAsia="Arial" w:hAnsi="Arial"/>
          <w:b/>
          <w:bCs/>
          <w:color w:val="16A34A"/>
          <w:sz w:val="22"/>
          <w:szCs w:val="22"/>
        </w:rPr>
        <w:t xml:space="preserve">✓  </w:t>
      </w:r>
      <w:r>
        <w:rPr>
          <w:rFonts w:ascii="Arial" w:cs="Arial" w:eastAsia="Arial" w:hAnsi="Arial"/>
          <w:b/>
          <w:bCs/>
          <w:color w:val="333333"/>
          <w:sz w:val="22"/>
          <w:szCs w:val="22"/>
        </w:rPr>
        <w:t xml:space="preserve">Portfolio README</w:t>
      </w:r>
      <w:r>
        <w:rPr>
          <w:rFonts w:ascii="Arial" w:cs="Arial" w:eastAsia="Arial" w:hAnsi="Arial"/>
          <w:color w:val="475569"/>
          <w:sz w:val="22"/>
          <w:szCs w:val="22"/>
        </w:rPr>
        <w:t xml:space="preserve">  — Explains project to both technical and non-technical readers</w:t>
      </w:r>
    </w:p>
    <w:p>
      <w:pPr>
        <w:spacing w:before="0" w:after="240"/>
      </w:pPr>
      <w:r>
        <w:t xml:space="preserve"/>
      </w:r>
    </w:p>
    <w:p>
      <w:pPr>
        <w:pStyle w:val="Heading2"/>
        <w:spacing w:before="280" w:after="140"/>
      </w:pPr>
      <w:r>
        <w:rPr>
          <w:rFonts w:ascii="Arial" w:cs="Arial" w:eastAsia="Arial" w:hAnsi="Arial"/>
          <w:b/>
          <w:bCs/>
          <w:color w:val="2563EB"/>
          <w:sz w:val="28"/>
          <w:szCs w:val="28"/>
        </w:rPr>
        <w:t xml:space="preserve">Recommended Screenshots for Portfolio</w:t>
      </w:r>
    </w:p>
    <w:p>
      <w:pPr>
        <w:pStyle w:val="ListParagraph"/>
        <w:numPr>
          <w:ilvl w:val="0"/>
          <w:numId w:val="2"/>
        </w:numPr>
        <w:spacing w:before="60" w:after="60"/>
      </w:pPr>
      <w:r>
        <w:rPr>
          <w:rFonts w:ascii="Arial" w:cs="Arial" w:eastAsia="Arial" w:hAnsi="Arial"/>
          <w:color w:val="333333"/>
          <w:sz w:val="22"/>
          <w:szCs w:val="22"/>
        </w:rPr>
        <w:t xml:space="preserve">ArgoCD UI showing all applications as Synced and Healthy</w:t>
      </w:r>
    </w:p>
    <w:p>
      <w:pPr>
        <w:pStyle w:val="ListParagraph"/>
        <w:numPr>
          <w:ilvl w:val="0"/>
          <w:numId w:val="2"/>
        </w:numPr>
        <w:spacing w:before="60" w:after="60"/>
      </w:pPr>
      <w:r>
        <w:rPr>
          <w:rFonts w:ascii="Arial" w:cs="Arial" w:eastAsia="Arial" w:hAnsi="Arial"/>
          <w:color w:val="333333"/>
          <w:sz w:val="22"/>
          <w:szCs w:val="22"/>
        </w:rPr>
        <w:t xml:space="preserve">ArgoCD UI mid-sync (showing the Syncing state for a deployment)</w:t>
      </w:r>
    </w:p>
    <w:p>
      <w:pPr>
        <w:pStyle w:val="ListParagraph"/>
        <w:numPr>
          <w:ilvl w:val="0"/>
          <w:numId w:val="2"/>
        </w:numPr>
        <w:spacing w:before="60" w:after="60"/>
      </w:pPr>
      <w:r>
        <w:rPr>
          <w:rFonts w:ascii="Arial" w:cs="Arial" w:eastAsia="Arial" w:hAnsi="Arial"/>
          <w:color w:val="333333"/>
          <w:sz w:val="22"/>
          <w:szCs w:val="22"/>
        </w:rPr>
        <w:t xml:space="preserve">Drift detection: application shown as OutOfSync after manual kubectl delete</w:t>
      </w:r>
    </w:p>
    <w:p>
      <w:pPr>
        <w:pStyle w:val="ListParagraph"/>
        <w:numPr>
          <w:ilvl w:val="0"/>
          <w:numId w:val="2"/>
        </w:numPr>
        <w:spacing w:before="60" w:after="60"/>
      </w:pPr>
      <w:r>
        <w:rPr>
          <w:rFonts w:ascii="Arial" w:cs="Arial" w:eastAsia="Arial" w:hAnsi="Arial"/>
          <w:color w:val="333333"/>
          <w:sz w:val="22"/>
          <w:szCs w:val="22"/>
        </w:rPr>
        <w:t xml:space="preserve">Self-healing: application restored to Synced seconds later</w:t>
      </w:r>
    </w:p>
    <w:p>
      <w:pPr>
        <w:pStyle w:val="ListParagraph"/>
        <w:numPr>
          <w:ilvl w:val="0"/>
          <w:numId w:val="2"/>
        </w:numPr>
        <w:spacing w:before="60" w:after="60"/>
      </w:pPr>
      <w:r>
        <w:rPr>
          <w:rFonts w:ascii="Arial" w:cs="Arial" w:eastAsia="Arial" w:hAnsi="Arial"/>
          <w:color w:val="333333"/>
          <w:sz w:val="22"/>
          <w:szCs w:val="22"/>
        </w:rPr>
        <w:t xml:space="preserve">Dashboard UI showing health status and deployment timeline</w:t>
      </w:r>
    </w:p>
    <w:p>
      <w:pPr>
        <w:pStyle w:val="ListParagraph"/>
        <w:numPr>
          <w:ilvl w:val="0"/>
          <w:numId w:val="2"/>
        </w:numPr>
        <w:spacing w:before="60" w:after="60"/>
      </w:pPr>
      <w:r>
        <w:rPr>
          <w:rFonts w:ascii="Arial" w:cs="Arial" w:eastAsia="Arial" w:hAnsi="Arial"/>
          <w:color w:val="333333"/>
          <w:sz w:val="22"/>
          <w:szCs w:val="22"/>
        </w:rPr>
        <w:t xml:space="preserve">Slack/Discord notification card for an OutOfSync alert</w:t>
      </w:r>
    </w:p>
    <w:p>
      <w:pPr>
        <w:pStyle w:val="ListParagraph"/>
        <w:numPr>
          <w:ilvl w:val="0"/>
          <w:numId w:val="2"/>
        </w:numPr>
        <w:spacing w:before="60" w:after="60"/>
      </w:pPr>
      <w:r>
        <w:rPr>
          <w:rFonts w:ascii="Arial" w:cs="Arial" w:eastAsia="Arial" w:hAnsi="Arial"/>
          <w:color w:val="333333"/>
          <w:sz w:val="22"/>
          <w:szCs w:val="22"/>
        </w:rPr>
        <w:t xml:space="preserve">GitHub repo structure demonstrating clean GitOps layout</w:t>
      </w:r>
    </w:p>
    <w:p>
      <w:pPr>
        <w:pStyle w:val="ListParagraph"/>
        <w:numPr>
          <w:ilvl w:val="0"/>
          <w:numId w:val="2"/>
        </w:numPr>
        <w:spacing w:before="60" w:after="60"/>
      </w:pPr>
      <w:r>
        <w:rPr>
          <w:rFonts w:ascii="Arial" w:cs="Arial" w:eastAsia="Arial" w:hAnsi="Arial"/>
          <w:color w:val="333333"/>
          <w:sz w:val="22"/>
          <w:szCs w:val="22"/>
        </w:rPr>
        <w:t xml:space="preserve">Terminal showing git push followed by automatic pod creation</w:t>
      </w:r>
    </w:p>
    <w:p>
      <w:pPr>
        <w:spacing w:before="0" w:after="240"/>
      </w:pPr>
      <w:r>
        <w:t xml:space="preserve"/>
      </w:r>
    </w:p>
    <w:p>
      <w:pPr>
        <w:pBdr>
          <w:bottom w:val="single" w:color="2563EB" w:sz="4" w:space="1"/>
        </w:pBdr>
        <w:spacing w:before="120" w:after="120"/>
      </w:pPr>
      <w:r>
        <w:t xml:space="preserve"/>
      </w:r>
    </w:p>
    <w:p>
      <w:pPr>
        <w:spacing w:before="120" w:after="60"/>
        <w:jc w:val="center"/>
      </w:pPr>
      <w:r>
        <w:rPr>
          <w:rFonts w:ascii="Arial" w:cs="Arial" w:eastAsia="Arial" w:hAnsi="Arial"/>
          <w:i/>
          <w:iCs/>
          <w:color w:val="475569"/>
          <w:sz w:val="18"/>
          <w:szCs w:val="18"/>
        </w:rPr>
        <w:t xml:space="preserve">GitOps Configuration Manager  ·  Platform Engineering Portfolio Project  ·  v1.0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0"/>
      <w:gridCol w:w="4720"/>
    </w:tblGrid>
    <w:tr>
      <w:tc>
        <w:tcPr>
          <w:tcBorders>
            <w:top w:val="single" w:color="E2E8F0" w:sz="4"/>
            <w:left w:val="none" w:color="FFFFFF" w:sz="0"/>
            <w:bottom w:val="none" w:color="FFFFFF" w:sz="0"/>
            <w:right w:val="none" w:color="FFFFFF" w:sz="0"/>
          </w:tcBorders>
          <w:tcMar>
            <w:top w:type="dxa" w:w="80"/>
            <w:left w:type="dxa" w:w="0"/>
            <w:bottom w:type="dxa" w:w="0"/>
            <w:right w:type="dxa" w:w="0"/>
          </w:tcMar>
        </w:tcPr>
        <w:p>
          <w:r>
            <w:rPr>
              <w:rFonts w:ascii="Arial" w:cs="Arial" w:eastAsia="Arial" w:hAnsi="Arial"/>
              <w:color w:val="475569"/>
              <w:sz w:val="16"/>
              <w:szCs w:val="16"/>
            </w:rPr>
            <w:t xml:space="preserve">Confidential — Portfolio Project</w:t>
          </w:r>
        </w:p>
      </w:tc>
      <w:tc>
        <w:tcPr>
          <w:tcBorders>
            <w:top w:val="single" w:color="E2E8F0" w:sz="4"/>
            <w:left w:val="none" w:color="FFFFFF" w:sz="0"/>
            <w:bottom w:val="none" w:color="FFFFFF" w:sz="0"/>
            <w:right w:val="none" w:color="FFFFFF" w:sz="0"/>
          </w:tcBorders>
          <w:tcMar>
            <w:top w:type="dxa" w:w="80"/>
            <w:left w:type="dxa" w:w="0"/>
            <w:bottom w:type="dxa" w:w="0"/>
            <w:right w:type="dxa" w:w="0"/>
          </w:tcMar>
        </w:tcPr>
        <w:p>
          <w:pPr>
            <w:jc w:val="right"/>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Borders>
            <w:top w:val="none" w:color="FFFFFF" w:sz="0"/>
            <w:left w:val="none" w:color="FFFFFF" w:sz="0"/>
            <w:bottom w:val="single" w:color="2563EB" w:sz="6"/>
            <w:right w:val="none" w:color="FFFFFF" w:sz="0"/>
          </w:tcBorders>
          <w:tcMar>
            <w:top w:type="dxa" w:w="60"/>
            <w:left w:type="dxa" w:w="0"/>
            <w:bottom w:type="dxa" w:w="80"/>
            <w:right w:type="dxa" w:w="0"/>
          </w:tcMar>
        </w:tcPr>
        <w:p>
          <w:r>
            <w:rPr>
              <w:rFonts w:ascii="Arial" w:cs="Arial" w:eastAsia="Arial" w:hAnsi="Arial"/>
              <w:b/>
              <w:bCs/>
              <w:color w:val="1E3A5F"/>
              <w:sz w:val="20"/>
              <w:szCs w:val="20"/>
            </w:rPr>
            <w:t xml:space="preserve">GitOps Configuration Manager</w:t>
          </w:r>
        </w:p>
      </w:tc>
      <w:tc>
        <w:tcPr>
          <w:tcBorders>
            <w:top w:val="none" w:color="FFFFFF" w:sz="0"/>
            <w:left w:val="none" w:color="FFFFFF" w:sz="0"/>
            <w:bottom w:val="single" w:color="2563EB" w:sz="6"/>
            <w:right w:val="none" w:color="FFFFFF" w:sz="0"/>
          </w:tcBorders>
          <w:tcMar>
            <w:top w:type="dxa" w:w="60"/>
            <w:left w:type="dxa" w:w="0"/>
            <w:bottom w:type="dxa" w:w="80"/>
            <w:right w:type="dxa" w:w="0"/>
          </w:tcMar>
        </w:tcPr>
        <w:p>
          <w:pPr>
            <w:jc w:val="right"/>
          </w:pPr>
          <w:r>
            <w:rPr>
              <w:rFonts w:ascii="Arial" w:cs="Arial" w:eastAsia="Arial" w:hAnsi="Arial"/>
              <w:i/>
              <w:iCs/>
              <w:color w:val="475569"/>
              <w:sz w:val="18"/>
              <w:szCs w:val="18"/>
            </w:rPr>
            <w:t xml:space="preserve">Platform Engineering Portfolio</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2026-02-23T20:56:32.512Z</dcterms:created>
  <dcterms:modified xsi:type="dcterms:W3CDTF">2026-02-23T20:56:32.513Z</dcterms:modified>
</cp:coreProperties>
</file>

<file path=docProps/custom.xml><?xml version="1.0" encoding="utf-8"?>
<Properties xmlns="http://schemas.openxmlformats.org/officeDocument/2006/custom-properties" xmlns:vt="http://schemas.openxmlformats.org/officeDocument/2006/docPropsVTypes"/>
</file>