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DataFrame Info</w:t>
      </w:r>
    </w:p>
    <w:p>
      <w:r>
        <w:t>&lt;class 'pandas.core.frame.DataFrame'&gt;</w:t>
        <w:br/>
        <w:t>RangeIndex: 890000 entries, 0 to 889999</w:t>
        <w:br/>
        <w:t>Data columns (total 16 columns):</w:t>
        <w:br/>
        <w:t xml:space="preserve"> #   Column              Non-Null Count   Dtype  </w:t>
        <w:br/>
        <w:t xml:space="preserve">---  ------              --------------   -----  </w:t>
        <w:br/>
        <w:t xml:space="preserve"> 0   age                 890000 non-null  int64  </w:t>
        <w:br/>
        <w:t xml:space="preserve"> 1   gender              890000 non-null  object </w:t>
        <w:br/>
        <w:t xml:space="preserve"> 2   country             890000 non-null  object </w:t>
        <w:br/>
        <w:t xml:space="preserve"> 3   diagnosis_date      890000 non-null  object </w:t>
        <w:br/>
        <w:t xml:space="preserve"> 4   cancer_stage        890000 non-null  object </w:t>
        <w:br/>
        <w:t xml:space="preserve"> 5   family_history      890000 non-null  object </w:t>
        <w:br/>
        <w:t xml:space="preserve"> 6   smoking_status      890000 non-null  object </w:t>
        <w:br/>
        <w:t xml:space="preserve"> 7   bmi                 890000 non-null  float64</w:t>
        <w:br/>
        <w:t xml:space="preserve"> 8   cholesterol_level   890000 non-null  int64  </w:t>
        <w:br/>
        <w:t xml:space="preserve"> 9   hypertension        890000 non-null  int64  </w:t>
        <w:br/>
        <w:t xml:space="preserve"> 10  asthma              890000 non-null  int64  </w:t>
        <w:br/>
        <w:t xml:space="preserve"> 11  cirrhosis           890000 non-null  int64  </w:t>
        <w:br/>
        <w:t xml:space="preserve"> 12  other_cancer        890000 non-null  int64  </w:t>
        <w:br/>
        <w:t xml:space="preserve"> 13  treatment_type      890000 non-null  object </w:t>
        <w:br/>
        <w:t xml:space="preserve"> 14  end_treatment_date  890000 non-null  object </w:t>
        <w:br/>
        <w:t xml:space="preserve"> 15  survived            890000 non-null  int64  </w:t>
        <w:br/>
        <w:t>dtypes: float64(1), int64(7), object(8)</w:t>
        <w:br/>
        <w:t>memory usage: 108.6+ MB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