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57C9" w14:textId="59724699" w:rsidR="0017446B" w:rsidRPr="0017446B" w:rsidRDefault="0017446B" w:rsidP="0017446B">
      <w:pPr>
        <w:spacing w:after="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sidRPr="0017446B">
        <w:rPr>
          <w:rFonts w:ascii="Times New Roman" w:hAnsi="Times New Roman" w:cs="Times New Roman"/>
          <w:sz w:val="24"/>
          <w:szCs w:val="24"/>
        </w:rPr>
        <w:t xml:space="preserve">Raheem J. </w:t>
      </w:r>
      <w:proofErr w:type="spellStart"/>
      <w:r w:rsidRPr="0017446B">
        <w:rPr>
          <w:rFonts w:ascii="Times New Roman" w:hAnsi="Times New Roman" w:cs="Times New Roman"/>
          <w:sz w:val="24"/>
          <w:szCs w:val="24"/>
        </w:rPr>
        <w:t>Brennerman</w:t>
      </w:r>
      <w:proofErr w:type="spellEnd"/>
    </w:p>
    <w:p w14:paraId="3998A34B" w14:textId="100B3A38" w:rsidR="0017446B" w:rsidRPr="0017446B" w:rsidRDefault="005C1B29" w:rsidP="0017446B">
      <w:pPr>
        <w:spacing w:after="0"/>
        <w:ind w:left="43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7446B" w:rsidRPr="0017446B">
        <w:rPr>
          <w:rFonts w:ascii="Times New Roman" w:hAnsi="Times New Roman" w:cs="Times New Roman"/>
          <w:sz w:val="24"/>
          <w:szCs w:val="24"/>
        </w:rPr>
        <w:t>Reg. No. 54001-048</w:t>
      </w:r>
    </w:p>
    <w:p w14:paraId="2FBD5607" w14:textId="78C06A37" w:rsidR="0017446B" w:rsidRPr="0017446B" w:rsidRDefault="0017446B" w:rsidP="005C1B29">
      <w:pPr>
        <w:spacing w:after="0"/>
        <w:ind w:left="6480"/>
        <w:rPr>
          <w:rFonts w:ascii="Times New Roman" w:hAnsi="Times New Roman" w:cs="Times New Roman"/>
          <w:sz w:val="24"/>
          <w:szCs w:val="24"/>
        </w:rPr>
      </w:pPr>
      <w:r w:rsidRPr="0017446B">
        <w:rPr>
          <w:rFonts w:ascii="Times New Roman" w:hAnsi="Times New Roman" w:cs="Times New Roman"/>
          <w:sz w:val="24"/>
          <w:szCs w:val="24"/>
        </w:rPr>
        <w:t xml:space="preserve">LEGAL MAIL - OPEN ONLY IN THE </w:t>
      </w:r>
    </w:p>
    <w:p w14:paraId="0D9A25F5" w14:textId="19C539A2" w:rsidR="0017446B" w:rsidRPr="0017446B" w:rsidRDefault="005C1B29" w:rsidP="0017446B">
      <w:pPr>
        <w:spacing w:after="0"/>
        <w:ind w:left="43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7446B" w:rsidRPr="0017446B">
        <w:rPr>
          <w:rFonts w:ascii="Times New Roman" w:hAnsi="Times New Roman" w:cs="Times New Roman"/>
          <w:sz w:val="24"/>
          <w:szCs w:val="24"/>
        </w:rPr>
        <w:t>PRESENCE OF INMATE</w:t>
      </w:r>
    </w:p>
    <w:p w14:paraId="6DAEF28E" w14:textId="3E40B3AC" w:rsidR="0017446B" w:rsidRPr="0017446B" w:rsidRDefault="0017446B"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sidRPr="0017446B">
        <w:rPr>
          <w:rFonts w:ascii="Times New Roman" w:hAnsi="Times New Roman" w:cs="Times New Roman"/>
          <w:sz w:val="24"/>
          <w:szCs w:val="24"/>
        </w:rPr>
        <w:t>Federal Correctional Institution</w:t>
      </w:r>
    </w:p>
    <w:p w14:paraId="6B9C2785" w14:textId="5339B3B0" w:rsidR="0017446B" w:rsidRPr="0017446B" w:rsidRDefault="0017446B"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sidRPr="0017446B">
        <w:rPr>
          <w:rFonts w:ascii="Times New Roman" w:hAnsi="Times New Roman" w:cs="Times New Roman"/>
          <w:sz w:val="24"/>
          <w:szCs w:val="24"/>
        </w:rPr>
        <w:t>Allenwood Low</w:t>
      </w:r>
    </w:p>
    <w:p w14:paraId="60A515EC" w14:textId="67AF377C" w:rsidR="0017446B" w:rsidRPr="0017446B" w:rsidRDefault="0017446B"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sidRPr="0017446B">
        <w:rPr>
          <w:rFonts w:ascii="Times New Roman" w:hAnsi="Times New Roman" w:cs="Times New Roman"/>
          <w:sz w:val="24"/>
          <w:szCs w:val="24"/>
        </w:rPr>
        <w:t>P. O. Box 1000</w:t>
      </w:r>
    </w:p>
    <w:p w14:paraId="2102A1C8" w14:textId="47F07400" w:rsidR="0017446B" w:rsidRDefault="0017446B"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sidRPr="0017446B">
        <w:rPr>
          <w:rFonts w:ascii="Times New Roman" w:hAnsi="Times New Roman" w:cs="Times New Roman"/>
          <w:sz w:val="24"/>
          <w:szCs w:val="24"/>
        </w:rPr>
        <w:t>White Deer, Pa. 17887-1000</w:t>
      </w:r>
    </w:p>
    <w:p w14:paraId="1156CC6C" w14:textId="18AF880A"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 xml:space="preserve">Attorney </w:t>
      </w:r>
      <w:proofErr w:type="spellStart"/>
      <w:r w:rsidRPr="0017446B">
        <w:rPr>
          <w:rFonts w:ascii="Times New Roman" w:hAnsi="Times New Roman" w:cs="Times New Roman"/>
          <w:sz w:val="24"/>
          <w:szCs w:val="24"/>
        </w:rPr>
        <w:t>Luccinda</w:t>
      </w:r>
      <w:proofErr w:type="spellEnd"/>
      <w:r w:rsidRPr="0017446B">
        <w:rPr>
          <w:rFonts w:ascii="Times New Roman" w:hAnsi="Times New Roman" w:cs="Times New Roman"/>
          <w:sz w:val="24"/>
          <w:szCs w:val="24"/>
        </w:rPr>
        <w:t xml:space="preserve"> DOONEY</w:t>
      </w:r>
    </w:p>
    <w:p w14:paraId="49ED035B"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Senior Lawyer</w:t>
      </w:r>
    </w:p>
    <w:p w14:paraId="24A695C6"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LINKLATERS LLP</w:t>
      </w:r>
    </w:p>
    <w:p w14:paraId="25CC8CFF"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One Silk Street</w:t>
      </w:r>
    </w:p>
    <w:p w14:paraId="3349D1BA"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London, EC2Y 8HQ</w:t>
      </w:r>
    </w:p>
    <w:p w14:paraId="31FFA42A"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ENGLAND, UNITED KINGDOM</w:t>
      </w:r>
    </w:p>
    <w:p w14:paraId="37499FB2" w14:textId="77777777" w:rsidR="0017446B" w:rsidRPr="0017446B" w:rsidRDefault="0017446B" w:rsidP="0017446B">
      <w:pPr>
        <w:spacing w:after="0"/>
        <w:rPr>
          <w:rFonts w:ascii="Times New Roman" w:hAnsi="Times New Roman" w:cs="Times New Roman"/>
          <w:sz w:val="24"/>
          <w:szCs w:val="24"/>
        </w:rPr>
      </w:pPr>
    </w:p>
    <w:p w14:paraId="1E805199"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with copy to:</w:t>
      </w:r>
    </w:p>
    <w:p w14:paraId="3BC71D92" w14:textId="77777777" w:rsidR="0017446B" w:rsidRPr="0017446B" w:rsidRDefault="0017446B" w:rsidP="0017446B">
      <w:pPr>
        <w:spacing w:after="0"/>
        <w:rPr>
          <w:rFonts w:ascii="Times New Roman" w:hAnsi="Times New Roman" w:cs="Times New Roman"/>
          <w:sz w:val="24"/>
          <w:szCs w:val="24"/>
        </w:rPr>
      </w:pPr>
    </w:p>
    <w:p w14:paraId="60C62C59"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Mr. Paul LEWIS</w:t>
      </w:r>
    </w:p>
    <w:p w14:paraId="2DA04905"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Firmwide Managing Partner</w:t>
      </w:r>
    </w:p>
    <w:p w14:paraId="791E13DD"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LINKLATERS LLP</w:t>
      </w:r>
    </w:p>
    <w:p w14:paraId="11ECF754"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One Silk Street</w:t>
      </w:r>
    </w:p>
    <w:p w14:paraId="4AD916AD"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London, EC2Y 8HQ</w:t>
      </w:r>
    </w:p>
    <w:p w14:paraId="0547B76E"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ENGLAND, UNITED KINGDOM</w:t>
      </w:r>
    </w:p>
    <w:p w14:paraId="2B549C80" w14:textId="77777777" w:rsidR="0017446B" w:rsidRPr="0017446B" w:rsidRDefault="0017446B" w:rsidP="0017446B">
      <w:pPr>
        <w:spacing w:after="0"/>
        <w:rPr>
          <w:rFonts w:ascii="Times New Roman" w:hAnsi="Times New Roman" w:cs="Times New Roman"/>
          <w:sz w:val="24"/>
          <w:szCs w:val="24"/>
        </w:rPr>
      </w:pPr>
    </w:p>
    <w:p w14:paraId="6804B469"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-and-</w:t>
      </w:r>
    </w:p>
    <w:p w14:paraId="178A1F27" w14:textId="77777777" w:rsidR="0017446B" w:rsidRPr="0017446B" w:rsidRDefault="0017446B" w:rsidP="0017446B">
      <w:pPr>
        <w:spacing w:after="0"/>
        <w:rPr>
          <w:rFonts w:ascii="Times New Roman" w:hAnsi="Times New Roman" w:cs="Times New Roman"/>
          <w:sz w:val="24"/>
          <w:szCs w:val="24"/>
        </w:rPr>
      </w:pPr>
    </w:p>
    <w:p w14:paraId="28D9CA13"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 xml:space="preserve">Mr. Thomas A. </w:t>
      </w:r>
      <w:proofErr w:type="spellStart"/>
      <w:r w:rsidRPr="0017446B">
        <w:rPr>
          <w:rFonts w:ascii="Times New Roman" w:hAnsi="Times New Roman" w:cs="Times New Roman"/>
          <w:sz w:val="24"/>
          <w:szCs w:val="24"/>
        </w:rPr>
        <w:t>McGRATH</w:t>
      </w:r>
      <w:proofErr w:type="spellEnd"/>
    </w:p>
    <w:p w14:paraId="462A0981"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U.S. Managing Partner</w:t>
      </w:r>
    </w:p>
    <w:p w14:paraId="55BB6218"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LINKLATERS LLP</w:t>
      </w:r>
    </w:p>
    <w:p w14:paraId="10AF1075"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1290 Avenue of the Americas</w:t>
      </w:r>
    </w:p>
    <w:p w14:paraId="271714E6"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New York, NY 10104</w:t>
      </w:r>
    </w:p>
    <w:p w14:paraId="3B897E77" w14:textId="77777777" w:rsidR="0017446B" w:rsidRPr="0017446B" w:rsidRDefault="0017446B" w:rsidP="0017446B">
      <w:pPr>
        <w:spacing w:after="0"/>
        <w:rPr>
          <w:rFonts w:ascii="Times New Roman" w:hAnsi="Times New Roman" w:cs="Times New Roman"/>
          <w:sz w:val="24"/>
          <w:szCs w:val="24"/>
        </w:rPr>
      </w:pPr>
    </w:p>
    <w:p w14:paraId="24C57CF0"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April 7, 2022</w:t>
      </w:r>
    </w:p>
    <w:p w14:paraId="4756D7A2" w14:textId="77777777" w:rsidR="0017446B" w:rsidRPr="0017446B" w:rsidRDefault="0017446B" w:rsidP="0017446B">
      <w:pPr>
        <w:spacing w:after="0"/>
        <w:rPr>
          <w:rFonts w:ascii="Times New Roman" w:hAnsi="Times New Roman" w:cs="Times New Roman"/>
          <w:sz w:val="24"/>
          <w:szCs w:val="24"/>
        </w:rPr>
      </w:pPr>
    </w:p>
    <w:p w14:paraId="699B3086"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URGENT CORRESPONDENCE</w:t>
      </w:r>
    </w:p>
    <w:p w14:paraId="01A17A3F" w14:textId="77777777" w:rsidR="0017446B" w:rsidRPr="0017446B" w:rsidRDefault="0017446B" w:rsidP="0017446B">
      <w:pPr>
        <w:spacing w:after="0"/>
        <w:rPr>
          <w:rFonts w:ascii="Times New Roman" w:hAnsi="Times New Roman" w:cs="Times New Roman"/>
          <w:sz w:val="24"/>
          <w:szCs w:val="24"/>
        </w:rPr>
      </w:pPr>
    </w:p>
    <w:p w14:paraId="2ADB7624"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BY E-MAIL</w:t>
      </w:r>
    </w:p>
    <w:p w14:paraId="404FFFD9"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E: paul.lewis@linklaters.com</w:t>
      </w:r>
    </w:p>
    <w:p w14:paraId="5816F2B9"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E: thomas.mcgrath@linklaters.com</w:t>
      </w:r>
    </w:p>
    <w:p w14:paraId="036A7EEC"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E: luccinda.dooney@linklaters.com</w:t>
      </w:r>
    </w:p>
    <w:p w14:paraId="2793E3CD" w14:textId="77777777" w:rsidR="0017446B" w:rsidRPr="0017446B" w:rsidRDefault="0017446B" w:rsidP="0017446B">
      <w:pPr>
        <w:spacing w:after="0"/>
        <w:rPr>
          <w:rFonts w:ascii="Times New Roman" w:hAnsi="Times New Roman" w:cs="Times New Roman"/>
          <w:sz w:val="24"/>
          <w:szCs w:val="24"/>
        </w:rPr>
      </w:pPr>
    </w:p>
    <w:p w14:paraId="6F96EE8F"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 xml:space="preserve">Regarding: Request for </w:t>
      </w:r>
      <w:proofErr w:type="gramStart"/>
      <w:r w:rsidRPr="0017446B">
        <w:rPr>
          <w:rFonts w:ascii="Times New Roman" w:hAnsi="Times New Roman" w:cs="Times New Roman"/>
          <w:sz w:val="24"/>
          <w:szCs w:val="24"/>
        </w:rPr>
        <w:t>Documents(</w:t>
      </w:r>
      <w:proofErr w:type="gramEnd"/>
      <w:r w:rsidRPr="0017446B">
        <w:rPr>
          <w:rFonts w:ascii="Times New Roman" w:hAnsi="Times New Roman" w:cs="Times New Roman"/>
          <w:sz w:val="24"/>
          <w:szCs w:val="24"/>
        </w:rPr>
        <w:t xml:space="preserve">Evidence)/Pre-Action Notice. </w:t>
      </w:r>
    </w:p>
    <w:p w14:paraId="0C4AE1E8" w14:textId="77777777" w:rsidR="0017446B" w:rsidRPr="0017446B" w:rsidRDefault="0017446B" w:rsidP="0017446B">
      <w:pPr>
        <w:spacing w:after="0"/>
        <w:rPr>
          <w:rFonts w:ascii="Times New Roman" w:hAnsi="Times New Roman" w:cs="Times New Roman"/>
          <w:sz w:val="24"/>
          <w:szCs w:val="24"/>
        </w:rPr>
      </w:pPr>
    </w:p>
    <w:p w14:paraId="2FC941CC"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 xml:space="preserve">Dear Messrs. Lewis, McGrath and Attorney </w:t>
      </w:r>
      <w:proofErr w:type="spellStart"/>
      <w:r w:rsidRPr="0017446B">
        <w:rPr>
          <w:rFonts w:ascii="Times New Roman" w:hAnsi="Times New Roman" w:cs="Times New Roman"/>
          <w:sz w:val="24"/>
          <w:szCs w:val="24"/>
        </w:rPr>
        <w:t>Dooney</w:t>
      </w:r>
      <w:proofErr w:type="spellEnd"/>
      <w:r w:rsidRPr="0017446B">
        <w:rPr>
          <w:rFonts w:ascii="Times New Roman" w:hAnsi="Times New Roman" w:cs="Times New Roman"/>
          <w:sz w:val="24"/>
          <w:szCs w:val="24"/>
        </w:rPr>
        <w:t>:</w:t>
      </w:r>
    </w:p>
    <w:p w14:paraId="56EDF1A5" w14:textId="77777777" w:rsidR="0017446B" w:rsidRPr="0017446B" w:rsidRDefault="0017446B" w:rsidP="0017446B">
      <w:pPr>
        <w:spacing w:after="0"/>
        <w:rPr>
          <w:rFonts w:ascii="Times New Roman" w:hAnsi="Times New Roman" w:cs="Times New Roman"/>
          <w:sz w:val="24"/>
          <w:szCs w:val="24"/>
        </w:rPr>
      </w:pPr>
    </w:p>
    <w:p w14:paraId="015C2C2C" w14:textId="4AB817C0" w:rsidR="0017446B" w:rsidRPr="0017446B" w:rsidRDefault="0017446B" w:rsidP="00B12694">
      <w:pPr>
        <w:spacing w:after="0"/>
        <w:ind w:firstLine="720"/>
        <w:jc w:val="both"/>
        <w:rPr>
          <w:rFonts w:ascii="Times New Roman" w:hAnsi="Times New Roman" w:cs="Times New Roman"/>
          <w:sz w:val="24"/>
          <w:szCs w:val="24"/>
        </w:rPr>
      </w:pPr>
      <w:r w:rsidRPr="0017446B">
        <w:rPr>
          <w:rFonts w:ascii="Times New Roman" w:hAnsi="Times New Roman" w:cs="Times New Roman"/>
          <w:sz w:val="24"/>
          <w:szCs w:val="24"/>
        </w:rPr>
        <w:t xml:space="preserve">The undersigned, Raheem J. </w:t>
      </w: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w:t>
      </w: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respectfully submits this correspondence in response to your reply letter dated March 17, 2022 and in compliance with the civil procedure rule and applicable laws of England and Wales, the rules and regulations of the Solicitor Regulation Authority ("SRA") in England </w:t>
      </w:r>
      <w:r w:rsidRPr="0017446B">
        <w:rPr>
          <w:rFonts w:ascii="Times New Roman" w:hAnsi="Times New Roman" w:cs="Times New Roman"/>
          <w:sz w:val="24"/>
          <w:szCs w:val="24"/>
        </w:rPr>
        <w:lastRenderedPageBreak/>
        <w:t xml:space="preserve">and Wales, the U.S. Federal Rules of Civil Procedure, to respectfully clarify any ambiguity with his February 28, 2022 letter and notify you that Linklaters LLP has committed a crime against him and demonstrated lack of moral aptitude by acting inappropriately. </w:t>
      </w:r>
    </w:p>
    <w:p w14:paraId="481756AC" w14:textId="77777777" w:rsidR="0017446B" w:rsidRPr="0017446B" w:rsidRDefault="0017446B" w:rsidP="00BC493D">
      <w:pPr>
        <w:spacing w:after="0"/>
        <w:jc w:val="both"/>
        <w:rPr>
          <w:rFonts w:ascii="Times New Roman" w:hAnsi="Times New Roman" w:cs="Times New Roman"/>
          <w:sz w:val="24"/>
          <w:szCs w:val="24"/>
        </w:rPr>
      </w:pPr>
    </w:p>
    <w:p w14:paraId="4264D14A" w14:textId="31274613" w:rsidR="0017446B" w:rsidRPr="0017446B" w:rsidRDefault="0017446B" w:rsidP="00BC493D">
      <w:pPr>
        <w:spacing w:after="0"/>
        <w:ind w:firstLine="720"/>
        <w:jc w:val="both"/>
        <w:rPr>
          <w:rFonts w:ascii="Times New Roman" w:hAnsi="Times New Roman" w:cs="Times New Roman"/>
          <w:sz w:val="24"/>
          <w:szCs w:val="24"/>
        </w:rPr>
      </w:pP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writes pursuant to the rules and regulations of the Solicitor Regulation Authority and in compliance with applicable laws of England and Wales to notify you that Linklaters LLP through one of its partners, Attorney Paul Stephen </w:t>
      </w:r>
      <w:proofErr w:type="spellStart"/>
      <w:r w:rsidRPr="0017446B">
        <w:rPr>
          <w:rFonts w:ascii="Times New Roman" w:hAnsi="Times New Roman" w:cs="Times New Roman"/>
          <w:sz w:val="24"/>
          <w:szCs w:val="24"/>
        </w:rPr>
        <w:t>Hessler</w:t>
      </w:r>
      <w:proofErr w:type="spellEnd"/>
      <w:r w:rsidRPr="0017446B">
        <w:rPr>
          <w:rFonts w:ascii="Times New Roman" w:hAnsi="Times New Roman" w:cs="Times New Roman"/>
          <w:sz w:val="24"/>
          <w:szCs w:val="24"/>
        </w:rPr>
        <w:t xml:space="preserve"> conspired and intentionally withheld the production of pertinent and exculpatory evidence, in a deliberate endeavor to deprive him [</w:t>
      </w: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of his Constitutional right to liberty, as more succinctly highlighted within the February 28, 2022 correspondence. </w:t>
      </w:r>
    </w:p>
    <w:p w14:paraId="30BDC9CB" w14:textId="77777777" w:rsidR="0017446B" w:rsidRPr="0017446B" w:rsidRDefault="0017446B" w:rsidP="00BC493D">
      <w:pPr>
        <w:spacing w:after="0"/>
        <w:jc w:val="both"/>
        <w:rPr>
          <w:rFonts w:ascii="Times New Roman" w:hAnsi="Times New Roman" w:cs="Times New Roman"/>
          <w:sz w:val="24"/>
          <w:szCs w:val="24"/>
        </w:rPr>
      </w:pPr>
    </w:p>
    <w:p w14:paraId="7BF33647" w14:textId="08A80728" w:rsidR="0017446B" w:rsidRPr="0017446B" w:rsidRDefault="0017446B" w:rsidP="00BC493D">
      <w:pPr>
        <w:spacing w:after="0"/>
        <w:ind w:firstLine="720"/>
        <w:jc w:val="both"/>
        <w:rPr>
          <w:rFonts w:ascii="Times New Roman" w:hAnsi="Times New Roman" w:cs="Times New Roman"/>
          <w:sz w:val="24"/>
          <w:szCs w:val="24"/>
        </w:rPr>
      </w:pPr>
      <w:r w:rsidRPr="0017446B">
        <w:rPr>
          <w:rFonts w:ascii="Times New Roman" w:hAnsi="Times New Roman" w:cs="Times New Roman"/>
          <w:sz w:val="24"/>
          <w:szCs w:val="24"/>
        </w:rPr>
        <w:t xml:space="preserve">Linklaters LLP's conduct advised hereof, deprived </w:t>
      </w: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of his Constitutional and civil rights in the United States and his Human rights and civil liberties in the United Kingdom. Mr. </w:t>
      </w:r>
      <w:proofErr w:type="spellStart"/>
      <w:r w:rsidRPr="0017446B">
        <w:rPr>
          <w:rFonts w:ascii="Times New Roman" w:hAnsi="Times New Roman" w:cs="Times New Roman"/>
          <w:sz w:val="24"/>
          <w:szCs w:val="24"/>
        </w:rPr>
        <w:t>Hessler</w:t>
      </w:r>
      <w:proofErr w:type="spellEnd"/>
      <w:r w:rsidRPr="0017446B">
        <w:rPr>
          <w:rFonts w:ascii="Times New Roman" w:hAnsi="Times New Roman" w:cs="Times New Roman"/>
          <w:sz w:val="24"/>
          <w:szCs w:val="24"/>
        </w:rPr>
        <w:t xml:space="preserve"> is/was a partner at Linklaters LLP at the time of the said conduct, thus, Linklaters LLP is jointly and severally liable for Mr. </w:t>
      </w:r>
      <w:proofErr w:type="spellStart"/>
      <w:r w:rsidRPr="0017446B">
        <w:rPr>
          <w:rFonts w:ascii="Times New Roman" w:hAnsi="Times New Roman" w:cs="Times New Roman"/>
          <w:sz w:val="24"/>
          <w:szCs w:val="24"/>
        </w:rPr>
        <w:t>Hessler's</w:t>
      </w:r>
      <w:proofErr w:type="spellEnd"/>
      <w:r w:rsidRPr="0017446B">
        <w:rPr>
          <w:rFonts w:ascii="Times New Roman" w:hAnsi="Times New Roman" w:cs="Times New Roman"/>
          <w:sz w:val="24"/>
          <w:szCs w:val="24"/>
        </w:rPr>
        <w:t xml:space="preserve"> conduct. </w:t>
      </w:r>
    </w:p>
    <w:p w14:paraId="3C763136" w14:textId="77777777" w:rsidR="0017446B" w:rsidRPr="0017446B" w:rsidRDefault="0017446B" w:rsidP="00BC493D">
      <w:pPr>
        <w:spacing w:after="0"/>
        <w:jc w:val="both"/>
        <w:rPr>
          <w:rFonts w:ascii="Times New Roman" w:hAnsi="Times New Roman" w:cs="Times New Roman"/>
          <w:sz w:val="24"/>
          <w:szCs w:val="24"/>
        </w:rPr>
      </w:pPr>
    </w:p>
    <w:p w14:paraId="1D4AC25B" w14:textId="369EE445" w:rsidR="0017446B" w:rsidRPr="0017446B" w:rsidRDefault="0017446B" w:rsidP="00BC493D">
      <w:pPr>
        <w:spacing w:after="0"/>
        <w:ind w:firstLine="720"/>
        <w:jc w:val="both"/>
        <w:rPr>
          <w:rFonts w:ascii="Times New Roman" w:hAnsi="Times New Roman" w:cs="Times New Roman"/>
          <w:sz w:val="24"/>
          <w:szCs w:val="24"/>
        </w:rPr>
      </w:pP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does not intend to engage in any protracted correspondence(s) beyond clarifying his position and affording you the opportunity to provide appropriate response. </w:t>
      </w:r>
    </w:p>
    <w:p w14:paraId="580ED973" w14:textId="77777777" w:rsidR="0017446B" w:rsidRPr="0017446B" w:rsidRDefault="0017446B" w:rsidP="00BC493D">
      <w:pPr>
        <w:spacing w:after="0"/>
        <w:jc w:val="both"/>
        <w:rPr>
          <w:rFonts w:ascii="Times New Roman" w:hAnsi="Times New Roman" w:cs="Times New Roman"/>
          <w:sz w:val="24"/>
          <w:szCs w:val="24"/>
        </w:rPr>
      </w:pPr>
    </w:p>
    <w:p w14:paraId="4CB8FA0D" w14:textId="6238C308" w:rsidR="0017446B" w:rsidRPr="0017446B" w:rsidRDefault="0017446B" w:rsidP="00BC493D">
      <w:pPr>
        <w:spacing w:after="0"/>
        <w:ind w:firstLine="720"/>
        <w:jc w:val="both"/>
        <w:rPr>
          <w:rFonts w:ascii="Times New Roman" w:hAnsi="Times New Roman" w:cs="Times New Roman"/>
          <w:sz w:val="24"/>
          <w:szCs w:val="24"/>
        </w:rPr>
      </w:pP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is currently in discussion with investigative journalists who are investigating the matter with the intention to publish a detailed story on the situation and the broader conspiracy to deprive </w:t>
      </w: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of his Constitutional rights to liberty as more succinctly presented in court filings. See U.S. v. </w:t>
      </w: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case no. 17 Cr. 337 (RJS), EFC Nos. 274; see also </w:t>
      </w: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v. U.S., case no. 22 Cv. 996 (LAK), EFC No. 17 and U.S. v. </w:t>
      </w: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et. </w:t>
      </w:r>
      <w:proofErr w:type="spellStart"/>
      <w:r w:rsidRPr="0017446B">
        <w:rPr>
          <w:rFonts w:ascii="Times New Roman" w:hAnsi="Times New Roman" w:cs="Times New Roman"/>
          <w:sz w:val="24"/>
          <w:szCs w:val="24"/>
        </w:rPr>
        <w:t>ano</w:t>
      </w:r>
      <w:proofErr w:type="spellEnd"/>
      <w:r w:rsidRPr="0017446B">
        <w:rPr>
          <w:rFonts w:ascii="Times New Roman" w:hAnsi="Times New Roman" w:cs="Times New Roman"/>
          <w:sz w:val="24"/>
          <w:szCs w:val="24"/>
        </w:rPr>
        <w:t xml:space="preserve">., case no. 17 Cr. 155 (LAK), EFC No. 227. </w:t>
      </w:r>
    </w:p>
    <w:p w14:paraId="6F5DA66D" w14:textId="77777777" w:rsidR="0017446B" w:rsidRPr="0017446B" w:rsidRDefault="0017446B" w:rsidP="00BC493D">
      <w:pPr>
        <w:spacing w:after="0"/>
        <w:jc w:val="both"/>
        <w:rPr>
          <w:rFonts w:ascii="Times New Roman" w:hAnsi="Times New Roman" w:cs="Times New Roman"/>
          <w:sz w:val="24"/>
          <w:szCs w:val="24"/>
        </w:rPr>
      </w:pPr>
    </w:p>
    <w:p w14:paraId="76C69E67" w14:textId="4B67A52E" w:rsidR="0017446B" w:rsidRPr="0017446B" w:rsidRDefault="0017446B" w:rsidP="00BC493D">
      <w:pPr>
        <w:spacing w:after="0"/>
        <w:ind w:firstLine="720"/>
        <w:jc w:val="both"/>
        <w:rPr>
          <w:rFonts w:ascii="Times New Roman" w:hAnsi="Times New Roman" w:cs="Times New Roman"/>
          <w:sz w:val="24"/>
          <w:szCs w:val="24"/>
        </w:rPr>
      </w:pPr>
      <w:r w:rsidRPr="0017446B">
        <w:rPr>
          <w:rFonts w:ascii="Times New Roman" w:hAnsi="Times New Roman" w:cs="Times New Roman"/>
          <w:sz w:val="24"/>
          <w:szCs w:val="24"/>
        </w:rPr>
        <w:t xml:space="preserve">Furthermore, </w:t>
      </w:r>
      <w:proofErr w:type="spellStart"/>
      <w:r w:rsidRPr="0017446B">
        <w:rPr>
          <w:rFonts w:ascii="Times New Roman" w:hAnsi="Times New Roman" w:cs="Times New Roman"/>
          <w:sz w:val="24"/>
          <w:szCs w:val="24"/>
        </w:rPr>
        <w:t>Brennerman</w:t>
      </w:r>
      <w:proofErr w:type="spellEnd"/>
      <w:r w:rsidRPr="0017446B">
        <w:rPr>
          <w:rFonts w:ascii="Times New Roman" w:hAnsi="Times New Roman" w:cs="Times New Roman"/>
          <w:sz w:val="24"/>
          <w:szCs w:val="24"/>
        </w:rPr>
        <w:t xml:space="preserve"> intends to file formal compliant with the Solicitor Regulation Authority ("SRA"), the Serious Fraud Office ("SFO") and any other relevant authorities in both United States and United Kingdom, in addition to taking appropriate action necessary, as permitted by law. </w:t>
      </w:r>
    </w:p>
    <w:p w14:paraId="3CB7CA88" w14:textId="77777777" w:rsidR="0017446B" w:rsidRPr="0017446B" w:rsidRDefault="0017446B" w:rsidP="00BC493D">
      <w:pPr>
        <w:spacing w:after="0"/>
        <w:jc w:val="both"/>
        <w:rPr>
          <w:rFonts w:ascii="Times New Roman" w:hAnsi="Times New Roman" w:cs="Times New Roman"/>
          <w:sz w:val="24"/>
          <w:szCs w:val="24"/>
        </w:rPr>
      </w:pPr>
    </w:p>
    <w:p w14:paraId="71E199A5" w14:textId="77777777"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 xml:space="preserve">     The above is respectfully submitted to clarify any ambiguity. </w:t>
      </w:r>
    </w:p>
    <w:p w14:paraId="76D051C3" w14:textId="77777777" w:rsidR="0017446B" w:rsidRPr="0017446B" w:rsidRDefault="0017446B" w:rsidP="0017446B">
      <w:pPr>
        <w:spacing w:after="0"/>
        <w:rPr>
          <w:rFonts w:ascii="Times New Roman" w:hAnsi="Times New Roman" w:cs="Times New Roman"/>
          <w:sz w:val="24"/>
          <w:szCs w:val="24"/>
        </w:rPr>
      </w:pPr>
    </w:p>
    <w:p w14:paraId="30DDABBD" w14:textId="4B676823" w:rsidR="0017446B" w:rsidRPr="0017446B" w:rsidRDefault="0017446B" w:rsidP="0017446B">
      <w:pPr>
        <w:spacing w:after="0"/>
        <w:rPr>
          <w:rFonts w:ascii="Times New Roman" w:hAnsi="Times New Roman" w:cs="Times New Roman"/>
          <w:sz w:val="24"/>
          <w:szCs w:val="24"/>
        </w:rPr>
      </w:pPr>
      <w:r w:rsidRPr="0017446B">
        <w:rPr>
          <w:rFonts w:ascii="Times New Roman" w:hAnsi="Times New Roman" w:cs="Times New Roman"/>
          <w:sz w:val="24"/>
          <w:szCs w:val="24"/>
        </w:rPr>
        <w:t>Dated:</w:t>
      </w:r>
      <w:r w:rsidR="002D612D">
        <w:rPr>
          <w:rFonts w:ascii="Times New Roman" w:hAnsi="Times New Roman" w:cs="Times New Roman"/>
          <w:sz w:val="24"/>
          <w:szCs w:val="24"/>
        </w:rPr>
        <w:tab/>
      </w:r>
      <w:r w:rsidRPr="0017446B">
        <w:rPr>
          <w:rFonts w:ascii="Times New Roman" w:hAnsi="Times New Roman" w:cs="Times New Roman"/>
          <w:sz w:val="24"/>
          <w:szCs w:val="24"/>
        </w:rPr>
        <w:t>April 7, 2022</w:t>
      </w:r>
    </w:p>
    <w:p w14:paraId="43123BEA" w14:textId="5912DA1C" w:rsidR="0017446B" w:rsidRPr="0017446B" w:rsidRDefault="0017446B" w:rsidP="002D612D">
      <w:pPr>
        <w:spacing w:after="0"/>
        <w:ind w:firstLine="720"/>
        <w:rPr>
          <w:rFonts w:ascii="Times New Roman" w:hAnsi="Times New Roman" w:cs="Times New Roman"/>
          <w:sz w:val="24"/>
          <w:szCs w:val="24"/>
        </w:rPr>
      </w:pPr>
      <w:r w:rsidRPr="0017446B">
        <w:rPr>
          <w:rFonts w:ascii="Times New Roman" w:hAnsi="Times New Roman" w:cs="Times New Roman"/>
          <w:sz w:val="24"/>
          <w:szCs w:val="24"/>
        </w:rPr>
        <w:t>White Deer, Pa. 17887-1000</w:t>
      </w:r>
    </w:p>
    <w:p w14:paraId="2D915A13" w14:textId="6E9F09AD" w:rsidR="0017446B" w:rsidRPr="0017446B" w:rsidRDefault="002D612D" w:rsidP="002D612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sidR="0017446B" w:rsidRPr="0017446B">
        <w:rPr>
          <w:rFonts w:ascii="Times New Roman" w:hAnsi="Times New Roman" w:cs="Times New Roman"/>
          <w:sz w:val="24"/>
          <w:szCs w:val="24"/>
        </w:rPr>
        <w:t>Respectfully submitted</w:t>
      </w:r>
    </w:p>
    <w:p w14:paraId="3C394B1E" w14:textId="77777777" w:rsidR="0017446B" w:rsidRPr="0017446B" w:rsidRDefault="0017446B" w:rsidP="0017446B">
      <w:pPr>
        <w:spacing w:after="0"/>
        <w:rPr>
          <w:rFonts w:ascii="Times New Roman" w:hAnsi="Times New Roman" w:cs="Times New Roman"/>
          <w:sz w:val="24"/>
          <w:szCs w:val="24"/>
        </w:rPr>
      </w:pPr>
    </w:p>
    <w:p w14:paraId="7D038AEC" w14:textId="66431E58" w:rsidR="0017446B" w:rsidRPr="0017446B" w:rsidRDefault="002D612D"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sidR="0017446B" w:rsidRPr="0017446B">
        <w:rPr>
          <w:rFonts w:ascii="Times New Roman" w:hAnsi="Times New Roman" w:cs="Times New Roman"/>
          <w:sz w:val="24"/>
          <w:szCs w:val="24"/>
        </w:rPr>
        <w:t xml:space="preserve">/s/ Raheem J. </w:t>
      </w:r>
      <w:proofErr w:type="spellStart"/>
      <w:r w:rsidR="0017446B" w:rsidRPr="0017446B">
        <w:rPr>
          <w:rFonts w:ascii="Times New Roman" w:hAnsi="Times New Roman" w:cs="Times New Roman"/>
          <w:sz w:val="24"/>
          <w:szCs w:val="24"/>
        </w:rPr>
        <w:t>Brennerman</w:t>
      </w:r>
      <w:proofErr w:type="spellEnd"/>
    </w:p>
    <w:p w14:paraId="0BF57573" w14:textId="37EFF068" w:rsidR="0017446B" w:rsidRPr="0017446B" w:rsidRDefault="002D612D" w:rsidP="002D612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Pr>
          <w:rFonts w:ascii="Times New Roman" w:hAnsi="Times New Roman" w:cs="Times New Roman"/>
          <w:sz w:val="24"/>
          <w:szCs w:val="24"/>
        </w:rPr>
        <w:t>R</w:t>
      </w:r>
      <w:r w:rsidR="0017446B" w:rsidRPr="0017446B">
        <w:rPr>
          <w:rFonts w:ascii="Times New Roman" w:hAnsi="Times New Roman" w:cs="Times New Roman"/>
          <w:sz w:val="24"/>
          <w:szCs w:val="24"/>
        </w:rPr>
        <w:t>AHEEM JEFFERSON BRENNERMAN</w:t>
      </w:r>
    </w:p>
    <w:p w14:paraId="62A77E0A" w14:textId="0AE6A8D7" w:rsidR="0017446B" w:rsidRPr="0017446B" w:rsidRDefault="002D612D"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sidR="0017446B" w:rsidRPr="0017446B">
        <w:rPr>
          <w:rFonts w:ascii="Times New Roman" w:hAnsi="Times New Roman" w:cs="Times New Roman"/>
          <w:sz w:val="24"/>
          <w:szCs w:val="24"/>
        </w:rPr>
        <w:t>Reg. No. 54001-048</w:t>
      </w:r>
    </w:p>
    <w:p w14:paraId="4E9B277D" w14:textId="4DE7F887" w:rsidR="0017446B" w:rsidRPr="0017446B" w:rsidRDefault="002D612D"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Pr>
          <w:rFonts w:ascii="Times New Roman" w:hAnsi="Times New Roman" w:cs="Times New Roman"/>
          <w:sz w:val="24"/>
          <w:szCs w:val="24"/>
        </w:rPr>
        <w:tab/>
      </w:r>
      <w:r w:rsidR="0017446B" w:rsidRPr="0017446B">
        <w:rPr>
          <w:rFonts w:ascii="Times New Roman" w:hAnsi="Times New Roman" w:cs="Times New Roman"/>
          <w:sz w:val="24"/>
          <w:szCs w:val="24"/>
        </w:rPr>
        <w:t>LEGAL MAIL - OPEN ONLY IN THE</w:t>
      </w:r>
    </w:p>
    <w:p w14:paraId="3146C8CB" w14:textId="57362444" w:rsidR="0017446B" w:rsidRPr="0017446B" w:rsidRDefault="002D612D"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sidR="0017446B" w:rsidRPr="0017446B">
        <w:rPr>
          <w:rFonts w:ascii="Times New Roman" w:hAnsi="Times New Roman" w:cs="Times New Roman"/>
          <w:sz w:val="24"/>
          <w:szCs w:val="24"/>
        </w:rPr>
        <w:t>PRESENCE OF INMATE</w:t>
      </w:r>
    </w:p>
    <w:p w14:paraId="0391DA2F" w14:textId="531A1AA5" w:rsidR="0017446B" w:rsidRPr="0017446B" w:rsidRDefault="002D612D"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Pr>
          <w:rFonts w:ascii="Times New Roman" w:hAnsi="Times New Roman" w:cs="Times New Roman"/>
          <w:sz w:val="24"/>
          <w:szCs w:val="24"/>
        </w:rPr>
        <w:tab/>
      </w:r>
      <w:r w:rsidR="0017446B" w:rsidRPr="0017446B">
        <w:rPr>
          <w:rFonts w:ascii="Times New Roman" w:hAnsi="Times New Roman" w:cs="Times New Roman"/>
          <w:sz w:val="24"/>
          <w:szCs w:val="24"/>
        </w:rPr>
        <w:t>Federal Correctional Institution</w:t>
      </w:r>
    </w:p>
    <w:p w14:paraId="0D6BE6AA" w14:textId="2B7D12E5" w:rsidR="0017446B" w:rsidRPr="0017446B" w:rsidRDefault="002D612D"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Pr>
          <w:rFonts w:ascii="Times New Roman" w:hAnsi="Times New Roman" w:cs="Times New Roman"/>
          <w:sz w:val="24"/>
          <w:szCs w:val="24"/>
        </w:rPr>
        <w:tab/>
      </w:r>
      <w:r w:rsidR="0017446B" w:rsidRPr="0017446B">
        <w:rPr>
          <w:rFonts w:ascii="Times New Roman" w:hAnsi="Times New Roman" w:cs="Times New Roman"/>
          <w:sz w:val="24"/>
          <w:szCs w:val="24"/>
        </w:rPr>
        <w:t>Allenwood Low</w:t>
      </w:r>
    </w:p>
    <w:p w14:paraId="7F7CB3F6" w14:textId="784AA4B1" w:rsidR="0017446B" w:rsidRPr="0017446B" w:rsidRDefault="002D612D"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Pr>
          <w:rFonts w:ascii="Times New Roman" w:hAnsi="Times New Roman" w:cs="Times New Roman"/>
          <w:sz w:val="24"/>
          <w:szCs w:val="24"/>
        </w:rPr>
        <w:tab/>
      </w:r>
      <w:r w:rsidR="0017446B" w:rsidRPr="0017446B">
        <w:rPr>
          <w:rFonts w:ascii="Times New Roman" w:hAnsi="Times New Roman" w:cs="Times New Roman"/>
          <w:sz w:val="24"/>
          <w:szCs w:val="24"/>
        </w:rPr>
        <w:t>P. O. Box 1000</w:t>
      </w:r>
    </w:p>
    <w:p w14:paraId="060AF2E9" w14:textId="629D21C5" w:rsidR="000557B1" w:rsidRPr="0017446B" w:rsidRDefault="002D612D" w:rsidP="0017446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1B29">
        <w:rPr>
          <w:rFonts w:ascii="Times New Roman" w:hAnsi="Times New Roman" w:cs="Times New Roman"/>
          <w:sz w:val="24"/>
          <w:szCs w:val="24"/>
        </w:rPr>
        <w:tab/>
      </w:r>
      <w:r w:rsidR="005C1B29">
        <w:rPr>
          <w:rFonts w:ascii="Times New Roman" w:hAnsi="Times New Roman" w:cs="Times New Roman"/>
          <w:sz w:val="24"/>
          <w:szCs w:val="24"/>
        </w:rPr>
        <w:tab/>
      </w:r>
      <w:r w:rsidR="0017446B" w:rsidRPr="0017446B">
        <w:rPr>
          <w:rFonts w:ascii="Times New Roman" w:hAnsi="Times New Roman" w:cs="Times New Roman"/>
          <w:sz w:val="24"/>
          <w:szCs w:val="24"/>
        </w:rPr>
        <w:t>White Deer, Pa. 17887-1000</w:t>
      </w:r>
    </w:p>
    <w:sectPr w:rsidR="000557B1" w:rsidRPr="0017446B" w:rsidSect="002D61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6B"/>
    <w:rsid w:val="000557B1"/>
    <w:rsid w:val="0017446B"/>
    <w:rsid w:val="002D612D"/>
    <w:rsid w:val="005C1B29"/>
    <w:rsid w:val="00B12694"/>
    <w:rsid w:val="00BC493D"/>
    <w:rsid w:val="00D65077"/>
    <w:rsid w:val="00F05215"/>
    <w:rsid w:val="00F5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B35D"/>
  <w15:chartTrackingRefBased/>
  <w15:docId w15:val="{CBF8957D-5CFF-4C5E-B1D7-59B58BFA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5</cp:revision>
  <dcterms:created xsi:type="dcterms:W3CDTF">2022-05-07T04:26:00Z</dcterms:created>
  <dcterms:modified xsi:type="dcterms:W3CDTF">2022-05-07T04:30:00Z</dcterms:modified>
</cp:coreProperties>
</file>