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B7943" w14:textId="77777777" w:rsidR="005741F8" w:rsidRPr="005741F8" w:rsidRDefault="005741F8" w:rsidP="005741F8">
      <w:pPr>
        <w:rPr>
          <w:rFonts w:ascii="Times New Roman" w:hAnsi="Times New Roman" w:cs="Times New Roman"/>
        </w:rPr>
      </w:pPr>
      <w:r w:rsidRPr="005741F8">
        <w:rPr>
          <w:rFonts w:ascii="Times New Roman" w:hAnsi="Times New Roman" w:cs="Times New Roman"/>
        </w:rPr>
        <w:t>FOR IMMEDIATE RELEASE</w:t>
      </w:r>
    </w:p>
    <w:p w14:paraId="3E96D2D4" w14:textId="77777777" w:rsidR="005741F8" w:rsidRPr="005741F8" w:rsidRDefault="005741F8" w:rsidP="005741F8">
      <w:pPr>
        <w:jc w:val="both"/>
        <w:rPr>
          <w:rFonts w:ascii="Times New Roman" w:hAnsi="Times New Roman" w:cs="Times New Roman"/>
        </w:rPr>
      </w:pPr>
      <w:r w:rsidRPr="005741F8">
        <w:rPr>
          <w:rFonts w:ascii="Times New Roman" w:hAnsi="Times New Roman" w:cs="Times New Roman"/>
        </w:rPr>
        <w:t xml:space="preserve">SEPTEMBER XX, 2021 - PENNSYLVANIA - RAHEEM BRENENRMAN ALLEGES CONSPIRACY BETWEEN TWO SENIOR FEDERAL JUDGES AND PROSECUTORS TO WRONGLY CONVICT AND IMPRISON HIM. HE SEEKS IMMEDIATE RELEASE FROM OVER 33 MONTHS IN FEDERAL PRISON. </w:t>
      </w:r>
    </w:p>
    <w:p w14:paraId="43DEDBA8" w14:textId="20B18E1A" w:rsidR="005741F8" w:rsidRPr="005741F8" w:rsidRDefault="005741F8" w:rsidP="005741F8">
      <w:pPr>
        <w:ind w:firstLine="720"/>
        <w:jc w:val="both"/>
        <w:rPr>
          <w:rFonts w:ascii="Times New Roman" w:hAnsi="Times New Roman" w:cs="Times New Roman"/>
        </w:rPr>
      </w:pPr>
      <w:r w:rsidRPr="005741F8">
        <w:rPr>
          <w:rFonts w:ascii="Times New Roman" w:hAnsi="Times New Roman" w:cs="Times New Roman"/>
        </w:rPr>
        <w:t>In a 350</w:t>
      </w:r>
      <w:r>
        <w:rPr>
          <w:rFonts w:ascii="Times New Roman" w:hAnsi="Times New Roman" w:cs="Times New Roman"/>
        </w:rPr>
        <w:t>-</w:t>
      </w:r>
      <w:r w:rsidRPr="005741F8">
        <w:rPr>
          <w:rFonts w:ascii="Times New Roman" w:hAnsi="Times New Roman" w:cs="Times New Roman"/>
        </w:rPr>
        <w:t xml:space="preserve">page filing on Tuesday July 27, 2021 at the United States Court of Appeals for the Second Circuit, docket no. 20-4164(L), doc. no. 62, Raheem Brennerman, 43, alleges he has been falsely imprisoned in a conspiracy between two senior federal judges and prosecutors. Following his allegations, prosecutors aggressively and vindictively sought retribution and retaliated by filing a motion for asset forfeiture nearly 3 years after sentencing which the judge immediately approved without giving Brennerman his right to respond. Brennerman is seeking immediate release from prison. </w:t>
      </w:r>
    </w:p>
    <w:p w14:paraId="516C1620" w14:textId="19365F6F" w:rsidR="005741F8" w:rsidRPr="005741F8" w:rsidRDefault="005741F8" w:rsidP="005741F8">
      <w:pPr>
        <w:ind w:firstLine="720"/>
        <w:jc w:val="both"/>
        <w:rPr>
          <w:rFonts w:ascii="Times New Roman" w:hAnsi="Times New Roman" w:cs="Times New Roman"/>
        </w:rPr>
      </w:pPr>
      <w:r w:rsidRPr="005741F8">
        <w:rPr>
          <w:rFonts w:ascii="Times New Roman" w:hAnsi="Times New Roman" w:cs="Times New Roman"/>
        </w:rPr>
        <w:t xml:space="preserve">Brennerman alleges that Judge Richard J. Sullivan fabricated evidence so as to sentence him for bank fraud, that Judge Sullivan made up name of the bank at which the fraud allegedly occurred, and the $6,500 of banking perks that Mr. Brennerman never received. The reasons for the fabrication </w:t>
      </w:r>
      <w:r w:rsidR="00ED5505" w:rsidRPr="005741F8">
        <w:rPr>
          <w:rFonts w:ascii="Times New Roman" w:hAnsi="Times New Roman" w:cs="Times New Roman"/>
        </w:rPr>
        <w:t>were</w:t>
      </w:r>
      <w:r w:rsidRPr="005741F8">
        <w:rPr>
          <w:rFonts w:ascii="Times New Roman" w:hAnsi="Times New Roman" w:cs="Times New Roman"/>
        </w:rPr>
        <w:t xml:space="preserve"> so as to falsely satisfy the law which requires that the bank must be FDIC insured and that there must be some value attached to an alleged fraud. </w:t>
      </w:r>
    </w:p>
    <w:p w14:paraId="34CD2AA2" w14:textId="1C8CA84F" w:rsidR="005741F8" w:rsidRPr="005741F8" w:rsidRDefault="005741F8" w:rsidP="005741F8">
      <w:pPr>
        <w:ind w:firstLine="720"/>
        <w:jc w:val="both"/>
        <w:rPr>
          <w:rFonts w:ascii="Times New Roman" w:hAnsi="Times New Roman" w:cs="Times New Roman"/>
        </w:rPr>
      </w:pPr>
      <w:r w:rsidRPr="005741F8">
        <w:rPr>
          <w:rFonts w:ascii="Times New Roman" w:hAnsi="Times New Roman" w:cs="Times New Roman"/>
        </w:rPr>
        <w:t>Mr. Brennerman also alleges that Judge Sullivan refused to allow the critical piece of evidence that would have proven his innocence, an underwriting file held by a Chinese state</w:t>
      </w:r>
      <w:r>
        <w:rPr>
          <w:rFonts w:ascii="Times New Roman" w:hAnsi="Times New Roman" w:cs="Times New Roman"/>
        </w:rPr>
        <w:t>-</w:t>
      </w:r>
      <w:r w:rsidRPr="005741F8">
        <w:rPr>
          <w:rFonts w:ascii="Times New Roman" w:hAnsi="Times New Roman" w:cs="Times New Roman"/>
        </w:rPr>
        <w:t xml:space="preserve">controlled bank, ICBC. Mr. Brenneman critically highlights he has asked for this file twelve (12) times (including during trial) from the judge, who has denied it each time. The last request for the file was made in February 2021, however the judge simply stated "Denied" with no explanation. </w:t>
      </w:r>
    </w:p>
    <w:p w14:paraId="3D621323" w14:textId="77777777" w:rsidR="005741F8" w:rsidRPr="005741F8" w:rsidRDefault="005741F8" w:rsidP="005741F8">
      <w:pPr>
        <w:ind w:firstLine="720"/>
        <w:jc w:val="both"/>
        <w:rPr>
          <w:rFonts w:ascii="Times New Roman" w:hAnsi="Times New Roman" w:cs="Times New Roman"/>
        </w:rPr>
      </w:pPr>
      <w:r w:rsidRPr="005741F8">
        <w:rPr>
          <w:rFonts w:ascii="Times New Roman" w:hAnsi="Times New Roman" w:cs="Times New Roman"/>
        </w:rPr>
        <w:t xml:space="preserve">By fabricating evidence and refusing a critical piece of evidence to the defense, Mr. Brennerman asks that the judgment and sentence should be dismissed. </w:t>
      </w:r>
    </w:p>
    <w:p w14:paraId="670A9F3B" w14:textId="77777777" w:rsidR="005741F8" w:rsidRPr="005741F8" w:rsidRDefault="005741F8" w:rsidP="005741F8">
      <w:pPr>
        <w:ind w:firstLine="720"/>
        <w:jc w:val="both"/>
        <w:rPr>
          <w:rFonts w:ascii="Times New Roman" w:hAnsi="Times New Roman" w:cs="Times New Roman"/>
        </w:rPr>
      </w:pPr>
      <w:r w:rsidRPr="005741F8">
        <w:rPr>
          <w:rFonts w:ascii="Times New Roman" w:hAnsi="Times New Roman" w:cs="Times New Roman"/>
        </w:rPr>
        <w:t xml:space="preserve">The other allegation is against Senior District Judge Lewis A. Kaplan, that he wrongly convicted him of contempt. Brennerman alleges that Judge Kaplan ignored he law and indicted him when the law clearly differentiates between the company, and the individuals. In 2006 Judge Kaplan had already been directly appraised of this law by the Manhattan federal appeals court. </w:t>
      </w:r>
    </w:p>
    <w:p w14:paraId="0C9ED496" w14:textId="77777777" w:rsidR="005741F8" w:rsidRPr="005741F8" w:rsidRDefault="005741F8" w:rsidP="005741F8">
      <w:pPr>
        <w:ind w:firstLine="720"/>
        <w:jc w:val="both"/>
        <w:rPr>
          <w:rFonts w:ascii="Times New Roman" w:hAnsi="Times New Roman" w:cs="Times New Roman"/>
        </w:rPr>
      </w:pPr>
      <w:r w:rsidRPr="005741F8">
        <w:rPr>
          <w:rFonts w:ascii="Times New Roman" w:hAnsi="Times New Roman" w:cs="Times New Roman"/>
        </w:rPr>
        <w:t xml:space="preserve">Brennerman summarizes his motion quoting a precedent case law "Defendants in the American judicial system have the right to a fair trial, and part of that right is fulfilled by a judicial officer who impartially presides over the trial" Brennerman argues that the two senior judges were not impartial. </w:t>
      </w:r>
    </w:p>
    <w:p w14:paraId="04C920D3" w14:textId="3F08680C" w:rsidR="005741F8" w:rsidRPr="005741F8" w:rsidRDefault="005741F8" w:rsidP="005741F8">
      <w:pPr>
        <w:ind w:firstLine="720"/>
        <w:jc w:val="both"/>
        <w:rPr>
          <w:rFonts w:ascii="Times New Roman" w:hAnsi="Times New Roman" w:cs="Times New Roman"/>
        </w:rPr>
      </w:pPr>
      <w:r w:rsidRPr="005741F8">
        <w:rPr>
          <w:rFonts w:ascii="Times New Roman" w:hAnsi="Times New Roman" w:cs="Times New Roman"/>
        </w:rPr>
        <w:t xml:space="preserve">The motion has been filed with the Manhattan federal appeals court. To-date, the U.S. federal prosecutors and respective judges have failed to provide any arguments or evidence to refute the allegations highlighted by Brennerman. </w:t>
      </w:r>
      <w:r w:rsidR="00ED5505" w:rsidRPr="005741F8">
        <w:rPr>
          <w:rFonts w:ascii="Times New Roman" w:hAnsi="Times New Roman" w:cs="Times New Roman"/>
        </w:rPr>
        <w:t>However,</w:t>
      </w:r>
      <w:r w:rsidRPr="005741F8">
        <w:rPr>
          <w:rFonts w:ascii="Times New Roman" w:hAnsi="Times New Roman" w:cs="Times New Roman"/>
        </w:rPr>
        <w:t xml:space="preserve"> following the July 27, 2021 filing the prosecutors aggressively and vindictively retaliated against Brennerman by filing on August 12, 2021, motion to seize his assets which a day later, Judge Sullivan granted a preliminary order for forfeiture, without even allowing Brenneman a chance to respond. Brennerman replied on August 25, 2021 to the forfeiture order. </w:t>
      </w:r>
    </w:p>
    <w:p w14:paraId="2CB3AFBB" w14:textId="77777777" w:rsidR="005741F8" w:rsidRPr="005741F8" w:rsidRDefault="005741F8" w:rsidP="005741F8">
      <w:pPr>
        <w:ind w:firstLine="720"/>
        <w:jc w:val="both"/>
        <w:rPr>
          <w:rFonts w:ascii="Times New Roman" w:hAnsi="Times New Roman" w:cs="Times New Roman"/>
        </w:rPr>
      </w:pPr>
      <w:r w:rsidRPr="005741F8">
        <w:rPr>
          <w:rFonts w:ascii="Times New Roman" w:hAnsi="Times New Roman" w:cs="Times New Roman"/>
        </w:rPr>
        <w:t xml:space="preserve">Brennerman has also made submission to the Chief Judge of the Manhattan federal court in respect of the criminal cases, 17 Cr. 155 (LAK) and 17 Cr. 337 (RJS) highlighting the judicial misconduct and bias and prosecutorial misconduct, seeking dismissal of the judgment of conviction and sentence or in the alternative that new judges be assigned to consider the issues. </w:t>
      </w:r>
    </w:p>
    <w:p w14:paraId="5AB5BB00" w14:textId="77777777" w:rsidR="005741F8" w:rsidRPr="005741F8" w:rsidRDefault="005741F8" w:rsidP="005741F8">
      <w:pPr>
        <w:ind w:firstLine="720"/>
        <w:jc w:val="both"/>
        <w:rPr>
          <w:rFonts w:ascii="Times New Roman" w:hAnsi="Times New Roman" w:cs="Times New Roman"/>
        </w:rPr>
      </w:pPr>
      <w:r w:rsidRPr="005741F8">
        <w:rPr>
          <w:rFonts w:ascii="Times New Roman" w:hAnsi="Times New Roman" w:cs="Times New Roman"/>
        </w:rPr>
        <w:lastRenderedPageBreak/>
        <w:t xml:space="preserve">As Brennerman is also a British citizen, he has formally made request to the British government including the U.K. Ambassador to the U.S., Ambassador Karen Pierce, the U.K. Lord Chancellor and Secretary of State for Justice, The Rt. Hon. Robert Buckland QC MP and his local MP, The Rt. Hon. Greg Hands MP asking for the British Government to intervene on his behalf given the gross miscarriage of justice suffered and that he continues to suffer. </w:t>
      </w:r>
    </w:p>
    <w:p w14:paraId="40622B0D" w14:textId="77777777" w:rsidR="005741F8" w:rsidRPr="005741F8" w:rsidRDefault="005741F8" w:rsidP="005741F8">
      <w:pPr>
        <w:ind w:firstLine="720"/>
        <w:jc w:val="both"/>
        <w:rPr>
          <w:rFonts w:ascii="Times New Roman" w:hAnsi="Times New Roman" w:cs="Times New Roman"/>
        </w:rPr>
      </w:pPr>
      <w:r w:rsidRPr="005741F8">
        <w:rPr>
          <w:rFonts w:ascii="Times New Roman" w:hAnsi="Times New Roman" w:cs="Times New Roman"/>
        </w:rPr>
        <w:t xml:space="preserve">Brennerman asked that the U.K. Ministry of Justice request the U.S. Attorney General, Hon. Merrick Garland to independently investigate the allegations of two senior U.S. federal judges ignoring the law and fabricating evidence to wrongly convict and imprison a British citizen. Brennerman highlights that his experience with the American justice system seriously departs from the international standards for fair trial. </w:t>
      </w:r>
    </w:p>
    <w:p w14:paraId="3FED6A58" w14:textId="686095B2" w:rsidR="005741F8" w:rsidRPr="005741F8" w:rsidRDefault="005741F8" w:rsidP="005741F8">
      <w:pPr>
        <w:ind w:firstLine="720"/>
        <w:jc w:val="both"/>
        <w:rPr>
          <w:rFonts w:ascii="Times New Roman" w:hAnsi="Times New Roman" w:cs="Times New Roman"/>
        </w:rPr>
      </w:pPr>
      <w:r w:rsidRPr="005741F8">
        <w:rPr>
          <w:rFonts w:ascii="Times New Roman" w:hAnsi="Times New Roman" w:cs="Times New Roman"/>
        </w:rPr>
        <w:t xml:space="preserve">The fundamental question for the U.S. public, Government and Congress is whether a criminal defendant can receive a fair trial in the American justice system. In Brennerman`s experience it is an unequivocal "NO". His experience of the American justice system is one where the unchecked powers of the U.S. federal judges </w:t>
      </w:r>
      <w:r w:rsidR="00ED5505" w:rsidRPr="005741F8">
        <w:rPr>
          <w:rFonts w:ascii="Times New Roman" w:hAnsi="Times New Roman" w:cs="Times New Roman"/>
        </w:rPr>
        <w:t>allow</w:t>
      </w:r>
      <w:r w:rsidRPr="005741F8">
        <w:rPr>
          <w:rFonts w:ascii="Times New Roman" w:hAnsi="Times New Roman" w:cs="Times New Roman"/>
        </w:rPr>
        <w:t xml:space="preserve"> them to abuse that power to settle personal vendettas and where U.S. federal prosecutors misuse their prosecutorial discretion in helping the federal judges achieve their desires. </w:t>
      </w:r>
    </w:p>
    <w:p w14:paraId="6FA40793" w14:textId="77777777" w:rsidR="005741F8" w:rsidRDefault="005741F8" w:rsidP="005741F8">
      <w:pPr>
        <w:jc w:val="both"/>
        <w:rPr>
          <w:rFonts w:ascii="Times New Roman" w:hAnsi="Times New Roman" w:cs="Times New Roman"/>
        </w:rPr>
      </w:pPr>
    </w:p>
    <w:p w14:paraId="02DC52A5" w14:textId="2E07786F" w:rsidR="00C04F66" w:rsidRPr="005741F8" w:rsidRDefault="005741F8" w:rsidP="005741F8">
      <w:pPr>
        <w:jc w:val="both"/>
      </w:pPr>
      <w:r w:rsidRPr="005741F8">
        <w:rPr>
          <w:rFonts w:ascii="Times New Roman" w:hAnsi="Times New Roman" w:cs="Times New Roman"/>
        </w:rPr>
        <w:t xml:space="preserve">For more information, please visit: </w:t>
      </w:r>
      <w:hyperlink r:id="rId4" w:history="1">
        <w:r w:rsidRPr="005741F8">
          <w:rPr>
            <w:rStyle w:val="Hyperlink"/>
            <w:rFonts w:ascii="Times New Roman" w:hAnsi="Times New Roman" w:cs="Times New Roman"/>
          </w:rPr>
          <w:t>www.freeraheem.com</w:t>
        </w:r>
      </w:hyperlink>
    </w:p>
    <w:sectPr w:rsidR="00C04F66" w:rsidRPr="00574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9D4"/>
    <w:rsid w:val="005741F8"/>
    <w:rsid w:val="009A19D4"/>
    <w:rsid w:val="00A833E9"/>
    <w:rsid w:val="00B86169"/>
    <w:rsid w:val="00C04F66"/>
    <w:rsid w:val="00D65077"/>
    <w:rsid w:val="00DE30C2"/>
    <w:rsid w:val="00E40175"/>
    <w:rsid w:val="00ED2E34"/>
    <w:rsid w:val="00ED5505"/>
    <w:rsid w:val="00F05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43B2A"/>
  <w15:chartTrackingRefBased/>
  <w15:docId w15:val="{26440563-9799-4217-9A12-10ECC2551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169"/>
    <w:rPr>
      <w:color w:val="0563C1" w:themeColor="hyperlink"/>
      <w:u w:val="single"/>
    </w:rPr>
  </w:style>
  <w:style w:type="character" w:styleId="UnresolvedMention">
    <w:name w:val="Unresolved Mention"/>
    <w:basedOn w:val="DefaultParagraphFont"/>
    <w:uiPriority w:val="99"/>
    <w:semiHidden/>
    <w:unhideWhenUsed/>
    <w:rsid w:val="00B861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reerahee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751</Words>
  <Characters>4282</Characters>
  <Application>Microsoft Office Word</Application>
  <DocSecurity>0</DocSecurity>
  <Lines>35</Lines>
  <Paragraphs>10</Paragraphs>
  <ScaleCrop>false</ScaleCrop>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Savgir</dc:creator>
  <cp:keywords/>
  <dc:description/>
  <cp:lastModifiedBy>Denis Savgir</cp:lastModifiedBy>
  <cp:revision>5</cp:revision>
  <dcterms:created xsi:type="dcterms:W3CDTF">2021-08-17T21:04:00Z</dcterms:created>
  <dcterms:modified xsi:type="dcterms:W3CDTF">2021-08-28T01:25:00Z</dcterms:modified>
</cp:coreProperties>
</file>