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024E6" w14:textId="77777777" w:rsidR="005251AC" w:rsidRDefault="00000000">
      <w:pPr>
        <w:pStyle w:val="Heading5"/>
      </w:pPr>
      <w:r>
        <w:t>Satya Sandeep Illa</w:t>
      </w:r>
    </w:p>
    <w:p w14:paraId="587DE488" w14:textId="6145FA81" w:rsidR="005251AC" w:rsidRPr="006E48EF" w:rsidRDefault="00000000">
      <w:pPr>
        <w:pStyle w:val="BodyText3"/>
        <w:jc w:val="both"/>
        <w:rPr>
          <w:rFonts w:ascii="Trebuchet MS" w:eastAsia="Trebuchet MS" w:hAnsi="Trebuchet MS" w:cs="Trebuchet MS"/>
          <w:b w:val="0"/>
          <w:bCs w:val="0"/>
          <w:sz w:val="22"/>
          <w:szCs w:val="22"/>
        </w:rPr>
      </w:pPr>
      <w:r>
        <w:rPr>
          <w:rFonts w:ascii="Trebuchet MS" w:eastAsia="Trebuchet MS" w:hAnsi="Trebuchet MS" w:cs="Trebuchet MS"/>
          <w:b w:val="0"/>
          <w:bCs w:val="0"/>
          <w:sz w:val="22"/>
          <w:szCs w:val="22"/>
        </w:rPr>
        <w:tab/>
      </w:r>
      <w:r>
        <w:rPr>
          <w:rFonts w:ascii="Trebuchet MS" w:eastAsia="Trebuchet MS" w:hAnsi="Trebuchet MS" w:cs="Trebuchet MS"/>
          <w:b w:val="0"/>
          <w:bCs w:val="0"/>
          <w:sz w:val="22"/>
          <w:szCs w:val="22"/>
        </w:rPr>
        <w:tab/>
        <w:t xml:space="preserve">      </w:t>
      </w:r>
    </w:p>
    <w:p w14:paraId="70B50A99" w14:textId="77777777" w:rsidR="005251AC" w:rsidRDefault="00000000">
      <w:pPr>
        <w:pStyle w:val="BodyText3"/>
        <w:jc w:val="both"/>
        <w:rPr>
          <w:sz w:val="22"/>
          <w:szCs w:val="22"/>
        </w:rPr>
      </w:pPr>
      <w:r>
        <w:rPr>
          <w:b w:val="0"/>
          <w:bCs w:val="0"/>
          <w:noProof/>
          <w:sz w:val="22"/>
          <w:szCs w:val="22"/>
        </w:rPr>
        <mc:AlternateContent>
          <mc:Choice Requires="wps">
            <w:drawing>
              <wp:anchor distT="0" distB="0" distL="0" distR="0" simplePos="0" relativeHeight="251659264" behindDoc="0" locked="0" layoutInCell="1" allowOverlap="1" wp14:anchorId="2C3FEF12" wp14:editId="2BC34AA0">
                <wp:simplePos x="0" y="0"/>
                <wp:positionH relativeFrom="column">
                  <wp:posOffset>-34289</wp:posOffset>
                </wp:positionH>
                <wp:positionV relativeFrom="line">
                  <wp:posOffset>19049</wp:posOffset>
                </wp:positionV>
                <wp:extent cx="6172200" cy="0"/>
                <wp:effectExtent l="0" t="0" r="0" b="0"/>
                <wp:wrapNone/>
                <wp:docPr id="1073741827" name="officeArt object" descr="Line 2"/>
                <wp:cNvGraphicFramePr/>
                <a:graphic xmlns:a="http://schemas.openxmlformats.org/drawingml/2006/main">
                  <a:graphicData uri="http://schemas.microsoft.com/office/word/2010/wordprocessingShape">
                    <wps:wsp>
                      <wps:cNvCnPr/>
                      <wps:spPr>
                        <a:xfrm>
                          <a:off x="0" y="0"/>
                          <a:ext cx="6172200" cy="0"/>
                        </a:xfrm>
                        <a:prstGeom prst="line">
                          <a:avLst/>
                        </a:prstGeom>
                        <a:noFill/>
                        <a:ln w="28575" cap="flat">
                          <a:solidFill>
                            <a:srgbClr val="000000"/>
                          </a:solidFill>
                          <a:prstDash val="solid"/>
                          <a:round/>
                        </a:ln>
                        <a:effectLst/>
                      </wps:spPr>
                      <wps:bodyPr/>
                    </wps:wsp>
                  </a:graphicData>
                </a:graphic>
              </wp:anchor>
            </w:drawing>
          </mc:Choice>
          <mc:Fallback>
            <w:pict>
              <v:line id="_x0000_s1026" style="visibility:visible;position:absolute;margin-left:-2.7pt;margin-top:1.5pt;width:486.0pt;height:0.0pt;z-index:251659264;mso-position-horizontal:absolute;mso-position-horizontal-relative:text;mso-position-vertical:absolute;mso-position-vertical-relative:line;mso-wrap-distance-left:0.0pt;mso-wrap-distance-top:0.0pt;mso-wrap-distance-right:0.0pt;mso-wrap-distance-bottom:0.0pt;">
                <v:fill on="f"/>
                <v:stroke filltype="solid" color="#000000" opacity="100.0%" weight="2.2pt" dashstyle="solid" endcap="flat" joinstyle="round" linestyle="single" startarrow="none" startarrowwidth="medium" startarrowlength="medium" endarrow="none" endarrowwidth="medium" endarrowlength="medium"/>
                <w10:wrap type="none" side="bothSides" anchorx="text"/>
              </v:line>
            </w:pict>
          </mc:Fallback>
        </mc:AlternateContent>
      </w:r>
    </w:p>
    <w:p w14:paraId="6C647D93" w14:textId="77777777" w:rsidR="005251AC" w:rsidRDefault="005251AC">
      <w:pPr>
        <w:pStyle w:val="BodyText3"/>
        <w:jc w:val="center"/>
      </w:pPr>
    </w:p>
    <w:p w14:paraId="6632631E" w14:textId="77777777" w:rsidR="005251AC" w:rsidRDefault="00000000">
      <w:pPr>
        <w:pStyle w:val="BodyText3"/>
        <w:jc w:val="center"/>
        <w:rPr>
          <w:b w:val="0"/>
          <w:bCs w:val="0"/>
        </w:rPr>
      </w:pPr>
      <w:r>
        <w:t>Professional Profile</w:t>
      </w:r>
    </w:p>
    <w:p w14:paraId="36115356" w14:textId="77777777" w:rsidR="005251AC" w:rsidRDefault="00000000">
      <w:pPr>
        <w:pStyle w:val="NormalWeb"/>
        <w:spacing w:before="0" w:after="0"/>
        <w:jc w:val="both"/>
        <w:rPr>
          <w:rFonts w:ascii="Trebuchet MS" w:eastAsia="Trebuchet MS" w:hAnsi="Trebuchet MS" w:cs="Trebuchet MS"/>
          <w:sz w:val="20"/>
          <w:szCs w:val="20"/>
        </w:rPr>
      </w:pPr>
      <w:r>
        <w:rPr>
          <w:rFonts w:ascii="Trebuchet MS" w:hAnsi="Trebuchet MS"/>
          <w:sz w:val="20"/>
          <w:szCs w:val="20"/>
        </w:rPr>
        <w:t>Passionate and results-oriented Information Technology professional with 8+ years of service delivery with successful track-record of delivering key strategic large-scale programs, with focus on performance-culture and quality, demonstrating the experience in testing, implementation, cutting edge information solutions to address business opportunities. Expert in driving change management and process changes within the organization like Quality Assurance for achieving delivery optimization, enhanced workforce productivity and quality improvements.</w:t>
      </w:r>
    </w:p>
    <w:p w14:paraId="51B6D120" w14:textId="77777777" w:rsidR="005251AC" w:rsidRDefault="005251AC">
      <w:pPr>
        <w:pStyle w:val="NormalWeb"/>
        <w:spacing w:before="0" w:after="0"/>
        <w:jc w:val="both"/>
        <w:rPr>
          <w:sz w:val="22"/>
          <w:szCs w:val="22"/>
        </w:rPr>
      </w:pPr>
    </w:p>
    <w:p w14:paraId="6D818C05" w14:textId="77777777" w:rsidR="005251AC" w:rsidRDefault="00000000">
      <w:pPr>
        <w:pStyle w:val="NormalWeb"/>
        <w:spacing w:before="0" w:after="0"/>
        <w:jc w:val="center"/>
        <w:rPr>
          <w:rFonts w:ascii="Trebuchet MS" w:eastAsia="Trebuchet MS" w:hAnsi="Trebuchet MS" w:cs="Trebuchet MS"/>
          <w:b/>
          <w:bCs/>
        </w:rPr>
      </w:pPr>
      <w:r>
        <w:rPr>
          <w:rFonts w:ascii="Trebuchet MS" w:hAnsi="Trebuchet MS"/>
          <w:b/>
          <w:bCs/>
        </w:rPr>
        <w:t>Intelligent Automation Expertise</w:t>
      </w:r>
    </w:p>
    <w:p w14:paraId="1DE57C07" w14:textId="77777777" w:rsidR="005251AC" w:rsidRDefault="005251AC">
      <w:pPr>
        <w:pStyle w:val="NormalWeb"/>
        <w:spacing w:before="0" w:after="0"/>
        <w:rPr>
          <w:rFonts w:ascii="Trebuchet MS" w:eastAsia="Trebuchet MS" w:hAnsi="Trebuchet MS" w:cs="Trebuchet MS"/>
          <w:b/>
          <w:bCs/>
        </w:rPr>
      </w:pPr>
    </w:p>
    <w:p w14:paraId="07D3D4B7" w14:textId="77777777" w:rsidR="005251AC" w:rsidRDefault="00000000">
      <w:pPr>
        <w:pStyle w:val="NormalWeb"/>
        <w:numPr>
          <w:ilvl w:val="0"/>
          <w:numId w:val="2"/>
        </w:numPr>
        <w:spacing w:before="0" w:after="0"/>
        <w:rPr>
          <w:rFonts w:ascii="Trebuchet MS" w:hAnsi="Trebuchet MS"/>
          <w:sz w:val="20"/>
          <w:szCs w:val="20"/>
        </w:rPr>
      </w:pPr>
      <w:r>
        <w:rPr>
          <w:rFonts w:ascii="Trebuchet MS" w:hAnsi="Trebuchet MS"/>
          <w:sz w:val="20"/>
          <w:szCs w:val="20"/>
        </w:rPr>
        <w:t xml:space="preserve">Exposure on automation platforms RPA (Automation Anywhere, Microsoft Power </w:t>
      </w:r>
      <w:proofErr w:type="spellStart"/>
      <w:proofErr w:type="gramStart"/>
      <w:r>
        <w:rPr>
          <w:rFonts w:ascii="Trebuchet MS" w:hAnsi="Trebuchet MS"/>
          <w:sz w:val="20"/>
          <w:szCs w:val="20"/>
        </w:rPr>
        <w:t>Automate,UI</w:t>
      </w:r>
      <w:proofErr w:type="spellEnd"/>
      <w:proofErr w:type="gramEnd"/>
      <w:r>
        <w:rPr>
          <w:rFonts w:ascii="Trebuchet MS" w:hAnsi="Trebuchet MS"/>
          <w:sz w:val="20"/>
          <w:szCs w:val="20"/>
        </w:rPr>
        <w:t xml:space="preserve"> Path Studio X), IQ Bot, MS Excel Macros, </w:t>
      </w:r>
      <w:proofErr w:type="spellStart"/>
      <w:r>
        <w:rPr>
          <w:rFonts w:ascii="Trebuchet MS" w:hAnsi="Trebuchet MS"/>
          <w:sz w:val="20"/>
          <w:szCs w:val="20"/>
        </w:rPr>
        <w:t>VbScript</w:t>
      </w:r>
      <w:proofErr w:type="spellEnd"/>
      <w:r>
        <w:rPr>
          <w:rFonts w:ascii="Trebuchet MS" w:hAnsi="Trebuchet MS"/>
          <w:sz w:val="20"/>
          <w:szCs w:val="20"/>
        </w:rPr>
        <w:t xml:space="preserve"> , SQL .</w:t>
      </w:r>
    </w:p>
    <w:p w14:paraId="64941E7C" w14:textId="77777777" w:rsidR="005251AC" w:rsidRDefault="00000000">
      <w:pPr>
        <w:pStyle w:val="NormalWeb"/>
        <w:numPr>
          <w:ilvl w:val="0"/>
          <w:numId w:val="2"/>
        </w:numPr>
        <w:spacing w:before="0" w:after="0"/>
        <w:rPr>
          <w:rFonts w:ascii="Trebuchet MS" w:hAnsi="Trebuchet MS"/>
          <w:sz w:val="20"/>
          <w:szCs w:val="20"/>
        </w:rPr>
      </w:pPr>
      <w:r>
        <w:rPr>
          <w:rFonts w:ascii="Trebuchet MS" w:hAnsi="Trebuchet MS"/>
          <w:sz w:val="20"/>
          <w:szCs w:val="20"/>
        </w:rPr>
        <w:t>Associated with Audit, Finance, Insurance and Health industry clients for Solutioning the automations.</w:t>
      </w:r>
    </w:p>
    <w:p w14:paraId="2162691E" w14:textId="77777777" w:rsidR="005251AC" w:rsidRDefault="00000000">
      <w:pPr>
        <w:pStyle w:val="NormalWeb"/>
        <w:numPr>
          <w:ilvl w:val="0"/>
          <w:numId w:val="2"/>
        </w:numPr>
        <w:spacing w:before="0" w:after="0"/>
        <w:rPr>
          <w:rFonts w:ascii="Trebuchet MS" w:hAnsi="Trebuchet MS"/>
          <w:sz w:val="20"/>
          <w:szCs w:val="20"/>
        </w:rPr>
      </w:pPr>
      <w:r>
        <w:rPr>
          <w:rFonts w:ascii="Trebuchet MS" w:hAnsi="Trebuchet MS"/>
          <w:sz w:val="20"/>
          <w:szCs w:val="20"/>
        </w:rPr>
        <w:t>Strong competency in the areas of Stakeholder Management, leading large teams, Web and Window based applications, SDLC and STLC.</w:t>
      </w:r>
    </w:p>
    <w:p w14:paraId="57677738" w14:textId="77777777" w:rsidR="005251AC" w:rsidRDefault="00000000">
      <w:pPr>
        <w:pStyle w:val="NormalWeb"/>
        <w:numPr>
          <w:ilvl w:val="0"/>
          <w:numId w:val="2"/>
        </w:numPr>
        <w:spacing w:before="0" w:after="0"/>
        <w:rPr>
          <w:rFonts w:ascii="Trebuchet MS" w:hAnsi="Trebuchet MS"/>
          <w:sz w:val="20"/>
          <w:szCs w:val="20"/>
        </w:rPr>
      </w:pPr>
      <w:r>
        <w:rPr>
          <w:rFonts w:ascii="Trebuchet MS" w:hAnsi="Trebuchet MS"/>
          <w:sz w:val="20"/>
          <w:szCs w:val="20"/>
        </w:rPr>
        <w:t>Worked on Process Design Document (PDD) and Solution Design document (SDD).</w:t>
      </w:r>
    </w:p>
    <w:p w14:paraId="37557896" w14:textId="77777777" w:rsidR="005251AC" w:rsidRDefault="00000000">
      <w:pPr>
        <w:pStyle w:val="NormalWeb"/>
        <w:numPr>
          <w:ilvl w:val="0"/>
          <w:numId w:val="2"/>
        </w:numPr>
        <w:spacing w:before="0" w:after="0"/>
        <w:rPr>
          <w:rFonts w:ascii="Trebuchet MS" w:hAnsi="Trebuchet MS"/>
          <w:sz w:val="20"/>
          <w:szCs w:val="20"/>
        </w:rPr>
      </w:pPr>
      <w:r>
        <w:rPr>
          <w:rFonts w:ascii="Trebuchet MS" w:hAnsi="Trebuchet MS"/>
          <w:sz w:val="20"/>
          <w:szCs w:val="20"/>
        </w:rPr>
        <w:t>Key member to lead the Automation project from requirement stage to Go live production stage</w:t>
      </w:r>
    </w:p>
    <w:p w14:paraId="64FFD2C7" w14:textId="77777777" w:rsidR="005251AC" w:rsidRDefault="00000000">
      <w:pPr>
        <w:pStyle w:val="NormalWeb"/>
        <w:numPr>
          <w:ilvl w:val="0"/>
          <w:numId w:val="2"/>
        </w:numPr>
        <w:spacing w:before="0" w:after="0"/>
        <w:rPr>
          <w:rFonts w:ascii="Trebuchet MS" w:hAnsi="Trebuchet MS"/>
          <w:sz w:val="20"/>
          <w:szCs w:val="20"/>
        </w:rPr>
      </w:pPr>
      <w:r>
        <w:rPr>
          <w:rFonts w:ascii="Trebuchet MS" w:hAnsi="Trebuchet MS"/>
          <w:sz w:val="20"/>
          <w:szCs w:val="20"/>
        </w:rPr>
        <w:t>Involved research level of extraction of un-structured data with all business requirements.</w:t>
      </w:r>
    </w:p>
    <w:p w14:paraId="454616A7" w14:textId="77777777" w:rsidR="005251AC" w:rsidRDefault="00000000">
      <w:pPr>
        <w:pStyle w:val="NormalWeb"/>
        <w:numPr>
          <w:ilvl w:val="0"/>
          <w:numId w:val="2"/>
        </w:numPr>
        <w:spacing w:before="0" w:after="0"/>
        <w:rPr>
          <w:rFonts w:ascii="Trebuchet MS" w:hAnsi="Trebuchet MS"/>
          <w:sz w:val="20"/>
          <w:szCs w:val="20"/>
        </w:rPr>
      </w:pPr>
      <w:r>
        <w:rPr>
          <w:rFonts w:ascii="Trebuchet MS" w:hAnsi="Trebuchet MS"/>
          <w:sz w:val="20"/>
          <w:szCs w:val="20"/>
        </w:rPr>
        <w:t xml:space="preserve">Finalist for the UI Path Hackathon at </w:t>
      </w:r>
      <w:proofErr w:type="gramStart"/>
      <w:r>
        <w:rPr>
          <w:rFonts w:ascii="Trebuchet MS" w:hAnsi="Trebuchet MS"/>
          <w:sz w:val="20"/>
          <w:szCs w:val="20"/>
        </w:rPr>
        <w:t>Dell technologies</w:t>
      </w:r>
      <w:proofErr w:type="gramEnd"/>
      <w:r>
        <w:rPr>
          <w:rFonts w:ascii="Trebuchet MS" w:hAnsi="Trebuchet MS"/>
          <w:sz w:val="20"/>
          <w:szCs w:val="20"/>
        </w:rPr>
        <w:t>.</w:t>
      </w:r>
    </w:p>
    <w:p w14:paraId="2CDFCFE6" w14:textId="77777777" w:rsidR="005251AC" w:rsidRDefault="00000000">
      <w:pPr>
        <w:pStyle w:val="NormalWeb"/>
        <w:numPr>
          <w:ilvl w:val="0"/>
          <w:numId w:val="2"/>
        </w:numPr>
        <w:spacing w:before="0" w:after="0"/>
        <w:rPr>
          <w:rFonts w:ascii="Trebuchet MS" w:hAnsi="Trebuchet MS"/>
          <w:sz w:val="20"/>
          <w:szCs w:val="20"/>
        </w:rPr>
      </w:pPr>
      <w:r>
        <w:rPr>
          <w:rFonts w:ascii="Trebuchet MS" w:hAnsi="Trebuchet MS"/>
          <w:sz w:val="20"/>
          <w:szCs w:val="20"/>
        </w:rPr>
        <w:t>Designed Multi Bot mechanism in Automation Anywhere which saves 10,000 hours for all the financial transactions</w:t>
      </w:r>
    </w:p>
    <w:p w14:paraId="21376C1F" w14:textId="77777777" w:rsidR="005251AC" w:rsidRDefault="00000000">
      <w:pPr>
        <w:pStyle w:val="NormalWeb"/>
        <w:numPr>
          <w:ilvl w:val="0"/>
          <w:numId w:val="2"/>
        </w:numPr>
        <w:spacing w:before="0" w:after="0"/>
        <w:rPr>
          <w:rFonts w:ascii="Trebuchet MS" w:hAnsi="Trebuchet MS"/>
          <w:sz w:val="20"/>
          <w:szCs w:val="20"/>
        </w:rPr>
      </w:pPr>
      <w:r>
        <w:rPr>
          <w:rFonts w:ascii="Trebuchet MS" w:hAnsi="Trebuchet MS"/>
          <w:sz w:val="20"/>
          <w:szCs w:val="20"/>
        </w:rPr>
        <w:t>Automated solutions which saved the maximum number of FTE’s manual work intervention.</w:t>
      </w:r>
    </w:p>
    <w:p w14:paraId="663B9243" w14:textId="77777777" w:rsidR="005251AC" w:rsidRDefault="005251AC">
      <w:pPr>
        <w:pStyle w:val="NormalWeb"/>
        <w:spacing w:before="0" w:after="0"/>
        <w:ind w:left="720"/>
        <w:rPr>
          <w:rFonts w:ascii="Trebuchet MS" w:eastAsia="Trebuchet MS" w:hAnsi="Trebuchet MS" w:cs="Trebuchet MS"/>
          <w:sz w:val="20"/>
          <w:szCs w:val="20"/>
        </w:rPr>
      </w:pPr>
    </w:p>
    <w:p w14:paraId="16670C9A" w14:textId="77777777" w:rsidR="005251AC" w:rsidRDefault="005251AC">
      <w:pPr>
        <w:pStyle w:val="NormalWeb"/>
        <w:spacing w:before="0" w:after="0"/>
        <w:jc w:val="both"/>
        <w:rPr>
          <w:b/>
          <w:bCs/>
        </w:rPr>
      </w:pPr>
    </w:p>
    <w:p w14:paraId="0A5B37E1" w14:textId="77777777" w:rsidR="005251AC" w:rsidRDefault="00000000">
      <w:pPr>
        <w:pStyle w:val="NormalWeb"/>
        <w:spacing w:before="0" w:after="20"/>
        <w:jc w:val="center"/>
        <w:rPr>
          <w:rFonts w:ascii="Trebuchet MS" w:eastAsia="Trebuchet MS" w:hAnsi="Trebuchet MS" w:cs="Trebuchet MS"/>
          <w:b/>
          <w:bCs/>
        </w:rPr>
      </w:pPr>
      <w:r>
        <w:rPr>
          <w:rFonts w:ascii="Trebuchet MS" w:hAnsi="Trebuchet MS"/>
          <w:b/>
          <w:bCs/>
        </w:rPr>
        <w:t>Selected Value-offered Highlights</w:t>
      </w:r>
    </w:p>
    <w:p w14:paraId="687B7499" w14:textId="77777777" w:rsidR="005251AC" w:rsidRDefault="005251AC">
      <w:pPr>
        <w:pStyle w:val="NormalWeb"/>
        <w:spacing w:before="0" w:after="20"/>
        <w:jc w:val="center"/>
        <w:rPr>
          <w:b/>
          <w:bCs/>
        </w:rPr>
      </w:pPr>
    </w:p>
    <w:p w14:paraId="633504D2" w14:textId="77777777" w:rsidR="005251AC" w:rsidRDefault="00000000">
      <w:pPr>
        <w:pStyle w:val="BodyA"/>
        <w:jc w:val="both"/>
        <w:rPr>
          <w:rFonts w:ascii="Trebuchet MS" w:eastAsia="Trebuchet MS" w:hAnsi="Trebuchet MS" w:cs="Trebuchet MS"/>
        </w:rPr>
      </w:pPr>
      <w:r>
        <w:rPr>
          <w:rFonts w:ascii="Trebuchet MS" w:hAnsi="Trebuchet MS"/>
          <w:b/>
          <w:bCs/>
          <w:sz w:val="22"/>
          <w:szCs w:val="22"/>
        </w:rPr>
        <w:t>Develop winning strategies and driving Results with immense customer focus</w:t>
      </w:r>
      <w:r>
        <w:rPr>
          <w:b/>
          <w:bCs/>
          <w:sz w:val="22"/>
          <w:szCs w:val="22"/>
        </w:rPr>
        <w:t xml:space="preserve"> – </w:t>
      </w:r>
      <w:r>
        <w:rPr>
          <w:rFonts w:ascii="Trebuchet MS" w:hAnsi="Trebuchet MS"/>
        </w:rPr>
        <w:t>Holds a track record for improving business experience by driving resolution to complex IT problems and lead IT strategies and several initiatives critical to achieving organization goals. Planned/executed business and operations strategies, strengthened quality of service, timely delivery and staff capabilities while improving reliability and reducing cost.</w:t>
      </w:r>
    </w:p>
    <w:p w14:paraId="0406D412" w14:textId="77777777" w:rsidR="005251AC" w:rsidRDefault="00000000">
      <w:pPr>
        <w:pStyle w:val="BodyA"/>
        <w:ind w:left="360"/>
        <w:jc w:val="both"/>
        <w:rPr>
          <w:rFonts w:ascii="Trebuchet MS" w:eastAsia="Trebuchet MS" w:hAnsi="Trebuchet MS" w:cs="Trebuchet MS"/>
        </w:rPr>
      </w:pPr>
      <w:r>
        <w:rPr>
          <w:rFonts w:ascii="Trebuchet MS" w:hAnsi="Trebuchet MS"/>
          <w:u w:val="single"/>
        </w:rPr>
        <w:t>Key Results</w:t>
      </w:r>
      <w:r>
        <w:rPr>
          <w:rFonts w:ascii="Trebuchet MS" w:hAnsi="Trebuchet MS"/>
        </w:rPr>
        <w:t xml:space="preserve">: </w:t>
      </w:r>
    </w:p>
    <w:p w14:paraId="1502599C" w14:textId="77777777" w:rsidR="005251AC" w:rsidRDefault="00000000">
      <w:pPr>
        <w:pStyle w:val="ListParagraph"/>
        <w:numPr>
          <w:ilvl w:val="0"/>
          <w:numId w:val="4"/>
        </w:numPr>
        <w:jc w:val="both"/>
        <w:rPr>
          <w:rFonts w:ascii="Trebuchet MS" w:hAnsi="Trebuchet MS"/>
          <w:sz w:val="20"/>
          <w:szCs w:val="20"/>
        </w:rPr>
      </w:pPr>
      <w:r>
        <w:rPr>
          <w:rFonts w:ascii="Trebuchet MS" w:hAnsi="Trebuchet MS"/>
          <w:sz w:val="20"/>
          <w:szCs w:val="20"/>
        </w:rPr>
        <w:t>Initiated the automation of SCL, MRL processes and HR learning.</w:t>
      </w:r>
    </w:p>
    <w:p w14:paraId="16346973" w14:textId="77777777" w:rsidR="005251AC" w:rsidRDefault="00000000">
      <w:pPr>
        <w:pStyle w:val="ListParagraph"/>
        <w:numPr>
          <w:ilvl w:val="0"/>
          <w:numId w:val="4"/>
        </w:numPr>
        <w:jc w:val="both"/>
        <w:rPr>
          <w:rFonts w:ascii="Trebuchet MS" w:hAnsi="Trebuchet MS"/>
          <w:sz w:val="20"/>
          <w:szCs w:val="20"/>
        </w:rPr>
      </w:pPr>
      <w:r>
        <w:rPr>
          <w:rFonts w:ascii="Trebuchet MS" w:hAnsi="Trebuchet MS"/>
          <w:sz w:val="20"/>
          <w:szCs w:val="20"/>
        </w:rPr>
        <w:t>Developed BOTs to automate application monitoring.</w:t>
      </w:r>
    </w:p>
    <w:p w14:paraId="73BE27F5" w14:textId="77777777" w:rsidR="005251AC" w:rsidRDefault="00000000">
      <w:pPr>
        <w:pStyle w:val="ListParagraph"/>
        <w:numPr>
          <w:ilvl w:val="0"/>
          <w:numId w:val="4"/>
        </w:numPr>
        <w:jc w:val="both"/>
        <w:rPr>
          <w:rFonts w:ascii="Trebuchet MS" w:hAnsi="Trebuchet MS"/>
          <w:sz w:val="20"/>
          <w:szCs w:val="20"/>
        </w:rPr>
      </w:pPr>
      <w:r>
        <w:rPr>
          <w:rFonts w:ascii="Trebuchet MS" w:hAnsi="Trebuchet MS"/>
          <w:sz w:val="20"/>
          <w:szCs w:val="20"/>
        </w:rPr>
        <w:t>Developed BOTs to automation medical insurance approval screening.</w:t>
      </w:r>
    </w:p>
    <w:p w14:paraId="610FD145" w14:textId="77777777" w:rsidR="005251AC" w:rsidRDefault="00000000">
      <w:pPr>
        <w:pStyle w:val="BodyA"/>
        <w:numPr>
          <w:ilvl w:val="0"/>
          <w:numId w:val="6"/>
        </w:numPr>
        <w:jc w:val="both"/>
        <w:rPr>
          <w:rFonts w:ascii="Trebuchet MS" w:hAnsi="Trebuchet MS"/>
          <w:sz w:val="22"/>
          <w:szCs w:val="22"/>
          <w:lang w:val="es-ES_tradnl"/>
        </w:rPr>
      </w:pPr>
      <w:r>
        <w:rPr>
          <w:rFonts w:ascii="Trebuchet MS" w:hAnsi="Trebuchet MS"/>
          <w:b/>
          <w:bCs/>
          <w:sz w:val="22"/>
          <w:szCs w:val="22"/>
          <w:lang w:val="es-ES_tradnl"/>
        </w:rPr>
        <w:t>OCR</w:t>
      </w:r>
      <w:r>
        <w:rPr>
          <w:rFonts w:ascii="Trebuchet MS" w:hAnsi="Trebuchet MS"/>
          <w:b/>
          <w:bCs/>
          <w:sz w:val="22"/>
          <w:szCs w:val="22"/>
        </w:rPr>
        <w:t xml:space="preserve"> –</w:t>
      </w:r>
      <w:r>
        <w:rPr>
          <w:rFonts w:ascii="Trebuchet MS" w:hAnsi="Trebuchet MS"/>
          <w:b/>
          <w:bCs/>
        </w:rPr>
        <w:t xml:space="preserve"> </w:t>
      </w:r>
      <w:r>
        <w:rPr>
          <w:rFonts w:ascii="Trebuchet MS" w:hAnsi="Trebuchet MS"/>
        </w:rPr>
        <w:t xml:space="preserve">Algorithm using image processing for comparing PDF images identify unique difference and validate. </w:t>
      </w:r>
    </w:p>
    <w:p w14:paraId="36DC3A3B" w14:textId="77777777" w:rsidR="005251AC" w:rsidRDefault="00000000">
      <w:pPr>
        <w:pStyle w:val="BodyA"/>
        <w:ind w:left="360"/>
        <w:jc w:val="both"/>
        <w:rPr>
          <w:rFonts w:ascii="Trebuchet MS" w:eastAsia="Trebuchet MS" w:hAnsi="Trebuchet MS" w:cs="Trebuchet MS"/>
        </w:rPr>
      </w:pPr>
      <w:r>
        <w:rPr>
          <w:rFonts w:ascii="Trebuchet MS" w:hAnsi="Trebuchet MS"/>
          <w:u w:val="single"/>
        </w:rPr>
        <w:t>Key Results</w:t>
      </w:r>
      <w:r>
        <w:rPr>
          <w:rFonts w:ascii="Trebuchet MS" w:hAnsi="Trebuchet MS"/>
        </w:rPr>
        <w:t>:</w:t>
      </w:r>
    </w:p>
    <w:p w14:paraId="39B2AE12" w14:textId="77777777" w:rsidR="005251AC" w:rsidRDefault="00000000">
      <w:pPr>
        <w:pStyle w:val="ListParagraph"/>
        <w:numPr>
          <w:ilvl w:val="0"/>
          <w:numId w:val="8"/>
        </w:numPr>
        <w:jc w:val="both"/>
        <w:rPr>
          <w:rFonts w:ascii="Times New Roman" w:hAnsi="Times New Roman"/>
          <w:sz w:val="20"/>
          <w:szCs w:val="20"/>
        </w:rPr>
      </w:pPr>
      <w:r>
        <w:rPr>
          <w:rFonts w:ascii="Trebuchet MS" w:hAnsi="Trebuchet MS"/>
          <w:sz w:val="20"/>
          <w:szCs w:val="20"/>
        </w:rPr>
        <w:t>Compared extraction of data from different formats of PDFs using Tesseract OCR engine, Microsoft Azure form fields and Automation Anywhere.</w:t>
      </w:r>
    </w:p>
    <w:p w14:paraId="16CCAAB4" w14:textId="77777777" w:rsidR="005251AC" w:rsidRDefault="00000000">
      <w:pPr>
        <w:pStyle w:val="BodyA"/>
        <w:numPr>
          <w:ilvl w:val="0"/>
          <w:numId w:val="6"/>
        </w:numPr>
        <w:jc w:val="both"/>
        <w:rPr>
          <w:rFonts w:ascii="Trebuchet MS" w:hAnsi="Trebuchet MS"/>
          <w:sz w:val="22"/>
          <w:szCs w:val="22"/>
        </w:rPr>
      </w:pPr>
      <w:r>
        <w:rPr>
          <w:rFonts w:ascii="Trebuchet MS" w:hAnsi="Trebuchet MS"/>
          <w:b/>
          <w:bCs/>
          <w:sz w:val="22"/>
          <w:szCs w:val="22"/>
        </w:rPr>
        <w:t xml:space="preserve">RPA Use Case </w:t>
      </w:r>
      <w:r>
        <w:rPr>
          <w:rFonts w:ascii="Trebuchet MS" w:hAnsi="Trebuchet MS"/>
          <w:b/>
          <w:bCs/>
        </w:rPr>
        <w:t xml:space="preserve">– </w:t>
      </w:r>
      <w:r>
        <w:rPr>
          <w:rFonts w:ascii="Trebuchet MS" w:hAnsi="Trebuchet MS"/>
        </w:rPr>
        <w:t>Analyze and look for use case to implement Robotic process automation</w:t>
      </w:r>
    </w:p>
    <w:p w14:paraId="44BD7DC7" w14:textId="77777777" w:rsidR="005251AC" w:rsidRDefault="00000000">
      <w:pPr>
        <w:pStyle w:val="BodyA"/>
        <w:ind w:left="360"/>
        <w:jc w:val="both"/>
        <w:rPr>
          <w:rFonts w:ascii="Trebuchet MS" w:eastAsia="Trebuchet MS" w:hAnsi="Trebuchet MS" w:cs="Trebuchet MS"/>
          <w:u w:val="single"/>
        </w:rPr>
      </w:pPr>
      <w:r>
        <w:rPr>
          <w:rFonts w:ascii="Trebuchet MS" w:hAnsi="Trebuchet MS"/>
          <w:u w:val="single"/>
        </w:rPr>
        <w:t>Key Results:</w:t>
      </w:r>
    </w:p>
    <w:p w14:paraId="348F1296" w14:textId="77777777" w:rsidR="005251AC" w:rsidRDefault="00000000">
      <w:pPr>
        <w:pStyle w:val="ListParagraph"/>
        <w:numPr>
          <w:ilvl w:val="0"/>
          <w:numId w:val="8"/>
        </w:numPr>
        <w:jc w:val="both"/>
        <w:rPr>
          <w:rFonts w:ascii="Trebuchet MS" w:hAnsi="Trebuchet MS"/>
          <w:sz w:val="20"/>
          <w:szCs w:val="20"/>
        </w:rPr>
      </w:pPr>
      <w:r>
        <w:rPr>
          <w:rFonts w:ascii="Trebuchet MS" w:hAnsi="Trebuchet MS"/>
          <w:sz w:val="20"/>
          <w:szCs w:val="20"/>
        </w:rPr>
        <w:t xml:space="preserve">The evaluation of using RPA tools to remove redundant and manual process involved in Testing and drive operation efficiency. </w:t>
      </w:r>
    </w:p>
    <w:p w14:paraId="6FC8CF6B" w14:textId="77777777" w:rsidR="005251AC" w:rsidRDefault="005251AC">
      <w:pPr>
        <w:pStyle w:val="BodyA"/>
        <w:rPr>
          <w:b/>
          <w:bCs/>
          <w:sz w:val="24"/>
          <w:szCs w:val="24"/>
        </w:rPr>
      </w:pPr>
    </w:p>
    <w:p w14:paraId="05CA2E4A" w14:textId="77777777" w:rsidR="005251AC" w:rsidRDefault="005251AC">
      <w:pPr>
        <w:pStyle w:val="BodyA"/>
        <w:rPr>
          <w:b/>
          <w:bCs/>
          <w:sz w:val="24"/>
          <w:szCs w:val="24"/>
        </w:rPr>
      </w:pPr>
    </w:p>
    <w:p w14:paraId="385E8E72" w14:textId="77777777" w:rsidR="005251AC" w:rsidRDefault="00000000">
      <w:pPr>
        <w:pStyle w:val="BodyA"/>
        <w:rPr>
          <w:b/>
          <w:bCs/>
          <w:sz w:val="24"/>
          <w:szCs w:val="24"/>
        </w:rPr>
      </w:pPr>
      <w:r>
        <w:rPr>
          <w:b/>
          <w:bCs/>
          <w:sz w:val="24"/>
          <w:szCs w:val="24"/>
        </w:rPr>
        <w:t>Certifications:</w:t>
      </w:r>
    </w:p>
    <w:p w14:paraId="1E8B82C8" w14:textId="77777777" w:rsidR="005251AC" w:rsidRDefault="00000000">
      <w:pPr>
        <w:pStyle w:val="ListParagraph"/>
        <w:numPr>
          <w:ilvl w:val="0"/>
          <w:numId w:val="10"/>
        </w:numPr>
        <w:rPr>
          <w:rFonts w:ascii="Trebuchet MS" w:hAnsi="Trebuchet MS"/>
          <w:sz w:val="20"/>
          <w:szCs w:val="20"/>
        </w:rPr>
      </w:pPr>
      <w:r>
        <w:rPr>
          <w:rFonts w:ascii="Trebuchet MS" w:hAnsi="Trebuchet MS"/>
          <w:sz w:val="20"/>
          <w:szCs w:val="20"/>
        </w:rPr>
        <w:t>Automation Anywhere Certified Advanced RPA Professional V10.5- AAADVC-30521679</w:t>
      </w:r>
    </w:p>
    <w:p w14:paraId="6925048D" w14:textId="77777777" w:rsidR="005251AC" w:rsidRDefault="00000000">
      <w:pPr>
        <w:pStyle w:val="ListParagraph"/>
        <w:numPr>
          <w:ilvl w:val="0"/>
          <w:numId w:val="10"/>
        </w:numPr>
        <w:rPr>
          <w:rFonts w:ascii="Trebuchet MS" w:hAnsi="Trebuchet MS"/>
          <w:sz w:val="20"/>
          <w:szCs w:val="20"/>
        </w:rPr>
      </w:pPr>
      <w:r>
        <w:rPr>
          <w:rFonts w:ascii="Trebuchet MS" w:hAnsi="Trebuchet MS"/>
          <w:sz w:val="20"/>
          <w:szCs w:val="20"/>
        </w:rPr>
        <w:t>Automation Anywhere Certified Master RPA Professional V10.5- AAMSTR-12208104</w:t>
      </w:r>
    </w:p>
    <w:p w14:paraId="4C2C8384" w14:textId="77777777" w:rsidR="005251AC" w:rsidRDefault="00000000">
      <w:pPr>
        <w:pStyle w:val="ListParagraph"/>
        <w:numPr>
          <w:ilvl w:val="0"/>
          <w:numId w:val="10"/>
        </w:numPr>
        <w:rPr>
          <w:rFonts w:ascii="Trebuchet MS" w:hAnsi="Trebuchet MS"/>
          <w:sz w:val="20"/>
          <w:szCs w:val="20"/>
        </w:rPr>
      </w:pPr>
      <w:r>
        <w:rPr>
          <w:rFonts w:ascii="Trebuchet MS" w:hAnsi="Trebuchet MS"/>
          <w:sz w:val="20"/>
          <w:szCs w:val="20"/>
        </w:rPr>
        <w:t>Automation Anywhere Certified Advanced RPA Professional V11- AAADVC-18081229</w:t>
      </w:r>
    </w:p>
    <w:p w14:paraId="62BE472D" w14:textId="77777777" w:rsidR="005251AC" w:rsidRDefault="00000000">
      <w:pPr>
        <w:pStyle w:val="ListParagraph"/>
        <w:numPr>
          <w:ilvl w:val="0"/>
          <w:numId w:val="10"/>
        </w:numPr>
        <w:rPr>
          <w:rFonts w:ascii="Trebuchet MS" w:hAnsi="Trebuchet MS"/>
          <w:sz w:val="20"/>
          <w:szCs w:val="20"/>
        </w:rPr>
      </w:pPr>
      <w:r>
        <w:rPr>
          <w:rFonts w:ascii="Trebuchet MS" w:hAnsi="Trebuchet MS"/>
          <w:sz w:val="20"/>
          <w:szCs w:val="20"/>
        </w:rPr>
        <w:t>Automation Anywhere Certified Master RPA Professional V11- AAMSTR-26403021</w:t>
      </w:r>
    </w:p>
    <w:p w14:paraId="38BD7C97" w14:textId="77777777" w:rsidR="005251AC" w:rsidRDefault="00000000">
      <w:pPr>
        <w:pStyle w:val="ListParagraph"/>
        <w:numPr>
          <w:ilvl w:val="0"/>
          <w:numId w:val="11"/>
        </w:numPr>
        <w:spacing w:after="0"/>
        <w:ind w:right="360"/>
        <w:jc w:val="both"/>
        <w:rPr>
          <w:rFonts w:ascii="Trebuchet MS" w:hAnsi="Trebuchet MS"/>
          <w:sz w:val="20"/>
          <w:szCs w:val="20"/>
        </w:rPr>
      </w:pPr>
      <w:r>
        <w:rPr>
          <w:rFonts w:ascii="Trebuchet MS" w:hAnsi="Trebuchet MS"/>
          <w:sz w:val="20"/>
          <w:szCs w:val="20"/>
        </w:rPr>
        <w:t>Automation Anywhere Certified Advanced RPA Professional A360- AAADVCA2019-24022465</w:t>
      </w:r>
    </w:p>
    <w:p w14:paraId="58616E44" w14:textId="77777777" w:rsidR="005251AC" w:rsidRDefault="005251AC">
      <w:pPr>
        <w:pStyle w:val="BodyA"/>
        <w:ind w:left="360"/>
        <w:jc w:val="both"/>
      </w:pPr>
    </w:p>
    <w:p w14:paraId="2CD0167F" w14:textId="77777777" w:rsidR="005251AC" w:rsidRDefault="00000000">
      <w:pPr>
        <w:pStyle w:val="NormalWeb"/>
        <w:spacing w:after="96"/>
        <w:jc w:val="center"/>
        <w:rPr>
          <w:sz w:val="22"/>
          <w:szCs w:val="22"/>
        </w:rPr>
      </w:pPr>
      <w:r>
        <w:rPr>
          <w:rFonts w:ascii="Trebuchet MS" w:hAnsi="Trebuchet MS"/>
          <w:b/>
          <w:bCs/>
          <w:sz w:val="22"/>
          <w:szCs w:val="22"/>
        </w:rPr>
        <w:t>Summary of Experience</w:t>
      </w:r>
      <w:bookmarkStart w:id="0" w:name="breakdown"/>
      <w:bookmarkEnd w:id="0"/>
      <w:r>
        <w:rPr>
          <w:sz w:val="22"/>
          <w:szCs w:val="22"/>
        </w:rPr>
        <w:tab/>
      </w:r>
    </w:p>
    <w:p w14:paraId="45FBE047" w14:textId="77777777" w:rsidR="005251AC" w:rsidRDefault="005251AC">
      <w:pPr>
        <w:pStyle w:val="NormalWeb"/>
        <w:spacing w:after="96"/>
        <w:jc w:val="center"/>
        <w:rPr>
          <w:sz w:val="22"/>
          <w:szCs w:val="22"/>
        </w:rPr>
      </w:pPr>
    </w:p>
    <w:p w14:paraId="6AD7CAF9" w14:textId="77777777" w:rsidR="005251AC" w:rsidRDefault="005251AC">
      <w:pPr>
        <w:pStyle w:val="BodyA"/>
        <w:rPr>
          <w:b/>
          <w:bCs/>
        </w:rPr>
      </w:pPr>
    </w:p>
    <w:p w14:paraId="7392A1B9" w14:textId="77777777" w:rsidR="005251AC" w:rsidRDefault="00000000">
      <w:pPr>
        <w:pStyle w:val="BodyA"/>
        <w:ind w:left="360"/>
        <w:jc w:val="both"/>
        <w:rPr>
          <w:rFonts w:ascii="Trebuchet MS" w:eastAsia="Trebuchet MS" w:hAnsi="Trebuchet MS" w:cs="Trebuchet MS"/>
          <w:lang w:val="de-DE"/>
        </w:rPr>
      </w:pPr>
      <w:r>
        <w:rPr>
          <w:rFonts w:ascii="Trebuchet MS" w:hAnsi="Trebuchet MS"/>
          <w:lang w:val="de-DE"/>
        </w:rPr>
        <w:t>Organization</w:t>
      </w:r>
      <w:r>
        <w:rPr>
          <w:rFonts w:ascii="Trebuchet MS" w:hAnsi="Trebuchet MS"/>
          <w:lang w:val="de-DE"/>
        </w:rPr>
        <w:tab/>
        <w:t xml:space="preserve">           : </w:t>
      </w:r>
      <w:r>
        <w:rPr>
          <w:rFonts w:ascii="Trebuchet MS" w:hAnsi="Trebuchet MS"/>
          <w:lang w:val="de-DE"/>
        </w:rPr>
        <w:tab/>
      </w:r>
      <w:r>
        <w:rPr>
          <w:rFonts w:ascii="Trebuchet MS" w:hAnsi="Trebuchet MS"/>
          <w:lang w:val="de-DE"/>
        </w:rPr>
        <w:tab/>
        <w:t>Gerbera Technologies</w:t>
      </w:r>
    </w:p>
    <w:p w14:paraId="5B532C5E" w14:textId="77777777" w:rsidR="005251AC" w:rsidRDefault="00000000">
      <w:pPr>
        <w:pStyle w:val="BodyA"/>
        <w:ind w:right="360" w:firstLine="360"/>
        <w:rPr>
          <w:rFonts w:ascii="Trebuchet MS" w:eastAsia="Trebuchet MS" w:hAnsi="Trebuchet MS" w:cs="Trebuchet MS"/>
        </w:rPr>
      </w:pPr>
      <w:r>
        <w:rPr>
          <w:rFonts w:ascii="Trebuchet MS" w:hAnsi="Trebuchet MS"/>
        </w:rPr>
        <w:t>Project Name</w:t>
      </w:r>
      <w:r>
        <w:rPr>
          <w:rFonts w:ascii="Trebuchet MS" w:hAnsi="Trebuchet MS"/>
        </w:rPr>
        <w:tab/>
        <w:t xml:space="preserve">         </w:t>
      </w:r>
      <w:proofErr w:type="gramStart"/>
      <w:r>
        <w:rPr>
          <w:rFonts w:ascii="Trebuchet MS" w:hAnsi="Trebuchet MS"/>
        </w:rPr>
        <w:t xml:space="preserve">  :</w:t>
      </w:r>
      <w:proofErr w:type="gramEnd"/>
      <w:r>
        <w:rPr>
          <w:rFonts w:ascii="Trebuchet MS" w:hAnsi="Trebuchet MS"/>
        </w:rPr>
        <w:t xml:space="preserve"> </w:t>
      </w:r>
      <w:r>
        <w:rPr>
          <w:rFonts w:ascii="Trebuchet MS" w:hAnsi="Trebuchet MS"/>
        </w:rPr>
        <w:tab/>
      </w:r>
      <w:r>
        <w:rPr>
          <w:rFonts w:ascii="Trebuchet MS" w:hAnsi="Trebuchet MS"/>
        </w:rPr>
        <w:tab/>
        <w:t>CTS</w:t>
      </w:r>
    </w:p>
    <w:p w14:paraId="20D9FD39" w14:textId="77777777" w:rsidR="005251AC" w:rsidRDefault="00000000">
      <w:pPr>
        <w:pStyle w:val="BodyA"/>
        <w:ind w:left="360"/>
        <w:jc w:val="both"/>
        <w:rPr>
          <w:rFonts w:ascii="Trebuchet MS" w:eastAsia="Trebuchet MS" w:hAnsi="Trebuchet MS" w:cs="Trebuchet MS"/>
          <w:lang w:val="fr-FR"/>
        </w:rPr>
      </w:pPr>
      <w:r>
        <w:rPr>
          <w:rFonts w:ascii="Trebuchet MS" w:hAnsi="Trebuchet MS"/>
          <w:lang w:val="fr-FR"/>
        </w:rPr>
        <w:t>Duration</w:t>
      </w:r>
      <w:r>
        <w:rPr>
          <w:rFonts w:ascii="Trebuchet MS" w:hAnsi="Trebuchet MS"/>
          <w:lang w:val="fr-FR"/>
        </w:rPr>
        <w:tab/>
        <w:t xml:space="preserve">                    </w:t>
      </w:r>
      <w:proofErr w:type="gramStart"/>
      <w:r>
        <w:rPr>
          <w:rFonts w:ascii="Trebuchet MS" w:hAnsi="Trebuchet MS"/>
          <w:lang w:val="fr-FR"/>
        </w:rPr>
        <w:t xml:space="preserve">   :</w:t>
      </w:r>
      <w:proofErr w:type="gramEnd"/>
      <w:r>
        <w:rPr>
          <w:rFonts w:ascii="Trebuchet MS" w:hAnsi="Trebuchet MS"/>
          <w:lang w:val="fr-FR"/>
        </w:rPr>
        <w:t xml:space="preserve"> </w:t>
      </w:r>
      <w:r>
        <w:rPr>
          <w:rFonts w:ascii="Trebuchet MS" w:hAnsi="Trebuchet MS"/>
          <w:lang w:val="fr-FR"/>
        </w:rPr>
        <w:tab/>
      </w:r>
      <w:r>
        <w:rPr>
          <w:rFonts w:ascii="Trebuchet MS" w:hAnsi="Trebuchet MS"/>
          <w:lang w:val="fr-FR"/>
        </w:rPr>
        <w:tab/>
        <w:t xml:space="preserve">March-2022 to </w:t>
      </w:r>
      <w:proofErr w:type="spellStart"/>
      <w:r>
        <w:rPr>
          <w:rFonts w:ascii="Trebuchet MS" w:hAnsi="Trebuchet MS"/>
          <w:lang w:val="fr-FR"/>
        </w:rPr>
        <w:t>Present</w:t>
      </w:r>
      <w:proofErr w:type="spellEnd"/>
    </w:p>
    <w:p w14:paraId="65D43CD6" w14:textId="77777777" w:rsidR="005251AC" w:rsidRDefault="00000000">
      <w:pPr>
        <w:pStyle w:val="BodyA"/>
        <w:ind w:left="360"/>
        <w:jc w:val="both"/>
        <w:rPr>
          <w:rFonts w:ascii="Trebuchet MS" w:eastAsia="Trebuchet MS" w:hAnsi="Trebuchet MS" w:cs="Trebuchet MS"/>
        </w:rPr>
      </w:pPr>
      <w:r>
        <w:rPr>
          <w:rFonts w:ascii="Trebuchet MS" w:hAnsi="Trebuchet MS"/>
        </w:rPr>
        <w:t>Role</w:t>
      </w:r>
      <w:r>
        <w:rPr>
          <w:rFonts w:ascii="Trebuchet MS" w:hAnsi="Trebuchet MS"/>
        </w:rPr>
        <w:tab/>
      </w:r>
      <w:r>
        <w:rPr>
          <w:rFonts w:ascii="Trebuchet MS" w:hAnsi="Trebuchet MS"/>
        </w:rPr>
        <w:tab/>
        <w:t xml:space="preserve">         </w:t>
      </w:r>
      <w:proofErr w:type="gramStart"/>
      <w:r>
        <w:rPr>
          <w:rFonts w:ascii="Trebuchet MS" w:hAnsi="Trebuchet MS"/>
        </w:rPr>
        <w:t xml:space="preserve">  :</w:t>
      </w:r>
      <w:proofErr w:type="gramEnd"/>
      <w:r>
        <w:rPr>
          <w:rFonts w:ascii="Trebuchet MS" w:hAnsi="Trebuchet MS"/>
        </w:rPr>
        <w:tab/>
      </w:r>
      <w:r>
        <w:rPr>
          <w:rFonts w:ascii="Trebuchet MS" w:hAnsi="Trebuchet MS"/>
        </w:rPr>
        <w:tab/>
        <w:t>Senior RPA Developer/Lead Developer</w:t>
      </w:r>
    </w:p>
    <w:p w14:paraId="1A2EC260" w14:textId="77777777" w:rsidR="005251AC" w:rsidRDefault="005251AC">
      <w:pPr>
        <w:pStyle w:val="BodyA"/>
        <w:ind w:left="360"/>
        <w:jc w:val="both"/>
        <w:rPr>
          <w:rFonts w:ascii="Trebuchet MS" w:eastAsia="Trebuchet MS" w:hAnsi="Trebuchet MS" w:cs="Trebuchet MS"/>
        </w:rPr>
      </w:pPr>
    </w:p>
    <w:p w14:paraId="0EE38E2E" w14:textId="77777777" w:rsidR="005251AC" w:rsidRDefault="00000000">
      <w:pPr>
        <w:pStyle w:val="BodyA"/>
        <w:ind w:left="360"/>
        <w:jc w:val="both"/>
        <w:rPr>
          <w:rFonts w:ascii="Trebuchet MS" w:eastAsia="Trebuchet MS" w:hAnsi="Trebuchet MS" w:cs="Trebuchet MS"/>
          <w:lang w:val="nl-NL"/>
        </w:rPr>
      </w:pPr>
      <w:r>
        <w:rPr>
          <w:rFonts w:ascii="Trebuchet MS" w:hAnsi="Trebuchet MS"/>
          <w:lang w:val="nl-NL"/>
        </w:rPr>
        <w:t>Overview:</w:t>
      </w:r>
      <w:r>
        <w:rPr>
          <w:rFonts w:ascii="Trebuchet MS" w:hAnsi="Trebuchet MS"/>
          <w:lang w:val="nl-NL"/>
        </w:rPr>
        <w:tab/>
      </w:r>
      <w:r>
        <w:rPr>
          <w:rFonts w:ascii="Trebuchet MS" w:hAnsi="Trebuchet MS"/>
          <w:lang w:val="nl-NL"/>
        </w:rPr>
        <w:tab/>
      </w:r>
    </w:p>
    <w:p w14:paraId="4AD2421E" w14:textId="77777777" w:rsidR="005251AC" w:rsidRDefault="00000000">
      <w:pPr>
        <w:pStyle w:val="BodyA"/>
        <w:ind w:left="360"/>
        <w:jc w:val="both"/>
        <w:rPr>
          <w:rFonts w:ascii="Trebuchet MS" w:eastAsia="Trebuchet MS" w:hAnsi="Trebuchet MS" w:cs="Trebuchet MS"/>
        </w:rPr>
      </w:pPr>
      <w:r>
        <w:rPr>
          <w:rFonts w:ascii="Trebuchet MS" w:hAnsi="Trebuchet MS"/>
        </w:rPr>
        <w:t xml:space="preserve">As part of Insurance client, letters will be generated through email, fax and nor cross, each transaction will be taken from DB which will be pushed to multiple </w:t>
      </w:r>
      <w:proofErr w:type="spellStart"/>
      <w:r>
        <w:rPr>
          <w:rFonts w:ascii="Trebuchet MS" w:hAnsi="Trebuchet MS"/>
        </w:rPr>
        <w:t>bot</w:t>
      </w:r>
      <w:proofErr w:type="spellEnd"/>
      <w:r>
        <w:rPr>
          <w:rFonts w:ascii="Trebuchet MS" w:hAnsi="Trebuchet MS"/>
        </w:rPr>
        <w:t xml:space="preserve"> runners based on their availability.</w:t>
      </w:r>
    </w:p>
    <w:p w14:paraId="7F3F56B5" w14:textId="77777777" w:rsidR="005251AC" w:rsidRDefault="005251AC">
      <w:pPr>
        <w:pStyle w:val="BodyA"/>
        <w:ind w:left="360"/>
        <w:jc w:val="both"/>
        <w:rPr>
          <w:rFonts w:ascii="Trebuchet MS" w:eastAsia="Trebuchet MS" w:hAnsi="Trebuchet MS" w:cs="Trebuchet MS"/>
        </w:rPr>
      </w:pPr>
    </w:p>
    <w:p w14:paraId="3BEE477A" w14:textId="77777777" w:rsidR="005251AC" w:rsidRDefault="00000000">
      <w:pPr>
        <w:pStyle w:val="BodyA"/>
        <w:ind w:left="360"/>
        <w:jc w:val="both"/>
        <w:rPr>
          <w:rFonts w:ascii="Trebuchet MS" w:eastAsia="Trebuchet MS" w:hAnsi="Trebuchet MS" w:cs="Trebuchet MS"/>
        </w:rPr>
      </w:pPr>
      <w:r>
        <w:rPr>
          <w:rFonts w:ascii="Trebuchet MS" w:hAnsi="Trebuchet MS"/>
        </w:rPr>
        <w:t>Responsibilities:</w:t>
      </w:r>
      <w:r>
        <w:rPr>
          <w:rFonts w:ascii="Trebuchet MS" w:hAnsi="Trebuchet MS"/>
        </w:rPr>
        <w:tab/>
      </w:r>
      <w:r>
        <w:rPr>
          <w:rFonts w:ascii="Trebuchet MS" w:hAnsi="Trebuchet MS"/>
        </w:rPr>
        <w:tab/>
      </w:r>
    </w:p>
    <w:p w14:paraId="3F38F88C"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Manage projects from initiation to completion including meeting with the appropriate SMEs and stakeholders for process documentation, understanding solution design, coding, testing and implementation while setting and meeting my delivery dates.</w:t>
      </w:r>
    </w:p>
    <w:p w14:paraId="07A3FBEA"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Built end-to-end automation solutions using Automation Anywhere A360 to meet business requirements for process improvement.</w:t>
      </w:r>
    </w:p>
    <w:p w14:paraId="3903E672"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Implemented the multi bot concept to achieve the automation.</w:t>
      </w:r>
    </w:p>
    <w:p w14:paraId="65AC8438"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Provide ongoing troubleshooting and tech support.</w:t>
      </w:r>
    </w:p>
    <w:p w14:paraId="26594C42"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 xml:space="preserve">Contributed in creating production documents like runbook, </w:t>
      </w:r>
      <w:proofErr w:type="spellStart"/>
      <w:r>
        <w:rPr>
          <w:rFonts w:ascii="Trebuchet MS" w:hAnsi="Trebuchet MS"/>
          <w:sz w:val="20"/>
          <w:szCs w:val="20"/>
        </w:rPr>
        <w:t>pre production</w:t>
      </w:r>
      <w:proofErr w:type="spellEnd"/>
      <w:r>
        <w:rPr>
          <w:rFonts w:ascii="Trebuchet MS" w:hAnsi="Trebuchet MS"/>
          <w:sz w:val="20"/>
          <w:szCs w:val="20"/>
        </w:rPr>
        <w:t xml:space="preserve"> checklist, post production checklist and BOT handover to production support team.</w:t>
      </w:r>
    </w:p>
    <w:p w14:paraId="4ACF59BE"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Worked in a team of 5, helping the developers.</w:t>
      </w:r>
    </w:p>
    <w:p w14:paraId="0FB298BB" w14:textId="77777777" w:rsidR="005251AC" w:rsidRDefault="005251AC">
      <w:pPr>
        <w:pStyle w:val="BodyA"/>
        <w:rPr>
          <w:b/>
          <w:bCs/>
        </w:rPr>
      </w:pPr>
    </w:p>
    <w:p w14:paraId="5199F514" w14:textId="77777777" w:rsidR="005251AC" w:rsidRDefault="00000000">
      <w:pPr>
        <w:pStyle w:val="BodyA"/>
        <w:ind w:left="360"/>
        <w:jc w:val="both"/>
        <w:rPr>
          <w:rFonts w:ascii="Trebuchet MS" w:eastAsia="Trebuchet MS" w:hAnsi="Trebuchet MS" w:cs="Trebuchet MS"/>
          <w:lang w:val="de-DE"/>
        </w:rPr>
      </w:pPr>
      <w:r>
        <w:rPr>
          <w:rFonts w:ascii="Trebuchet MS" w:hAnsi="Trebuchet MS"/>
          <w:lang w:val="de-DE"/>
        </w:rPr>
        <w:t>Organization</w:t>
      </w:r>
      <w:r>
        <w:rPr>
          <w:rFonts w:ascii="Trebuchet MS" w:hAnsi="Trebuchet MS"/>
          <w:lang w:val="de-DE"/>
        </w:rPr>
        <w:tab/>
        <w:t xml:space="preserve">           : </w:t>
      </w:r>
      <w:r>
        <w:rPr>
          <w:rFonts w:ascii="Trebuchet MS" w:hAnsi="Trebuchet MS"/>
          <w:lang w:val="de-DE"/>
        </w:rPr>
        <w:tab/>
      </w:r>
      <w:r>
        <w:rPr>
          <w:rFonts w:ascii="Trebuchet MS" w:hAnsi="Trebuchet MS"/>
          <w:lang w:val="de-DE"/>
        </w:rPr>
        <w:tab/>
        <w:t>Dell Technologies</w:t>
      </w:r>
    </w:p>
    <w:p w14:paraId="1A5BF47B" w14:textId="77777777" w:rsidR="005251AC" w:rsidRDefault="00000000">
      <w:pPr>
        <w:pStyle w:val="BodyA"/>
        <w:ind w:right="360" w:firstLine="360"/>
        <w:rPr>
          <w:rFonts w:ascii="Trebuchet MS" w:eastAsia="Trebuchet MS" w:hAnsi="Trebuchet MS" w:cs="Trebuchet MS"/>
        </w:rPr>
      </w:pPr>
      <w:r>
        <w:rPr>
          <w:rFonts w:ascii="Trebuchet MS" w:hAnsi="Trebuchet MS"/>
        </w:rPr>
        <w:t>Project Name</w:t>
      </w:r>
      <w:r>
        <w:rPr>
          <w:rFonts w:ascii="Trebuchet MS" w:hAnsi="Trebuchet MS"/>
        </w:rPr>
        <w:tab/>
        <w:t xml:space="preserve">         </w:t>
      </w:r>
      <w:proofErr w:type="gramStart"/>
      <w:r>
        <w:rPr>
          <w:rFonts w:ascii="Trebuchet MS" w:hAnsi="Trebuchet MS"/>
        </w:rPr>
        <w:t xml:space="preserve">  :</w:t>
      </w:r>
      <w:proofErr w:type="gramEnd"/>
      <w:r>
        <w:rPr>
          <w:rFonts w:ascii="Trebuchet MS" w:hAnsi="Trebuchet MS"/>
        </w:rPr>
        <w:t xml:space="preserve"> </w:t>
      </w:r>
      <w:r>
        <w:rPr>
          <w:rFonts w:ascii="Trebuchet MS" w:hAnsi="Trebuchet MS"/>
        </w:rPr>
        <w:tab/>
      </w:r>
      <w:r>
        <w:rPr>
          <w:rFonts w:ascii="Trebuchet MS" w:hAnsi="Trebuchet MS"/>
        </w:rPr>
        <w:tab/>
        <w:t>GAT RPA</w:t>
      </w:r>
    </w:p>
    <w:p w14:paraId="54BEE1F5" w14:textId="77777777" w:rsidR="005251AC" w:rsidRDefault="00000000">
      <w:pPr>
        <w:pStyle w:val="BodyA"/>
        <w:ind w:left="360"/>
        <w:jc w:val="both"/>
        <w:rPr>
          <w:rFonts w:ascii="Trebuchet MS" w:eastAsia="Trebuchet MS" w:hAnsi="Trebuchet MS" w:cs="Trebuchet MS"/>
          <w:lang w:val="fr-FR"/>
        </w:rPr>
      </w:pPr>
      <w:r>
        <w:rPr>
          <w:rFonts w:ascii="Trebuchet MS" w:hAnsi="Trebuchet MS"/>
          <w:lang w:val="fr-FR"/>
        </w:rPr>
        <w:t>Duration</w:t>
      </w:r>
      <w:r>
        <w:rPr>
          <w:rFonts w:ascii="Trebuchet MS" w:hAnsi="Trebuchet MS"/>
          <w:lang w:val="fr-FR"/>
        </w:rPr>
        <w:tab/>
        <w:t xml:space="preserve">                    </w:t>
      </w:r>
      <w:proofErr w:type="gramStart"/>
      <w:r>
        <w:rPr>
          <w:rFonts w:ascii="Trebuchet MS" w:hAnsi="Trebuchet MS"/>
          <w:lang w:val="fr-FR"/>
        </w:rPr>
        <w:t xml:space="preserve">   :</w:t>
      </w:r>
      <w:proofErr w:type="gramEnd"/>
      <w:r>
        <w:rPr>
          <w:rFonts w:ascii="Trebuchet MS" w:hAnsi="Trebuchet MS"/>
          <w:lang w:val="fr-FR"/>
        </w:rPr>
        <w:t xml:space="preserve"> </w:t>
      </w:r>
      <w:r>
        <w:rPr>
          <w:rFonts w:ascii="Trebuchet MS" w:hAnsi="Trebuchet MS"/>
          <w:lang w:val="fr-FR"/>
        </w:rPr>
        <w:tab/>
      </w:r>
      <w:r>
        <w:rPr>
          <w:rFonts w:ascii="Trebuchet MS" w:hAnsi="Trebuchet MS"/>
          <w:lang w:val="fr-FR"/>
        </w:rPr>
        <w:tab/>
        <w:t>July-2019 to March 2022</w:t>
      </w:r>
    </w:p>
    <w:p w14:paraId="39EF5496" w14:textId="77777777" w:rsidR="005251AC" w:rsidRDefault="00000000">
      <w:pPr>
        <w:pStyle w:val="BodyA"/>
        <w:ind w:left="360"/>
        <w:jc w:val="both"/>
        <w:rPr>
          <w:rFonts w:ascii="Trebuchet MS" w:eastAsia="Trebuchet MS" w:hAnsi="Trebuchet MS" w:cs="Trebuchet MS"/>
        </w:rPr>
      </w:pPr>
      <w:r>
        <w:rPr>
          <w:rFonts w:ascii="Trebuchet MS" w:hAnsi="Trebuchet MS"/>
        </w:rPr>
        <w:t>Role</w:t>
      </w:r>
      <w:r>
        <w:rPr>
          <w:rFonts w:ascii="Trebuchet MS" w:hAnsi="Trebuchet MS"/>
        </w:rPr>
        <w:tab/>
      </w:r>
      <w:r>
        <w:rPr>
          <w:rFonts w:ascii="Trebuchet MS" w:hAnsi="Trebuchet MS"/>
        </w:rPr>
        <w:tab/>
        <w:t xml:space="preserve">         </w:t>
      </w:r>
      <w:proofErr w:type="gramStart"/>
      <w:r>
        <w:rPr>
          <w:rFonts w:ascii="Trebuchet MS" w:hAnsi="Trebuchet MS"/>
        </w:rPr>
        <w:t xml:space="preserve">  :</w:t>
      </w:r>
      <w:proofErr w:type="gramEnd"/>
      <w:r>
        <w:rPr>
          <w:rFonts w:ascii="Trebuchet MS" w:hAnsi="Trebuchet MS"/>
        </w:rPr>
        <w:tab/>
      </w:r>
      <w:r>
        <w:rPr>
          <w:rFonts w:ascii="Trebuchet MS" w:hAnsi="Trebuchet MS"/>
        </w:rPr>
        <w:tab/>
        <w:t>Senior RPA Developer/Lead Developer</w:t>
      </w:r>
    </w:p>
    <w:p w14:paraId="2D8CDD81" w14:textId="77777777" w:rsidR="005251AC" w:rsidRDefault="005251AC">
      <w:pPr>
        <w:pStyle w:val="BodyA"/>
        <w:ind w:left="360"/>
        <w:jc w:val="both"/>
        <w:rPr>
          <w:rFonts w:ascii="Trebuchet MS" w:eastAsia="Trebuchet MS" w:hAnsi="Trebuchet MS" w:cs="Trebuchet MS"/>
        </w:rPr>
      </w:pPr>
    </w:p>
    <w:p w14:paraId="101A5DA1" w14:textId="77777777" w:rsidR="005251AC" w:rsidRDefault="00000000">
      <w:pPr>
        <w:pStyle w:val="BodyA"/>
        <w:ind w:left="360"/>
        <w:jc w:val="both"/>
        <w:rPr>
          <w:rFonts w:ascii="Trebuchet MS" w:eastAsia="Trebuchet MS" w:hAnsi="Trebuchet MS" w:cs="Trebuchet MS"/>
          <w:lang w:val="nl-NL"/>
        </w:rPr>
      </w:pPr>
      <w:r>
        <w:rPr>
          <w:rFonts w:ascii="Trebuchet MS" w:hAnsi="Trebuchet MS"/>
          <w:lang w:val="nl-NL"/>
        </w:rPr>
        <w:t>Overview:</w:t>
      </w:r>
      <w:r>
        <w:rPr>
          <w:rFonts w:ascii="Trebuchet MS" w:hAnsi="Trebuchet MS"/>
          <w:lang w:val="nl-NL"/>
        </w:rPr>
        <w:tab/>
      </w:r>
      <w:r>
        <w:rPr>
          <w:rFonts w:ascii="Trebuchet MS" w:hAnsi="Trebuchet MS"/>
          <w:lang w:val="nl-NL"/>
        </w:rPr>
        <w:tab/>
      </w:r>
    </w:p>
    <w:p w14:paraId="5E86B311" w14:textId="77777777" w:rsidR="005251AC" w:rsidRDefault="00000000">
      <w:pPr>
        <w:pStyle w:val="BodyA"/>
        <w:ind w:left="360"/>
        <w:jc w:val="both"/>
        <w:rPr>
          <w:rFonts w:ascii="Trebuchet MS" w:eastAsia="Trebuchet MS" w:hAnsi="Trebuchet MS" w:cs="Trebuchet MS"/>
        </w:rPr>
      </w:pPr>
      <w:r>
        <w:rPr>
          <w:rFonts w:ascii="Trebuchet MS" w:hAnsi="Trebuchet MS"/>
        </w:rPr>
        <w:t>As part of Global Audit Transformation RPA team, we work towards enhancing the audit process by reducing manual effort to help auditors in their process, as part of automation many numbers of report are being auto generated using BOTs.</w:t>
      </w:r>
    </w:p>
    <w:p w14:paraId="70907B40" w14:textId="77777777" w:rsidR="005251AC" w:rsidRDefault="005251AC">
      <w:pPr>
        <w:pStyle w:val="BodyA"/>
        <w:ind w:left="360"/>
        <w:jc w:val="both"/>
        <w:rPr>
          <w:rFonts w:ascii="Trebuchet MS" w:eastAsia="Trebuchet MS" w:hAnsi="Trebuchet MS" w:cs="Trebuchet MS"/>
        </w:rPr>
      </w:pPr>
    </w:p>
    <w:p w14:paraId="71D52B8D" w14:textId="77777777" w:rsidR="005251AC" w:rsidRDefault="00000000">
      <w:pPr>
        <w:pStyle w:val="BodyA"/>
        <w:ind w:left="360"/>
        <w:jc w:val="both"/>
        <w:rPr>
          <w:rFonts w:ascii="Trebuchet MS" w:eastAsia="Trebuchet MS" w:hAnsi="Trebuchet MS" w:cs="Trebuchet MS"/>
        </w:rPr>
      </w:pPr>
      <w:r>
        <w:rPr>
          <w:rFonts w:ascii="Trebuchet MS" w:hAnsi="Trebuchet MS"/>
        </w:rPr>
        <w:t>Responsibilities:</w:t>
      </w:r>
      <w:r>
        <w:rPr>
          <w:rFonts w:ascii="Trebuchet MS" w:hAnsi="Trebuchet MS"/>
        </w:rPr>
        <w:tab/>
      </w:r>
      <w:r>
        <w:rPr>
          <w:rFonts w:ascii="Trebuchet MS" w:hAnsi="Trebuchet MS"/>
        </w:rPr>
        <w:tab/>
      </w:r>
    </w:p>
    <w:p w14:paraId="19F4B03E"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Manage projects from initiation to completion including meeting with the appropriate SMEs and stakeholders for process documentation, planning a solution design, coding, testing and implementation while setting and meeting my delivery dates.</w:t>
      </w:r>
    </w:p>
    <w:p w14:paraId="5B1A0347"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Built end-to-end automation solutions using Automation Anywhere to meet business requirements for process improvement, resulting in more than 4000 hours saved.</w:t>
      </w:r>
    </w:p>
    <w:p w14:paraId="0FFCA2F2"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Implementing strategic improvements to the process flow accuracy, efficiency, and resiliency by collaborating with process owners, business analysts and technology leads.</w:t>
      </w:r>
    </w:p>
    <w:p w14:paraId="6A03E3D2"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Provide ongoing troubleshooting and tech support.</w:t>
      </w:r>
    </w:p>
    <w:p w14:paraId="3247DB30"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New technologies like SAP, OCR, ACL/Galvanize and Azure cognitive services are integrated as part of the projects.</w:t>
      </w:r>
    </w:p>
    <w:p w14:paraId="09B0897F"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 xml:space="preserve">Played a major role in migrating BOTs from version 10 to </w:t>
      </w:r>
      <w:proofErr w:type="gramStart"/>
      <w:r>
        <w:rPr>
          <w:rFonts w:ascii="Trebuchet MS" w:hAnsi="Trebuchet MS"/>
          <w:sz w:val="20"/>
          <w:szCs w:val="20"/>
        </w:rPr>
        <w:t>11,A</w:t>
      </w:r>
      <w:proofErr w:type="gramEnd"/>
      <w:r>
        <w:rPr>
          <w:rFonts w:ascii="Trebuchet MS" w:hAnsi="Trebuchet MS"/>
          <w:sz w:val="20"/>
          <w:szCs w:val="20"/>
        </w:rPr>
        <w:t xml:space="preserve">360 and in migrating to RPA </w:t>
      </w:r>
      <w:proofErr w:type="spellStart"/>
      <w:r>
        <w:rPr>
          <w:rFonts w:ascii="Trebuchet MS" w:hAnsi="Trebuchet MS"/>
          <w:sz w:val="20"/>
          <w:szCs w:val="20"/>
        </w:rPr>
        <w:t>CoE</w:t>
      </w:r>
      <w:proofErr w:type="spellEnd"/>
      <w:r>
        <w:rPr>
          <w:rFonts w:ascii="Trebuchet MS" w:hAnsi="Trebuchet MS"/>
          <w:sz w:val="20"/>
          <w:szCs w:val="20"/>
        </w:rPr>
        <w:t xml:space="preserve"> new infra.</w:t>
      </w:r>
    </w:p>
    <w:p w14:paraId="5497846F"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Contributed in creating a standard GAT RPA Runbook which is one stop solution for all GAT RPA related information.</w:t>
      </w:r>
    </w:p>
    <w:p w14:paraId="53C0721C"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 xml:space="preserve">Associated with DSDP Program to broaden my technical skills in analytics and </w:t>
      </w:r>
      <w:proofErr w:type="spellStart"/>
      <w:r>
        <w:rPr>
          <w:rFonts w:ascii="Trebuchet MS" w:hAnsi="Trebuchet MS"/>
          <w:sz w:val="20"/>
          <w:szCs w:val="20"/>
        </w:rPr>
        <w:t>PowerBI</w:t>
      </w:r>
      <w:proofErr w:type="spellEnd"/>
      <w:r>
        <w:rPr>
          <w:rFonts w:ascii="Trebuchet MS" w:hAnsi="Trebuchet MS"/>
          <w:sz w:val="20"/>
          <w:szCs w:val="20"/>
        </w:rPr>
        <w:t>.</w:t>
      </w:r>
    </w:p>
    <w:p w14:paraId="18E68992" w14:textId="77777777" w:rsidR="005251AC" w:rsidRDefault="005251AC">
      <w:pPr>
        <w:pStyle w:val="BodyA"/>
        <w:ind w:left="360"/>
        <w:jc w:val="both"/>
        <w:rPr>
          <w:rFonts w:ascii="Trebuchet MS" w:eastAsia="Trebuchet MS" w:hAnsi="Trebuchet MS" w:cs="Trebuchet MS"/>
        </w:rPr>
      </w:pPr>
    </w:p>
    <w:p w14:paraId="5F386102" w14:textId="77777777" w:rsidR="005251AC" w:rsidRDefault="00000000">
      <w:pPr>
        <w:pStyle w:val="BodyA"/>
        <w:ind w:left="360"/>
        <w:jc w:val="both"/>
        <w:rPr>
          <w:rFonts w:ascii="Trebuchet MS" w:eastAsia="Trebuchet MS" w:hAnsi="Trebuchet MS" w:cs="Trebuchet MS"/>
          <w:lang w:val="it-IT"/>
        </w:rPr>
      </w:pPr>
      <w:r>
        <w:rPr>
          <w:rFonts w:ascii="Trebuchet MS" w:hAnsi="Trebuchet MS"/>
          <w:lang w:val="it-IT"/>
        </w:rPr>
        <w:t>Organization</w:t>
      </w:r>
      <w:r>
        <w:rPr>
          <w:rFonts w:ascii="Trebuchet MS" w:hAnsi="Trebuchet MS"/>
          <w:lang w:val="it-IT"/>
        </w:rPr>
        <w:tab/>
        <w:t xml:space="preserve">            : </w:t>
      </w:r>
      <w:r>
        <w:rPr>
          <w:rFonts w:ascii="Trebuchet MS" w:hAnsi="Trebuchet MS"/>
          <w:lang w:val="it-IT"/>
        </w:rPr>
        <w:tab/>
      </w:r>
      <w:r>
        <w:rPr>
          <w:rFonts w:ascii="Trebuchet MS" w:hAnsi="Trebuchet MS"/>
          <w:lang w:val="it-IT"/>
        </w:rPr>
        <w:tab/>
        <w:t>Accenture</w:t>
      </w:r>
    </w:p>
    <w:p w14:paraId="10EE61B2" w14:textId="77777777" w:rsidR="005251AC" w:rsidRDefault="00000000">
      <w:pPr>
        <w:pStyle w:val="BodyA"/>
        <w:ind w:left="360"/>
        <w:jc w:val="both"/>
        <w:rPr>
          <w:rFonts w:ascii="Trebuchet MS" w:eastAsia="Trebuchet MS" w:hAnsi="Trebuchet MS" w:cs="Trebuchet MS"/>
          <w:lang w:val="it-IT"/>
        </w:rPr>
      </w:pPr>
      <w:r>
        <w:rPr>
          <w:rFonts w:ascii="Trebuchet MS" w:hAnsi="Trebuchet MS"/>
          <w:lang w:val="it-IT"/>
        </w:rPr>
        <w:t>Project Name</w:t>
      </w:r>
      <w:r>
        <w:rPr>
          <w:rFonts w:ascii="Trebuchet MS" w:hAnsi="Trebuchet MS"/>
          <w:lang w:val="it-IT"/>
        </w:rPr>
        <w:tab/>
        <w:t xml:space="preserve">            : </w:t>
      </w:r>
      <w:r>
        <w:rPr>
          <w:rFonts w:ascii="Trebuchet MS" w:hAnsi="Trebuchet MS"/>
          <w:lang w:val="it-IT"/>
        </w:rPr>
        <w:tab/>
      </w:r>
      <w:r>
        <w:rPr>
          <w:rFonts w:ascii="Trebuchet MS" w:hAnsi="Trebuchet MS"/>
          <w:lang w:val="it-IT"/>
        </w:rPr>
        <w:tab/>
        <w:t>Accenture CIO</w:t>
      </w:r>
    </w:p>
    <w:p w14:paraId="2426A695" w14:textId="77777777" w:rsidR="005251AC" w:rsidRDefault="00000000">
      <w:pPr>
        <w:pStyle w:val="BodyA"/>
        <w:ind w:left="360"/>
        <w:jc w:val="both"/>
        <w:rPr>
          <w:rFonts w:ascii="Trebuchet MS" w:eastAsia="Trebuchet MS" w:hAnsi="Trebuchet MS" w:cs="Trebuchet MS"/>
          <w:lang w:val="fr-FR"/>
        </w:rPr>
      </w:pPr>
      <w:r>
        <w:rPr>
          <w:rFonts w:ascii="Trebuchet MS" w:hAnsi="Trebuchet MS"/>
          <w:lang w:val="fr-FR"/>
        </w:rPr>
        <w:t>Duration</w:t>
      </w:r>
      <w:r>
        <w:rPr>
          <w:rFonts w:ascii="Trebuchet MS" w:hAnsi="Trebuchet MS"/>
          <w:lang w:val="fr-FR"/>
        </w:rPr>
        <w:tab/>
        <w:t xml:space="preserve">            </w:t>
      </w:r>
      <w:r>
        <w:rPr>
          <w:rFonts w:ascii="Trebuchet MS" w:hAnsi="Trebuchet MS"/>
          <w:lang w:val="fr-FR"/>
        </w:rPr>
        <w:tab/>
        <w:t xml:space="preserve">: </w:t>
      </w:r>
      <w:r>
        <w:rPr>
          <w:rFonts w:ascii="Trebuchet MS" w:hAnsi="Trebuchet MS"/>
          <w:lang w:val="fr-FR"/>
        </w:rPr>
        <w:tab/>
      </w:r>
      <w:r>
        <w:rPr>
          <w:rFonts w:ascii="Trebuchet MS" w:hAnsi="Trebuchet MS"/>
          <w:lang w:val="fr-FR"/>
        </w:rPr>
        <w:tab/>
        <w:t>September-2017 to July 2019</w:t>
      </w:r>
    </w:p>
    <w:p w14:paraId="79D16F74" w14:textId="77777777" w:rsidR="005251AC" w:rsidRDefault="00000000">
      <w:pPr>
        <w:pStyle w:val="BodyA"/>
        <w:ind w:left="360"/>
        <w:jc w:val="both"/>
        <w:rPr>
          <w:rFonts w:ascii="Trebuchet MS" w:eastAsia="Trebuchet MS" w:hAnsi="Trebuchet MS" w:cs="Trebuchet MS"/>
        </w:rPr>
      </w:pPr>
      <w:r>
        <w:rPr>
          <w:rFonts w:ascii="Trebuchet MS" w:hAnsi="Trebuchet MS"/>
        </w:rPr>
        <w:t>Role</w:t>
      </w:r>
      <w:r>
        <w:rPr>
          <w:rFonts w:ascii="Trebuchet MS" w:hAnsi="Trebuchet MS"/>
        </w:rPr>
        <w:tab/>
      </w:r>
      <w:r>
        <w:rPr>
          <w:rFonts w:ascii="Trebuchet MS" w:hAnsi="Trebuchet MS"/>
        </w:rPr>
        <w:tab/>
        <w:t xml:space="preserve">          </w:t>
      </w:r>
      <w:proofErr w:type="gramStart"/>
      <w:r>
        <w:rPr>
          <w:rFonts w:ascii="Trebuchet MS" w:hAnsi="Trebuchet MS"/>
        </w:rPr>
        <w:t xml:space="preserve">  :</w:t>
      </w:r>
      <w:proofErr w:type="gramEnd"/>
      <w:r>
        <w:rPr>
          <w:rFonts w:ascii="Trebuchet MS" w:hAnsi="Trebuchet MS"/>
        </w:rPr>
        <w:tab/>
      </w:r>
      <w:r>
        <w:rPr>
          <w:rFonts w:ascii="Trebuchet MS" w:hAnsi="Trebuchet MS"/>
        </w:rPr>
        <w:tab/>
        <w:t>RPA Developer</w:t>
      </w:r>
    </w:p>
    <w:p w14:paraId="72ADA05C" w14:textId="77777777" w:rsidR="005251AC" w:rsidRDefault="005251AC">
      <w:pPr>
        <w:pStyle w:val="BodyA"/>
        <w:ind w:left="360"/>
        <w:jc w:val="both"/>
        <w:rPr>
          <w:rFonts w:ascii="Trebuchet MS" w:eastAsia="Trebuchet MS" w:hAnsi="Trebuchet MS" w:cs="Trebuchet MS"/>
        </w:rPr>
      </w:pPr>
    </w:p>
    <w:p w14:paraId="09EDE6EE" w14:textId="77777777" w:rsidR="005251AC" w:rsidRDefault="00000000">
      <w:pPr>
        <w:pStyle w:val="BodyA"/>
        <w:ind w:left="360"/>
        <w:jc w:val="both"/>
        <w:rPr>
          <w:rFonts w:ascii="Trebuchet MS" w:eastAsia="Trebuchet MS" w:hAnsi="Trebuchet MS" w:cs="Trebuchet MS"/>
          <w:lang w:val="nl-NL"/>
        </w:rPr>
      </w:pPr>
      <w:r>
        <w:rPr>
          <w:rFonts w:ascii="Trebuchet MS" w:hAnsi="Trebuchet MS"/>
          <w:lang w:val="nl-NL"/>
        </w:rPr>
        <w:t>Overview:</w:t>
      </w:r>
      <w:r>
        <w:rPr>
          <w:rFonts w:ascii="Trebuchet MS" w:hAnsi="Trebuchet MS"/>
          <w:lang w:val="nl-NL"/>
        </w:rPr>
        <w:tab/>
      </w:r>
      <w:r>
        <w:rPr>
          <w:rFonts w:ascii="Trebuchet MS" w:hAnsi="Trebuchet MS"/>
          <w:lang w:val="nl-NL"/>
        </w:rPr>
        <w:tab/>
      </w:r>
    </w:p>
    <w:p w14:paraId="06C0F588" w14:textId="77777777" w:rsidR="005251AC" w:rsidRDefault="00000000">
      <w:pPr>
        <w:pStyle w:val="BodyA"/>
        <w:ind w:left="360"/>
        <w:jc w:val="both"/>
        <w:rPr>
          <w:rFonts w:ascii="Trebuchet MS" w:eastAsia="Trebuchet MS" w:hAnsi="Trebuchet MS" w:cs="Trebuchet MS"/>
        </w:rPr>
      </w:pPr>
      <w:r>
        <w:rPr>
          <w:rFonts w:ascii="Trebuchet MS" w:hAnsi="Trebuchet MS"/>
        </w:rPr>
        <w:t>A team of more than 10 members monitors 44 applications round the clock to provide continuous experience to its customers had approached RPA team to introduce BOTs to their existing processes as part of technology development.</w:t>
      </w:r>
    </w:p>
    <w:p w14:paraId="3398174F" w14:textId="77777777" w:rsidR="005251AC" w:rsidRDefault="005251AC">
      <w:pPr>
        <w:pStyle w:val="BodyA"/>
        <w:ind w:left="360"/>
        <w:jc w:val="both"/>
        <w:rPr>
          <w:rFonts w:ascii="Trebuchet MS" w:eastAsia="Trebuchet MS" w:hAnsi="Trebuchet MS" w:cs="Trebuchet MS"/>
        </w:rPr>
      </w:pPr>
    </w:p>
    <w:p w14:paraId="6CC2EE50" w14:textId="77777777" w:rsidR="005251AC" w:rsidRDefault="005251AC">
      <w:pPr>
        <w:pStyle w:val="BodyA"/>
        <w:ind w:left="360"/>
        <w:jc w:val="both"/>
        <w:rPr>
          <w:rFonts w:ascii="Trebuchet MS" w:eastAsia="Trebuchet MS" w:hAnsi="Trebuchet MS" w:cs="Trebuchet MS"/>
        </w:rPr>
      </w:pPr>
    </w:p>
    <w:p w14:paraId="0D3D713F" w14:textId="77777777" w:rsidR="005251AC" w:rsidRDefault="005251AC">
      <w:pPr>
        <w:pStyle w:val="BodyA"/>
        <w:ind w:left="360"/>
        <w:jc w:val="both"/>
        <w:rPr>
          <w:rFonts w:ascii="Trebuchet MS" w:eastAsia="Trebuchet MS" w:hAnsi="Trebuchet MS" w:cs="Trebuchet MS"/>
        </w:rPr>
      </w:pPr>
    </w:p>
    <w:p w14:paraId="092E2CDF" w14:textId="77777777" w:rsidR="005251AC" w:rsidRDefault="005251AC">
      <w:pPr>
        <w:pStyle w:val="BodyA"/>
        <w:ind w:left="360"/>
        <w:jc w:val="both"/>
        <w:rPr>
          <w:rFonts w:ascii="Trebuchet MS" w:eastAsia="Trebuchet MS" w:hAnsi="Trebuchet MS" w:cs="Trebuchet MS"/>
        </w:rPr>
      </w:pPr>
    </w:p>
    <w:p w14:paraId="4B7C1637" w14:textId="77777777" w:rsidR="005251AC" w:rsidRDefault="005251AC">
      <w:pPr>
        <w:pStyle w:val="BodyA"/>
        <w:ind w:left="360"/>
        <w:jc w:val="both"/>
        <w:rPr>
          <w:rFonts w:ascii="Trebuchet MS" w:eastAsia="Trebuchet MS" w:hAnsi="Trebuchet MS" w:cs="Trebuchet MS"/>
        </w:rPr>
      </w:pPr>
    </w:p>
    <w:p w14:paraId="726D2673" w14:textId="77777777" w:rsidR="005251AC" w:rsidRDefault="005251AC">
      <w:pPr>
        <w:pStyle w:val="BodyA"/>
        <w:ind w:left="360"/>
        <w:jc w:val="both"/>
        <w:rPr>
          <w:rFonts w:ascii="Trebuchet MS" w:eastAsia="Trebuchet MS" w:hAnsi="Trebuchet MS" w:cs="Trebuchet MS"/>
        </w:rPr>
      </w:pPr>
    </w:p>
    <w:p w14:paraId="60690E40" w14:textId="77777777" w:rsidR="005251AC" w:rsidRDefault="00000000">
      <w:pPr>
        <w:pStyle w:val="BodyA"/>
        <w:ind w:left="360"/>
        <w:jc w:val="both"/>
        <w:rPr>
          <w:rFonts w:ascii="Trebuchet MS" w:eastAsia="Trebuchet MS" w:hAnsi="Trebuchet MS" w:cs="Trebuchet MS"/>
        </w:rPr>
      </w:pPr>
      <w:r>
        <w:rPr>
          <w:rFonts w:ascii="Trebuchet MS" w:hAnsi="Trebuchet MS"/>
        </w:rPr>
        <w:t>Responsibilities:</w:t>
      </w:r>
      <w:r>
        <w:rPr>
          <w:rFonts w:ascii="Trebuchet MS" w:hAnsi="Trebuchet MS"/>
        </w:rPr>
        <w:tab/>
      </w:r>
    </w:p>
    <w:p w14:paraId="39548C7C" w14:textId="77777777" w:rsidR="005251AC" w:rsidRDefault="00000000">
      <w:pPr>
        <w:pStyle w:val="BodyA"/>
        <w:ind w:left="360"/>
        <w:jc w:val="both"/>
        <w:rPr>
          <w:rFonts w:ascii="Trebuchet MS" w:eastAsia="Trebuchet MS" w:hAnsi="Trebuchet MS" w:cs="Trebuchet MS"/>
        </w:rPr>
      </w:pPr>
      <w:r>
        <w:rPr>
          <w:rFonts w:ascii="Trebuchet MS" w:eastAsia="Trebuchet MS" w:hAnsi="Trebuchet MS" w:cs="Trebuchet MS"/>
        </w:rPr>
        <w:tab/>
      </w:r>
    </w:p>
    <w:p w14:paraId="7B9E45B6"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Part of development team who built automation solutions to a total of 19 applications out of 44 applications that are in production.</w:t>
      </w:r>
    </w:p>
    <w:p w14:paraId="01E56110"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Part of 5 members developers’ team and owner of 5+ bots.</w:t>
      </w:r>
    </w:p>
    <w:p w14:paraId="57C965B9" w14:textId="77777777" w:rsidR="005251AC" w:rsidRDefault="00000000">
      <w:pPr>
        <w:pStyle w:val="ListParagraph"/>
        <w:numPr>
          <w:ilvl w:val="0"/>
          <w:numId w:val="12"/>
        </w:numPr>
        <w:jc w:val="both"/>
        <w:rPr>
          <w:rFonts w:ascii="Trebuchet MS" w:hAnsi="Trebuchet MS"/>
          <w:sz w:val="20"/>
          <w:szCs w:val="20"/>
        </w:rPr>
      </w:pPr>
      <w:r>
        <w:rPr>
          <w:rFonts w:ascii="Trebuchet MS" w:hAnsi="Trebuchet MS"/>
          <w:sz w:val="20"/>
          <w:szCs w:val="20"/>
        </w:rPr>
        <w:t>Conducted reviews of team members development activities to verify quality and accuracy.</w:t>
      </w:r>
    </w:p>
    <w:p w14:paraId="64504BEA" w14:textId="77777777" w:rsidR="005251AC" w:rsidRDefault="005251AC">
      <w:pPr>
        <w:pStyle w:val="BodyA"/>
        <w:ind w:left="360"/>
        <w:jc w:val="both"/>
        <w:rPr>
          <w:rFonts w:ascii="Trebuchet MS" w:eastAsia="Trebuchet MS" w:hAnsi="Trebuchet MS" w:cs="Trebuchet MS"/>
        </w:rPr>
      </w:pPr>
    </w:p>
    <w:p w14:paraId="777D3B74" w14:textId="77777777" w:rsidR="005251AC" w:rsidRDefault="005251AC">
      <w:pPr>
        <w:pStyle w:val="BodyA"/>
        <w:ind w:left="360"/>
        <w:jc w:val="both"/>
        <w:rPr>
          <w:rFonts w:ascii="Trebuchet MS" w:eastAsia="Trebuchet MS" w:hAnsi="Trebuchet MS" w:cs="Trebuchet MS"/>
        </w:rPr>
      </w:pPr>
    </w:p>
    <w:p w14:paraId="1A5EBD1D" w14:textId="77777777" w:rsidR="005251AC" w:rsidRDefault="005251AC">
      <w:pPr>
        <w:pStyle w:val="BodyA"/>
        <w:ind w:left="360"/>
        <w:jc w:val="both"/>
        <w:rPr>
          <w:rFonts w:ascii="Trebuchet MS" w:eastAsia="Trebuchet MS" w:hAnsi="Trebuchet MS" w:cs="Trebuchet MS"/>
        </w:rPr>
      </w:pPr>
    </w:p>
    <w:p w14:paraId="3F89D1A2" w14:textId="77777777" w:rsidR="005251AC" w:rsidRDefault="00000000">
      <w:pPr>
        <w:pStyle w:val="BodyA"/>
        <w:ind w:left="360"/>
        <w:jc w:val="both"/>
        <w:rPr>
          <w:rFonts w:ascii="Trebuchet MS" w:eastAsia="Trebuchet MS" w:hAnsi="Trebuchet MS" w:cs="Trebuchet MS"/>
          <w:lang w:val="it-IT"/>
        </w:rPr>
      </w:pPr>
      <w:r>
        <w:rPr>
          <w:rFonts w:ascii="Trebuchet MS" w:hAnsi="Trebuchet MS"/>
          <w:lang w:val="it-IT"/>
        </w:rPr>
        <w:t>Organization</w:t>
      </w:r>
      <w:r>
        <w:rPr>
          <w:rFonts w:ascii="Trebuchet MS" w:hAnsi="Trebuchet MS"/>
          <w:lang w:val="it-IT"/>
        </w:rPr>
        <w:tab/>
        <w:t xml:space="preserve">            : </w:t>
      </w:r>
      <w:r>
        <w:rPr>
          <w:rFonts w:ascii="Trebuchet MS" w:hAnsi="Trebuchet MS"/>
          <w:lang w:val="it-IT"/>
        </w:rPr>
        <w:tab/>
      </w:r>
      <w:r>
        <w:rPr>
          <w:rFonts w:ascii="Trebuchet MS" w:hAnsi="Trebuchet MS"/>
          <w:lang w:val="it-IT"/>
        </w:rPr>
        <w:tab/>
        <w:t>Cognizant</w:t>
      </w:r>
    </w:p>
    <w:p w14:paraId="253C145C" w14:textId="77777777" w:rsidR="005251AC" w:rsidRDefault="00000000">
      <w:pPr>
        <w:pStyle w:val="BodyA"/>
        <w:ind w:right="360" w:firstLine="360"/>
        <w:rPr>
          <w:rFonts w:ascii="Trebuchet MS" w:eastAsia="Trebuchet MS" w:hAnsi="Trebuchet MS" w:cs="Trebuchet MS"/>
        </w:rPr>
      </w:pPr>
      <w:r>
        <w:rPr>
          <w:rFonts w:ascii="Trebuchet MS" w:hAnsi="Trebuchet MS"/>
        </w:rPr>
        <w:t>Project Name</w:t>
      </w:r>
      <w:r>
        <w:rPr>
          <w:rFonts w:ascii="Trebuchet MS" w:hAnsi="Trebuchet MS"/>
        </w:rPr>
        <w:tab/>
        <w:t xml:space="preserve">          </w:t>
      </w:r>
      <w:proofErr w:type="gramStart"/>
      <w:r>
        <w:rPr>
          <w:rFonts w:ascii="Trebuchet MS" w:hAnsi="Trebuchet MS"/>
        </w:rPr>
        <w:t xml:space="preserve">  :</w:t>
      </w:r>
      <w:proofErr w:type="gramEnd"/>
      <w:r>
        <w:rPr>
          <w:rFonts w:ascii="Trebuchet MS" w:hAnsi="Trebuchet MS"/>
        </w:rPr>
        <w:t xml:space="preserve"> </w:t>
      </w:r>
      <w:r>
        <w:rPr>
          <w:rFonts w:ascii="Trebuchet MS" w:hAnsi="Trebuchet MS"/>
        </w:rPr>
        <w:tab/>
      </w:r>
      <w:r>
        <w:rPr>
          <w:rFonts w:ascii="Trebuchet MS" w:hAnsi="Trebuchet MS"/>
        </w:rPr>
        <w:tab/>
        <w:t>HCSC</w:t>
      </w:r>
    </w:p>
    <w:p w14:paraId="0CE5E577" w14:textId="77777777" w:rsidR="005251AC" w:rsidRDefault="00000000">
      <w:pPr>
        <w:pStyle w:val="BodyA"/>
        <w:ind w:left="360"/>
        <w:jc w:val="both"/>
        <w:rPr>
          <w:rFonts w:ascii="Trebuchet MS" w:eastAsia="Trebuchet MS" w:hAnsi="Trebuchet MS" w:cs="Trebuchet MS"/>
          <w:lang w:val="fr-FR"/>
        </w:rPr>
      </w:pPr>
      <w:r>
        <w:rPr>
          <w:rFonts w:ascii="Trebuchet MS" w:hAnsi="Trebuchet MS"/>
          <w:lang w:val="fr-FR"/>
        </w:rPr>
        <w:lastRenderedPageBreak/>
        <w:t>Duration</w:t>
      </w:r>
      <w:r>
        <w:rPr>
          <w:rFonts w:ascii="Trebuchet MS" w:hAnsi="Trebuchet MS"/>
          <w:lang w:val="fr-FR"/>
        </w:rPr>
        <w:tab/>
        <w:t xml:space="preserve">            </w:t>
      </w:r>
      <w:r>
        <w:rPr>
          <w:rFonts w:ascii="Trebuchet MS" w:hAnsi="Trebuchet MS"/>
          <w:lang w:val="fr-FR"/>
        </w:rPr>
        <w:tab/>
        <w:t xml:space="preserve">: </w:t>
      </w:r>
      <w:r>
        <w:rPr>
          <w:rFonts w:ascii="Trebuchet MS" w:hAnsi="Trebuchet MS"/>
          <w:lang w:val="fr-FR"/>
        </w:rPr>
        <w:tab/>
      </w:r>
      <w:r>
        <w:rPr>
          <w:rFonts w:ascii="Trebuchet MS" w:hAnsi="Trebuchet MS"/>
          <w:lang w:val="fr-FR"/>
        </w:rPr>
        <w:tab/>
        <w:t xml:space="preserve">December-2016 to </w:t>
      </w:r>
      <w:proofErr w:type="spellStart"/>
      <w:r>
        <w:rPr>
          <w:rFonts w:ascii="Trebuchet MS" w:hAnsi="Trebuchet MS"/>
          <w:lang w:val="fr-FR"/>
        </w:rPr>
        <w:t>September</w:t>
      </w:r>
      <w:proofErr w:type="spellEnd"/>
      <w:r>
        <w:rPr>
          <w:rFonts w:ascii="Trebuchet MS" w:hAnsi="Trebuchet MS"/>
          <w:lang w:val="fr-FR"/>
        </w:rPr>
        <w:t xml:space="preserve"> 2017</w:t>
      </w:r>
    </w:p>
    <w:p w14:paraId="6AA0CA1D" w14:textId="77777777" w:rsidR="005251AC" w:rsidRDefault="00000000">
      <w:pPr>
        <w:pStyle w:val="BodyA"/>
        <w:ind w:left="360"/>
        <w:jc w:val="both"/>
        <w:rPr>
          <w:rFonts w:ascii="Trebuchet MS" w:eastAsia="Trebuchet MS" w:hAnsi="Trebuchet MS" w:cs="Trebuchet MS"/>
        </w:rPr>
      </w:pPr>
      <w:r>
        <w:rPr>
          <w:rFonts w:ascii="Trebuchet MS" w:hAnsi="Trebuchet MS"/>
        </w:rPr>
        <w:t>Role</w:t>
      </w:r>
      <w:r>
        <w:rPr>
          <w:rFonts w:ascii="Trebuchet MS" w:hAnsi="Trebuchet MS"/>
        </w:rPr>
        <w:tab/>
      </w:r>
      <w:r>
        <w:rPr>
          <w:rFonts w:ascii="Trebuchet MS" w:hAnsi="Trebuchet MS"/>
        </w:rPr>
        <w:tab/>
        <w:t xml:space="preserve">          </w:t>
      </w:r>
      <w:proofErr w:type="gramStart"/>
      <w:r>
        <w:rPr>
          <w:rFonts w:ascii="Trebuchet MS" w:hAnsi="Trebuchet MS"/>
        </w:rPr>
        <w:t xml:space="preserve">  :</w:t>
      </w:r>
      <w:proofErr w:type="gramEnd"/>
      <w:r>
        <w:rPr>
          <w:rFonts w:ascii="Trebuchet MS" w:hAnsi="Trebuchet MS"/>
        </w:rPr>
        <w:tab/>
      </w:r>
      <w:r>
        <w:rPr>
          <w:rFonts w:ascii="Trebuchet MS" w:hAnsi="Trebuchet MS"/>
        </w:rPr>
        <w:tab/>
        <w:t>RPA Developer</w:t>
      </w:r>
    </w:p>
    <w:p w14:paraId="3576AA1B" w14:textId="77777777" w:rsidR="005251AC" w:rsidRDefault="005251AC">
      <w:pPr>
        <w:pStyle w:val="BodyA"/>
        <w:ind w:left="360"/>
        <w:jc w:val="both"/>
        <w:rPr>
          <w:rFonts w:ascii="Trebuchet MS" w:eastAsia="Trebuchet MS" w:hAnsi="Trebuchet MS" w:cs="Trebuchet MS"/>
        </w:rPr>
      </w:pPr>
    </w:p>
    <w:p w14:paraId="2468930B" w14:textId="77777777" w:rsidR="005251AC" w:rsidRDefault="005251AC">
      <w:pPr>
        <w:pStyle w:val="BodyA"/>
        <w:ind w:left="360"/>
        <w:jc w:val="both"/>
        <w:rPr>
          <w:rFonts w:ascii="Trebuchet MS" w:eastAsia="Trebuchet MS" w:hAnsi="Trebuchet MS" w:cs="Trebuchet MS"/>
        </w:rPr>
      </w:pPr>
    </w:p>
    <w:p w14:paraId="5ADDE08A" w14:textId="77777777" w:rsidR="005251AC" w:rsidRDefault="00000000">
      <w:pPr>
        <w:pStyle w:val="BodyA"/>
        <w:ind w:firstLine="360"/>
        <w:rPr>
          <w:rFonts w:ascii="Trebuchet MS" w:eastAsia="Trebuchet MS" w:hAnsi="Trebuchet MS" w:cs="Trebuchet MS"/>
        </w:rPr>
      </w:pPr>
      <w:r>
        <w:rPr>
          <w:rFonts w:ascii="Trebuchet MS" w:hAnsi="Trebuchet MS"/>
        </w:rPr>
        <w:t>Description:</w:t>
      </w:r>
    </w:p>
    <w:p w14:paraId="0CFBFC48" w14:textId="77777777" w:rsidR="005251AC" w:rsidRDefault="00000000">
      <w:pPr>
        <w:pStyle w:val="BodyA"/>
        <w:spacing w:line="360" w:lineRule="auto"/>
        <w:ind w:left="360" w:firstLine="420"/>
        <w:rPr>
          <w:rStyle w:val="Hyperlink0"/>
        </w:rPr>
      </w:pPr>
      <w:r>
        <w:rPr>
          <w:rFonts w:ascii="Trebuchet MS" w:hAnsi="Trebuchet MS"/>
        </w:rPr>
        <w:t xml:space="preserve">     Health Care Service Corporation (HCSC) is the largest customer-owned </w:t>
      </w:r>
      <w:hyperlink r:id="rId7" w:history="1">
        <w:r>
          <w:rPr>
            <w:rStyle w:val="Hyperlink0"/>
          </w:rPr>
          <w:t>health insurance</w:t>
        </w:r>
      </w:hyperlink>
      <w:r>
        <w:rPr>
          <w:rStyle w:val="Hyperlink0"/>
        </w:rPr>
        <w:t> company in the United States, and an independent licensee of the </w:t>
      </w:r>
      <w:hyperlink r:id="rId8" w:history="1">
        <w:r>
          <w:rPr>
            <w:rStyle w:val="Hyperlink0"/>
          </w:rPr>
          <w:t>Blue Cross and Blue Shield Association</w:t>
        </w:r>
      </w:hyperlink>
      <w:r>
        <w:rPr>
          <w:rStyle w:val="Hyperlink0"/>
        </w:rPr>
        <w:t> It also deals in </w:t>
      </w:r>
      <w:hyperlink r:id="rId9" w:history="1">
        <w:r>
          <w:rPr>
            <w:rStyle w:val="Hyperlink0"/>
          </w:rPr>
          <w:t>life insurance</w:t>
        </w:r>
      </w:hyperlink>
      <w:r>
        <w:rPr>
          <w:rStyle w:val="Hyperlink0"/>
        </w:rPr>
        <w:t> products and is structured as a mutual legal reserve insurer. It concentrates its operations in Illinois and Texas. As the 4th largest health insurer in the US overall, it employs more than 22,000 people and serves 15 million members.</w:t>
      </w:r>
    </w:p>
    <w:p w14:paraId="3A0A0A15" w14:textId="77777777" w:rsidR="005251AC" w:rsidRDefault="005251AC">
      <w:pPr>
        <w:pStyle w:val="BodyA"/>
        <w:spacing w:line="360" w:lineRule="auto"/>
        <w:ind w:left="360" w:firstLine="420"/>
        <w:rPr>
          <w:rStyle w:val="Hyperlink0"/>
        </w:rPr>
      </w:pPr>
    </w:p>
    <w:p w14:paraId="2E319CC0" w14:textId="77777777" w:rsidR="005251AC" w:rsidRDefault="00000000">
      <w:pPr>
        <w:pStyle w:val="BodyA"/>
        <w:ind w:left="360"/>
        <w:jc w:val="both"/>
        <w:rPr>
          <w:rStyle w:val="Hyperlink0"/>
        </w:rPr>
      </w:pPr>
      <w:r>
        <w:rPr>
          <w:rStyle w:val="Hyperlink0"/>
        </w:rPr>
        <w:t>Responsibilities:</w:t>
      </w:r>
      <w:r>
        <w:rPr>
          <w:rStyle w:val="Hyperlink0"/>
        </w:rPr>
        <w:tab/>
      </w:r>
    </w:p>
    <w:p w14:paraId="4057326A" w14:textId="77777777" w:rsidR="005251AC" w:rsidRDefault="00000000">
      <w:pPr>
        <w:pStyle w:val="BodyA"/>
        <w:ind w:left="360"/>
        <w:jc w:val="both"/>
        <w:rPr>
          <w:rStyle w:val="Hyperlink0"/>
        </w:rPr>
      </w:pPr>
      <w:r>
        <w:rPr>
          <w:rStyle w:val="Hyperlink0"/>
        </w:rPr>
        <w:tab/>
      </w:r>
    </w:p>
    <w:p w14:paraId="6C35DCFA" w14:textId="77777777" w:rsidR="005251AC" w:rsidRDefault="00000000">
      <w:pPr>
        <w:pStyle w:val="ListParagraph"/>
        <w:numPr>
          <w:ilvl w:val="0"/>
          <w:numId w:val="12"/>
        </w:numPr>
        <w:jc w:val="both"/>
        <w:rPr>
          <w:rFonts w:ascii="Trebuchet MS" w:hAnsi="Trebuchet MS"/>
          <w:sz w:val="20"/>
          <w:szCs w:val="20"/>
        </w:rPr>
      </w:pPr>
      <w:r>
        <w:rPr>
          <w:rStyle w:val="None"/>
          <w:rFonts w:ascii="Trebuchet MS" w:hAnsi="Trebuchet MS"/>
          <w:sz w:val="20"/>
          <w:szCs w:val="20"/>
        </w:rPr>
        <w:t>Analyzing the claims processing to identify scope of automation.</w:t>
      </w:r>
    </w:p>
    <w:p w14:paraId="696B662B" w14:textId="77777777" w:rsidR="005251AC" w:rsidRDefault="00000000">
      <w:pPr>
        <w:pStyle w:val="ListParagraph"/>
        <w:numPr>
          <w:ilvl w:val="0"/>
          <w:numId w:val="12"/>
        </w:numPr>
        <w:jc w:val="both"/>
        <w:rPr>
          <w:rFonts w:ascii="Trebuchet MS" w:hAnsi="Trebuchet MS"/>
          <w:sz w:val="20"/>
          <w:szCs w:val="20"/>
        </w:rPr>
      </w:pPr>
      <w:r>
        <w:rPr>
          <w:rStyle w:val="None"/>
          <w:rFonts w:ascii="Trebuchet MS" w:hAnsi="Trebuchet MS"/>
          <w:sz w:val="20"/>
          <w:szCs w:val="20"/>
        </w:rPr>
        <w:t>Complete assessment of the processes present.</w:t>
      </w:r>
    </w:p>
    <w:p w14:paraId="583B697E" w14:textId="77777777" w:rsidR="005251AC" w:rsidRDefault="00000000">
      <w:pPr>
        <w:pStyle w:val="ListParagraph"/>
        <w:numPr>
          <w:ilvl w:val="0"/>
          <w:numId w:val="12"/>
        </w:numPr>
        <w:jc w:val="both"/>
        <w:rPr>
          <w:rFonts w:ascii="Trebuchet MS" w:hAnsi="Trebuchet MS"/>
          <w:sz w:val="20"/>
          <w:szCs w:val="20"/>
        </w:rPr>
      </w:pPr>
      <w:r>
        <w:rPr>
          <w:rStyle w:val="None"/>
          <w:rFonts w:ascii="Trebuchet MS" w:hAnsi="Trebuchet MS"/>
          <w:sz w:val="20"/>
          <w:szCs w:val="20"/>
        </w:rPr>
        <w:t>Built end-to-end automation solutions using Automation Anywhere to meet business requirements.</w:t>
      </w:r>
    </w:p>
    <w:p w14:paraId="7A4AF9DC" w14:textId="77777777" w:rsidR="005251AC" w:rsidRDefault="005251AC">
      <w:pPr>
        <w:pStyle w:val="BodyA"/>
        <w:ind w:left="360"/>
        <w:jc w:val="both"/>
        <w:rPr>
          <w:rStyle w:val="Hyperlink0"/>
        </w:rPr>
      </w:pPr>
    </w:p>
    <w:p w14:paraId="29606D20" w14:textId="77777777" w:rsidR="005251AC" w:rsidRDefault="00000000">
      <w:pPr>
        <w:pStyle w:val="BodyA"/>
        <w:ind w:left="360"/>
        <w:jc w:val="both"/>
        <w:rPr>
          <w:rStyle w:val="Hyperlink0"/>
          <w:lang w:val="it-IT"/>
        </w:rPr>
      </w:pPr>
      <w:r>
        <w:rPr>
          <w:rStyle w:val="None"/>
          <w:rFonts w:ascii="Trebuchet MS" w:hAnsi="Trebuchet MS"/>
          <w:lang w:val="it-IT"/>
        </w:rPr>
        <w:t>Organization</w:t>
      </w:r>
      <w:r>
        <w:rPr>
          <w:rStyle w:val="None"/>
          <w:rFonts w:ascii="Trebuchet MS" w:hAnsi="Trebuchet MS"/>
          <w:lang w:val="it-IT"/>
        </w:rPr>
        <w:tab/>
      </w:r>
      <w:r>
        <w:rPr>
          <w:rStyle w:val="None"/>
          <w:rFonts w:ascii="Trebuchet MS" w:hAnsi="Trebuchet MS"/>
          <w:lang w:val="it-IT"/>
        </w:rPr>
        <w:tab/>
        <w:t xml:space="preserve">: </w:t>
      </w:r>
      <w:r>
        <w:rPr>
          <w:rStyle w:val="None"/>
          <w:rFonts w:ascii="Trebuchet MS" w:hAnsi="Trebuchet MS"/>
          <w:lang w:val="it-IT"/>
        </w:rPr>
        <w:tab/>
        <w:t>Cognizant</w:t>
      </w:r>
    </w:p>
    <w:p w14:paraId="7347365E" w14:textId="77777777" w:rsidR="005251AC" w:rsidRDefault="00000000">
      <w:pPr>
        <w:pStyle w:val="BodyA"/>
        <w:ind w:right="360" w:firstLine="360"/>
        <w:rPr>
          <w:rStyle w:val="Hyperlink0"/>
        </w:rPr>
      </w:pPr>
      <w:r>
        <w:rPr>
          <w:rStyle w:val="Hyperlink0"/>
        </w:rPr>
        <w:t>Project Name</w:t>
      </w:r>
      <w:r>
        <w:rPr>
          <w:rStyle w:val="Hyperlink0"/>
        </w:rPr>
        <w:tab/>
      </w:r>
      <w:r>
        <w:rPr>
          <w:rStyle w:val="Hyperlink0"/>
        </w:rPr>
        <w:tab/>
        <w:t>:</w:t>
      </w:r>
      <w:r>
        <w:rPr>
          <w:rStyle w:val="Hyperlink0"/>
        </w:rPr>
        <w:tab/>
        <w:t>Aetna</w:t>
      </w:r>
    </w:p>
    <w:p w14:paraId="0DFDBADF" w14:textId="77777777" w:rsidR="005251AC" w:rsidRDefault="00000000">
      <w:pPr>
        <w:pStyle w:val="BodyA"/>
        <w:ind w:left="360"/>
        <w:jc w:val="both"/>
        <w:rPr>
          <w:rStyle w:val="Hyperlink0"/>
          <w:lang w:val="fr-FR"/>
        </w:rPr>
      </w:pPr>
      <w:r>
        <w:rPr>
          <w:rStyle w:val="None"/>
          <w:rFonts w:ascii="Trebuchet MS" w:hAnsi="Trebuchet MS"/>
          <w:lang w:val="fr-FR"/>
        </w:rPr>
        <w:t>Duration</w:t>
      </w:r>
      <w:r>
        <w:rPr>
          <w:rStyle w:val="None"/>
          <w:rFonts w:ascii="Trebuchet MS" w:hAnsi="Trebuchet MS"/>
          <w:lang w:val="fr-FR"/>
        </w:rPr>
        <w:tab/>
      </w:r>
      <w:r>
        <w:rPr>
          <w:rStyle w:val="None"/>
          <w:rFonts w:ascii="Trebuchet MS" w:hAnsi="Trebuchet MS"/>
          <w:lang w:val="fr-FR"/>
        </w:rPr>
        <w:tab/>
      </w:r>
      <w:r>
        <w:rPr>
          <w:rStyle w:val="None"/>
          <w:rFonts w:ascii="Trebuchet MS" w:hAnsi="Trebuchet MS"/>
          <w:lang w:val="fr-FR"/>
        </w:rPr>
        <w:tab/>
        <w:t xml:space="preserve">: </w:t>
      </w:r>
      <w:r>
        <w:rPr>
          <w:rStyle w:val="None"/>
          <w:rFonts w:ascii="Trebuchet MS" w:hAnsi="Trebuchet MS"/>
          <w:lang w:val="fr-FR"/>
        </w:rPr>
        <w:tab/>
        <w:t>February-2015 to December-2016</w:t>
      </w:r>
    </w:p>
    <w:p w14:paraId="59F6C744" w14:textId="77777777" w:rsidR="005251AC" w:rsidRDefault="00000000">
      <w:pPr>
        <w:pStyle w:val="BodyA"/>
        <w:ind w:left="360"/>
        <w:jc w:val="both"/>
        <w:rPr>
          <w:rStyle w:val="Hyperlink0"/>
        </w:rPr>
      </w:pPr>
      <w:r>
        <w:rPr>
          <w:rStyle w:val="Hyperlink0"/>
        </w:rPr>
        <w:t>Role</w:t>
      </w:r>
      <w:r>
        <w:rPr>
          <w:rStyle w:val="Hyperlink0"/>
        </w:rPr>
        <w:tab/>
      </w:r>
      <w:r>
        <w:rPr>
          <w:rStyle w:val="Hyperlink0"/>
        </w:rPr>
        <w:tab/>
      </w:r>
      <w:r>
        <w:rPr>
          <w:rStyle w:val="Hyperlink0"/>
        </w:rPr>
        <w:tab/>
        <w:t>:</w:t>
      </w:r>
      <w:r>
        <w:rPr>
          <w:rStyle w:val="Hyperlink0"/>
        </w:rPr>
        <w:tab/>
        <w:t>RPA Developer</w:t>
      </w:r>
    </w:p>
    <w:p w14:paraId="6B4755C4" w14:textId="77777777" w:rsidR="005251AC" w:rsidRDefault="005251AC">
      <w:pPr>
        <w:pStyle w:val="BodyA"/>
        <w:ind w:left="360"/>
        <w:jc w:val="both"/>
        <w:rPr>
          <w:rStyle w:val="Hyperlink0"/>
        </w:rPr>
      </w:pPr>
    </w:p>
    <w:p w14:paraId="2AB226C8" w14:textId="77777777" w:rsidR="005251AC" w:rsidRDefault="00000000">
      <w:pPr>
        <w:pStyle w:val="BodyA"/>
        <w:ind w:firstLine="360"/>
        <w:rPr>
          <w:rStyle w:val="Hyperlink0"/>
        </w:rPr>
      </w:pPr>
      <w:r>
        <w:rPr>
          <w:rStyle w:val="Hyperlink0"/>
        </w:rPr>
        <w:t>Description:</w:t>
      </w:r>
    </w:p>
    <w:p w14:paraId="0F8693C3" w14:textId="77777777" w:rsidR="005251AC" w:rsidRDefault="00000000">
      <w:pPr>
        <w:pStyle w:val="BodyA"/>
        <w:spacing w:line="360" w:lineRule="auto"/>
        <w:ind w:left="360" w:firstLine="720"/>
        <w:rPr>
          <w:rStyle w:val="Hyperlink0"/>
        </w:rPr>
      </w:pPr>
      <w:r>
        <w:rPr>
          <w:rStyle w:val="None"/>
          <w:rFonts w:ascii="Trebuchet MS" w:hAnsi="Trebuchet MS"/>
        </w:rPr>
        <w:t>Aetna, Inc. is an American </w:t>
      </w:r>
      <w:hyperlink r:id="rId10" w:history="1">
        <w:r>
          <w:rPr>
            <w:rStyle w:val="Hyperlink1"/>
          </w:rPr>
          <w:t>managed health care</w:t>
        </w:r>
      </w:hyperlink>
      <w:r>
        <w:rPr>
          <w:rStyle w:val="Hyperlink1"/>
        </w:rPr>
        <w:t> company, which sells traditional and </w:t>
      </w:r>
      <w:hyperlink r:id="rId11" w:history="1">
        <w:r>
          <w:rPr>
            <w:rStyle w:val="Hyperlink1"/>
          </w:rPr>
          <w:t>consumer directed health care</w:t>
        </w:r>
      </w:hyperlink>
      <w:r>
        <w:rPr>
          <w:rStyle w:val="Hyperlink1"/>
        </w:rPr>
        <w:t xml:space="preserve"> insurance plans and related services, such as medical, pharmaceutical, dental, </w:t>
      </w:r>
      <w:proofErr w:type="spellStart"/>
      <w:r>
        <w:rPr>
          <w:rStyle w:val="Hyperlink1"/>
        </w:rPr>
        <w:t>behavioural</w:t>
      </w:r>
      <w:proofErr w:type="spellEnd"/>
      <w:r>
        <w:rPr>
          <w:rStyle w:val="Hyperlink1"/>
        </w:rPr>
        <w:t xml:space="preserve"> health, long-term care, and disability plans. Aetna is a member of the </w:t>
      </w:r>
      <w:hyperlink r:id="rId12" w:history="1">
        <w:r>
          <w:rPr>
            <w:rStyle w:val="Hyperlink2"/>
          </w:rPr>
          <w:t>Fortune 100</w:t>
        </w:r>
      </w:hyperlink>
      <w:r>
        <w:rPr>
          <w:rStyle w:val="Hyperlink1"/>
        </w:rPr>
        <w:t>.</w:t>
      </w:r>
    </w:p>
    <w:p w14:paraId="38DF4FCB" w14:textId="77777777" w:rsidR="005251AC" w:rsidRDefault="005251AC">
      <w:pPr>
        <w:pStyle w:val="BodyA"/>
        <w:spacing w:line="360" w:lineRule="auto"/>
        <w:ind w:left="360" w:firstLine="720"/>
        <w:rPr>
          <w:rStyle w:val="Hyperlink0"/>
        </w:rPr>
      </w:pPr>
    </w:p>
    <w:p w14:paraId="6A05022C" w14:textId="77777777" w:rsidR="005251AC" w:rsidRDefault="00000000">
      <w:pPr>
        <w:pStyle w:val="BodyA"/>
        <w:ind w:left="360"/>
        <w:jc w:val="both"/>
        <w:rPr>
          <w:rStyle w:val="Hyperlink0"/>
        </w:rPr>
      </w:pPr>
      <w:r>
        <w:rPr>
          <w:rStyle w:val="Hyperlink0"/>
        </w:rPr>
        <w:t>Responsibilities:</w:t>
      </w:r>
    </w:p>
    <w:p w14:paraId="5D31539C" w14:textId="77777777" w:rsidR="005251AC" w:rsidRDefault="005251AC">
      <w:pPr>
        <w:pStyle w:val="BodyA"/>
        <w:ind w:left="360"/>
        <w:jc w:val="both"/>
        <w:rPr>
          <w:rStyle w:val="Hyperlink0"/>
        </w:rPr>
      </w:pPr>
    </w:p>
    <w:p w14:paraId="48616AA7" w14:textId="77777777" w:rsidR="005251AC" w:rsidRDefault="00000000">
      <w:pPr>
        <w:pStyle w:val="ListParagraph"/>
        <w:numPr>
          <w:ilvl w:val="0"/>
          <w:numId w:val="12"/>
        </w:numPr>
        <w:jc w:val="both"/>
        <w:rPr>
          <w:rFonts w:ascii="Trebuchet MS" w:hAnsi="Trebuchet MS"/>
          <w:sz w:val="20"/>
          <w:szCs w:val="20"/>
        </w:rPr>
      </w:pPr>
      <w:r>
        <w:rPr>
          <w:rStyle w:val="None"/>
          <w:rFonts w:ascii="Trebuchet MS" w:hAnsi="Trebuchet MS"/>
          <w:sz w:val="20"/>
          <w:szCs w:val="20"/>
        </w:rPr>
        <w:t>Analyzing the claims processing to identify scope of automation without RPA tool.</w:t>
      </w:r>
    </w:p>
    <w:p w14:paraId="5C45607C" w14:textId="77777777" w:rsidR="005251AC" w:rsidRDefault="00000000">
      <w:pPr>
        <w:pStyle w:val="ListParagraph"/>
        <w:numPr>
          <w:ilvl w:val="0"/>
          <w:numId w:val="12"/>
        </w:numPr>
        <w:jc w:val="both"/>
        <w:rPr>
          <w:rFonts w:ascii="Trebuchet MS" w:hAnsi="Trebuchet MS"/>
          <w:sz w:val="20"/>
          <w:szCs w:val="20"/>
        </w:rPr>
      </w:pPr>
      <w:r>
        <w:rPr>
          <w:rStyle w:val="None"/>
          <w:rFonts w:ascii="Trebuchet MS" w:hAnsi="Trebuchet MS"/>
          <w:sz w:val="20"/>
          <w:szCs w:val="20"/>
        </w:rPr>
        <w:t>Complete assessment of the processes present and in identification of right tool for automation.</w:t>
      </w:r>
    </w:p>
    <w:p w14:paraId="6C934A63" w14:textId="77777777" w:rsidR="005251AC" w:rsidRDefault="00000000">
      <w:pPr>
        <w:pStyle w:val="ListParagraph"/>
        <w:numPr>
          <w:ilvl w:val="0"/>
          <w:numId w:val="12"/>
        </w:numPr>
        <w:jc w:val="both"/>
        <w:rPr>
          <w:rFonts w:ascii="Trebuchet MS" w:hAnsi="Trebuchet MS"/>
          <w:sz w:val="20"/>
          <w:szCs w:val="20"/>
        </w:rPr>
      </w:pPr>
      <w:r>
        <w:rPr>
          <w:rStyle w:val="None"/>
          <w:rFonts w:ascii="Trebuchet MS" w:hAnsi="Trebuchet MS"/>
          <w:sz w:val="20"/>
          <w:szCs w:val="20"/>
        </w:rPr>
        <w:t xml:space="preserve">Developed automation process task using VBA Excel Macro.           </w:t>
      </w:r>
    </w:p>
    <w:p w14:paraId="6999B3E5" w14:textId="77777777" w:rsidR="005251AC" w:rsidRDefault="00000000">
      <w:pPr>
        <w:pStyle w:val="BodyA"/>
        <w:ind w:left="360"/>
        <w:jc w:val="both"/>
        <w:rPr>
          <w:rStyle w:val="Hyperlink0"/>
        </w:rPr>
      </w:pPr>
      <w:r>
        <w:rPr>
          <w:rStyle w:val="Hyperlink0"/>
        </w:rPr>
        <w:t>Organization</w:t>
      </w:r>
      <w:r>
        <w:rPr>
          <w:rStyle w:val="Hyperlink0"/>
        </w:rPr>
        <w:tab/>
      </w:r>
      <w:r>
        <w:rPr>
          <w:rStyle w:val="Hyperlink0"/>
        </w:rPr>
        <w:tab/>
        <w:t xml:space="preserve">: </w:t>
      </w:r>
      <w:r>
        <w:rPr>
          <w:rStyle w:val="Hyperlink0"/>
        </w:rPr>
        <w:tab/>
        <w:t>Sunera Technologies</w:t>
      </w:r>
    </w:p>
    <w:p w14:paraId="489742D0" w14:textId="77777777" w:rsidR="005251AC" w:rsidRDefault="00000000">
      <w:pPr>
        <w:pStyle w:val="BodyA"/>
        <w:ind w:right="360" w:firstLine="360"/>
        <w:rPr>
          <w:rStyle w:val="Hyperlink0"/>
        </w:rPr>
      </w:pPr>
      <w:r>
        <w:rPr>
          <w:rStyle w:val="Hyperlink0"/>
        </w:rPr>
        <w:t>Project Name</w:t>
      </w:r>
      <w:r>
        <w:rPr>
          <w:rStyle w:val="Hyperlink0"/>
        </w:rPr>
        <w:tab/>
      </w:r>
      <w:r>
        <w:rPr>
          <w:rStyle w:val="Hyperlink0"/>
        </w:rPr>
        <w:tab/>
        <w:t>:</w:t>
      </w:r>
      <w:r>
        <w:rPr>
          <w:rStyle w:val="Hyperlink0"/>
        </w:rPr>
        <w:tab/>
        <w:t>Sunera CIO</w:t>
      </w:r>
    </w:p>
    <w:p w14:paraId="6DEB119B" w14:textId="77777777" w:rsidR="005251AC" w:rsidRDefault="00000000">
      <w:pPr>
        <w:pStyle w:val="BodyA"/>
        <w:ind w:left="360"/>
        <w:jc w:val="both"/>
        <w:rPr>
          <w:rStyle w:val="Hyperlink0"/>
        </w:rPr>
      </w:pPr>
      <w:r>
        <w:rPr>
          <w:rStyle w:val="Hyperlink2"/>
        </w:rPr>
        <w:t>Duration</w:t>
      </w:r>
      <w:r>
        <w:rPr>
          <w:rStyle w:val="Hyperlink2"/>
        </w:rPr>
        <w:tab/>
      </w:r>
      <w:r>
        <w:rPr>
          <w:rStyle w:val="Hyperlink2"/>
        </w:rPr>
        <w:tab/>
      </w:r>
      <w:r>
        <w:rPr>
          <w:rStyle w:val="Hyperlink2"/>
        </w:rPr>
        <w:tab/>
        <w:t xml:space="preserve">: </w:t>
      </w:r>
      <w:r>
        <w:rPr>
          <w:rStyle w:val="Hyperlink2"/>
        </w:rPr>
        <w:tab/>
      </w:r>
      <w:r>
        <w:rPr>
          <w:rStyle w:val="Hyperlink1"/>
        </w:rPr>
        <w:t>June-2014 to February-2015</w:t>
      </w:r>
    </w:p>
    <w:p w14:paraId="6E0F64A9" w14:textId="77777777" w:rsidR="005251AC" w:rsidRDefault="00000000">
      <w:pPr>
        <w:pStyle w:val="BodyA"/>
        <w:ind w:left="360"/>
        <w:jc w:val="both"/>
        <w:rPr>
          <w:rStyle w:val="Hyperlink0"/>
        </w:rPr>
      </w:pPr>
      <w:r>
        <w:rPr>
          <w:rStyle w:val="Hyperlink0"/>
        </w:rPr>
        <w:t>Role</w:t>
      </w:r>
      <w:r>
        <w:rPr>
          <w:rStyle w:val="Hyperlink0"/>
        </w:rPr>
        <w:tab/>
      </w:r>
      <w:r>
        <w:rPr>
          <w:rStyle w:val="Hyperlink0"/>
        </w:rPr>
        <w:tab/>
      </w:r>
      <w:r>
        <w:rPr>
          <w:rStyle w:val="Hyperlink0"/>
        </w:rPr>
        <w:tab/>
        <w:t>:</w:t>
      </w:r>
      <w:r>
        <w:rPr>
          <w:rStyle w:val="Hyperlink0"/>
        </w:rPr>
        <w:tab/>
        <w:t>Software Developer</w:t>
      </w:r>
    </w:p>
    <w:p w14:paraId="5F95A340" w14:textId="77777777" w:rsidR="005251AC" w:rsidRDefault="005251AC">
      <w:pPr>
        <w:pStyle w:val="BodyA"/>
        <w:spacing w:line="360" w:lineRule="auto"/>
        <w:ind w:left="360" w:firstLine="720"/>
        <w:rPr>
          <w:rStyle w:val="Hyperlink0"/>
        </w:rPr>
      </w:pPr>
    </w:p>
    <w:p w14:paraId="0AA4B1D5" w14:textId="77777777" w:rsidR="005251AC" w:rsidRDefault="005251AC">
      <w:pPr>
        <w:pStyle w:val="BodyA"/>
        <w:spacing w:line="360" w:lineRule="auto"/>
        <w:ind w:left="360" w:firstLine="720"/>
        <w:rPr>
          <w:rStyle w:val="Hyperlink0"/>
        </w:rPr>
      </w:pPr>
    </w:p>
    <w:p w14:paraId="6B46FB36" w14:textId="77777777" w:rsidR="005251AC" w:rsidRDefault="00000000">
      <w:pPr>
        <w:pStyle w:val="BodyA"/>
        <w:ind w:left="360"/>
        <w:jc w:val="both"/>
        <w:rPr>
          <w:rStyle w:val="Hyperlink0"/>
        </w:rPr>
      </w:pPr>
      <w:r>
        <w:rPr>
          <w:rStyle w:val="Hyperlink0"/>
        </w:rPr>
        <w:t>Responsibilities:</w:t>
      </w:r>
    </w:p>
    <w:p w14:paraId="1D2047B9" w14:textId="77777777" w:rsidR="005251AC" w:rsidRDefault="005251AC">
      <w:pPr>
        <w:pStyle w:val="BodyA"/>
        <w:ind w:left="360"/>
        <w:jc w:val="both"/>
        <w:rPr>
          <w:rStyle w:val="Hyperlink0"/>
        </w:rPr>
      </w:pPr>
    </w:p>
    <w:p w14:paraId="7A6C367B" w14:textId="77777777" w:rsidR="005251AC" w:rsidRDefault="00000000">
      <w:pPr>
        <w:pStyle w:val="ListParagraph"/>
        <w:numPr>
          <w:ilvl w:val="0"/>
          <w:numId w:val="12"/>
        </w:numPr>
        <w:jc w:val="both"/>
        <w:rPr>
          <w:rFonts w:ascii="Trebuchet MS" w:hAnsi="Trebuchet MS"/>
          <w:sz w:val="20"/>
          <w:szCs w:val="20"/>
        </w:rPr>
      </w:pPr>
      <w:r>
        <w:rPr>
          <w:rStyle w:val="None"/>
          <w:rFonts w:ascii="Trebuchet MS" w:hAnsi="Trebuchet MS"/>
          <w:sz w:val="20"/>
          <w:szCs w:val="20"/>
        </w:rPr>
        <w:t>SQL developer.</w:t>
      </w:r>
    </w:p>
    <w:p w14:paraId="24730851" w14:textId="77777777" w:rsidR="005251AC" w:rsidRDefault="00000000">
      <w:pPr>
        <w:pStyle w:val="ListParagraph"/>
        <w:numPr>
          <w:ilvl w:val="0"/>
          <w:numId w:val="12"/>
        </w:numPr>
        <w:jc w:val="both"/>
        <w:rPr>
          <w:rFonts w:ascii="Trebuchet MS" w:hAnsi="Trebuchet MS"/>
          <w:sz w:val="20"/>
          <w:szCs w:val="20"/>
        </w:rPr>
      </w:pPr>
      <w:r>
        <w:rPr>
          <w:rStyle w:val="None"/>
          <w:rFonts w:ascii="Trebuchet MS" w:hAnsi="Trebuchet MS"/>
          <w:sz w:val="20"/>
          <w:szCs w:val="20"/>
        </w:rPr>
        <w:t xml:space="preserve">Solving glitches using </w:t>
      </w:r>
      <w:proofErr w:type="spellStart"/>
      <w:r>
        <w:rPr>
          <w:rStyle w:val="None"/>
          <w:rFonts w:ascii="Trebuchet MS" w:hAnsi="Trebuchet MS"/>
          <w:sz w:val="20"/>
          <w:szCs w:val="20"/>
        </w:rPr>
        <w:t>sql</w:t>
      </w:r>
      <w:proofErr w:type="spellEnd"/>
      <w:r>
        <w:rPr>
          <w:rStyle w:val="None"/>
          <w:rFonts w:ascii="Trebuchet MS" w:hAnsi="Trebuchet MS"/>
          <w:sz w:val="20"/>
          <w:szCs w:val="20"/>
        </w:rPr>
        <w:t xml:space="preserve"> queries is my expertise.      </w:t>
      </w:r>
    </w:p>
    <w:p w14:paraId="6C12DA2C" w14:textId="77777777" w:rsidR="005251AC" w:rsidRDefault="005251AC">
      <w:pPr>
        <w:pStyle w:val="BodyA"/>
        <w:rPr>
          <w:rStyle w:val="None"/>
          <w:b/>
          <w:bCs/>
        </w:rPr>
      </w:pPr>
    </w:p>
    <w:p w14:paraId="2A48C684" w14:textId="77777777" w:rsidR="005251AC" w:rsidRDefault="005251AC">
      <w:pPr>
        <w:pStyle w:val="BodyA"/>
        <w:rPr>
          <w:rStyle w:val="None"/>
          <w:b/>
          <w:bCs/>
        </w:rPr>
      </w:pPr>
    </w:p>
    <w:p w14:paraId="44F48B99" w14:textId="77777777" w:rsidR="005251AC" w:rsidRDefault="005251AC">
      <w:pPr>
        <w:pStyle w:val="BodyA"/>
        <w:jc w:val="center"/>
        <w:rPr>
          <w:rStyle w:val="None"/>
          <w:b/>
          <w:bCs/>
          <w:sz w:val="24"/>
          <w:szCs w:val="24"/>
        </w:rPr>
      </w:pPr>
    </w:p>
    <w:p w14:paraId="749C37A8" w14:textId="77777777" w:rsidR="005251AC" w:rsidRDefault="00000000">
      <w:pPr>
        <w:pStyle w:val="BodyA"/>
        <w:ind w:left="360"/>
        <w:jc w:val="center"/>
        <w:rPr>
          <w:rStyle w:val="None"/>
          <w:b/>
          <w:bCs/>
          <w:sz w:val="24"/>
          <w:szCs w:val="24"/>
        </w:rPr>
      </w:pPr>
      <w:r>
        <w:rPr>
          <w:rStyle w:val="None"/>
          <w:b/>
          <w:bCs/>
          <w:sz w:val="24"/>
          <w:szCs w:val="24"/>
        </w:rPr>
        <w:t>EDUCATION</w:t>
      </w:r>
    </w:p>
    <w:p w14:paraId="28102863" w14:textId="77777777" w:rsidR="005251AC" w:rsidRDefault="00000000">
      <w:pPr>
        <w:pStyle w:val="BodyA"/>
        <w:numPr>
          <w:ilvl w:val="0"/>
          <w:numId w:val="14"/>
        </w:numPr>
        <w:jc w:val="both"/>
        <w:rPr>
          <w:sz w:val="22"/>
          <w:szCs w:val="22"/>
        </w:rPr>
      </w:pPr>
      <w:r>
        <w:rPr>
          <w:rStyle w:val="None"/>
          <w:sz w:val="22"/>
          <w:szCs w:val="22"/>
        </w:rPr>
        <w:t>Graduation (B. TECH) Degree in Information Technology from GITAM University with 73.6%</w:t>
      </w:r>
    </w:p>
    <w:p w14:paraId="0EEA174A" w14:textId="77777777" w:rsidR="005251AC" w:rsidRDefault="00000000">
      <w:pPr>
        <w:pStyle w:val="BodyA"/>
        <w:numPr>
          <w:ilvl w:val="0"/>
          <w:numId w:val="14"/>
        </w:numPr>
        <w:jc w:val="both"/>
        <w:rPr>
          <w:sz w:val="22"/>
          <w:szCs w:val="22"/>
        </w:rPr>
      </w:pPr>
      <w:r>
        <w:rPr>
          <w:rStyle w:val="None"/>
          <w:sz w:val="22"/>
          <w:szCs w:val="22"/>
        </w:rPr>
        <w:t>Class 12th from B.I.E (Board of Intermediate Education) with 90.5 %</w:t>
      </w:r>
    </w:p>
    <w:p w14:paraId="458C23A3" w14:textId="77777777" w:rsidR="005251AC" w:rsidRDefault="00000000">
      <w:pPr>
        <w:pStyle w:val="BodyA"/>
        <w:numPr>
          <w:ilvl w:val="0"/>
          <w:numId w:val="14"/>
        </w:numPr>
        <w:jc w:val="both"/>
        <w:rPr>
          <w:sz w:val="22"/>
          <w:szCs w:val="22"/>
        </w:rPr>
      </w:pPr>
      <w:r>
        <w:rPr>
          <w:rStyle w:val="None"/>
          <w:sz w:val="22"/>
          <w:szCs w:val="22"/>
        </w:rPr>
        <w:t>Class X from S.S.C (Secondary School Certificate) with 81.5%</w:t>
      </w:r>
    </w:p>
    <w:sectPr w:rsidR="005251AC">
      <w:headerReference w:type="default" r:id="rId13"/>
      <w:footerReference w:type="default" r:id="rId14"/>
      <w:headerReference w:type="first" r:id="rId15"/>
      <w:footerReference w:type="first" r:id="rId16"/>
      <w:pgSz w:w="12240" w:h="15840"/>
      <w:pgMar w:top="720" w:right="1440"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5C5CC" w14:textId="77777777" w:rsidR="003A6ADC" w:rsidRDefault="003A6ADC">
      <w:r>
        <w:separator/>
      </w:r>
    </w:p>
  </w:endnote>
  <w:endnote w:type="continuationSeparator" w:id="0">
    <w:p w14:paraId="68B16CAD" w14:textId="77777777" w:rsidR="003A6ADC" w:rsidRDefault="003A6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1D12" w14:textId="77777777" w:rsidR="005251AC" w:rsidRDefault="00000000">
    <w:pPr>
      <w:pStyle w:val="Footer"/>
      <w:jc w:val="right"/>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C06D3" w14:textId="77777777" w:rsidR="005251AC" w:rsidRDefault="00000000">
    <w:pPr>
      <w:pStyle w:val="Footer"/>
      <w:jc w:val="right"/>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E8D44" w14:textId="77777777" w:rsidR="003A6ADC" w:rsidRDefault="003A6ADC">
      <w:r>
        <w:separator/>
      </w:r>
    </w:p>
  </w:footnote>
  <w:footnote w:type="continuationSeparator" w:id="0">
    <w:p w14:paraId="03D4140C" w14:textId="77777777" w:rsidR="003A6ADC" w:rsidRDefault="003A6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0A82E" w14:textId="77777777" w:rsidR="005251AC" w:rsidRDefault="00000000">
    <w:pPr>
      <w:pStyle w:val="Header"/>
      <w:tabs>
        <w:tab w:val="clear" w:pos="8640"/>
        <w:tab w:val="right" w:pos="9270"/>
      </w:tabs>
    </w:pPr>
    <w:r>
      <w:rPr>
        <w:noProof/>
      </w:rPr>
      <mc:AlternateContent>
        <mc:Choice Requires="wps">
          <w:drawing>
            <wp:anchor distT="152400" distB="152400" distL="152400" distR="152400" simplePos="0" relativeHeight="251657216" behindDoc="1" locked="0" layoutInCell="1" allowOverlap="1" wp14:anchorId="7DBD0140" wp14:editId="56E5EC22">
              <wp:simplePos x="0" y="0"/>
              <wp:positionH relativeFrom="page">
                <wp:posOffset>254000</wp:posOffset>
              </wp:positionH>
              <wp:positionV relativeFrom="page">
                <wp:posOffset>9594215</wp:posOffset>
              </wp:positionV>
              <wp:extent cx="7426960" cy="273050"/>
              <wp:effectExtent l="0" t="0" r="0" b="0"/>
              <wp:wrapNone/>
              <wp:docPr id="1073741825" name="officeArt object" descr="{&quot;HashCode&quot;:-187666776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426960" cy="273050"/>
                      </a:xfrm>
                      <a:prstGeom prst="rect">
                        <a:avLst/>
                      </a:prstGeom>
                      <a:noFill/>
                      <a:ln w="12700" cap="flat">
                        <a:noFill/>
                        <a:miter lim="400000"/>
                      </a:ln>
                      <a:effectLst/>
                    </wps:spPr>
                    <wps:txbx>
                      <w:txbxContent>
                        <w:p w14:paraId="2D2ADB5C" w14:textId="77777777" w:rsidR="005251AC" w:rsidRDefault="00000000">
                          <w:pPr>
                            <w:pStyle w:val="BodyA"/>
                          </w:pPr>
                          <w:r>
                            <w:rPr>
                              <w:rFonts w:ascii="Calibri" w:hAnsi="Calibri"/>
                              <w:color w:val="737373"/>
                              <w:sz w:val="14"/>
                              <w:szCs w:val="14"/>
                              <w:u w:color="737373"/>
                            </w:rPr>
                            <w:t>Internal Use - Confidential</w:t>
                          </w:r>
                        </w:p>
                      </w:txbxContent>
                    </wps:txbx>
                    <wps:bodyPr wrap="square" lIns="0" tIns="0" rIns="0" bIns="0" numCol="1" anchor="b">
                      <a:noAutofit/>
                    </wps:bodyPr>
                  </wps:wsp>
                </a:graphicData>
              </a:graphic>
            </wp:anchor>
          </w:drawing>
        </mc:Choice>
        <mc:Fallback>
          <w:pict>
            <v:shape id="_x0000_s1027" type="#_x0000_t202" style="visibility:visible;position:absolute;margin-left:20.0pt;margin-top:755.5pt;width:584.8pt;height:21.5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pPr>
                    <w:r>
                      <w:rPr>
                        <w:rFonts w:ascii="Calibri" w:hAnsi="Calibri"/>
                        <w:outline w:val="0"/>
                        <w:color w:val="737373"/>
                        <w:sz w:val="14"/>
                        <w:szCs w:val="14"/>
                        <w:u w:color="737373"/>
                        <w:rtl w:val="0"/>
                        <w:lang w:val="en-US"/>
                        <w14:textFill>
                          <w14:solidFill>
                            <w14:srgbClr w14:val="737373"/>
                          </w14:solidFill>
                        </w14:textFill>
                      </w:rPr>
                      <w:t>Internal Use - Confidential</w:t>
                    </w:r>
                  </w:p>
                </w:txbxContent>
              </v:textbox>
              <w10:wrap type="none" side="bothSides" anchorx="page" anchory="page"/>
            </v:shape>
          </w:pict>
        </mc:Fallback>
      </mc:AlternateContent>
    </w:r>
    <w:r>
      <w:rPr>
        <w:sz w:val="22"/>
        <w:szCs w:val="22"/>
      </w:rPr>
      <w:t>Satya Sandeep Illa</w:t>
    </w:r>
    <w:r>
      <w:rPr>
        <w:sz w:val="22"/>
        <w:szCs w:val="22"/>
      </w:rPr>
      <w:tab/>
      <w:t xml:space="preserve">Page </w:t>
    </w:r>
    <w:r>
      <w:rPr>
        <w:sz w:val="22"/>
        <w:szCs w:val="22"/>
      </w:rPr>
      <w:fldChar w:fldCharType="begin"/>
    </w:r>
    <w:r>
      <w:rPr>
        <w:sz w:val="22"/>
        <w:szCs w:val="22"/>
      </w:rPr>
      <w:instrText xml:space="preserve"> PAGE </w:instrText>
    </w:r>
    <w:r>
      <w:rPr>
        <w:sz w:val="22"/>
        <w:szCs w:val="22"/>
      </w:rPr>
      <w:fldChar w:fldCharType="separate"/>
    </w:r>
    <w:r w:rsidR="006E48EF">
      <w:rPr>
        <w:noProof/>
        <w:sz w:val="22"/>
        <w:szCs w:val="22"/>
      </w:rPr>
      <w:t>2</w:t>
    </w:r>
    <w:r>
      <w:rPr>
        <w:sz w:val="22"/>
        <w:szCs w:val="22"/>
      </w:rPr>
      <w:fldChar w:fldCharType="end"/>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BEC64" w14:textId="77777777" w:rsidR="005251AC" w:rsidRDefault="00000000">
    <w:pPr>
      <w:pStyle w:val="HeaderFooter"/>
    </w:pPr>
    <w:r>
      <w:rPr>
        <w:noProof/>
      </w:rPr>
      <mc:AlternateContent>
        <mc:Choice Requires="wps">
          <w:drawing>
            <wp:anchor distT="152400" distB="152400" distL="152400" distR="152400" simplePos="0" relativeHeight="251658240" behindDoc="1" locked="0" layoutInCell="1" allowOverlap="1" wp14:anchorId="4DA0C62B" wp14:editId="2BDF3617">
              <wp:simplePos x="0" y="0"/>
              <wp:positionH relativeFrom="page">
                <wp:posOffset>254000</wp:posOffset>
              </wp:positionH>
              <wp:positionV relativeFrom="page">
                <wp:posOffset>9594215</wp:posOffset>
              </wp:positionV>
              <wp:extent cx="7426960" cy="273050"/>
              <wp:effectExtent l="0" t="0" r="0" b="0"/>
              <wp:wrapNone/>
              <wp:docPr id="1073741826" name="officeArt object" descr="{&quot;HashCode&quot;:-1876667767,&quot;Height&quot;:792.0,&quot;Width&quot;:61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426960" cy="273050"/>
                      </a:xfrm>
                      <a:prstGeom prst="rect">
                        <a:avLst/>
                      </a:prstGeom>
                      <a:noFill/>
                      <a:ln w="12700" cap="flat">
                        <a:noFill/>
                        <a:miter lim="400000"/>
                      </a:ln>
                      <a:effectLst/>
                    </wps:spPr>
                    <wps:txbx>
                      <w:txbxContent>
                        <w:p w14:paraId="664571C7" w14:textId="77777777" w:rsidR="005251AC" w:rsidRDefault="00000000">
                          <w:pPr>
                            <w:pStyle w:val="BodyA"/>
                          </w:pPr>
                          <w:r>
                            <w:rPr>
                              <w:rFonts w:ascii="Calibri" w:hAnsi="Calibri"/>
                              <w:color w:val="737373"/>
                              <w:sz w:val="14"/>
                              <w:szCs w:val="14"/>
                              <w:u w:color="737373"/>
                            </w:rPr>
                            <w:t>Internal Use - Confidential</w:t>
                          </w:r>
                        </w:p>
                      </w:txbxContent>
                    </wps:txbx>
                    <wps:bodyPr wrap="square" lIns="0" tIns="0" rIns="0" bIns="0" numCol="1" anchor="b">
                      <a:noAutofit/>
                    </wps:bodyPr>
                  </wps:wsp>
                </a:graphicData>
              </a:graphic>
            </wp:anchor>
          </w:drawing>
        </mc:Choice>
        <mc:Fallback>
          <w:pict>
            <v:shape id="_x0000_s1028" type="#_x0000_t202" style="visibility:visible;position:absolute;margin-left:20.0pt;margin-top:755.5pt;width:584.8pt;height:21.5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A"/>
                    </w:pPr>
                    <w:r>
                      <w:rPr>
                        <w:rFonts w:ascii="Calibri" w:hAnsi="Calibri"/>
                        <w:outline w:val="0"/>
                        <w:color w:val="737373"/>
                        <w:sz w:val="14"/>
                        <w:szCs w:val="14"/>
                        <w:u w:color="737373"/>
                        <w:rtl w:val="0"/>
                        <w:lang w:val="en-US"/>
                        <w14:textFill>
                          <w14:solidFill>
                            <w14:srgbClr w14:val="737373"/>
                          </w14:solidFill>
                        </w14:textFill>
                      </w:rPr>
                      <w:t>Internal Use - Confidential</w:t>
                    </w:r>
                  </w:p>
                </w:txbxContent>
              </v:textbox>
              <w10:wrap type="none" side="bothSides"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626"/>
    <w:multiLevelType w:val="hybridMultilevel"/>
    <w:tmpl w:val="ADBCB33C"/>
    <w:styleLink w:val="ImportedStyle2"/>
    <w:lvl w:ilvl="0" w:tplc="85A6B534">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E8E4358">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C640F0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78C66D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2FC936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25CE5F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FCA011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16031B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7CEE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1644CBA"/>
    <w:multiLevelType w:val="hybridMultilevel"/>
    <w:tmpl w:val="9CAE59C8"/>
    <w:numStyleLink w:val="ImportedStyle1"/>
  </w:abstractNum>
  <w:abstractNum w:abstractNumId="2" w15:restartNumberingAfterBreak="0">
    <w:nsid w:val="162534D5"/>
    <w:multiLevelType w:val="hybridMultilevel"/>
    <w:tmpl w:val="23105DAC"/>
    <w:styleLink w:val="ImportedStyle3"/>
    <w:lvl w:ilvl="0" w:tplc="E4DC558C">
      <w:start w:val="1"/>
      <w:numFmt w:val="bullet"/>
      <w:lvlText w:val="·"/>
      <w:lvlJc w:val="left"/>
      <w:pPr>
        <w:tabs>
          <w:tab w:val="left" w:pos="360"/>
        </w:tabs>
        <w:ind w:left="32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E0CB8D8">
      <w:start w:val="1"/>
      <w:numFmt w:val="bullet"/>
      <w:lvlText w:val="➢"/>
      <w:lvlJc w:val="left"/>
      <w:pPr>
        <w:tabs>
          <w:tab w:val="left" w:pos="360"/>
        </w:tabs>
        <w:ind w:left="104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B24CEE4">
      <w:start w:val="1"/>
      <w:numFmt w:val="bullet"/>
      <w:lvlText w:val="·"/>
      <w:lvlJc w:val="left"/>
      <w:pPr>
        <w:tabs>
          <w:tab w:val="left" w:pos="360"/>
        </w:tabs>
        <w:ind w:left="176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88E32FC">
      <w:start w:val="1"/>
      <w:numFmt w:val="bullet"/>
      <w:lvlText w:val="·"/>
      <w:lvlJc w:val="left"/>
      <w:pPr>
        <w:tabs>
          <w:tab w:val="left" w:pos="360"/>
        </w:tabs>
        <w:ind w:left="248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76C52D8">
      <w:start w:val="1"/>
      <w:numFmt w:val="bullet"/>
      <w:lvlText w:val="o"/>
      <w:lvlJc w:val="left"/>
      <w:pPr>
        <w:tabs>
          <w:tab w:val="left" w:pos="360"/>
        </w:tabs>
        <w:ind w:left="320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854BE82">
      <w:start w:val="1"/>
      <w:numFmt w:val="bullet"/>
      <w:lvlText w:val="▪"/>
      <w:lvlJc w:val="left"/>
      <w:pPr>
        <w:tabs>
          <w:tab w:val="left" w:pos="360"/>
        </w:tabs>
        <w:ind w:left="392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92E42E8">
      <w:start w:val="1"/>
      <w:numFmt w:val="bullet"/>
      <w:lvlText w:val="·"/>
      <w:lvlJc w:val="left"/>
      <w:pPr>
        <w:tabs>
          <w:tab w:val="left" w:pos="360"/>
        </w:tabs>
        <w:ind w:left="46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4E4EAA4">
      <w:start w:val="1"/>
      <w:numFmt w:val="bullet"/>
      <w:lvlText w:val="o"/>
      <w:lvlJc w:val="left"/>
      <w:pPr>
        <w:tabs>
          <w:tab w:val="left" w:pos="360"/>
        </w:tabs>
        <w:ind w:left="536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60E754C">
      <w:start w:val="1"/>
      <w:numFmt w:val="bullet"/>
      <w:lvlText w:val="▪"/>
      <w:lvlJc w:val="left"/>
      <w:pPr>
        <w:tabs>
          <w:tab w:val="left" w:pos="360"/>
        </w:tabs>
        <w:ind w:left="6087" w:hanging="32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35E305A9"/>
    <w:multiLevelType w:val="hybridMultilevel"/>
    <w:tmpl w:val="D9E81756"/>
    <w:numStyleLink w:val="ImportedStyle4"/>
  </w:abstractNum>
  <w:abstractNum w:abstractNumId="4" w15:restartNumberingAfterBreak="0">
    <w:nsid w:val="3610345E"/>
    <w:multiLevelType w:val="hybridMultilevel"/>
    <w:tmpl w:val="6C847572"/>
    <w:numStyleLink w:val="ImportedStyle6"/>
  </w:abstractNum>
  <w:abstractNum w:abstractNumId="5" w15:restartNumberingAfterBreak="0">
    <w:nsid w:val="37586FA2"/>
    <w:multiLevelType w:val="hybridMultilevel"/>
    <w:tmpl w:val="D9E81756"/>
    <w:styleLink w:val="ImportedStyle4"/>
    <w:lvl w:ilvl="0" w:tplc="A918A7A0">
      <w:start w:val="1"/>
      <w:numFmt w:val="bullet"/>
      <w:lvlText w:val="✓"/>
      <w:lvlJc w:val="left"/>
      <w:pPr>
        <w:ind w:left="7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tplc="2EA4C73C">
      <w:start w:val="1"/>
      <w:numFmt w:val="bullet"/>
      <w:lvlText w:val="□"/>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tplc="E2B6FDE2">
      <w:start w:val="1"/>
      <w:numFmt w:val="bullet"/>
      <w:lvlText w:val="▪"/>
      <w:lvlJc w:val="left"/>
      <w:pPr>
        <w:ind w:left="21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tplc="6D90AE82">
      <w:start w:val="1"/>
      <w:numFmt w:val="bullet"/>
      <w:lvlText w:val="•"/>
      <w:lvlJc w:val="left"/>
      <w:pPr>
        <w:ind w:left="29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tplc="669CF026">
      <w:start w:val="1"/>
      <w:numFmt w:val="bullet"/>
      <w:lvlText w:val="□"/>
      <w:lvlJc w:val="left"/>
      <w:pPr>
        <w:ind w:left="363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tplc="6E54EA30">
      <w:start w:val="1"/>
      <w:numFmt w:val="bullet"/>
      <w:lvlText w:val="▪"/>
      <w:lvlJc w:val="left"/>
      <w:pPr>
        <w:ind w:left="43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tplc="E7264F40">
      <w:start w:val="1"/>
      <w:numFmt w:val="bullet"/>
      <w:lvlText w:val="•"/>
      <w:lvlJc w:val="left"/>
      <w:pPr>
        <w:ind w:left="50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tplc="C4826304">
      <w:start w:val="1"/>
      <w:numFmt w:val="bullet"/>
      <w:lvlText w:val="□"/>
      <w:lvlJc w:val="left"/>
      <w:pPr>
        <w:ind w:left="57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tplc="22CAF05A">
      <w:start w:val="1"/>
      <w:numFmt w:val="bullet"/>
      <w:lvlText w:val="▪"/>
      <w:lvlJc w:val="left"/>
      <w:pPr>
        <w:ind w:left="65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6" w15:restartNumberingAfterBreak="0">
    <w:nsid w:val="3D035778"/>
    <w:multiLevelType w:val="hybridMultilevel"/>
    <w:tmpl w:val="ADBCB33C"/>
    <w:numStyleLink w:val="ImportedStyle2"/>
  </w:abstractNum>
  <w:abstractNum w:abstractNumId="7" w15:restartNumberingAfterBreak="0">
    <w:nsid w:val="47E272E9"/>
    <w:multiLevelType w:val="hybridMultilevel"/>
    <w:tmpl w:val="6C847572"/>
    <w:styleLink w:val="ImportedStyle6"/>
    <w:lvl w:ilvl="0" w:tplc="1AFEF82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44E66C2">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DEABC0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7CE0DF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2F2EEC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2188968">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120F2EA">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6869F6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3409A7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755050B"/>
    <w:multiLevelType w:val="hybridMultilevel"/>
    <w:tmpl w:val="23105DAC"/>
    <w:numStyleLink w:val="ImportedStyle3"/>
  </w:abstractNum>
  <w:abstractNum w:abstractNumId="9" w15:restartNumberingAfterBreak="0">
    <w:nsid w:val="754F20AD"/>
    <w:multiLevelType w:val="hybridMultilevel"/>
    <w:tmpl w:val="4FA6F2AC"/>
    <w:numStyleLink w:val="ImportedStyle5"/>
  </w:abstractNum>
  <w:abstractNum w:abstractNumId="10" w15:restartNumberingAfterBreak="0">
    <w:nsid w:val="77BB1585"/>
    <w:multiLevelType w:val="hybridMultilevel"/>
    <w:tmpl w:val="9CAE59C8"/>
    <w:styleLink w:val="ImportedStyle1"/>
    <w:lvl w:ilvl="0" w:tplc="B688F28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DA0999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97464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F682AF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E5E7D5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EA8DC5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C0EC2F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63693B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4B01A2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D6C5F95"/>
    <w:multiLevelType w:val="hybridMultilevel"/>
    <w:tmpl w:val="4FA6F2AC"/>
    <w:styleLink w:val="ImportedStyle5"/>
    <w:lvl w:ilvl="0" w:tplc="60A04C76">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DFBA7CF6">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0263E3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22717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C12B80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80EEEB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802800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EE4B2E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DA431E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46783482">
    <w:abstractNumId w:val="10"/>
  </w:num>
  <w:num w:numId="2" w16cid:durableId="1597708349">
    <w:abstractNumId w:val="1"/>
  </w:num>
  <w:num w:numId="3" w16cid:durableId="1527670298">
    <w:abstractNumId w:val="0"/>
  </w:num>
  <w:num w:numId="4" w16cid:durableId="510685275">
    <w:abstractNumId w:val="6"/>
  </w:num>
  <w:num w:numId="5" w16cid:durableId="935601622">
    <w:abstractNumId w:val="2"/>
  </w:num>
  <w:num w:numId="6" w16cid:durableId="1742749034">
    <w:abstractNumId w:val="8"/>
  </w:num>
  <w:num w:numId="7" w16cid:durableId="513956876">
    <w:abstractNumId w:val="5"/>
  </w:num>
  <w:num w:numId="8" w16cid:durableId="1253664834">
    <w:abstractNumId w:val="3"/>
  </w:num>
  <w:num w:numId="9" w16cid:durableId="2009795585">
    <w:abstractNumId w:val="11"/>
  </w:num>
  <w:num w:numId="10" w16cid:durableId="266086923">
    <w:abstractNumId w:val="9"/>
  </w:num>
  <w:num w:numId="11" w16cid:durableId="1386218481">
    <w:abstractNumId w:val="9"/>
    <w:lvlOverride w:ilvl="0">
      <w:lvl w:ilvl="0" w:tplc="11BEF42E">
        <w:start w:val="1"/>
        <w:numFmt w:val="bullet"/>
        <w:lvlText w:val="➢"/>
        <w:lvlJc w:val="left"/>
        <w:pPr>
          <w:ind w:left="7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tplc="3BCECDB2">
        <w:start w:val="1"/>
        <w:numFmt w:val="bullet"/>
        <w:lvlText w:val="□"/>
        <w:lvlJc w:val="left"/>
        <w:pPr>
          <w:ind w:left="14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tplc="9F480DD8">
        <w:start w:val="1"/>
        <w:numFmt w:val="bullet"/>
        <w:lvlText w:val="▪"/>
        <w:lvlJc w:val="left"/>
        <w:pPr>
          <w:ind w:left="21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tplc="7492A72A">
        <w:start w:val="1"/>
        <w:numFmt w:val="bullet"/>
        <w:lvlText w:val="•"/>
        <w:lvlJc w:val="left"/>
        <w:pPr>
          <w:ind w:left="29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tplc="96EC7B94">
        <w:start w:val="1"/>
        <w:numFmt w:val="bullet"/>
        <w:lvlText w:val="□"/>
        <w:lvlJc w:val="left"/>
        <w:pPr>
          <w:ind w:left="363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tplc="4EEE8FF0">
        <w:start w:val="1"/>
        <w:numFmt w:val="bullet"/>
        <w:lvlText w:val="▪"/>
        <w:lvlJc w:val="left"/>
        <w:pPr>
          <w:ind w:left="43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tplc="6EF29312">
        <w:start w:val="1"/>
        <w:numFmt w:val="bullet"/>
        <w:lvlText w:val="•"/>
        <w:lvlJc w:val="left"/>
        <w:pPr>
          <w:ind w:left="50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tplc="A6349214">
        <w:start w:val="1"/>
        <w:numFmt w:val="bullet"/>
        <w:lvlText w:val="□"/>
        <w:lvlJc w:val="left"/>
        <w:pPr>
          <w:ind w:left="57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tplc="AEA471D2">
        <w:start w:val="1"/>
        <w:numFmt w:val="bullet"/>
        <w:lvlText w:val="▪"/>
        <w:lvlJc w:val="left"/>
        <w:pPr>
          <w:ind w:left="65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 w:numId="12" w16cid:durableId="1970240865">
    <w:abstractNumId w:val="8"/>
    <w:lvlOverride w:ilvl="0">
      <w:lvl w:ilvl="0" w:tplc="8D9E6D3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C82553A">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CDC8E50">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247E6468">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FA0D02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3865716">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66EC077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08819D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EA6A39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1366515419">
    <w:abstractNumId w:val="7"/>
  </w:num>
  <w:num w:numId="14" w16cid:durableId="1151675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1AC"/>
    <w:rsid w:val="003A6ADC"/>
    <w:rsid w:val="005251AC"/>
    <w:rsid w:val="006E4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9E88C"/>
  <w15:docId w15:val="{58F194D8-E8E7-4941-8389-97B1267B7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5">
    <w:name w:val="heading 5"/>
    <w:next w:val="BodyA"/>
    <w:uiPriority w:val="9"/>
    <w:unhideWhenUsed/>
    <w:qFormat/>
    <w:pPr>
      <w:keepNext/>
      <w:jc w:val="center"/>
      <w:outlineLvl w:val="4"/>
    </w:pPr>
    <w:rPr>
      <w:rFonts w:cs="Arial Unicode MS"/>
      <w:b/>
      <w:bCs/>
      <w:color w:val="000000"/>
      <w:sz w:val="22"/>
      <w:szCs w:val="22"/>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right" w:pos="8640"/>
      </w:tabs>
      <w:spacing w:after="560"/>
    </w:pPr>
    <w:rPr>
      <w:rFonts w:cs="Arial Unicode MS"/>
      <w:color w:val="000000"/>
      <w:u w:color="000000"/>
      <w:lang w:val="en-US"/>
    </w:rPr>
  </w:style>
  <w:style w:type="paragraph" w:customStyle="1" w:styleId="BodyA">
    <w:name w:val="Body A"/>
    <w:rPr>
      <w:rFonts w:cs="Arial Unicode MS"/>
      <w:color w:val="000000"/>
      <w:u w:color="000000"/>
      <w:lang w:val="en-US"/>
      <w14:textOutline w14:w="12700" w14:cap="flat" w14:cmpd="sng" w14:algn="ctr">
        <w14:noFill/>
        <w14:prstDash w14:val="solid"/>
        <w14:miter w14:lim="400000"/>
      </w14:textOutline>
    </w:rPr>
  </w:style>
  <w:style w:type="paragraph" w:styleId="Footer">
    <w:name w:val="footer"/>
    <w:pPr>
      <w:tabs>
        <w:tab w:val="center" w:pos="4680"/>
      </w:tabs>
    </w:pPr>
    <w:rPr>
      <w:rFonts w:eastAsia="Times New Roman"/>
      <w:i/>
      <w:iCs/>
      <w:color w:val="000000"/>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paragraph" w:styleId="BodyText3">
    <w:name w:val="Body Text 3"/>
    <w:rPr>
      <w:rFonts w:eastAsia="Times New Roman"/>
      <w:b/>
      <w:bCs/>
      <w:color w:val="000000"/>
      <w:sz w:val="24"/>
      <w:szCs w:val="24"/>
      <w:u w:color="000000"/>
      <w:lang w:val="en-US"/>
    </w:rPr>
  </w:style>
  <w:style w:type="paragraph" w:styleId="NormalWeb">
    <w:name w:val="Normal (Web)"/>
    <w:pPr>
      <w:spacing w:before="100" w:after="100"/>
    </w:pPr>
    <w:rPr>
      <w:rFonts w:cs="Arial Unicode MS"/>
      <w:color w:val="000000"/>
      <w:sz w:val="24"/>
      <w:szCs w:val="24"/>
      <w:u w:color="000000"/>
      <w:lang w:val="en-US"/>
    </w:rPr>
  </w:style>
  <w:style w:type="numbering" w:customStyle="1" w:styleId="ImportedStyle1">
    <w:name w:val="Imported Style 1"/>
    <w:pPr>
      <w:numPr>
        <w:numId w:val="1"/>
      </w:numPr>
    </w:pPr>
  </w:style>
  <w:style w:type="paragraph" w:styleId="ListParagraph">
    <w:name w:val="List Paragraph"/>
    <w:pPr>
      <w:spacing w:after="200" w:line="276" w:lineRule="auto"/>
      <w:ind w:left="720"/>
    </w:pPr>
    <w:rPr>
      <w:rFonts w:ascii="Calibri" w:hAnsi="Calibri" w:cs="Arial Unicode MS"/>
      <w:color w:val="000000"/>
      <w:sz w:val="22"/>
      <w:szCs w:val="22"/>
      <w:u w:color="000000"/>
      <w:lang w:val="en-US"/>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character" w:customStyle="1" w:styleId="None">
    <w:name w:val="None"/>
  </w:style>
  <w:style w:type="character" w:customStyle="1" w:styleId="Hyperlink0">
    <w:name w:val="Hyperlink.0"/>
    <w:basedOn w:val="None"/>
    <w:rPr>
      <w:rFonts w:ascii="Trebuchet MS" w:eastAsia="Trebuchet MS" w:hAnsi="Trebuchet MS" w:cs="Trebuchet MS"/>
    </w:rPr>
  </w:style>
  <w:style w:type="character" w:customStyle="1" w:styleId="Hyperlink1">
    <w:name w:val="Hyperlink.1"/>
    <w:basedOn w:val="None"/>
    <w:rPr>
      <w:rFonts w:ascii="Trebuchet MS" w:eastAsia="Trebuchet MS" w:hAnsi="Trebuchet MS" w:cs="Trebuchet MS"/>
      <w:lang w:val="en-US"/>
    </w:rPr>
  </w:style>
  <w:style w:type="character" w:customStyle="1" w:styleId="Hyperlink2">
    <w:name w:val="Hyperlink.2"/>
    <w:basedOn w:val="None"/>
    <w:rPr>
      <w:rFonts w:ascii="Trebuchet MS" w:eastAsia="Trebuchet MS" w:hAnsi="Trebuchet MS" w:cs="Trebuchet MS"/>
      <w:lang w:val="fr-FR"/>
    </w:rPr>
  </w:style>
  <w:style w:type="numbering" w:customStyle="1" w:styleId="ImportedStyle6">
    <w:name w:val="Imported Style 6"/>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n.wikipedia.org/wiki/Blue_Cross_and_Blue_Shield_Association"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Health_insurance" TargetMode="External"/><Relationship Id="rId12" Type="http://schemas.openxmlformats.org/officeDocument/2006/relationships/hyperlink" Target="https://en.wikipedia.org/wiki/Fortune_10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Consumer_directed_health_care"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en.wikipedia.org/wiki/Managed_health_care" TargetMode="External"/><Relationship Id="rId4" Type="http://schemas.openxmlformats.org/officeDocument/2006/relationships/webSettings" Target="webSettings.xml"/><Relationship Id="rId9" Type="http://schemas.openxmlformats.org/officeDocument/2006/relationships/hyperlink" Target="https://en.wikipedia.org/wiki/Life_insuranc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1327</Words>
  <Characters>7566</Characters>
  <Application>Microsoft Office Word</Application>
  <DocSecurity>0</DocSecurity>
  <Lines>63</Lines>
  <Paragraphs>17</Paragraphs>
  <ScaleCrop>false</ScaleCrop>
  <Company/>
  <LinksUpToDate>false</LinksUpToDate>
  <CharactersWithSpaces>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Manisha3292@outlook.com</cp:lastModifiedBy>
  <cp:revision>2</cp:revision>
  <dcterms:created xsi:type="dcterms:W3CDTF">2023-07-13T17:00:00Z</dcterms:created>
  <dcterms:modified xsi:type="dcterms:W3CDTF">2023-07-13T17:00:00Z</dcterms:modified>
</cp:coreProperties>
</file>