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58B2" w14:textId="77777777" w:rsid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</w:p>
    <w:p w14:paraId="4DFDD194" w14:textId="5A80A6A6" w:rsid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Enterprise Learning &amp; Workforce Management</w:t>
      </w:r>
    </w:p>
    <w:p w14:paraId="3FD79289" w14:textId="77777777" w:rsid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</w:p>
    <w:p w14:paraId="3430B99E" w14:textId="435C7B95" w:rsidR="0072562C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Milestone 1 – Landing Page &amp; Authentication</w:t>
      </w:r>
    </w:p>
    <w:p w14:paraId="2A3E4705" w14:textId="77777777" w:rsidR="00D06DAD" w:rsidRP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</w:p>
    <w:p w14:paraId="4C4DBD83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objective of Milestone 1 was to design and implement the public landing page and authentication system of the Enterprise Learning &amp; Workforce Management Platform. This milestone provides the foundation for secure access to learning features, dashboards, courses, and other protected functionality.</w:t>
      </w:r>
    </w:p>
    <w:p w14:paraId="11205E16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5D6C1FA2" w14:textId="77777777" w:rsidR="0072562C" w:rsidRPr="00D06DAD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1. Main Objectives</w:t>
      </w:r>
    </w:p>
    <w:p w14:paraId="180669EA" w14:textId="77777777" w:rsidR="0072562C" w:rsidRP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Develop a modern and responsive landing page.</w:t>
      </w:r>
    </w:p>
    <w:p w14:paraId="4919E43D" w14:textId="77777777" w:rsidR="0072562C" w:rsidRP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Introduce the platform and its key features.</w:t>
      </w:r>
    </w:p>
    <w:p w14:paraId="0155D4C7" w14:textId="77777777" w:rsidR="0072562C" w:rsidRP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Provide clear navigation and call-to-action buttons.</w:t>
      </w:r>
    </w:p>
    <w:p w14:paraId="54D076E3" w14:textId="77777777" w:rsidR="0072562C" w:rsidRP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Implement registration and login.</w:t>
      </w:r>
    </w:p>
    <w:p w14:paraId="5C6DBCD4" w14:textId="77777777" w:rsidR="0072562C" w:rsidRP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Implement JWT-based authentication and Google OAuth.</w:t>
      </w:r>
    </w:p>
    <w:p w14:paraId="78F1F890" w14:textId="77777777" w:rsidR="0072562C" w:rsidRP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Provide role-based access for students and administrators.</w:t>
      </w:r>
    </w:p>
    <w:p w14:paraId="75D9AD90" w14:textId="77777777" w:rsidR="0072562C" w:rsidRP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Protect private pages using authenticated routes.</w:t>
      </w:r>
    </w:p>
    <w:p w14:paraId="3AE453E4" w14:textId="77777777" w:rsidR="0072562C" w:rsidRP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Support dark and light themes.</w:t>
      </w:r>
    </w:p>
    <w:p w14:paraId="64731EED" w14:textId="77777777" w:rsidR="0072562C" w:rsidRDefault="0072562C" w:rsidP="0072562C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Establish secure communication between React and Spring Boot.</w:t>
      </w:r>
    </w:p>
    <w:p w14:paraId="4C21E10A" w14:textId="77777777" w:rsidR="00D06DAD" w:rsidRPr="0072562C" w:rsidRDefault="00D06DAD" w:rsidP="00D06DAD">
      <w:pPr>
        <w:ind w:left="720"/>
        <w:rPr>
          <w:rFonts w:ascii="Arial" w:hAnsi="Arial" w:cs="Arial"/>
          <w:sz w:val="24"/>
          <w:szCs w:val="24"/>
        </w:rPr>
      </w:pPr>
    </w:p>
    <w:p w14:paraId="2F7666C8" w14:textId="77777777" w:rsidR="0072562C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2. Landing Page</w:t>
      </w:r>
    </w:p>
    <w:p w14:paraId="379884C5" w14:textId="77777777" w:rsidR="00D06DAD" w:rsidRP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</w:p>
    <w:p w14:paraId="6C51C3B8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landing page was developed using React 18 and Vite. Vite provides a fast development environment and efficient Hot Module Replacement (HMR).</w:t>
      </w:r>
    </w:p>
    <w:p w14:paraId="17CE6B79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The interface uses a modern dark purple and magenta theme with reusable CSS design tokens for </w:t>
      </w:r>
      <w:proofErr w:type="spellStart"/>
      <w:r w:rsidRPr="0072562C">
        <w:rPr>
          <w:rFonts w:ascii="Arial" w:hAnsi="Arial" w:cs="Arial"/>
          <w:sz w:val="24"/>
          <w:szCs w:val="24"/>
        </w:rPr>
        <w:t>colors</w:t>
      </w:r>
      <w:proofErr w:type="spellEnd"/>
      <w:r w:rsidRPr="0072562C">
        <w:rPr>
          <w:rFonts w:ascii="Arial" w:hAnsi="Arial" w:cs="Arial"/>
          <w:sz w:val="24"/>
          <w:szCs w:val="24"/>
        </w:rPr>
        <w:t>, spacing, typography, and other styling values.</w:t>
      </w:r>
    </w:p>
    <w:p w14:paraId="64FDBDB9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Key features include:</w:t>
      </w:r>
    </w:p>
    <w:p w14:paraId="756447F5" w14:textId="77777777" w:rsidR="0072562C" w:rsidRPr="0072562C" w:rsidRDefault="0072562C" w:rsidP="0072562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Modern card-based UI</w:t>
      </w:r>
    </w:p>
    <w:p w14:paraId="23297578" w14:textId="77777777" w:rsidR="0072562C" w:rsidRPr="0072562C" w:rsidRDefault="0072562C" w:rsidP="0072562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Responsive layouts</w:t>
      </w:r>
    </w:p>
    <w:p w14:paraId="088C52FD" w14:textId="77777777" w:rsidR="0072562C" w:rsidRPr="0072562C" w:rsidRDefault="0072562C" w:rsidP="0072562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Consistent typography</w:t>
      </w:r>
    </w:p>
    <w:p w14:paraId="0A5877F3" w14:textId="77777777" w:rsidR="0072562C" w:rsidRPr="0072562C" w:rsidRDefault="0072562C" w:rsidP="0072562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72562C">
        <w:rPr>
          <w:rFonts w:ascii="Arial" w:hAnsi="Arial" w:cs="Arial"/>
          <w:sz w:val="24"/>
          <w:szCs w:val="24"/>
        </w:rPr>
        <w:t>Glassmorphism</w:t>
      </w:r>
      <w:proofErr w:type="spellEnd"/>
      <w:r w:rsidRPr="0072562C">
        <w:rPr>
          <w:rFonts w:ascii="Arial" w:hAnsi="Arial" w:cs="Arial"/>
          <w:sz w:val="24"/>
          <w:szCs w:val="24"/>
        </w:rPr>
        <w:t>-inspired elements</w:t>
      </w:r>
    </w:p>
    <w:p w14:paraId="7EFE560D" w14:textId="77777777" w:rsidR="0072562C" w:rsidRPr="0072562C" w:rsidRDefault="0072562C" w:rsidP="0072562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Decorative SVG graphics</w:t>
      </w:r>
    </w:p>
    <w:p w14:paraId="7E383A70" w14:textId="77777777" w:rsidR="0072562C" w:rsidRPr="0072562C" w:rsidRDefault="0072562C" w:rsidP="0072562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Hero section and course highlights</w:t>
      </w:r>
    </w:p>
    <w:p w14:paraId="4E26D57F" w14:textId="77777777" w:rsidR="0072562C" w:rsidRDefault="0072562C" w:rsidP="0072562C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Login, Register, Get Started, and Explore Courses CTAs</w:t>
      </w:r>
    </w:p>
    <w:p w14:paraId="7F27D5F3" w14:textId="77777777" w:rsidR="00D06DAD" w:rsidRPr="0072562C" w:rsidRDefault="00D06DAD" w:rsidP="00D06DAD">
      <w:pPr>
        <w:ind w:left="720"/>
        <w:rPr>
          <w:rFonts w:ascii="Arial" w:hAnsi="Arial" w:cs="Arial"/>
          <w:sz w:val="24"/>
          <w:szCs w:val="24"/>
        </w:rPr>
      </w:pPr>
    </w:p>
    <w:p w14:paraId="42D937E3" w14:textId="77777777" w:rsidR="0072562C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3. Responsive Design &amp; Theme Support</w:t>
      </w:r>
    </w:p>
    <w:p w14:paraId="7C97F0F1" w14:textId="77777777" w:rsidR="00D06DAD" w:rsidRP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</w:p>
    <w:p w14:paraId="2241D5A2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landing page was designed for desktop, tablet, and mobile screens. The layout automatically adapts to different screen sizes.</w:t>
      </w:r>
    </w:p>
    <w:p w14:paraId="52AD7D58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application also supports Dark Mode and Light Mode through a centralized Theme Context.</w:t>
      </w:r>
    </w:p>
    <w:p w14:paraId="64AE7C79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Theme Flow:</w:t>
      </w:r>
    </w:p>
    <w:p w14:paraId="14EA1031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Theme Toggle → Theme Context → Update Theme State → Apply Theme → UI Updates</w:t>
      </w:r>
    </w:p>
    <w:p w14:paraId="5696CDC0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727BE04B" w14:textId="77777777" w:rsidR="0072562C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4. Authentication System</w:t>
      </w:r>
    </w:p>
    <w:p w14:paraId="6FC97A6A" w14:textId="77777777" w:rsidR="00D06DAD" w:rsidRP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</w:p>
    <w:p w14:paraId="15589BCE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platform supports:</w:t>
      </w:r>
    </w:p>
    <w:p w14:paraId="035DD960" w14:textId="77777777" w:rsidR="0072562C" w:rsidRPr="0072562C" w:rsidRDefault="0072562C" w:rsidP="0072562C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User Registration</w:t>
      </w:r>
    </w:p>
    <w:p w14:paraId="4268D971" w14:textId="77777777" w:rsidR="0072562C" w:rsidRPr="0072562C" w:rsidRDefault="0072562C" w:rsidP="0072562C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User Login</w:t>
      </w:r>
    </w:p>
    <w:p w14:paraId="4B6AAC47" w14:textId="77777777" w:rsidR="0072562C" w:rsidRPr="0072562C" w:rsidRDefault="0072562C" w:rsidP="0072562C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Google Sign-In</w:t>
      </w:r>
    </w:p>
    <w:p w14:paraId="565FECAB" w14:textId="77777777" w:rsidR="0072562C" w:rsidRPr="0072562C" w:rsidRDefault="0072562C" w:rsidP="0072562C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JWT Authentication</w:t>
      </w:r>
    </w:p>
    <w:p w14:paraId="390743E6" w14:textId="77777777" w:rsidR="0072562C" w:rsidRPr="0072562C" w:rsidRDefault="0072562C" w:rsidP="0072562C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Role-Based Access Control</w:t>
      </w:r>
    </w:p>
    <w:p w14:paraId="66C497FB" w14:textId="77777777" w:rsidR="0072562C" w:rsidRPr="0072562C" w:rsidRDefault="0072562C" w:rsidP="0072562C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lastRenderedPageBreak/>
        <w:t>Protected Routes</w:t>
      </w:r>
    </w:p>
    <w:p w14:paraId="1F0778B0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authentication system is divided between the React frontend and Spring Boot backend.</w:t>
      </w:r>
    </w:p>
    <w:p w14:paraId="48A2F9CB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7CADBF1E" w14:textId="77777777" w:rsidR="0072562C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5. Backend Authentication</w:t>
      </w:r>
    </w:p>
    <w:p w14:paraId="097BE04B" w14:textId="77777777" w:rsidR="00D06DAD" w:rsidRP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</w:p>
    <w:p w14:paraId="3089D12B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backend uses Spring Security and JWT with stateless authentication.</w:t>
      </w:r>
    </w:p>
    <w:p w14:paraId="081D6F5F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322A2E6C" w14:textId="77777777" w:rsidR="0072562C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Authentication Flow:</w:t>
      </w:r>
    </w:p>
    <w:p w14:paraId="60FD1921" w14:textId="77777777" w:rsidR="00D06DAD" w:rsidRPr="00D06DAD" w:rsidRDefault="00D06DAD" w:rsidP="0072562C">
      <w:pPr>
        <w:rPr>
          <w:rFonts w:ascii="Arial" w:hAnsi="Arial" w:cs="Arial"/>
          <w:b/>
          <w:bCs/>
          <w:sz w:val="24"/>
          <w:szCs w:val="24"/>
        </w:rPr>
      </w:pPr>
    </w:p>
    <w:p w14:paraId="1743A9DF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React Frontend</w:t>
      </w:r>
    </w:p>
    <w:p w14:paraId="19D8922D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↓</w:t>
      </w:r>
    </w:p>
    <w:p w14:paraId="246C8ABC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Authentication API</w:t>
      </w:r>
    </w:p>
    <w:p w14:paraId="73132596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↓</w:t>
      </w:r>
    </w:p>
    <w:p w14:paraId="4095DCC9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Spring Security</w:t>
      </w:r>
    </w:p>
    <w:p w14:paraId="5043D712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↓</w:t>
      </w:r>
    </w:p>
    <w:p w14:paraId="559EB564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proofErr w:type="spellStart"/>
      <w:r w:rsidRPr="0072562C">
        <w:rPr>
          <w:rFonts w:ascii="Arial" w:hAnsi="Arial" w:cs="Arial"/>
          <w:sz w:val="24"/>
          <w:szCs w:val="24"/>
        </w:rPr>
        <w:t>AuthService</w:t>
      </w:r>
      <w:proofErr w:type="spellEnd"/>
    </w:p>
    <w:p w14:paraId="44A18DBA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↓</w:t>
      </w:r>
    </w:p>
    <w:p w14:paraId="04C6EE98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Validate User</w:t>
      </w:r>
    </w:p>
    <w:p w14:paraId="5EBBDE69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↓</w:t>
      </w:r>
    </w:p>
    <w:p w14:paraId="68504DE4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Generate JWT</w:t>
      </w:r>
    </w:p>
    <w:p w14:paraId="6BC9054F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↓</w:t>
      </w:r>
    </w:p>
    <w:p w14:paraId="19DD8D9B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Return Token</w:t>
      </w:r>
    </w:p>
    <w:p w14:paraId="3709E50D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638E27FB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For protected requests, the JWT is sent as:</w:t>
      </w:r>
    </w:p>
    <w:p w14:paraId="5FA0BC9F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Authorization: Bearer &lt;JWT&gt;</w:t>
      </w:r>
    </w:p>
    <w:p w14:paraId="347103F1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72562C">
        <w:rPr>
          <w:rFonts w:ascii="Arial" w:hAnsi="Arial" w:cs="Arial"/>
          <w:sz w:val="24"/>
          <w:szCs w:val="24"/>
        </w:rPr>
        <w:t>JwtAuthFilter</w:t>
      </w:r>
      <w:proofErr w:type="spellEnd"/>
      <w:r w:rsidRPr="0072562C">
        <w:rPr>
          <w:rFonts w:ascii="Arial" w:hAnsi="Arial" w:cs="Arial"/>
          <w:sz w:val="24"/>
          <w:szCs w:val="24"/>
        </w:rPr>
        <w:t xml:space="preserve"> validates the token and identifies the authenticated user before allowing access to protected APIs.</w:t>
      </w:r>
    </w:p>
    <w:p w14:paraId="4003DEE4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6EB108C5" w14:textId="77777777" w:rsidR="0072562C" w:rsidRPr="00D06DAD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6. Core Backend Classes</w:t>
      </w:r>
    </w:p>
    <w:p w14:paraId="18AA4DB4" w14:textId="77777777" w:rsidR="0072562C" w:rsidRPr="0072562C" w:rsidRDefault="0072562C" w:rsidP="0072562C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SecurityConfig.java – Configures security rules, authentication, authorization, filters, and CORS.</w:t>
      </w:r>
    </w:p>
    <w:p w14:paraId="5873A7AA" w14:textId="77777777" w:rsidR="0072562C" w:rsidRPr="0072562C" w:rsidRDefault="0072562C" w:rsidP="0072562C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JwtUtil.java – Handles JWT generation, reading, and validation.</w:t>
      </w:r>
    </w:p>
    <w:p w14:paraId="67F40437" w14:textId="77777777" w:rsidR="0072562C" w:rsidRPr="0072562C" w:rsidRDefault="0072562C" w:rsidP="0072562C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JwtAuthFilter.java – Validates JWTs for protected requests.</w:t>
      </w:r>
    </w:p>
    <w:p w14:paraId="17529B8F" w14:textId="77777777" w:rsidR="0072562C" w:rsidRPr="0072562C" w:rsidRDefault="0072562C" w:rsidP="0072562C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AuthService.java – Contains authentication business logic.</w:t>
      </w:r>
    </w:p>
    <w:p w14:paraId="57266DCD" w14:textId="77777777" w:rsidR="0072562C" w:rsidRPr="0072562C" w:rsidRDefault="0072562C" w:rsidP="0072562C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AuthController.java – Provides REST APIs for login and registration.</w:t>
      </w:r>
    </w:p>
    <w:p w14:paraId="784F3BCB" w14:textId="77777777" w:rsidR="0072562C" w:rsidRDefault="0072562C" w:rsidP="0072562C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GoogleTokenVerifier.java – Verifies Google authentication tokens.</w:t>
      </w:r>
    </w:p>
    <w:p w14:paraId="0024E00F" w14:textId="77777777" w:rsidR="00D06DAD" w:rsidRPr="0072562C" w:rsidRDefault="00D06DAD" w:rsidP="00D06DAD">
      <w:pPr>
        <w:ind w:left="720"/>
        <w:rPr>
          <w:rFonts w:ascii="Arial" w:hAnsi="Arial" w:cs="Arial"/>
          <w:sz w:val="24"/>
          <w:szCs w:val="24"/>
        </w:rPr>
      </w:pPr>
    </w:p>
    <w:p w14:paraId="12B5D149" w14:textId="791D42F0" w:rsidR="0072562C" w:rsidRPr="00D06DAD" w:rsidRDefault="0072562C" w:rsidP="00D06DAD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Role-Based Access Control</w:t>
      </w:r>
    </w:p>
    <w:p w14:paraId="1ED554A7" w14:textId="77777777" w:rsidR="00D06DAD" w:rsidRPr="00D06DAD" w:rsidRDefault="00D06DAD" w:rsidP="00D06DAD">
      <w:pPr>
        <w:pStyle w:val="ListParagraph"/>
        <w:ind w:left="720"/>
        <w:rPr>
          <w:rFonts w:ascii="Arial" w:hAnsi="Arial" w:cs="Arial"/>
          <w:b/>
          <w:bCs/>
          <w:sz w:val="24"/>
          <w:szCs w:val="24"/>
        </w:rPr>
      </w:pPr>
    </w:p>
    <w:p w14:paraId="642A9EC8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system supports two main roles:</w:t>
      </w:r>
    </w:p>
    <w:p w14:paraId="521A4083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          User</w:t>
      </w:r>
    </w:p>
    <w:p w14:paraId="5429C3F8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        /      \</w:t>
      </w:r>
    </w:p>
    <w:p w14:paraId="614FEDE3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       ↓        ↓</w:t>
      </w:r>
    </w:p>
    <w:p w14:paraId="526613C7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ROLE_STUDENT   ROLE_ADMIN</w:t>
      </w:r>
    </w:p>
    <w:p w14:paraId="31118BDD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    ↓              ↓</w:t>
      </w:r>
    </w:p>
    <w:p w14:paraId="092F7D92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Student Area     Admin Area</w:t>
      </w:r>
    </w:p>
    <w:p w14:paraId="53C199FD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7DF10D2C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This ensures that users can access only the features permitted for their role.</w:t>
      </w:r>
    </w:p>
    <w:p w14:paraId="5F7F5888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23934799" w14:textId="6353EBC2" w:rsidR="0072562C" w:rsidRPr="00D06DAD" w:rsidRDefault="0072562C" w:rsidP="00D06DAD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Google OAuth</w:t>
      </w:r>
    </w:p>
    <w:p w14:paraId="0BB96B3E" w14:textId="77777777" w:rsidR="00D06DAD" w:rsidRPr="00D06DAD" w:rsidRDefault="00D06DAD" w:rsidP="00D06DAD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14:paraId="642E80BC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Google Sign-In provides an alternative authentication method.</w:t>
      </w:r>
    </w:p>
    <w:p w14:paraId="670DA96D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User</w:t>
      </w:r>
    </w:p>
    <w:p w14:paraId="1229A17A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lastRenderedPageBreak/>
        <w:t xml:space="preserve"> ↓</w:t>
      </w:r>
    </w:p>
    <w:p w14:paraId="622487DB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Google Sign-In</w:t>
      </w:r>
    </w:p>
    <w:p w14:paraId="2E7CC1CA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↓</w:t>
      </w:r>
    </w:p>
    <w:p w14:paraId="03232513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Google Authentication</w:t>
      </w:r>
    </w:p>
    <w:p w14:paraId="7651F056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↓</w:t>
      </w:r>
    </w:p>
    <w:p w14:paraId="407E1A6A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Backend Verification</w:t>
      </w:r>
    </w:p>
    <w:p w14:paraId="40C83923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↓</w:t>
      </w:r>
    </w:p>
    <w:p w14:paraId="5C44CB61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Application Authentication</w:t>
      </w:r>
    </w:p>
    <w:p w14:paraId="563B3602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↓</w:t>
      </w:r>
    </w:p>
    <w:p w14:paraId="3893C88A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JWT</w:t>
      </w:r>
    </w:p>
    <w:p w14:paraId="1881197F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↓</w:t>
      </w:r>
    </w:p>
    <w:p w14:paraId="2BBBDBEE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Frontend</w:t>
      </w:r>
    </w:p>
    <w:p w14:paraId="60F0F52D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Google authentication flow was also implemented with access and refresh token handling.</w:t>
      </w:r>
    </w:p>
    <w:p w14:paraId="0FBFEC7B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16FAB6A3" w14:textId="1C87AC4D" w:rsidR="0072562C" w:rsidRPr="00D06DAD" w:rsidRDefault="0072562C" w:rsidP="00D06DAD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Frontend Authentication</w:t>
      </w:r>
    </w:p>
    <w:p w14:paraId="36B6C3F0" w14:textId="77777777" w:rsidR="00D06DAD" w:rsidRPr="00D06DAD" w:rsidRDefault="00D06DAD" w:rsidP="00D06DAD">
      <w:pPr>
        <w:pStyle w:val="ListParagraph"/>
        <w:ind w:left="720"/>
        <w:rPr>
          <w:rFonts w:ascii="Arial" w:hAnsi="Arial" w:cs="Arial"/>
          <w:b/>
          <w:bCs/>
          <w:sz w:val="24"/>
          <w:szCs w:val="24"/>
        </w:rPr>
      </w:pPr>
    </w:p>
    <w:p w14:paraId="2B3D4549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The React frontend provides:</w:t>
      </w:r>
    </w:p>
    <w:p w14:paraId="6897D297" w14:textId="77777777" w:rsidR="0072562C" w:rsidRPr="0072562C" w:rsidRDefault="0072562C" w:rsidP="0072562C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Login page</w:t>
      </w:r>
    </w:p>
    <w:p w14:paraId="2376D93A" w14:textId="77777777" w:rsidR="0072562C" w:rsidRPr="0072562C" w:rsidRDefault="0072562C" w:rsidP="0072562C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Registration page</w:t>
      </w:r>
    </w:p>
    <w:p w14:paraId="21784EE7" w14:textId="77777777" w:rsidR="0072562C" w:rsidRPr="0072562C" w:rsidRDefault="0072562C" w:rsidP="0072562C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Google Sign-In</w:t>
      </w:r>
    </w:p>
    <w:p w14:paraId="1F77BCAD" w14:textId="77777777" w:rsidR="0072562C" w:rsidRPr="0072562C" w:rsidRDefault="0072562C" w:rsidP="0072562C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Client-side validation</w:t>
      </w:r>
    </w:p>
    <w:p w14:paraId="4F8DFAA2" w14:textId="77777777" w:rsidR="0072562C" w:rsidRPr="0072562C" w:rsidRDefault="0072562C" w:rsidP="0072562C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Protected routing</w:t>
      </w:r>
    </w:p>
    <w:p w14:paraId="14D50520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Axios Interceptors automatically attach the JWT to authenticated API requests, reducing the need to manually add the token to every request.</w:t>
      </w:r>
    </w:p>
    <w:p w14:paraId="489F9566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4B326228" w14:textId="35828D45" w:rsidR="0072562C" w:rsidRPr="00D06DAD" w:rsidRDefault="0072562C" w:rsidP="00D06DAD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Protected Routes &amp; CORS</w:t>
      </w:r>
    </w:p>
    <w:p w14:paraId="2247BF4C" w14:textId="77777777" w:rsidR="00D06DAD" w:rsidRPr="00D06DAD" w:rsidRDefault="00D06DAD" w:rsidP="00D06DAD">
      <w:pPr>
        <w:pStyle w:val="ListParagraph"/>
        <w:ind w:left="720"/>
        <w:rPr>
          <w:rFonts w:ascii="Arial" w:hAnsi="Arial" w:cs="Arial"/>
          <w:b/>
          <w:bCs/>
          <w:sz w:val="24"/>
          <w:szCs w:val="24"/>
        </w:rPr>
      </w:pPr>
    </w:p>
    <w:p w14:paraId="66EC87F3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Protected routes prevent unauthenticated users from accessing private pages.</w:t>
      </w:r>
    </w:p>
    <w:p w14:paraId="1B2852F1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User → Dashboard</w:t>
      </w:r>
    </w:p>
    <w:p w14:paraId="75029CF9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    ↓</w:t>
      </w:r>
    </w:p>
    <w:p w14:paraId="004CE9DB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Is authenticated?</w:t>
      </w:r>
    </w:p>
    <w:p w14:paraId="21B43188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 </w:t>
      </w:r>
      <w:r w:rsidRPr="0072562C">
        <w:rPr>
          <w:rFonts w:ascii="Cambria Math" w:hAnsi="Cambria Math" w:cs="Cambria Math"/>
          <w:sz w:val="24"/>
          <w:szCs w:val="24"/>
        </w:rPr>
        <w:t>↙</w:t>
      </w:r>
      <w:r w:rsidRPr="0072562C">
        <w:rPr>
          <w:rFonts w:ascii="Arial" w:hAnsi="Arial" w:cs="Arial"/>
          <w:sz w:val="24"/>
          <w:szCs w:val="24"/>
        </w:rPr>
        <w:t xml:space="preserve">       </w:t>
      </w:r>
      <w:r w:rsidRPr="0072562C">
        <w:rPr>
          <w:rFonts w:ascii="Cambria Math" w:hAnsi="Cambria Math" w:cs="Cambria Math"/>
          <w:sz w:val="24"/>
          <w:szCs w:val="24"/>
        </w:rPr>
        <w:t>↘</w:t>
      </w:r>
    </w:p>
    <w:p w14:paraId="18DCE003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YES        NO</w:t>
      </w:r>
    </w:p>
    <w:p w14:paraId="6C8A9E64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    ↓          ↓</w:t>
      </w:r>
    </w:p>
    <w:p w14:paraId="1CEB5139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 Dashboard    Login</w:t>
      </w:r>
    </w:p>
    <w:p w14:paraId="4482A167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0A97CAF5" w14:textId="77777777" w:rsid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CORS was configured to allow secure communication between the React frontend and Spring Boot backend running on different ports during development.</w:t>
      </w:r>
    </w:p>
    <w:p w14:paraId="7F8FBB71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7C51C4E9" w14:textId="76A8B620" w:rsidR="0072562C" w:rsidRPr="00D06DAD" w:rsidRDefault="0072562C" w:rsidP="00D06DAD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Bug Fix – Google Sign-In Redirect</w:t>
      </w:r>
    </w:p>
    <w:p w14:paraId="74D3A688" w14:textId="77777777" w:rsidR="00D06DAD" w:rsidRPr="00D06DAD" w:rsidRDefault="00D06DAD" w:rsidP="00D06DAD">
      <w:pPr>
        <w:pStyle w:val="ListParagraph"/>
        <w:ind w:left="720"/>
        <w:rPr>
          <w:rFonts w:ascii="Arial" w:hAnsi="Arial" w:cs="Arial"/>
          <w:b/>
          <w:bCs/>
          <w:sz w:val="24"/>
          <w:szCs w:val="24"/>
        </w:rPr>
      </w:pPr>
    </w:p>
    <w:p w14:paraId="67FC096A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An issue where successful Google Sign-In redirected users back to the landing page was identified and fixed.</w:t>
      </w:r>
    </w:p>
    <w:p w14:paraId="4B022191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Previous:</w:t>
      </w:r>
    </w:p>
    <w:p w14:paraId="2BCE8D65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Google Sign-In → Authentication → Landing Page </w:t>
      </w:r>
      <w:r w:rsidRPr="0072562C">
        <w:rPr>
          <w:rFonts w:ascii="Segoe UI Emoji" w:hAnsi="Segoe UI Emoji" w:cs="Segoe UI Emoji"/>
          <w:sz w:val="24"/>
          <w:szCs w:val="24"/>
        </w:rPr>
        <w:t>❌</w:t>
      </w:r>
    </w:p>
    <w:p w14:paraId="2E132DBD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Corrected:</w:t>
      </w:r>
    </w:p>
    <w:p w14:paraId="30CE8187" w14:textId="77777777" w:rsidR="0072562C" w:rsidRDefault="0072562C" w:rsidP="0072562C">
      <w:pPr>
        <w:rPr>
          <w:rFonts w:ascii="Segoe UI Emoji" w:hAnsi="Segoe UI Emoji" w:cs="Segoe UI Emoji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 xml:space="preserve">Google Sign-In → Authentication → JWT/User State → Dashboard </w:t>
      </w:r>
      <w:r w:rsidRPr="0072562C">
        <w:rPr>
          <w:rFonts w:ascii="Segoe UI Emoji" w:hAnsi="Segoe UI Emoji" w:cs="Segoe UI Emoji"/>
          <w:sz w:val="24"/>
          <w:szCs w:val="24"/>
        </w:rPr>
        <w:t>✅</w:t>
      </w:r>
    </w:p>
    <w:p w14:paraId="2EEF05A8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7342EE9A" w14:textId="69C87624" w:rsidR="00D06DAD" w:rsidRDefault="0072562C" w:rsidP="00D06DAD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Complete Architecture</w:t>
      </w:r>
    </w:p>
    <w:p w14:paraId="606D62A9" w14:textId="77777777" w:rsidR="00D06DAD" w:rsidRDefault="00D06DAD" w:rsidP="00D06DAD">
      <w:pPr>
        <w:rPr>
          <w:rFonts w:ascii="Arial" w:hAnsi="Arial" w:cs="Arial"/>
          <w:b/>
          <w:bCs/>
          <w:sz w:val="24"/>
          <w:szCs w:val="24"/>
        </w:rPr>
      </w:pPr>
    </w:p>
    <w:p w14:paraId="4F007EA2" w14:textId="77777777" w:rsidR="00D06DAD" w:rsidRPr="00D06DAD" w:rsidRDefault="00D06DAD" w:rsidP="00D06DAD">
      <w:pPr>
        <w:rPr>
          <w:rFonts w:ascii="Arial" w:hAnsi="Arial" w:cs="Arial"/>
          <w:b/>
          <w:bCs/>
          <w:sz w:val="24"/>
          <w:szCs w:val="24"/>
        </w:rPr>
      </w:pPr>
    </w:p>
    <w:p w14:paraId="38127B81" w14:textId="09736D24" w:rsidR="00D06DAD" w:rsidRPr="00D06DAD" w:rsidRDefault="00D06DAD" w:rsidP="00D06DAD">
      <w:pPr>
        <w:pStyle w:val="ListParagraph"/>
        <w:ind w:left="144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</w:t>
      </w:r>
      <w:r w:rsidRPr="00D06DAD">
        <w:rPr>
          <w:rFonts w:ascii="Arial" w:hAnsi="Arial" w:cs="Arial"/>
          <w:sz w:val="24"/>
          <w:szCs w:val="24"/>
        </w:rPr>
        <w:t>USER</w:t>
      </w:r>
    </w:p>
    <w:p w14:paraId="3818D310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      ↓</w:t>
      </w:r>
    </w:p>
    <w:p w14:paraId="2B65E66E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React Frontend</w:t>
      </w:r>
    </w:p>
    <w:p w14:paraId="7F45C6B9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      ↓</w:t>
      </w:r>
    </w:p>
    <w:p w14:paraId="32E5B353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Landing Page | Login | Register</w:t>
      </w:r>
    </w:p>
    <w:p w14:paraId="311D4468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      ↓</w:t>
      </w:r>
    </w:p>
    <w:p w14:paraId="4AD607AC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Google Sign-In</w:t>
      </w:r>
    </w:p>
    <w:p w14:paraId="0FF12CAD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      ↓</w:t>
      </w:r>
    </w:p>
    <w:p w14:paraId="324B9E7F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Axios Request</w:t>
      </w:r>
    </w:p>
    <w:p w14:paraId="1A0C4A14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      ↓</w:t>
      </w:r>
    </w:p>
    <w:p w14:paraId="64828FDE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Spring Boot API</w:t>
      </w:r>
    </w:p>
    <w:p w14:paraId="7FD63719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      ↓</w:t>
      </w:r>
    </w:p>
    <w:p w14:paraId="580CB929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D06DAD">
        <w:rPr>
          <w:rFonts w:ascii="Arial" w:hAnsi="Arial" w:cs="Arial"/>
          <w:sz w:val="24"/>
          <w:szCs w:val="24"/>
        </w:rPr>
        <w:t>AuthController</w:t>
      </w:r>
      <w:proofErr w:type="spellEnd"/>
      <w:r w:rsidRPr="00D06DAD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D06DAD">
        <w:rPr>
          <w:rFonts w:ascii="Arial" w:hAnsi="Arial" w:cs="Arial"/>
          <w:sz w:val="24"/>
          <w:szCs w:val="24"/>
        </w:rPr>
        <w:t>AuthService</w:t>
      </w:r>
      <w:proofErr w:type="spellEnd"/>
      <w:r w:rsidRPr="00D06DAD">
        <w:rPr>
          <w:rFonts w:ascii="Arial" w:hAnsi="Arial" w:cs="Arial"/>
          <w:sz w:val="24"/>
          <w:szCs w:val="24"/>
        </w:rPr>
        <w:t xml:space="preserve"> → Spring Security</w:t>
      </w:r>
    </w:p>
    <w:p w14:paraId="7B283621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      ↓</w:t>
      </w:r>
    </w:p>
    <w:p w14:paraId="50B180D4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JWT / OAuth</w:t>
      </w:r>
    </w:p>
    <w:p w14:paraId="44A83422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Verification</w:t>
      </w:r>
    </w:p>
    <w:p w14:paraId="03E4E482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             ↓</w:t>
      </w:r>
    </w:p>
    <w:p w14:paraId="7F1EEEC5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┌────────────┴────────────┐</w:t>
      </w:r>
    </w:p>
    <w:p w14:paraId="60BAE776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↓                         ↓</w:t>
      </w:r>
    </w:p>
    <w:p w14:paraId="7D4E8948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ROLE_STUDENT               ROLE_ADMIN</w:t>
      </w:r>
    </w:p>
    <w:p w14:paraId="48F5932E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↓                         ↓</w:t>
      </w:r>
    </w:p>
    <w:p w14:paraId="101C27A7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Student Dashboard          Admin Dashboard</w:t>
      </w:r>
    </w:p>
    <w:p w14:paraId="2329E047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         ↓                         ↓</w:t>
      </w:r>
    </w:p>
    <w:p w14:paraId="188DB686" w14:textId="77777777" w:rsidR="00D06DAD" w:rsidRP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Courses / Learning         Users / Courses</w:t>
      </w:r>
    </w:p>
    <w:p w14:paraId="68D78AF5" w14:textId="0F9FE509" w:rsidR="00D06DAD" w:rsidRDefault="00D06DAD" w:rsidP="00D06DAD">
      <w:pPr>
        <w:rPr>
          <w:rFonts w:ascii="Arial" w:hAnsi="Arial" w:cs="Arial"/>
          <w:sz w:val="24"/>
          <w:szCs w:val="24"/>
        </w:rPr>
      </w:pPr>
      <w:r w:rsidRPr="00D06DAD">
        <w:rPr>
          <w:rFonts w:ascii="Arial" w:hAnsi="Arial" w:cs="Arial"/>
          <w:sz w:val="24"/>
          <w:szCs w:val="24"/>
        </w:rPr>
        <w:t xml:space="preserve">       Progress / Certificates    Analytics / Revenue</w:t>
      </w:r>
    </w:p>
    <w:p w14:paraId="186F4E77" w14:textId="77777777" w:rsidR="00D06DAD" w:rsidRDefault="00D06DAD" w:rsidP="00D06DAD">
      <w:pPr>
        <w:rPr>
          <w:rFonts w:ascii="Arial" w:hAnsi="Arial" w:cs="Arial"/>
          <w:sz w:val="24"/>
          <w:szCs w:val="24"/>
        </w:rPr>
      </w:pPr>
    </w:p>
    <w:p w14:paraId="53D6DDA7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09E06183" w14:textId="77777777" w:rsidR="0072562C" w:rsidRPr="00D06DAD" w:rsidRDefault="0072562C" w:rsidP="0072562C">
      <w:pPr>
        <w:rPr>
          <w:rFonts w:ascii="Arial" w:hAnsi="Arial" w:cs="Arial"/>
          <w:b/>
          <w:bCs/>
          <w:sz w:val="24"/>
          <w:szCs w:val="24"/>
        </w:rPr>
      </w:pPr>
      <w:r w:rsidRPr="00D06DAD">
        <w:rPr>
          <w:rFonts w:ascii="Arial" w:hAnsi="Arial" w:cs="Arial"/>
          <w:b/>
          <w:bCs/>
          <w:sz w:val="24"/>
          <w:szCs w:val="24"/>
        </w:rPr>
        <w:t>13. Conclusion</w:t>
      </w:r>
    </w:p>
    <w:p w14:paraId="440A07D5" w14:textId="77777777" w:rsidR="00D06DAD" w:rsidRPr="0072562C" w:rsidRDefault="00D06DAD" w:rsidP="0072562C">
      <w:pPr>
        <w:rPr>
          <w:rFonts w:ascii="Arial" w:hAnsi="Arial" w:cs="Arial"/>
          <w:sz w:val="24"/>
          <w:szCs w:val="24"/>
        </w:rPr>
      </w:pPr>
    </w:p>
    <w:p w14:paraId="0009857B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Milestone 1 successfully established the foundation of the Enterprise Learning &amp; Workforce Management Platform. The responsive landing page provides a clear introduction to the platform, while Spring Security, JWT, Google OAuth, protected routing, and role-based access provide secure authentication and authorization.</w:t>
      </w:r>
    </w:p>
    <w:p w14:paraId="08527D94" w14:textId="77777777" w:rsidR="0072562C" w:rsidRPr="0072562C" w:rsidRDefault="0072562C" w:rsidP="0072562C">
      <w:pPr>
        <w:rPr>
          <w:rFonts w:ascii="Arial" w:hAnsi="Arial" w:cs="Arial"/>
          <w:sz w:val="24"/>
          <w:szCs w:val="24"/>
        </w:rPr>
      </w:pPr>
      <w:r w:rsidRPr="0072562C">
        <w:rPr>
          <w:rFonts w:ascii="Arial" w:hAnsi="Arial" w:cs="Arial"/>
          <w:sz w:val="24"/>
          <w:szCs w:val="24"/>
        </w:rPr>
        <w:t>With this foundation completed, the platform is ready for the next phases involving course management, student learning features, dashboards, analytics, and administrative functionality.</w:t>
      </w:r>
    </w:p>
    <w:p w14:paraId="168390FA" w14:textId="4715339D" w:rsidR="00F62A25" w:rsidRPr="0072562C" w:rsidRDefault="00F62A25" w:rsidP="0072562C"/>
    <w:sectPr w:rsidR="00F62A25" w:rsidRPr="0072562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9E0B3" w14:textId="77777777" w:rsidR="00B55799" w:rsidRDefault="00B55799" w:rsidP="0072562C">
      <w:r>
        <w:separator/>
      </w:r>
    </w:p>
  </w:endnote>
  <w:endnote w:type="continuationSeparator" w:id="0">
    <w:p w14:paraId="59BD9EC0" w14:textId="77777777" w:rsidR="00B55799" w:rsidRDefault="00B55799" w:rsidP="00725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5509E" w14:textId="77777777" w:rsidR="00B55799" w:rsidRDefault="00B55799" w:rsidP="0072562C">
      <w:r>
        <w:separator/>
      </w:r>
    </w:p>
  </w:footnote>
  <w:footnote w:type="continuationSeparator" w:id="0">
    <w:p w14:paraId="337C355C" w14:textId="77777777" w:rsidR="00B55799" w:rsidRDefault="00B55799" w:rsidP="007256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DAB"/>
    <w:multiLevelType w:val="multilevel"/>
    <w:tmpl w:val="089C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64EE"/>
    <w:multiLevelType w:val="multilevel"/>
    <w:tmpl w:val="80A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6AA4"/>
    <w:multiLevelType w:val="multilevel"/>
    <w:tmpl w:val="AD6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65BD3"/>
    <w:multiLevelType w:val="multilevel"/>
    <w:tmpl w:val="048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F62A9"/>
    <w:multiLevelType w:val="multilevel"/>
    <w:tmpl w:val="5A1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C68CA"/>
    <w:multiLevelType w:val="multilevel"/>
    <w:tmpl w:val="A70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C7B03"/>
    <w:multiLevelType w:val="multilevel"/>
    <w:tmpl w:val="E1B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910DA"/>
    <w:multiLevelType w:val="multilevel"/>
    <w:tmpl w:val="6B4C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B6CBC"/>
    <w:multiLevelType w:val="multilevel"/>
    <w:tmpl w:val="4DE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946DB"/>
    <w:multiLevelType w:val="hybridMultilevel"/>
    <w:tmpl w:val="1E6C8210"/>
    <w:lvl w:ilvl="0" w:tplc="3618C15C">
      <w:start w:val="1"/>
      <w:numFmt w:val="bullet"/>
      <w:lvlText w:val="•"/>
      <w:lvlJc w:val="left"/>
      <w:pPr>
        <w:ind w:left="420" w:hanging="260"/>
      </w:pPr>
    </w:lvl>
    <w:lvl w:ilvl="1" w:tplc="5E52FD22">
      <w:numFmt w:val="decimal"/>
      <w:lvlText w:val=""/>
      <w:lvlJc w:val="left"/>
    </w:lvl>
    <w:lvl w:ilvl="2" w:tplc="CC7C261A">
      <w:numFmt w:val="decimal"/>
      <w:lvlText w:val=""/>
      <w:lvlJc w:val="left"/>
    </w:lvl>
    <w:lvl w:ilvl="3" w:tplc="0EC26E58">
      <w:numFmt w:val="decimal"/>
      <w:lvlText w:val=""/>
      <w:lvlJc w:val="left"/>
    </w:lvl>
    <w:lvl w:ilvl="4" w:tplc="7FEE5018">
      <w:numFmt w:val="decimal"/>
      <w:lvlText w:val=""/>
      <w:lvlJc w:val="left"/>
    </w:lvl>
    <w:lvl w:ilvl="5" w:tplc="012A2A50">
      <w:numFmt w:val="decimal"/>
      <w:lvlText w:val=""/>
      <w:lvlJc w:val="left"/>
    </w:lvl>
    <w:lvl w:ilvl="6" w:tplc="C60090E0">
      <w:numFmt w:val="decimal"/>
      <w:lvlText w:val=""/>
      <w:lvlJc w:val="left"/>
    </w:lvl>
    <w:lvl w:ilvl="7" w:tplc="4E1E6442">
      <w:numFmt w:val="decimal"/>
      <w:lvlText w:val=""/>
      <w:lvlJc w:val="left"/>
    </w:lvl>
    <w:lvl w:ilvl="8" w:tplc="9D8A2A82">
      <w:numFmt w:val="decimal"/>
      <w:lvlText w:val=""/>
      <w:lvlJc w:val="left"/>
    </w:lvl>
  </w:abstractNum>
  <w:abstractNum w:abstractNumId="10" w15:restartNumberingAfterBreak="0">
    <w:nsid w:val="50EE71FA"/>
    <w:multiLevelType w:val="multilevel"/>
    <w:tmpl w:val="88A0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64F56"/>
    <w:multiLevelType w:val="multilevel"/>
    <w:tmpl w:val="9E2A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52391"/>
    <w:multiLevelType w:val="multilevel"/>
    <w:tmpl w:val="47C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D6B19"/>
    <w:multiLevelType w:val="multilevel"/>
    <w:tmpl w:val="C8C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D1E35"/>
    <w:multiLevelType w:val="multilevel"/>
    <w:tmpl w:val="4276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661BE"/>
    <w:multiLevelType w:val="multilevel"/>
    <w:tmpl w:val="1B1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21D66"/>
    <w:multiLevelType w:val="hybridMultilevel"/>
    <w:tmpl w:val="C660DDEC"/>
    <w:lvl w:ilvl="0" w:tplc="47BC657E">
      <w:start w:val="1"/>
      <w:numFmt w:val="bullet"/>
      <w:lvlText w:val="●"/>
      <w:lvlJc w:val="left"/>
      <w:pPr>
        <w:ind w:left="720" w:hanging="360"/>
      </w:pPr>
    </w:lvl>
    <w:lvl w:ilvl="1" w:tplc="06D0A874">
      <w:start w:val="1"/>
      <w:numFmt w:val="bullet"/>
      <w:lvlText w:val="○"/>
      <w:lvlJc w:val="left"/>
      <w:pPr>
        <w:ind w:left="1440" w:hanging="360"/>
      </w:pPr>
    </w:lvl>
    <w:lvl w:ilvl="2" w:tplc="D8F49EEE">
      <w:start w:val="1"/>
      <w:numFmt w:val="bullet"/>
      <w:lvlText w:val="■"/>
      <w:lvlJc w:val="left"/>
      <w:pPr>
        <w:ind w:left="2160" w:hanging="360"/>
      </w:pPr>
    </w:lvl>
    <w:lvl w:ilvl="3" w:tplc="BF4ECB48">
      <w:start w:val="1"/>
      <w:numFmt w:val="bullet"/>
      <w:lvlText w:val="●"/>
      <w:lvlJc w:val="left"/>
      <w:pPr>
        <w:ind w:left="2880" w:hanging="360"/>
      </w:pPr>
    </w:lvl>
    <w:lvl w:ilvl="4" w:tplc="1A1C1F76">
      <w:start w:val="1"/>
      <w:numFmt w:val="bullet"/>
      <w:lvlText w:val="○"/>
      <w:lvlJc w:val="left"/>
      <w:pPr>
        <w:ind w:left="3600" w:hanging="360"/>
      </w:pPr>
    </w:lvl>
    <w:lvl w:ilvl="5" w:tplc="7160D986">
      <w:start w:val="1"/>
      <w:numFmt w:val="bullet"/>
      <w:lvlText w:val="■"/>
      <w:lvlJc w:val="left"/>
      <w:pPr>
        <w:ind w:left="4320" w:hanging="360"/>
      </w:pPr>
    </w:lvl>
    <w:lvl w:ilvl="6" w:tplc="7FC4153E">
      <w:start w:val="1"/>
      <w:numFmt w:val="bullet"/>
      <w:lvlText w:val="●"/>
      <w:lvlJc w:val="left"/>
      <w:pPr>
        <w:ind w:left="5040" w:hanging="360"/>
      </w:pPr>
    </w:lvl>
    <w:lvl w:ilvl="7" w:tplc="6A0A87CA">
      <w:start w:val="1"/>
      <w:numFmt w:val="bullet"/>
      <w:lvlText w:val="●"/>
      <w:lvlJc w:val="left"/>
      <w:pPr>
        <w:ind w:left="5760" w:hanging="360"/>
      </w:pPr>
    </w:lvl>
    <w:lvl w:ilvl="8" w:tplc="BB22A930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4B87597"/>
    <w:multiLevelType w:val="multilevel"/>
    <w:tmpl w:val="FE2E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34443"/>
    <w:multiLevelType w:val="multilevel"/>
    <w:tmpl w:val="020A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A0C51"/>
    <w:multiLevelType w:val="multilevel"/>
    <w:tmpl w:val="5F8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B2FCC"/>
    <w:multiLevelType w:val="multilevel"/>
    <w:tmpl w:val="9DA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009331">
    <w:abstractNumId w:val="16"/>
    <w:lvlOverride w:ilvl="0">
      <w:startOverride w:val="1"/>
    </w:lvlOverride>
  </w:num>
  <w:num w:numId="2" w16cid:durableId="1740833707">
    <w:abstractNumId w:val="9"/>
    <w:lvlOverride w:ilvl="0">
      <w:startOverride w:val="1"/>
    </w:lvlOverride>
  </w:num>
  <w:num w:numId="3" w16cid:durableId="2088531658">
    <w:abstractNumId w:val="3"/>
  </w:num>
  <w:num w:numId="4" w16cid:durableId="2007703675">
    <w:abstractNumId w:val="14"/>
  </w:num>
  <w:num w:numId="5" w16cid:durableId="1612975128">
    <w:abstractNumId w:val="11"/>
  </w:num>
  <w:num w:numId="6" w16cid:durableId="224723382">
    <w:abstractNumId w:val="5"/>
  </w:num>
  <w:num w:numId="7" w16cid:durableId="125585311">
    <w:abstractNumId w:val="12"/>
  </w:num>
  <w:num w:numId="8" w16cid:durableId="20598060">
    <w:abstractNumId w:val="13"/>
  </w:num>
  <w:num w:numId="9" w16cid:durableId="1599212661">
    <w:abstractNumId w:val="10"/>
  </w:num>
  <w:num w:numId="10" w16cid:durableId="713847005">
    <w:abstractNumId w:val="7"/>
  </w:num>
  <w:num w:numId="11" w16cid:durableId="21982002">
    <w:abstractNumId w:val="2"/>
  </w:num>
  <w:num w:numId="12" w16cid:durableId="627273264">
    <w:abstractNumId w:val="6"/>
  </w:num>
  <w:num w:numId="13" w16cid:durableId="397439743">
    <w:abstractNumId w:val="15"/>
  </w:num>
  <w:num w:numId="14" w16cid:durableId="1112243802">
    <w:abstractNumId w:val="17"/>
  </w:num>
  <w:num w:numId="15" w16cid:durableId="1085809849">
    <w:abstractNumId w:val="0"/>
  </w:num>
  <w:num w:numId="16" w16cid:durableId="1839347370">
    <w:abstractNumId w:val="19"/>
  </w:num>
  <w:num w:numId="17" w16cid:durableId="1904831756">
    <w:abstractNumId w:val="4"/>
  </w:num>
  <w:num w:numId="18" w16cid:durableId="397553542">
    <w:abstractNumId w:val="8"/>
  </w:num>
  <w:num w:numId="19" w16cid:durableId="1245265980">
    <w:abstractNumId w:val="18"/>
  </w:num>
  <w:num w:numId="20" w16cid:durableId="2029410576">
    <w:abstractNumId w:val="1"/>
  </w:num>
  <w:num w:numId="21" w16cid:durableId="2405296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A25"/>
    <w:rsid w:val="0072562C"/>
    <w:rsid w:val="00772E4E"/>
    <w:rsid w:val="00B55799"/>
    <w:rsid w:val="00B90C51"/>
    <w:rsid w:val="00C51E61"/>
    <w:rsid w:val="00D06DAD"/>
    <w:rsid w:val="00F6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783F4"/>
  <w15:docId w15:val="{F7B7BBE4-7C91-4A27-A716-66ADF65E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56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562C"/>
  </w:style>
  <w:style w:type="paragraph" w:styleId="Footer">
    <w:name w:val="footer"/>
    <w:basedOn w:val="Normal"/>
    <w:link w:val="FooterChar"/>
    <w:uiPriority w:val="99"/>
    <w:unhideWhenUsed/>
    <w:rsid w:val="007256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5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pshanmugam010165@gmail.com</cp:lastModifiedBy>
  <cp:revision>2</cp:revision>
  <dcterms:created xsi:type="dcterms:W3CDTF">2026-08-17T16:07:00Z</dcterms:created>
  <dcterms:modified xsi:type="dcterms:W3CDTF">2026-08-17T16:07:00Z</dcterms:modified>
</cp:coreProperties>
</file>