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71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0"/>
        <w:gridCol w:w="2646"/>
        <w:gridCol w:w="13474"/>
      </w:tblGrid>
      <w:tr w:rsidR="0004228F" w:rsidRPr="0004228F" w14:paraId="27FD49F3" w14:textId="77777777" w:rsidTr="0004228F">
        <w:trPr>
          <w:trHeight w:val="255"/>
        </w:trPr>
        <w:tc>
          <w:tcPr>
            <w:tcW w:w="1040" w:type="dxa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C3F8A9" w14:textId="77777777" w:rsidR="0004228F" w:rsidRPr="0004228F" w:rsidRDefault="0004228F" w:rsidP="0004228F">
            <w:r w:rsidRPr="0004228F">
              <w:t>KR1: </w:t>
            </w:r>
          </w:p>
        </w:tc>
        <w:tc>
          <w:tcPr>
            <w:tcW w:w="2646" w:type="dxa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14273F18" w14:textId="77777777" w:rsidR="0004228F" w:rsidRPr="0004228F" w:rsidRDefault="0004228F" w:rsidP="0004228F">
            <w:pPr>
              <w:rPr>
                <w:lang w:val="en-US"/>
              </w:rPr>
            </w:pPr>
            <w:r w:rsidRPr="0004228F">
              <w:rPr>
                <w:lang w:val="en-US"/>
              </w:rPr>
              <w:t>Required sensitivities have been analyzed and documented</w:t>
            </w:r>
          </w:p>
        </w:tc>
        <w:tc>
          <w:tcPr>
            <w:tcW w:w="1347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0AC2B13" w14:textId="77777777" w:rsidR="0004228F" w:rsidRPr="0004228F" w:rsidRDefault="0004228F" w:rsidP="0004228F">
            <w:pPr>
              <w:rPr>
                <w:lang w:val="en-US"/>
              </w:rPr>
            </w:pPr>
            <w:r w:rsidRPr="0004228F">
              <w:rPr>
                <w:lang w:val="en-US"/>
              </w:rPr>
              <w:t>The SIMM documentation is analyzed and required sensitivities identified</w:t>
            </w:r>
          </w:p>
        </w:tc>
      </w:tr>
      <w:tr w:rsidR="0004228F" w:rsidRPr="0004228F" w14:paraId="676FFE70" w14:textId="77777777" w:rsidTr="0004228F">
        <w:trPr>
          <w:trHeight w:val="450"/>
        </w:trPr>
        <w:tc>
          <w:tcPr>
            <w:tcW w:w="0" w:type="auto"/>
            <w:vMerge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B0AC525" w14:textId="77777777" w:rsidR="0004228F" w:rsidRPr="0004228F" w:rsidRDefault="0004228F" w:rsidP="0004228F">
            <w:pPr>
              <w:rPr>
                <w:lang w:val="en-US"/>
              </w:rPr>
            </w:pPr>
          </w:p>
        </w:tc>
        <w:tc>
          <w:tcPr>
            <w:tcW w:w="2646" w:type="dxa"/>
            <w:vMerge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739FC6D" w14:textId="77777777" w:rsidR="0004228F" w:rsidRPr="0004228F" w:rsidRDefault="0004228F" w:rsidP="0004228F">
            <w:pPr>
              <w:rPr>
                <w:lang w:val="en-US"/>
              </w:rPr>
            </w:pPr>
          </w:p>
        </w:tc>
        <w:tc>
          <w:tcPr>
            <w:tcW w:w="1347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95AF38" w14:textId="77777777" w:rsidR="0004228F" w:rsidRPr="0004228F" w:rsidRDefault="0004228F" w:rsidP="0004228F">
            <w:pPr>
              <w:rPr>
                <w:lang w:val="en-US"/>
              </w:rPr>
            </w:pPr>
            <w:r w:rsidRPr="0004228F">
              <w:rPr>
                <w:lang w:val="en-US"/>
              </w:rPr>
              <w:t>Overlap with existing FRTB sensitivities is analyzed and potential synergies and gaps are identified and documented</w:t>
            </w:r>
          </w:p>
        </w:tc>
      </w:tr>
      <w:tr w:rsidR="0004228F" w:rsidRPr="0004228F" w14:paraId="5BF07225" w14:textId="77777777" w:rsidTr="0004228F">
        <w:trPr>
          <w:trHeight w:val="255"/>
        </w:trPr>
        <w:tc>
          <w:tcPr>
            <w:tcW w:w="0" w:type="auto"/>
            <w:vMerge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E80FBB5" w14:textId="77777777" w:rsidR="0004228F" w:rsidRPr="0004228F" w:rsidRDefault="0004228F" w:rsidP="0004228F">
            <w:pPr>
              <w:rPr>
                <w:lang w:val="en-US"/>
              </w:rPr>
            </w:pPr>
          </w:p>
        </w:tc>
        <w:tc>
          <w:tcPr>
            <w:tcW w:w="2646" w:type="dxa"/>
            <w:vMerge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545339B" w14:textId="77777777" w:rsidR="0004228F" w:rsidRPr="0004228F" w:rsidRDefault="0004228F" w:rsidP="0004228F">
            <w:pPr>
              <w:rPr>
                <w:lang w:val="en-US"/>
              </w:rPr>
            </w:pPr>
          </w:p>
        </w:tc>
        <w:tc>
          <w:tcPr>
            <w:tcW w:w="1347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D9ADE2" w14:textId="77777777" w:rsidR="0004228F" w:rsidRPr="0004228F" w:rsidRDefault="0004228F" w:rsidP="0004228F">
            <w:pPr>
              <w:rPr>
                <w:lang w:val="en-US"/>
              </w:rPr>
            </w:pPr>
            <w:r w:rsidRPr="0004228F">
              <w:rPr>
                <w:lang w:val="en-US"/>
              </w:rPr>
              <w:t xml:space="preserve">Existing trade filters are analyzed and documented for future implementation in </w:t>
            </w:r>
            <w:proofErr w:type="spellStart"/>
            <w:r w:rsidRPr="0004228F">
              <w:rPr>
                <w:lang w:val="en-US"/>
              </w:rPr>
              <w:t>Atoti</w:t>
            </w:r>
            <w:proofErr w:type="spellEnd"/>
          </w:p>
        </w:tc>
      </w:tr>
      <w:tr w:rsidR="0004228F" w:rsidRPr="0004228F" w14:paraId="0471D5E0" w14:textId="77777777" w:rsidTr="0004228F">
        <w:trPr>
          <w:trHeight w:val="450"/>
        </w:trPr>
        <w:tc>
          <w:tcPr>
            <w:tcW w:w="0" w:type="auto"/>
            <w:vMerge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257D460" w14:textId="77777777" w:rsidR="0004228F" w:rsidRPr="0004228F" w:rsidRDefault="0004228F" w:rsidP="0004228F">
            <w:pPr>
              <w:rPr>
                <w:lang w:val="en-US"/>
              </w:rPr>
            </w:pPr>
          </w:p>
        </w:tc>
        <w:tc>
          <w:tcPr>
            <w:tcW w:w="2646" w:type="dxa"/>
            <w:vMerge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6E7B4608" w14:textId="77777777" w:rsidR="0004228F" w:rsidRPr="0004228F" w:rsidRDefault="0004228F" w:rsidP="0004228F">
            <w:pPr>
              <w:rPr>
                <w:lang w:val="en-US"/>
              </w:rPr>
            </w:pPr>
          </w:p>
        </w:tc>
        <w:tc>
          <w:tcPr>
            <w:tcW w:w="1347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96907C5" w14:textId="77777777" w:rsidR="0004228F" w:rsidRDefault="0004228F" w:rsidP="0004228F">
            <w:pPr>
              <w:rPr>
                <w:lang w:val="en-US"/>
              </w:rPr>
            </w:pPr>
            <w:r w:rsidRPr="0004228F">
              <w:rPr>
                <w:lang w:val="en-US"/>
              </w:rPr>
              <w:t xml:space="preserve">Existing way of attributing trades to initial margin netting sets has been analyzed and documented </w:t>
            </w:r>
          </w:p>
          <w:p w14:paraId="0A3A94F9" w14:textId="57282039" w:rsidR="0004228F" w:rsidRPr="0004228F" w:rsidRDefault="0004228F" w:rsidP="0004228F">
            <w:pPr>
              <w:rPr>
                <w:lang w:val="en-US"/>
              </w:rPr>
            </w:pPr>
            <w:r w:rsidRPr="0004228F">
              <w:rPr>
                <w:lang w:val="en-US"/>
              </w:rPr>
              <w:t xml:space="preserve">for future implementation in </w:t>
            </w:r>
            <w:proofErr w:type="spellStart"/>
            <w:r w:rsidRPr="0004228F">
              <w:rPr>
                <w:lang w:val="en-US"/>
              </w:rPr>
              <w:t>Atoti</w:t>
            </w:r>
            <w:proofErr w:type="spellEnd"/>
          </w:p>
        </w:tc>
      </w:tr>
      <w:tr w:rsidR="0004228F" w:rsidRPr="0004228F" w14:paraId="36E62C74" w14:textId="77777777" w:rsidTr="0004228F">
        <w:trPr>
          <w:trHeight w:val="450"/>
        </w:trPr>
        <w:tc>
          <w:tcPr>
            <w:tcW w:w="104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269572" w14:textId="77777777" w:rsidR="0004228F" w:rsidRPr="0004228F" w:rsidRDefault="0004228F" w:rsidP="0004228F">
            <w:r w:rsidRPr="0004228F">
              <w:t>KR2: </w:t>
            </w:r>
          </w:p>
        </w:tc>
        <w:tc>
          <w:tcPr>
            <w:tcW w:w="2646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3FEA30" w14:textId="77777777" w:rsidR="0004228F" w:rsidRPr="0004228F" w:rsidRDefault="0004228F" w:rsidP="0004228F">
            <w:pPr>
              <w:rPr>
                <w:lang w:val="en-US"/>
              </w:rPr>
            </w:pPr>
            <w:r w:rsidRPr="0004228F">
              <w:rPr>
                <w:lang w:val="en-US"/>
              </w:rPr>
              <w:t>Stakeholder requirements have been analyzed and documented</w:t>
            </w:r>
          </w:p>
        </w:tc>
        <w:tc>
          <w:tcPr>
            <w:tcW w:w="1347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0820FC" w14:textId="77777777" w:rsidR="0004228F" w:rsidRPr="0004228F" w:rsidRDefault="0004228F" w:rsidP="0004228F">
            <w:pPr>
              <w:rPr>
                <w:lang w:val="en-US"/>
              </w:rPr>
            </w:pPr>
            <w:r w:rsidRPr="0004228F">
              <w:rPr>
                <w:lang w:val="en-US"/>
              </w:rPr>
              <w:t>Collateral management requirements regarding reporting and data analysis have been analyzed and documented</w:t>
            </w:r>
          </w:p>
        </w:tc>
      </w:tr>
      <w:tr w:rsidR="0004228F" w:rsidRPr="0004228F" w14:paraId="60E12021" w14:textId="77777777" w:rsidTr="0004228F">
        <w:trPr>
          <w:trHeight w:val="45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442DDD" w14:textId="77777777" w:rsidR="0004228F" w:rsidRPr="0004228F" w:rsidRDefault="0004228F" w:rsidP="0004228F">
            <w:pPr>
              <w:rPr>
                <w:lang w:val="en-US"/>
              </w:rPr>
            </w:pPr>
          </w:p>
        </w:tc>
        <w:tc>
          <w:tcPr>
            <w:tcW w:w="26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A05B50" w14:textId="77777777" w:rsidR="0004228F" w:rsidRPr="0004228F" w:rsidRDefault="0004228F" w:rsidP="0004228F">
            <w:pPr>
              <w:rPr>
                <w:lang w:val="en-US"/>
              </w:rPr>
            </w:pPr>
          </w:p>
        </w:tc>
        <w:tc>
          <w:tcPr>
            <w:tcW w:w="1347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EC4419" w14:textId="77777777" w:rsidR="0004228F" w:rsidRDefault="0004228F" w:rsidP="0004228F">
            <w:pPr>
              <w:rPr>
                <w:lang w:val="en-US"/>
              </w:rPr>
            </w:pPr>
            <w:r w:rsidRPr="0004228F">
              <w:rPr>
                <w:lang w:val="en-US"/>
              </w:rPr>
              <w:t xml:space="preserve">Front office (trading) requirements regarding reporting, data analysis, and pre-trade SIMM calculations </w:t>
            </w:r>
          </w:p>
          <w:p w14:paraId="1BDBF8B6" w14:textId="0D5BDAF9" w:rsidR="0004228F" w:rsidRPr="0004228F" w:rsidRDefault="0004228F" w:rsidP="0004228F">
            <w:pPr>
              <w:rPr>
                <w:lang w:val="en-US"/>
              </w:rPr>
            </w:pPr>
            <w:r w:rsidRPr="0004228F">
              <w:rPr>
                <w:lang w:val="en-US"/>
              </w:rPr>
              <w:t>have been analyzed and documented</w:t>
            </w:r>
          </w:p>
        </w:tc>
      </w:tr>
      <w:tr w:rsidR="0004228F" w:rsidRPr="0004228F" w14:paraId="0B0B0961" w14:textId="77777777" w:rsidTr="0004228F">
        <w:trPr>
          <w:trHeight w:val="45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9A6CCD" w14:textId="77777777" w:rsidR="0004228F" w:rsidRPr="0004228F" w:rsidRDefault="0004228F" w:rsidP="0004228F">
            <w:pPr>
              <w:rPr>
                <w:lang w:val="en-US"/>
              </w:rPr>
            </w:pPr>
          </w:p>
        </w:tc>
        <w:tc>
          <w:tcPr>
            <w:tcW w:w="26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4CD402" w14:textId="77777777" w:rsidR="0004228F" w:rsidRPr="0004228F" w:rsidRDefault="0004228F" w:rsidP="0004228F">
            <w:pPr>
              <w:rPr>
                <w:lang w:val="en-US"/>
              </w:rPr>
            </w:pPr>
          </w:p>
        </w:tc>
        <w:tc>
          <w:tcPr>
            <w:tcW w:w="1347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06E1AE8" w14:textId="77777777" w:rsidR="0004228F" w:rsidRPr="0004228F" w:rsidRDefault="0004228F" w:rsidP="0004228F">
            <w:pPr>
              <w:rPr>
                <w:lang w:val="en-US"/>
              </w:rPr>
            </w:pPr>
            <w:r w:rsidRPr="0004228F">
              <w:rPr>
                <w:lang w:val="en-US"/>
              </w:rPr>
              <w:t>Risk management requirements regarding reporting and data analysis have been analyzed and documented</w:t>
            </w:r>
          </w:p>
        </w:tc>
      </w:tr>
      <w:tr w:rsidR="0004228F" w:rsidRPr="0004228F" w14:paraId="3EAD39CC" w14:textId="77777777" w:rsidTr="0004228F">
        <w:trPr>
          <w:trHeight w:val="255"/>
        </w:trPr>
        <w:tc>
          <w:tcPr>
            <w:tcW w:w="104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739293" w14:textId="77777777" w:rsidR="0004228F" w:rsidRPr="0004228F" w:rsidRDefault="0004228F" w:rsidP="0004228F">
            <w:r w:rsidRPr="0004228F">
              <w:t>KR3: </w:t>
            </w:r>
          </w:p>
        </w:tc>
        <w:tc>
          <w:tcPr>
            <w:tcW w:w="2646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CADE0F" w14:textId="77777777" w:rsidR="0004228F" w:rsidRPr="0004228F" w:rsidRDefault="0004228F" w:rsidP="0004228F">
            <w:pPr>
              <w:rPr>
                <w:lang w:val="en-US"/>
              </w:rPr>
            </w:pPr>
            <w:r w:rsidRPr="0004228F">
              <w:rPr>
                <w:lang w:val="en-US"/>
              </w:rPr>
              <w:t xml:space="preserve">Current </w:t>
            </w:r>
            <w:proofErr w:type="spellStart"/>
            <w:r w:rsidRPr="0004228F">
              <w:rPr>
                <w:lang w:val="en-US"/>
              </w:rPr>
              <w:t>Atoti</w:t>
            </w:r>
            <w:proofErr w:type="spellEnd"/>
            <w:r w:rsidRPr="0004228F">
              <w:rPr>
                <w:lang w:val="en-US"/>
              </w:rPr>
              <w:t xml:space="preserve"> feature list has been analyzed and potential gaps identified</w:t>
            </w:r>
          </w:p>
        </w:tc>
        <w:tc>
          <w:tcPr>
            <w:tcW w:w="1347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B591F5" w14:textId="77777777" w:rsidR="0004228F" w:rsidRPr="0004228F" w:rsidRDefault="0004228F" w:rsidP="0004228F">
            <w:pPr>
              <w:rPr>
                <w:lang w:val="en-US"/>
              </w:rPr>
            </w:pPr>
            <w:r w:rsidRPr="0004228F">
              <w:rPr>
                <w:lang w:val="en-US"/>
              </w:rPr>
              <w:t xml:space="preserve">Analyze current </w:t>
            </w:r>
            <w:proofErr w:type="spellStart"/>
            <w:r w:rsidRPr="0004228F">
              <w:rPr>
                <w:lang w:val="en-US"/>
              </w:rPr>
              <w:t>Atoti</w:t>
            </w:r>
            <w:proofErr w:type="spellEnd"/>
            <w:r w:rsidRPr="0004228F">
              <w:rPr>
                <w:lang w:val="en-US"/>
              </w:rPr>
              <w:t xml:space="preserve"> feature list to identify missing features</w:t>
            </w:r>
          </w:p>
        </w:tc>
      </w:tr>
      <w:tr w:rsidR="0004228F" w:rsidRPr="0004228F" w14:paraId="00B8461F" w14:textId="77777777" w:rsidTr="0004228F">
        <w:trPr>
          <w:trHeight w:val="45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8F2021" w14:textId="77777777" w:rsidR="0004228F" w:rsidRPr="0004228F" w:rsidRDefault="0004228F" w:rsidP="0004228F">
            <w:pPr>
              <w:rPr>
                <w:lang w:val="en-US"/>
              </w:rPr>
            </w:pPr>
          </w:p>
        </w:tc>
        <w:tc>
          <w:tcPr>
            <w:tcW w:w="26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D03D60" w14:textId="77777777" w:rsidR="0004228F" w:rsidRPr="0004228F" w:rsidRDefault="0004228F" w:rsidP="0004228F">
            <w:pPr>
              <w:rPr>
                <w:lang w:val="en-US"/>
              </w:rPr>
            </w:pPr>
          </w:p>
        </w:tc>
        <w:tc>
          <w:tcPr>
            <w:tcW w:w="1347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ECF45DE" w14:textId="77777777" w:rsidR="0004228F" w:rsidRPr="0004228F" w:rsidRDefault="0004228F" w:rsidP="0004228F">
            <w:pPr>
              <w:rPr>
                <w:lang w:val="en-US"/>
              </w:rPr>
            </w:pPr>
            <w:r w:rsidRPr="0004228F">
              <w:rPr>
                <w:lang w:val="en-US"/>
              </w:rPr>
              <w:t xml:space="preserve">Create a list of missing features classified as </w:t>
            </w:r>
            <w:proofErr w:type="gramStart"/>
            <w:r w:rsidRPr="0004228F">
              <w:rPr>
                <w:lang w:val="en-US"/>
              </w:rPr>
              <w:t>show stoppers</w:t>
            </w:r>
            <w:proofErr w:type="gramEnd"/>
            <w:r w:rsidRPr="0004228F">
              <w:rPr>
                <w:lang w:val="en-US"/>
              </w:rPr>
              <w:t xml:space="preserve">, must haves, nice to haves to provide to </w:t>
            </w:r>
            <w:proofErr w:type="spellStart"/>
            <w:r w:rsidRPr="0004228F">
              <w:rPr>
                <w:lang w:val="en-US"/>
              </w:rPr>
              <w:t>ActiveViam</w:t>
            </w:r>
            <w:proofErr w:type="spellEnd"/>
          </w:p>
        </w:tc>
      </w:tr>
    </w:tbl>
    <w:p w14:paraId="0BA333E0" w14:textId="77777777" w:rsidR="00B81194" w:rsidRPr="0004228F" w:rsidRDefault="00B81194">
      <w:pPr>
        <w:rPr>
          <w:lang w:val="en-US"/>
        </w:rPr>
      </w:pPr>
    </w:p>
    <w:sectPr w:rsidR="00B81194" w:rsidRPr="0004228F" w:rsidSect="0004228F">
      <w:pgSz w:w="16838" w:h="11906" w:orient="landscape"/>
      <w:pgMar w:top="1417" w:right="1417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28F"/>
    <w:rsid w:val="0004228F"/>
    <w:rsid w:val="00705E3E"/>
    <w:rsid w:val="00B81194"/>
    <w:rsid w:val="00E30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C9B3CD"/>
  <w15:chartTrackingRefBased/>
  <w15:docId w15:val="{12F2B352-0177-4D26-A5BC-B756111F4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422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422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422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422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422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422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422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422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422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422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422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422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4228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4228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4228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4228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4228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4228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422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422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422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422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422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4228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4228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4228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422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4228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422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1007</Characters>
  <Application>Microsoft Office Word</Application>
  <DocSecurity>0</DocSecurity>
  <Lines>8</Lines>
  <Paragraphs>2</Paragraphs>
  <ScaleCrop>false</ScaleCrop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Primetzhofer</dc:creator>
  <cp:keywords/>
  <dc:description/>
  <cp:lastModifiedBy>Alexandra Primetzhofer</cp:lastModifiedBy>
  <cp:revision>1</cp:revision>
  <dcterms:created xsi:type="dcterms:W3CDTF">2026-10-27T16:33:00Z</dcterms:created>
  <dcterms:modified xsi:type="dcterms:W3CDTF">2026-10-27T16:35:00Z</dcterms:modified>
</cp:coreProperties>
</file>