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713D" w14:textId="27032971" w:rsidR="00123796" w:rsidRDefault="00A25E13">
      <w:r>
        <w:rPr>
          <w:rFonts w:hint="eastAsia"/>
        </w:rPr>
        <w:t>四种设计模式分别为：</w:t>
      </w:r>
      <w:r w:rsidRPr="00A25E13">
        <w:rPr>
          <w:rFonts w:hint="eastAsia"/>
        </w:rPr>
        <w:t>创建型模式</w:t>
      </w:r>
      <w:r>
        <w:rPr>
          <w:rFonts w:hint="eastAsia"/>
        </w:rPr>
        <w:t>、</w:t>
      </w:r>
      <w:r w:rsidRPr="00A25E13">
        <w:rPr>
          <w:rFonts w:hint="eastAsia"/>
        </w:rPr>
        <w:t>结构型模式</w:t>
      </w:r>
      <w:r>
        <w:rPr>
          <w:rFonts w:hint="eastAsia"/>
        </w:rPr>
        <w:t>、</w:t>
      </w:r>
      <w:r w:rsidRPr="00A25E13">
        <w:rPr>
          <w:rFonts w:hint="eastAsia"/>
        </w:rPr>
        <w:t>行为型模式</w:t>
      </w:r>
      <w:r>
        <w:rPr>
          <w:rFonts w:hint="eastAsia"/>
        </w:rPr>
        <w:t>、</w:t>
      </w:r>
      <w:r w:rsidRPr="00A25E13">
        <w:rPr>
          <w:rFonts w:hint="eastAsia"/>
        </w:rPr>
        <w:t>并发型模式</w:t>
      </w:r>
      <w:r>
        <w:rPr>
          <w:rFonts w:hint="eastAsia"/>
        </w:rPr>
        <w:t>。</w:t>
      </w:r>
    </w:p>
    <w:p w14:paraId="333FEF50" w14:textId="77777777" w:rsidR="0029700A" w:rsidRDefault="0029700A" w:rsidP="0029700A">
      <w:pPr>
        <w:rPr>
          <w:rFonts w:hint="eastAsia"/>
        </w:rPr>
      </w:pPr>
    </w:p>
    <w:p w14:paraId="61E0E723" w14:textId="028E96E8" w:rsidR="00A25E13" w:rsidRDefault="00A25E13" w:rsidP="00A25E13">
      <w:pPr>
        <w:pStyle w:val="a7"/>
        <w:numPr>
          <w:ilvl w:val="0"/>
          <w:numId w:val="1"/>
        </w:numPr>
        <w:ind w:firstLineChars="0"/>
      </w:pPr>
      <w:r>
        <w:rPr>
          <w:rFonts w:hint="eastAsia"/>
        </w:rPr>
        <w:t>创建型模式</w:t>
      </w:r>
    </w:p>
    <w:p w14:paraId="220996BC" w14:textId="78D740BD" w:rsidR="00A25E13" w:rsidRDefault="00FB7233" w:rsidP="00FB7233">
      <w:pPr>
        <w:pStyle w:val="a7"/>
        <w:numPr>
          <w:ilvl w:val="0"/>
          <w:numId w:val="2"/>
        </w:numPr>
        <w:ind w:firstLineChars="0"/>
      </w:pPr>
      <w:r>
        <w:rPr>
          <w:rFonts w:hint="eastAsia"/>
        </w:rPr>
        <w:t>举例</w:t>
      </w:r>
    </w:p>
    <w:p w14:paraId="74DB7AE2" w14:textId="1EF89634" w:rsidR="00FB7233" w:rsidRDefault="00FB7233" w:rsidP="00FB7233">
      <w:pPr>
        <w:rPr>
          <w:rFonts w:hint="eastAsia"/>
        </w:rPr>
      </w:pPr>
      <w:r>
        <w:rPr>
          <w:rFonts w:hint="eastAsia"/>
        </w:rPr>
        <w:t>抽象工厂模式：</w:t>
      </w:r>
      <w:r w:rsidR="00B23DA9" w:rsidRPr="00B23DA9">
        <w:rPr>
          <w:rFonts w:hint="eastAsia"/>
        </w:rPr>
        <w:t>比如一个抽象工厂类叫做</w:t>
      </w:r>
      <w:r w:rsidR="00B23DA9" w:rsidRPr="00B23DA9">
        <w:t>DocumentCreator（文档创建器），此类提供创建若干种产品的接口，包括createLetter()（创建信件）和createResume()（创建简历）。其中，createLetter()返回一个Letter（信件），createResume()返回一个Resume（简历）。系统中还有一些DocumentCreator的具体实现类，包括FancyDocumentCreator和ModernDocumentCreator。这两个类对DocumentCreator的两个方法分别有</w:t>
      </w:r>
      <w:r w:rsidR="00B23DA9" w:rsidRPr="00B23DA9">
        <w:rPr>
          <w:rFonts w:hint="eastAsia"/>
        </w:rPr>
        <w:t>不同的实现，用来创建不同的“信件”和“简历”（用</w:t>
      </w:r>
      <w:r w:rsidR="00B23DA9" w:rsidRPr="00B23DA9">
        <w:t>FancyDocumentCreator的实例可以创建FancyLetter和FancyResume，用ModernDocumentCreator的实例可以创建ModernLetter和ModernResume）。这些具体的“信件”和“简历”类均继承自抽象类，即Letter和Resume类。客户端需要创建“信件”或“简历”时，先要得到一个合适的DocumentCreator实例，然后调用它的方法。一个工厂中创建的每个对象都是同一个主题的（“fancy”或者“modern”）。客户端程序只需要知道得到的对象是“信件”或者“简历”，而不需要知道具体的主题，因此客户端程序从抽象工厂DocumentCreator中得到了Letter或Resume类的引用，而不是具体类的对象引用。</w:t>
      </w:r>
    </w:p>
    <w:p w14:paraId="34580CE6" w14:textId="51C16EB8" w:rsidR="00FB7233" w:rsidRDefault="00FB7233" w:rsidP="00FB7233">
      <w:pPr>
        <w:pStyle w:val="a7"/>
        <w:numPr>
          <w:ilvl w:val="0"/>
          <w:numId w:val="2"/>
        </w:numPr>
        <w:ind w:firstLineChars="0"/>
      </w:pPr>
      <w:r>
        <w:rPr>
          <w:rFonts w:hint="eastAsia"/>
        </w:rPr>
        <w:t>特点</w:t>
      </w:r>
    </w:p>
    <w:p w14:paraId="04C170FF" w14:textId="642CE5EE" w:rsidR="00B23DA9" w:rsidRDefault="00B23DA9" w:rsidP="00B23DA9">
      <w:pPr>
        <w:pStyle w:val="a7"/>
        <w:numPr>
          <w:ilvl w:val="1"/>
          <w:numId w:val="2"/>
        </w:numPr>
        <w:ind w:firstLineChars="0"/>
      </w:pPr>
      <w:r>
        <w:rPr>
          <w:rFonts w:hint="eastAsia"/>
        </w:rPr>
        <w:t>优点</w:t>
      </w:r>
    </w:p>
    <w:p w14:paraId="08D94F18" w14:textId="543FC04B" w:rsidR="00B23DA9" w:rsidRDefault="00B23DA9" w:rsidP="00B23DA9">
      <w:r>
        <w:rPr>
          <w:rFonts w:hint="eastAsia"/>
        </w:rPr>
        <w:t>I</w:t>
      </w:r>
      <w:r>
        <w:t>.</w:t>
      </w:r>
      <w:r>
        <w:rPr>
          <w:rFonts w:hint="eastAsia"/>
        </w:rPr>
        <w:t>具体产品从客户代码中被分离出来</w:t>
      </w:r>
    </w:p>
    <w:p w14:paraId="13BC026B" w14:textId="71FDDAC4" w:rsidR="00B23DA9" w:rsidRDefault="00B23DA9" w:rsidP="00B23DA9">
      <w:r>
        <w:rPr>
          <w:rFonts w:hint="eastAsia"/>
        </w:rPr>
        <w:t>I</w:t>
      </w:r>
      <w:r>
        <w:t>I.</w:t>
      </w:r>
      <w:r>
        <w:rPr>
          <w:rFonts w:hint="eastAsia"/>
        </w:rPr>
        <w:t>容易改变产品的系列</w:t>
      </w:r>
    </w:p>
    <w:p w14:paraId="297DB500" w14:textId="05ED7CAA" w:rsidR="00B23DA9" w:rsidRPr="00B23DA9" w:rsidRDefault="00B23DA9" w:rsidP="00B23DA9">
      <w:pPr>
        <w:rPr>
          <w:rFonts w:hint="eastAsia"/>
        </w:rPr>
      </w:pPr>
      <w:r>
        <w:rPr>
          <w:rFonts w:hint="eastAsia"/>
        </w:rPr>
        <w:t>I</w:t>
      </w:r>
      <w:r>
        <w:t>II.</w:t>
      </w:r>
      <w:r>
        <w:rPr>
          <w:rFonts w:hint="eastAsia"/>
        </w:rPr>
        <w:t>将一个系列的产品族统一到一起创建</w:t>
      </w:r>
    </w:p>
    <w:p w14:paraId="44C8834A" w14:textId="02D443BA" w:rsidR="00B23DA9" w:rsidRDefault="00B23DA9" w:rsidP="00B23DA9">
      <w:pPr>
        <w:pStyle w:val="a7"/>
        <w:numPr>
          <w:ilvl w:val="1"/>
          <w:numId w:val="2"/>
        </w:numPr>
        <w:ind w:firstLineChars="0"/>
      </w:pPr>
      <w:r>
        <w:rPr>
          <w:rFonts w:hint="eastAsia"/>
        </w:rPr>
        <w:t>缺点</w:t>
      </w:r>
    </w:p>
    <w:p w14:paraId="2436F25D" w14:textId="04BFF5E3" w:rsidR="00B23DA9" w:rsidRDefault="00193149" w:rsidP="00193149">
      <w:r>
        <w:rPr>
          <w:rFonts w:hint="eastAsia"/>
        </w:rPr>
        <w:t>I</w:t>
      </w:r>
      <w:r>
        <w:t>.</w:t>
      </w:r>
      <w:r w:rsidR="00B23DA9" w:rsidRPr="00B23DA9">
        <w:rPr>
          <w:rFonts w:hint="eastAsia"/>
        </w:rPr>
        <w:t>在产品族中扩展新的产品是很困难的，它需要修改抽象工厂的接口</w:t>
      </w:r>
    </w:p>
    <w:p w14:paraId="0C05361A" w14:textId="77777777" w:rsidR="00193149" w:rsidRDefault="00193149" w:rsidP="00193149">
      <w:pPr>
        <w:rPr>
          <w:rFonts w:hint="eastAsia"/>
        </w:rPr>
      </w:pPr>
    </w:p>
    <w:p w14:paraId="7456DB72" w14:textId="4075D448" w:rsidR="00A25E13" w:rsidRDefault="00A25E13" w:rsidP="00A25E13">
      <w:pPr>
        <w:pStyle w:val="a7"/>
        <w:numPr>
          <w:ilvl w:val="0"/>
          <w:numId w:val="1"/>
        </w:numPr>
        <w:ind w:firstLineChars="0"/>
      </w:pPr>
      <w:r>
        <w:rPr>
          <w:rFonts w:hint="eastAsia"/>
        </w:rPr>
        <w:t>结构型模式</w:t>
      </w:r>
    </w:p>
    <w:p w14:paraId="432E31E9" w14:textId="33D27A96" w:rsidR="00A25E13" w:rsidRDefault="00EE5420" w:rsidP="00EE5420">
      <w:pPr>
        <w:pStyle w:val="a7"/>
        <w:numPr>
          <w:ilvl w:val="0"/>
          <w:numId w:val="4"/>
        </w:numPr>
        <w:ind w:firstLineChars="0"/>
      </w:pPr>
      <w:r>
        <w:rPr>
          <w:rFonts w:hint="eastAsia"/>
        </w:rPr>
        <w:t>举例</w:t>
      </w:r>
    </w:p>
    <w:p w14:paraId="2CB5A2F6" w14:textId="7C0C2B7F" w:rsidR="00EE5420" w:rsidRDefault="00EE5420" w:rsidP="00EE5420">
      <w:pPr>
        <w:rPr>
          <w:rFonts w:hint="eastAsia"/>
        </w:rPr>
      </w:pPr>
      <w:r>
        <w:rPr>
          <w:rFonts w:hint="eastAsia"/>
        </w:rPr>
        <w:t>适配器模式：</w:t>
      </w:r>
      <w:r w:rsidR="00153DE1" w:rsidRPr="00153DE1">
        <w:rPr>
          <w:rFonts w:hint="eastAsia"/>
        </w:rPr>
        <w:t>配器模式（</w:t>
      </w:r>
      <w:r w:rsidR="00153DE1" w:rsidRPr="00153DE1">
        <w:t>Adapter）的定义如下：将一个类的接口转换成客户希望的另外一个接口，使得原本由于接口不兼容而不能一起工作的那些类能一起工作。适配器模式分为类结构型模式和对象结构型模式两种，前者类之间的耦合度比后者高，且要求程序员了解现有组件库中的相关组件的内部结构，所以应用相对较少些。</w:t>
      </w:r>
    </w:p>
    <w:p w14:paraId="57D2B1F4" w14:textId="7563C550" w:rsidR="00EE5420" w:rsidRDefault="00EE5420" w:rsidP="00EE5420">
      <w:pPr>
        <w:pStyle w:val="a7"/>
        <w:numPr>
          <w:ilvl w:val="0"/>
          <w:numId w:val="4"/>
        </w:numPr>
        <w:ind w:firstLineChars="0"/>
      </w:pPr>
      <w:r>
        <w:rPr>
          <w:rFonts w:hint="eastAsia"/>
        </w:rPr>
        <w:t>特点</w:t>
      </w:r>
    </w:p>
    <w:p w14:paraId="0F957E02" w14:textId="0867EEB6" w:rsidR="00153DE1" w:rsidRDefault="00153DE1" w:rsidP="00153DE1">
      <w:pPr>
        <w:pStyle w:val="a7"/>
        <w:numPr>
          <w:ilvl w:val="1"/>
          <w:numId w:val="4"/>
        </w:numPr>
        <w:ind w:firstLineChars="0"/>
      </w:pPr>
      <w:r>
        <w:rPr>
          <w:rFonts w:hint="eastAsia"/>
        </w:rPr>
        <w:t>优点</w:t>
      </w:r>
    </w:p>
    <w:p w14:paraId="78911CCB" w14:textId="03AAC6FD" w:rsidR="00153DE1" w:rsidRDefault="00153DE1" w:rsidP="00153DE1">
      <w:r>
        <w:rPr>
          <w:rFonts w:hint="eastAsia"/>
        </w:rPr>
        <w:t>I</w:t>
      </w:r>
      <w:r>
        <w:t>.</w:t>
      </w:r>
      <w:r>
        <w:rPr>
          <w:rFonts w:hint="eastAsia"/>
        </w:rPr>
        <w:t>客户端通过适配器可以透明地调用目标接口。</w:t>
      </w:r>
    </w:p>
    <w:p w14:paraId="720A9A58" w14:textId="03A341F2" w:rsidR="00153DE1" w:rsidRDefault="00153DE1" w:rsidP="00153DE1">
      <w:r>
        <w:rPr>
          <w:rFonts w:hint="eastAsia"/>
        </w:rPr>
        <w:t>I</w:t>
      </w:r>
      <w:r>
        <w:t>I.</w:t>
      </w:r>
      <w:r>
        <w:rPr>
          <w:rFonts w:hint="eastAsia"/>
        </w:rPr>
        <w:t>复用了现存的类，程序员不需要修改原有代码而重用现有的适配者类。</w:t>
      </w:r>
    </w:p>
    <w:p w14:paraId="1BD012E3" w14:textId="7A81F21A" w:rsidR="00153DE1" w:rsidRDefault="00153DE1" w:rsidP="00153DE1">
      <w:r>
        <w:rPr>
          <w:rFonts w:hint="eastAsia"/>
        </w:rPr>
        <w:t>I</w:t>
      </w:r>
      <w:r>
        <w:t>II.</w:t>
      </w:r>
      <w:r>
        <w:rPr>
          <w:rFonts w:hint="eastAsia"/>
        </w:rPr>
        <w:t>将目标类和适配者类解耦，解决了目标类和适配者类接口不一致的问题。</w:t>
      </w:r>
    </w:p>
    <w:p w14:paraId="147C0D02" w14:textId="6631D3FE" w:rsidR="00153DE1" w:rsidRDefault="00153DE1" w:rsidP="00153DE1">
      <w:pPr>
        <w:pStyle w:val="a7"/>
        <w:numPr>
          <w:ilvl w:val="1"/>
          <w:numId w:val="4"/>
        </w:numPr>
        <w:ind w:firstLineChars="0"/>
      </w:pPr>
      <w:r>
        <w:rPr>
          <w:rFonts w:hint="eastAsia"/>
        </w:rPr>
        <w:t>缺点</w:t>
      </w:r>
    </w:p>
    <w:p w14:paraId="6BD81EF3" w14:textId="1A3FFC74" w:rsidR="00153DE1" w:rsidRDefault="008E6C8F" w:rsidP="00153DE1">
      <w:r>
        <w:rPr>
          <w:rFonts w:hint="eastAsia"/>
        </w:rPr>
        <w:t>I</w:t>
      </w:r>
      <w:r>
        <w:t>.</w:t>
      </w:r>
      <w:r w:rsidR="00153DE1">
        <w:rPr>
          <w:rFonts w:hint="eastAsia"/>
        </w:rPr>
        <w:t>对类适配器来说，更换适配器的实现过程比较复杂。</w:t>
      </w:r>
    </w:p>
    <w:p w14:paraId="5D2841CB" w14:textId="77777777" w:rsidR="00153DE1" w:rsidRDefault="00153DE1" w:rsidP="00153DE1"/>
    <w:p w14:paraId="7CC2E389" w14:textId="3E8C5387" w:rsidR="00A25E13" w:rsidRDefault="00A25E13" w:rsidP="00A25E13">
      <w:pPr>
        <w:pStyle w:val="a7"/>
        <w:numPr>
          <w:ilvl w:val="0"/>
          <w:numId w:val="1"/>
        </w:numPr>
        <w:ind w:firstLineChars="0"/>
      </w:pPr>
      <w:r>
        <w:rPr>
          <w:rFonts w:hint="eastAsia"/>
        </w:rPr>
        <w:t>行为型模式</w:t>
      </w:r>
    </w:p>
    <w:p w14:paraId="286D4553" w14:textId="7B06CF15" w:rsidR="00A25E13" w:rsidRDefault="0029062F" w:rsidP="0029062F">
      <w:pPr>
        <w:pStyle w:val="a7"/>
        <w:numPr>
          <w:ilvl w:val="0"/>
          <w:numId w:val="5"/>
        </w:numPr>
        <w:ind w:firstLineChars="0"/>
      </w:pPr>
      <w:r>
        <w:rPr>
          <w:rFonts w:hint="eastAsia"/>
        </w:rPr>
        <w:t>举例</w:t>
      </w:r>
    </w:p>
    <w:p w14:paraId="4F433F6E" w14:textId="15BD7EFD" w:rsidR="0029062F" w:rsidRDefault="0029062F" w:rsidP="0029062F">
      <w:pPr>
        <w:rPr>
          <w:rFonts w:hint="eastAsia"/>
        </w:rPr>
      </w:pPr>
      <w:r>
        <w:rPr>
          <w:rFonts w:hint="eastAsia"/>
        </w:rPr>
        <w:t>责任链模式：</w:t>
      </w:r>
      <w:r w:rsidRPr="0029062F">
        <w:rPr>
          <w:rFonts w:hint="eastAsia"/>
        </w:rPr>
        <w:t>责任链模式在面向对象程式设计里是一种软件设计模式，它包含了一些命令对象和一系列的处理对象。每一个处理对象决定它能处理哪些命令对象，它也知道如何将它不能处理的命令对象传递给该链中的下一个处理对象。该模式还描述了往该处理链的末尾添加</w:t>
      </w:r>
      <w:r w:rsidRPr="0029062F">
        <w:rPr>
          <w:rFonts w:hint="eastAsia"/>
        </w:rPr>
        <w:lastRenderedPageBreak/>
        <w:t>新的处理对象的方法。</w:t>
      </w:r>
    </w:p>
    <w:p w14:paraId="3879F0DB" w14:textId="6CE56C97" w:rsidR="0029062F" w:rsidRDefault="0029062F" w:rsidP="0029062F">
      <w:pPr>
        <w:pStyle w:val="a7"/>
        <w:numPr>
          <w:ilvl w:val="0"/>
          <w:numId w:val="5"/>
        </w:numPr>
        <w:ind w:firstLineChars="0"/>
      </w:pPr>
      <w:r>
        <w:rPr>
          <w:rFonts w:hint="eastAsia"/>
        </w:rPr>
        <w:t>特点</w:t>
      </w:r>
    </w:p>
    <w:p w14:paraId="3883BFB0" w14:textId="7FC15D42" w:rsidR="0029062F" w:rsidRDefault="0029062F" w:rsidP="0029062F">
      <w:pPr>
        <w:pStyle w:val="a7"/>
        <w:numPr>
          <w:ilvl w:val="1"/>
          <w:numId w:val="5"/>
        </w:numPr>
        <w:ind w:firstLineChars="0"/>
      </w:pPr>
      <w:r>
        <w:rPr>
          <w:rFonts w:hint="eastAsia"/>
        </w:rPr>
        <w:t>优点</w:t>
      </w:r>
    </w:p>
    <w:p w14:paraId="3C83A7B7" w14:textId="50E84A00" w:rsidR="0029062F" w:rsidRDefault="0029062F" w:rsidP="0029062F">
      <w:r>
        <w:t>I.</w:t>
      </w:r>
      <w:r>
        <w:t>降低请求发送者和接收者之间的耦合度</w:t>
      </w:r>
    </w:p>
    <w:p w14:paraId="21C5F944" w14:textId="1963C9E8" w:rsidR="0029062F" w:rsidRDefault="0029062F" w:rsidP="0029062F">
      <w:r>
        <w:t>II.</w:t>
      </w:r>
      <w:r>
        <w:t>简化了对象、使对象不清除链的结构</w:t>
      </w:r>
    </w:p>
    <w:p w14:paraId="42F85AC1" w14:textId="6C6A46BF" w:rsidR="0029062F" w:rsidRDefault="0029062F" w:rsidP="0029062F">
      <w:r>
        <w:t>III.</w:t>
      </w:r>
      <w:r>
        <w:t>增加了对象指派职责的灵活度、增强了可扩展性</w:t>
      </w:r>
    </w:p>
    <w:p w14:paraId="3823A72F" w14:textId="504376ED" w:rsidR="0029062F" w:rsidRDefault="0029062F" w:rsidP="0029062F">
      <w:pPr>
        <w:rPr>
          <w:rFonts w:hint="eastAsia"/>
        </w:rPr>
      </w:pPr>
      <w:r>
        <w:t>IV.</w:t>
      </w:r>
      <w:r>
        <w:t>将多个条件语句进行分散到各个具体处理类中，增加代码的可阅读性。使代码更加清晰，责任更明确</w:t>
      </w:r>
    </w:p>
    <w:p w14:paraId="0A1995A4" w14:textId="7E1308E3" w:rsidR="0029062F" w:rsidRDefault="0029062F" w:rsidP="0029062F">
      <w:pPr>
        <w:pStyle w:val="a7"/>
        <w:numPr>
          <w:ilvl w:val="1"/>
          <w:numId w:val="5"/>
        </w:numPr>
        <w:ind w:firstLineChars="0"/>
      </w:pPr>
      <w:r>
        <w:rPr>
          <w:rFonts w:hint="eastAsia"/>
        </w:rPr>
        <w:t>缺点</w:t>
      </w:r>
    </w:p>
    <w:p w14:paraId="09EA8060" w14:textId="659159FA" w:rsidR="00D6780F" w:rsidRDefault="00D6780F" w:rsidP="00D6780F">
      <w:r>
        <w:t>I.</w:t>
      </w:r>
      <w:r>
        <w:rPr>
          <w:rFonts w:hint="eastAsia"/>
        </w:rPr>
        <w:t>降低程序的性能。每个请求都是从链头遍历到链尾，当链比较长的时候，性能会大幅下降。</w:t>
      </w:r>
    </w:p>
    <w:p w14:paraId="3B48E0AE" w14:textId="5C7A3ACE" w:rsidR="00385AD1" w:rsidRDefault="00D6780F" w:rsidP="00D6780F">
      <w:r>
        <w:rPr>
          <w:rFonts w:hint="eastAsia"/>
        </w:rPr>
        <w:t>I</w:t>
      </w:r>
      <w:r>
        <w:t>I.</w:t>
      </w:r>
      <w:r>
        <w:rPr>
          <w:rFonts w:hint="eastAsia"/>
        </w:rPr>
        <w:t>不易于调试。由于该模式采用了类似递归的方式，调试的时候逻辑比较复杂。</w:t>
      </w:r>
    </w:p>
    <w:p w14:paraId="6B8B8B68" w14:textId="77777777" w:rsidR="00385AD1" w:rsidRDefault="00385AD1" w:rsidP="00385AD1">
      <w:pPr>
        <w:rPr>
          <w:rFonts w:hint="eastAsia"/>
        </w:rPr>
      </w:pPr>
    </w:p>
    <w:p w14:paraId="69CC40C1" w14:textId="6426A5DD" w:rsidR="00A25E13" w:rsidRDefault="00A25E13" w:rsidP="001B3B8F">
      <w:pPr>
        <w:pStyle w:val="a7"/>
        <w:numPr>
          <w:ilvl w:val="0"/>
          <w:numId w:val="1"/>
        </w:numPr>
        <w:ind w:firstLineChars="0"/>
      </w:pPr>
      <w:r>
        <w:rPr>
          <w:rFonts w:hint="eastAsia"/>
        </w:rPr>
        <w:t>并发型模式</w:t>
      </w:r>
    </w:p>
    <w:p w14:paraId="39B5F20B" w14:textId="6942B1C8" w:rsidR="001B3B8F" w:rsidRDefault="001B3B8F" w:rsidP="001B3B8F">
      <w:pPr>
        <w:pStyle w:val="a7"/>
        <w:numPr>
          <w:ilvl w:val="0"/>
          <w:numId w:val="6"/>
        </w:numPr>
        <w:ind w:firstLineChars="0"/>
      </w:pPr>
      <w:r>
        <w:rPr>
          <w:rFonts w:hint="eastAsia"/>
        </w:rPr>
        <w:t>举例</w:t>
      </w:r>
    </w:p>
    <w:p w14:paraId="3EAB2BEF" w14:textId="4DA775B4" w:rsidR="001B3B8F" w:rsidRDefault="00691690" w:rsidP="00214B67">
      <w:pPr>
        <w:rPr>
          <w:rFonts w:hint="eastAsia"/>
        </w:rPr>
      </w:pPr>
      <w:r>
        <w:rPr>
          <w:rFonts w:hint="eastAsia"/>
        </w:rPr>
        <w:t>线程池模式：</w:t>
      </w:r>
      <w:r w:rsidRPr="00691690">
        <w:rPr>
          <w:rFonts w:hint="eastAsia"/>
        </w:rPr>
        <w:t>这个模式首先启动一定量的工作线程。当没有请求的时候，所有线程都会处于等待状态，一旦有需求送达，就会唤醒某个线程来处理，处理后就会等待新的需求。</w:t>
      </w:r>
    </w:p>
    <w:p w14:paraId="2336C3D0" w14:textId="2C5B60AB" w:rsidR="001B3B8F" w:rsidRDefault="001B3B8F" w:rsidP="001B3B8F">
      <w:pPr>
        <w:pStyle w:val="a7"/>
        <w:numPr>
          <w:ilvl w:val="0"/>
          <w:numId w:val="6"/>
        </w:numPr>
        <w:ind w:firstLineChars="0"/>
      </w:pPr>
      <w:r>
        <w:rPr>
          <w:rFonts w:hint="eastAsia"/>
        </w:rPr>
        <w:t>特点</w:t>
      </w:r>
    </w:p>
    <w:p w14:paraId="489857A3" w14:textId="5E25FA8B" w:rsidR="00691690" w:rsidRDefault="00691690" w:rsidP="00691690">
      <w:pPr>
        <w:pStyle w:val="a7"/>
        <w:numPr>
          <w:ilvl w:val="1"/>
          <w:numId w:val="6"/>
        </w:numPr>
        <w:ind w:firstLineChars="0"/>
      </w:pPr>
      <w:r>
        <w:rPr>
          <w:rFonts w:hint="eastAsia"/>
        </w:rPr>
        <w:t>优点</w:t>
      </w:r>
    </w:p>
    <w:p w14:paraId="254BC098" w14:textId="4C62F52D" w:rsidR="00691690" w:rsidRDefault="00691690" w:rsidP="00691690">
      <w:r>
        <w:rPr>
          <w:rFonts w:hint="eastAsia"/>
        </w:rPr>
        <w:t>I</w:t>
      </w:r>
      <w:r>
        <w:t>.</w:t>
      </w:r>
      <w:r>
        <w:rPr>
          <w:rFonts w:hint="eastAsia"/>
        </w:rPr>
        <w:t>抵消线程创建的开销，提高响应性；</w:t>
      </w:r>
    </w:p>
    <w:p w14:paraId="66284854" w14:textId="5D7EDC03" w:rsidR="00691690" w:rsidRDefault="00691690" w:rsidP="00691690">
      <w:r>
        <w:rPr>
          <w:rFonts w:hint="eastAsia"/>
        </w:rPr>
        <w:t>I</w:t>
      </w:r>
      <w:r>
        <w:t>.</w:t>
      </w:r>
      <w:r>
        <w:rPr>
          <w:rFonts w:hint="eastAsia"/>
        </w:rPr>
        <w:t>封装了工作者线程生命周期管理；</w:t>
      </w:r>
    </w:p>
    <w:p w14:paraId="6D5482AC" w14:textId="4FD9B3E1" w:rsidR="00691690" w:rsidRDefault="00691690" w:rsidP="00691690">
      <w:pPr>
        <w:rPr>
          <w:rFonts w:hint="eastAsia"/>
        </w:rPr>
      </w:pPr>
      <w:r>
        <w:rPr>
          <w:rFonts w:hint="eastAsia"/>
        </w:rPr>
        <w:t>I</w:t>
      </w:r>
      <w:r>
        <w:t>II.</w:t>
      </w:r>
      <w:r>
        <w:rPr>
          <w:rFonts w:hint="eastAsia"/>
        </w:rPr>
        <w:t>减少销毁线程的开销。</w:t>
      </w:r>
    </w:p>
    <w:sectPr w:rsidR="006916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DA9C" w14:textId="77777777" w:rsidR="00BC232D" w:rsidRDefault="00BC232D" w:rsidP="00A25E13">
      <w:r>
        <w:separator/>
      </w:r>
    </w:p>
  </w:endnote>
  <w:endnote w:type="continuationSeparator" w:id="0">
    <w:p w14:paraId="18BF6180" w14:textId="77777777" w:rsidR="00BC232D" w:rsidRDefault="00BC232D" w:rsidP="00A2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C994" w14:textId="77777777" w:rsidR="00BC232D" w:rsidRDefault="00BC232D" w:rsidP="00A25E13">
      <w:r>
        <w:separator/>
      </w:r>
    </w:p>
  </w:footnote>
  <w:footnote w:type="continuationSeparator" w:id="0">
    <w:p w14:paraId="1955CA54" w14:textId="77777777" w:rsidR="00BC232D" w:rsidRDefault="00BC232D" w:rsidP="00A25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146"/>
    <w:multiLevelType w:val="multilevel"/>
    <w:tmpl w:val="8EAA86F6"/>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7D57F0"/>
    <w:multiLevelType w:val="multilevel"/>
    <w:tmpl w:val="E410E1E2"/>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18C74E3"/>
    <w:multiLevelType w:val="multilevel"/>
    <w:tmpl w:val="FDB47E88"/>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54D60F0"/>
    <w:multiLevelType w:val="hybridMultilevel"/>
    <w:tmpl w:val="ABEE5802"/>
    <w:lvl w:ilvl="0" w:tplc="AE265DE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B3661"/>
    <w:multiLevelType w:val="multilevel"/>
    <w:tmpl w:val="74FC7A44"/>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BC164A2"/>
    <w:multiLevelType w:val="hybridMultilevel"/>
    <w:tmpl w:val="F7F8A64E"/>
    <w:lvl w:ilvl="0" w:tplc="89FCEA8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44"/>
    <w:rsid w:val="000E4CD2"/>
    <w:rsid w:val="00123796"/>
    <w:rsid w:val="00153DE1"/>
    <w:rsid w:val="00193149"/>
    <w:rsid w:val="001A0E47"/>
    <w:rsid w:val="001B3B8F"/>
    <w:rsid w:val="00214B67"/>
    <w:rsid w:val="0029062F"/>
    <w:rsid w:val="0029700A"/>
    <w:rsid w:val="00385AD1"/>
    <w:rsid w:val="005C253F"/>
    <w:rsid w:val="00691690"/>
    <w:rsid w:val="008E6C8F"/>
    <w:rsid w:val="008F4444"/>
    <w:rsid w:val="00A25E13"/>
    <w:rsid w:val="00B23DA9"/>
    <w:rsid w:val="00BC232D"/>
    <w:rsid w:val="00D6780F"/>
    <w:rsid w:val="00EE5420"/>
    <w:rsid w:val="00EF2068"/>
    <w:rsid w:val="00FB7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98FD7"/>
  <w15:chartTrackingRefBased/>
  <w15:docId w15:val="{C4CB1247-F683-49E5-B671-4987E3B3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5E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5E13"/>
    <w:rPr>
      <w:sz w:val="18"/>
      <w:szCs w:val="18"/>
    </w:rPr>
  </w:style>
  <w:style w:type="paragraph" w:styleId="a5">
    <w:name w:val="footer"/>
    <w:basedOn w:val="a"/>
    <w:link w:val="a6"/>
    <w:uiPriority w:val="99"/>
    <w:unhideWhenUsed/>
    <w:rsid w:val="00A25E13"/>
    <w:pPr>
      <w:tabs>
        <w:tab w:val="center" w:pos="4153"/>
        <w:tab w:val="right" w:pos="8306"/>
      </w:tabs>
      <w:snapToGrid w:val="0"/>
      <w:jc w:val="left"/>
    </w:pPr>
    <w:rPr>
      <w:sz w:val="18"/>
      <w:szCs w:val="18"/>
    </w:rPr>
  </w:style>
  <w:style w:type="character" w:customStyle="1" w:styleId="a6">
    <w:name w:val="页脚 字符"/>
    <w:basedOn w:val="a0"/>
    <w:link w:val="a5"/>
    <w:uiPriority w:val="99"/>
    <w:rsid w:val="00A25E13"/>
    <w:rPr>
      <w:sz w:val="18"/>
      <w:szCs w:val="18"/>
    </w:rPr>
  </w:style>
  <w:style w:type="paragraph" w:styleId="a7">
    <w:name w:val="List Paragraph"/>
    <w:basedOn w:val="a"/>
    <w:uiPriority w:val="34"/>
    <w:qFormat/>
    <w:rsid w:val="00A25E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22582">
      <w:bodyDiv w:val="1"/>
      <w:marLeft w:val="0"/>
      <w:marRight w:val="0"/>
      <w:marTop w:val="0"/>
      <w:marBottom w:val="0"/>
      <w:divBdr>
        <w:top w:val="none" w:sz="0" w:space="0" w:color="auto"/>
        <w:left w:val="none" w:sz="0" w:space="0" w:color="auto"/>
        <w:bottom w:val="none" w:sz="0" w:space="0" w:color="auto"/>
        <w:right w:val="none" w:sz="0" w:space="0" w:color="auto"/>
      </w:divBdr>
    </w:div>
    <w:div w:id="822353084">
      <w:bodyDiv w:val="1"/>
      <w:marLeft w:val="0"/>
      <w:marRight w:val="0"/>
      <w:marTop w:val="0"/>
      <w:marBottom w:val="0"/>
      <w:divBdr>
        <w:top w:val="none" w:sz="0" w:space="0" w:color="auto"/>
        <w:left w:val="none" w:sz="0" w:space="0" w:color="auto"/>
        <w:bottom w:val="none" w:sz="0" w:space="0" w:color="auto"/>
        <w:right w:val="none" w:sz="0" w:space="0" w:color="auto"/>
      </w:divBdr>
    </w:div>
    <w:div w:id="908347328">
      <w:bodyDiv w:val="1"/>
      <w:marLeft w:val="0"/>
      <w:marRight w:val="0"/>
      <w:marTop w:val="0"/>
      <w:marBottom w:val="0"/>
      <w:divBdr>
        <w:top w:val="none" w:sz="0" w:space="0" w:color="auto"/>
        <w:left w:val="none" w:sz="0" w:space="0" w:color="auto"/>
        <w:bottom w:val="none" w:sz="0" w:space="0" w:color="auto"/>
        <w:right w:val="none" w:sz="0" w:space="0" w:color="auto"/>
      </w:divBdr>
    </w:div>
    <w:div w:id="916741380">
      <w:bodyDiv w:val="1"/>
      <w:marLeft w:val="0"/>
      <w:marRight w:val="0"/>
      <w:marTop w:val="0"/>
      <w:marBottom w:val="0"/>
      <w:divBdr>
        <w:top w:val="none" w:sz="0" w:space="0" w:color="auto"/>
        <w:left w:val="none" w:sz="0" w:space="0" w:color="auto"/>
        <w:bottom w:val="none" w:sz="0" w:space="0" w:color="auto"/>
        <w:right w:val="none" w:sz="0" w:space="0" w:color="auto"/>
      </w:divBdr>
    </w:div>
    <w:div w:id="1453671177">
      <w:bodyDiv w:val="1"/>
      <w:marLeft w:val="0"/>
      <w:marRight w:val="0"/>
      <w:marTop w:val="0"/>
      <w:marBottom w:val="0"/>
      <w:divBdr>
        <w:top w:val="none" w:sz="0" w:space="0" w:color="auto"/>
        <w:left w:val="none" w:sz="0" w:space="0" w:color="auto"/>
        <w:bottom w:val="none" w:sz="0" w:space="0" w:color="auto"/>
        <w:right w:val="none" w:sz="0" w:space="0" w:color="auto"/>
      </w:divBdr>
    </w:div>
    <w:div w:id="1597515495">
      <w:bodyDiv w:val="1"/>
      <w:marLeft w:val="0"/>
      <w:marRight w:val="0"/>
      <w:marTop w:val="0"/>
      <w:marBottom w:val="0"/>
      <w:divBdr>
        <w:top w:val="none" w:sz="0" w:space="0" w:color="auto"/>
        <w:left w:val="none" w:sz="0" w:space="0" w:color="auto"/>
        <w:bottom w:val="none" w:sz="0" w:space="0" w:color="auto"/>
        <w:right w:val="none" w:sz="0" w:space="0" w:color="auto"/>
      </w:divBdr>
    </w:div>
    <w:div w:id="20078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Xinyue</dc:creator>
  <cp:keywords/>
  <dc:description/>
  <cp:lastModifiedBy>Liu Xinyue</cp:lastModifiedBy>
  <cp:revision>13</cp:revision>
  <dcterms:created xsi:type="dcterms:W3CDTF">2021-06-14T14:17:00Z</dcterms:created>
  <dcterms:modified xsi:type="dcterms:W3CDTF">2021-06-14T14:36:00Z</dcterms:modified>
</cp:coreProperties>
</file>