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331D2" w14:textId="66CBBAC7" w:rsidR="007F0047" w:rsidRPr="00E91407" w:rsidRDefault="00E91407" w:rsidP="00D060AC">
      <w:pPr>
        <w:spacing w:before="480" w:after="480" w:line="360" w:lineRule="auto"/>
        <w:ind w:firstLineChars="200" w:firstLine="562"/>
        <w:jc w:val="center"/>
        <w:rPr>
          <w:rFonts w:ascii="Arial" w:eastAsia="黑体" w:hAnsi="Arial" w:cs="Arial"/>
          <w:b/>
          <w:sz w:val="28"/>
          <w:szCs w:val="28"/>
        </w:rPr>
      </w:pPr>
      <w:bookmarkStart w:id="0" w:name="_vxxw9p3cihwj" w:colFirst="0" w:colLast="0"/>
      <w:bookmarkStart w:id="1" w:name="_vlsfsu9ufo12" w:colFirst="0" w:colLast="0"/>
      <w:bookmarkStart w:id="2" w:name="_bi54v3y3run0" w:colFirst="0" w:colLast="0"/>
      <w:bookmarkStart w:id="3" w:name="OLE_LINK5"/>
      <w:bookmarkEnd w:id="0"/>
      <w:bookmarkEnd w:id="1"/>
      <w:bookmarkEnd w:id="2"/>
      <w:r w:rsidRPr="00E91407">
        <w:rPr>
          <w:rFonts w:ascii="Arial" w:eastAsia="黑体" w:hAnsi="Arial" w:cs="Arial"/>
          <w:b/>
          <w:sz w:val="28"/>
          <w:szCs w:val="28"/>
        </w:rPr>
        <w:t xml:space="preserve">Method details for </w:t>
      </w:r>
      <w:r w:rsidR="007F0047" w:rsidRPr="00E91407">
        <w:rPr>
          <w:rFonts w:ascii="Arial" w:eastAsia="黑体" w:hAnsi="Arial" w:cs="Arial"/>
          <w:b/>
          <w:sz w:val="28"/>
          <w:szCs w:val="28"/>
        </w:rPr>
        <w:t>GPT</w:t>
      </w:r>
      <w:r w:rsidRPr="00E91407">
        <w:rPr>
          <w:rFonts w:ascii="Arial" w:eastAsia="黑体" w:hAnsi="Arial" w:cs="Arial"/>
          <w:b/>
          <w:sz w:val="28"/>
          <w:szCs w:val="28"/>
        </w:rPr>
        <w:t>-framework-based</w:t>
      </w:r>
      <w:r w:rsidR="007F0047" w:rsidRPr="00E91407">
        <w:rPr>
          <w:rFonts w:ascii="Arial" w:eastAsia="黑体" w:hAnsi="Arial" w:cs="Arial"/>
          <w:b/>
          <w:sz w:val="28"/>
          <w:szCs w:val="28"/>
        </w:rPr>
        <w:t xml:space="preserve"> </w:t>
      </w:r>
      <w:r w:rsidR="00372942">
        <w:rPr>
          <w:rFonts w:ascii="Arial" w:eastAsia="黑体" w:hAnsi="Arial" w:cs="Arial"/>
          <w:b/>
          <w:sz w:val="28"/>
          <w:szCs w:val="28"/>
        </w:rPr>
        <w:t>m</w:t>
      </w:r>
      <w:r w:rsidR="007F0047" w:rsidRPr="00E91407">
        <w:rPr>
          <w:rFonts w:ascii="Arial" w:eastAsia="黑体" w:hAnsi="Arial" w:cs="Arial"/>
          <w:b/>
          <w:sz w:val="28"/>
          <w:szCs w:val="28"/>
        </w:rPr>
        <w:t>odel</w:t>
      </w:r>
    </w:p>
    <w:bookmarkEnd w:id="3"/>
    <w:p w14:paraId="79EAEF2C" w14:textId="738C10CE" w:rsidR="007F0047" w:rsidRPr="00E91407" w:rsidRDefault="007F0047" w:rsidP="00D060AC">
      <w:pPr>
        <w:tabs>
          <w:tab w:val="left" w:pos="2694"/>
        </w:tabs>
        <w:spacing w:line="360" w:lineRule="auto"/>
        <w:ind w:firstLineChars="200" w:firstLine="480"/>
        <w:rPr>
          <w:rFonts w:ascii="Arial" w:hAnsi="Arial" w:cs="Arial"/>
          <w:sz w:val="24"/>
        </w:rPr>
      </w:pPr>
      <w:r w:rsidRPr="00E91407">
        <w:rPr>
          <w:rFonts w:ascii="Arial" w:eastAsia="宋体" w:hAnsi="Arial" w:cs="Arial"/>
          <w:sz w:val="24"/>
          <w:szCs w:val="24"/>
        </w:rPr>
        <w:t xml:space="preserve">We used </w:t>
      </w:r>
      <w:r w:rsidRPr="00E91407">
        <w:rPr>
          <w:rFonts w:ascii="Arial" w:hAnsi="Arial" w:cs="Arial"/>
          <w:sz w:val="24"/>
        </w:rPr>
        <w:t>Growing Polarized Tissue (GPT)</w:t>
      </w:r>
      <w:r w:rsidRPr="00E91407">
        <w:rPr>
          <w:rFonts w:ascii="Arial" w:eastAsia="宋体" w:hAnsi="Arial" w:cs="Arial"/>
          <w:sz w:val="24"/>
          <w:szCs w:val="24"/>
        </w:rPr>
        <w:t xml:space="preserve"> framework (Kennaway et al., 2011) rev. 6022 running on MATLAB R2019</w:t>
      </w:r>
      <w:r w:rsidR="00A73337" w:rsidRPr="00E91407">
        <w:rPr>
          <w:rFonts w:ascii="Arial" w:eastAsia="宋体" w:hAnsi="Arial" w:cs="Arial"/>
          <w:sz w:val="24"/>
          <w:szCs w:val="24"/>
        </w:rPr>
        <w:t>b</w:t>
      </w:r>
      <w:r w:rsidRPr="00E91407">
        <w:rPr>
          <w:rFonts w:ascii="Arial" w:eastAsia="宋体" w:hAnsi="Arial" w:cs="Arial"/>
          <w:sz w:val="24"/>
          <w:szCs w:val="24"/>
        </w:rPr>
        <w:t xml:space="preserve"> to build leaf and floral primordium </w:t>
      </w:r>
      <w:r w:rsidR="00C217F0">
        <w:rPr>
          <w:rFonts w:ascii="Arial" w:eastAsia="宋体" w:hAnsi="Arial" w:cs="Arial"/>
          <w:sz w:val="24"/>
          <w:szCs w:val="24"/>
        </w:rPr>
        <w:t xml:space="preserve">surface </w:t>
      </w:r>
      <w:r w:rsidRPr="00E91407">
        <w:rPr>
          <w:rFonts w:ascii="Arial" w:eastAsia="宋体" w:hAnsi="Arial" w:cs="Arial"/>
          <w:sz w:val="24"/>
          <w:szCs w:val="24"/>
        </w:rPr>
        <w:t>models. This framework treats plant tissue as a continuous sheet of material with two surfaces and a thickness, termed the canvas. The growth of the canvas is determined by three interacting networks: (1) the Gene Regulatory Network (GRN), which controls the activity of regional identity or signaling factors; (2) the Polariser Regulatory Network (PRN), which controls generation and removal of the diffusible signaling factor POLARISER (POL), whose gradient defines local polarity; (3) the Growth Rate Regulatory Network (KRN), which determines how identity or signaling factors influence specified growth rates parallel to (</w:t>
      </w:r>
      <w:r w:rsidRPr="00E91407">
        <w:rPr>
          <w:rFonts w:ascii="Arial" w:eastAsia="宋体" w:hAnsi="Arial" w:cs="Arial"/>
          <w:b/>
          <w:bCs/>
          <w:sz w:val="24"/>
          <w:szCs w:val="24"/>
        </w:rPr>
        <w:t>k</w:t>
      </w:r>
      <w:r w:rsidRPr="00E91407">
        <w:rPr>
          <w:rFonts w:ascii="Arial" w:eastAsia="宋体" w:hAnsi="Arial" w:cs="Arial"/>
          <w:i/>
          <w:iCs/>
          <w:sz w:val="24"/>
          <w:szCs w:val="24"/>
          <w:vertAlign w:val="subscript"/>
        </w:rPr>
        <w:t>par</w:t>
      </w:r>
      <w:r w:rsidRPr="00E91407">
        <w:rPr>
          <w:rFonts w:ascii="Arial" w:eastAsia="宋体" w:hAnsi="Arial" w:cs="Arial"/>
          <w:sz w:val="24"/>
          <w:szCs w:val="24"/>
        </w:rPr>
        <w:t>) and perpendicular to (</w:t>
      </w:r>
      <w:r w:rsidRPr="00E91407">
        <w:rPr>
          <w:rFonts w:ascii="Arial" w:eastAsia="宋体" w:hAnsi="Arial" w:cs="Arial"/>
          <w:b/>
          <w:bCs/>
          <w:sz w:val="24"/>
          <w:szCs w:val="24"/>
        </w:rPr>
        <w:t>k</w:t>
      </w:r>
      <w:r w:rsidRPr="00E91407">
        <w:rPr>
          <w:rFonts w:ascii="Arial" w:eastAsia="宋体" w:hAnsi="Arial" w:cs="Arial"/>
          <w:i/>
          <w:iCs/>
          <w:sz w:val="24"/>
          <w:szCs w:val="24"/>
          <w:vertAlign w:val="subscript"/>
        </w:rPr>
        <w:t>per</w:t>
      </w:r>
      <w:r w:rsidRPr="00E91407">
        <w:rPr>
          <w:rFonts w:ascii="Arial" w:eastAsia="宋体" w:hAnsi="Arial" w:cs="Arial"/>
          <w:sz w:val="24"/>
          <w:szCs w:val="24"/>
        </w:rPr>
        <w:t xml:space="preserve">) local polarity. </w:t>
      </w:r>
    </w:p>
    <w:p w14:paraId="44E6596E" w14:textId="0EEF89C2" w:rsidR="007F0047" w:rsidRPr="00706D0A" w:rsidRDefault="007F0047" w:rsidP="00706D0A">
      <w:pPr>
        <w:pStyle w:val="af"/>
        <w:numPr>
          <w:ilvl w:val="0"/>
          <w:numId w:val="6"/>
        </w:numPr>
        <w:spacing w:beforeLines="100" w:before="312" w:afterLines="100" w:after="312" w:line="360" w:lineRule="auto"/>
        <w:ind w:firstLineChars="0"/>
        <w:rPr>
          <w:rFonts w:ascii="Arial" w:eastAsia="宋体" w:hAnsi="Arial" w:cs="Arial"/>
          <w:b/>
          <w:bCs/>
          <w:sz w:val="24"/>
          <w:szCs w:val="24"/>
        </w:rPr>
      </w:pPr>
      <w:r w:rsidRPr="00706D0A">
        <w:rPr>
          <w:rFonts w:ascii="Arial" w:eastAsia="宋体" w:hAnsi="Arial" w:cs="Arial"/>
          <w:b/>
          <w:bCs/>
          <w:sz w:val="24"/>
          <w:szCs w:val="24"/>
        </w:rPr>
        <w:t>Generation of the initial Mesh</w:t>
      </w:r>
    </w:p>
    <w:p w14:paraId="5401A0E9" w14:textId="77777777" w:rsidR="007F0047" w:rsidRPr="00E91407" w:rsidRDefault="007F0047" w:rsidP="00D060AC">
      <w:pPr>
        <w:spacing w:line="360" w:lineRule="auto"/>
        <w:ind w:firstLineChars="200" w:firstLine="480"/>
        <w:rPr>
          <w:rFonts w:ascii="Arial" w:eastAsia="宋体" w:hAnsi="Arial" w:cs="Arial"/>
          <w:sz w:val="24"/>
          <w:szCs w:val="24"/>
        </w:rPr>
      </w:pPr>
      <w:r w:rsidRPr="00E91407">
        <w:rPr>
          <w:rFonts w:ascii="Arial" w:eastAsia="宋体" w:hAnsi="Arial" w:cs="Arial"/>
          <w:sz w:val="24"/>
          <w:szCs w:val="24"/>
        </w:rPr>
        <w:t xml:space="preserve">The initial Mesh is a circle with a diameter of 2 mm in the plane of the x-axis and y-axis, and the Mesh is set to bowl shape with an amplitude of -0.1 in the z coordinate. Circum number and Rings number of the Mesh are 120 and 30 respectively. </w:t>
      </w:r>
    </w:p>
    <w:p w14:paraId="5D86DD37" w14:textId="77777777" w:rsidR="007F0047" w:rsidRPr="00E91407" w:rsidRDefault="007F0047" w:rsidP="00D060AC">
      <w:pPr>
        <w:spacing w:line="360" w:lineRule="auto"/>
        <w:ind w:firstLineChars="200" w:firstLine="480"/>
        <w:rPr>
          <w:rFonts w:ascii="Arial" w:eastAsia="宋体" w:hAnsi="Arial" w:cs="Arial"/>
          <w:sz w:val="24"/>
          <w:szCs w:val="24"/>
        </w:rPr>
      </w:pPr>
      <w:r w:rsidRPr="00E91407">
        <w:rPr>
          <w:rFonts w:ascii="Arial" w:eastAsia="宋体" w:hAnsi="Arial" w:cs="Arial"/>
          <w:sz w:val="24"/>
          <w:szCs w:val="24"/>
        </w:rPr>
        <w:t xml:space="preserve">The area of primordium is defined by factor V_PRIMORDIUM using the following function: </w:t>
      </w:r>
    </w:p>
    <w:p w14:paraId="19E16744" w14:textId="77777777" w:rsidR="007F0047" w:rsidRPr="00E91407" w:rsidRDefault="007F0047" w:rsidP="00D060AC">
      <w:pPr>
        <w:spacing w:before="240" w:after="240" w:line="360" w:lineRule="auto"/>
        <w:ind w:firstLineChars="200" w:firstLine="480"/>
        <w:rPr>
          <w:rFonts w:ascii="Arial" w:eastAsia="黑体" w:hAnsi="Arial" w:cs="Arial"/>
          <w:bCs/>
          <w:sz w:val="24"/>
          <w:szCs w:val="24"/>
          <w:lang w:val="de-DE"/>
        </w:rPr>
      </w:pPr>
      <w:r w:rsidRPr="00E91407">
        <w:rPr>
          <w:rFonts w:ascii="Arial" w:eastAsia="黑体" w:hAnsi="Arial" w:cs="Arial"/>
          <w:bCs/>
          <w:sz w:val="24"/>
          <w:szCs w:val="24"/>
          <w:lang w:val="de-DE"/>
        </w:rPr>
        <w:t xml:space="preserve">v_primordium_p((m.nodes(:,1) &gt; 0.4) &amp; (sqrt(m.nodes(:,1).^2 + m.nodes(:,2).^2) &lt;= 0.85)) = 1, </w:t>
      </w:r>
    </w:p>
    <w:p w14:paraId="77435ED6" w14:textId="77777777" w:rsidR="007F0047" w:rsidRPr="00E91407" w:rsidRDefault="007F0047" w:rsidP="00706D0A">
      <w:pPr>
        <w:spacing w:line="360" w:lineRule="auto"/>
        <w:rPr>
          <w:rFonts w:ascii="Arial" w:eastAsia="宋体" w:hAnsi="Arial" w:cs="Arial"/>
          <w:sz w:val="24"/>
          <w:szCs w:val="24"/>
        </w:rPr>
      </w:pPr>
      <w:r w:rsidRPr="00E91407">
        <w:rPr>
          <w:rFonts w:ascii="Arial" w:eastAsia="宋体" w:hAnsi="Arial" w:cs="Arial"/>
          <w:sz w:val="24"/>
          <w:szCs w:val="24"/>
        </w:rPr>
        <w:t xml:space="preserve">which generates a closed graph made of a straight line and a segment of an arc. Primordium is further divided into different domains depending on situation. Leaf primordium is divided by the corresponding identity factors into three domains: adaxial domain (ID_AD), middle domain (ID_MID) and abaxial </w:t>
      </w:r>
      <w:r w:rsidRPr="00E91407">
        <w:rPr>
          <w:rFonts w:ascii="Arial" w:eastAsia="宋体" w:hAnsi="Arial" w:cs="Arial"/>
          <w:sz w:val="24"/>
          <w:szCs w:val="24"/>
        </w:rPr>
        <w:lastRenderedPageBreak/>
        <w:t xml:space="preserve">domain (ID_AB), while floral primordium is divided into two domains: adaxial domain (ID_AD) and abaxial domain (ID_AB) by corresponding identity factors with expression areas different from those of leaf primordium. </w:t>
      </w:r>
    </w:p>
    <w:p w14:paraId="6E9A2E5A" w14:textId="7C8C723A" w:rsidR="007F0047" w:rsidRPr="00706D0A" w:rsidRDefault="007F0047" w:rsidP="00706D0A">
      <w:pPr>
        <w:pStyle w:val="af"/>
        <w:numPr>
          <w:ilvl w:val="0"/>
          <w:numId w:val="6"/>
        </w:numPr>
        <w:spacing w:beforeLines="100" w:before="312" w:afterLines="100" w:after="312" w:line="360" w:lineRule="auto"/>
        <w:ind w:firstLineChars="0"/>
        <w:rPr>
          <w:rFonts w:ascii="Arial" w:eastAsia="宋体" w:hAnsi="Arial" w:cs="Arial"/>
          <w:b/>
          <w:bCs/>
          <w:sz w:val="24"/>
          <w:szCs w:val="24"/>
        </w:rPr>
      </w:pPr>
      <w:r w:rsidRPr="00706D0A">
        <w:rPr>
          <w:rFonts w:ascii="Arial" w:eastAsia="宋体" w:hAnsi="Arial" w:cs="Arial"/>
          <w:b/>
          <w:bCs/>
          <w:sz w:val="24"/>
          <w:szCs w:val="24"/>
        </w:rPr>
        <w:t>PRN</w:t>
      </w:r>
    </w:p>
    <w:p w14:paraId="770CBDF8" w14:textId="77777777" w:rsidR="00891CD9" w:rsidRDefault="007F0047" w:rsidP="00D060AC">
      <w:pPr>
        <w:spacing w:line="360" w:lineRule="auto"/>
        <w:ind w:firstLineChars="200" w:firstLine="480"/>
        <w:rPr>
          <w:rFonts w:ascii="Arial" w:eastAsia="宋体" w:hAnsi="Arial" w:cs="Arial"/>
          <w:sz w:val="24"/>
          <w:szCs w:val="24"/>
        </w:rPr>
      </w:pPr>
      <w:r w:rsidRPr="00E91407">
        <w:rPr>
          <w:rFonts w:ascii="Arial" w:eastAsia="宋体" w:hAnsi="Arial" w:cs="Arial"/>
          <w:sz w:val="24"/>
          <w:szCs w:val="24"/>
        </w:rPr>
        <w:t xml:space="preserve">GPT framework requires a polarity field to distinguish between growth parallel to, </w:t>
      </w:r>
      <w:r w:rsidRPr="00E91407">
        <w:rPr>
          <w:rFonts w:ascii="Arial" w:eastAsia="宋体" w:hAnsi="Arial" w:cs="Arial"/>
          <w:b/>
          <w:bCs/>
          <w:sz w:val="24"/>
          <w:szCs w:val="24"/>
        </w:rPr>
        <w:t>k</w:t>
      </w:r>
      <w:r w:rsidRPr="00E91407">
        <w:rPr>
          <w:rFonts w:ascii="Arial" w:eastAsia="宋体" w:hAnsi="Arial" w:cs="Arial"/>
          <w:i/>
          <w:iCs/>
          <w:sz w:val="24"/>
          <w:szCs w:val="24"/>
          <w:vertAlign w:val="subscript"/>
        </w:rPr>
        <w:t>par</w:t>
      </w:r>
      <w:r w:rsidRPr="00E91407">
        <w:rPr>
          <w:rFonts w:ascii="Arial" w:eastAsia="宋体" w:hAnsi="Arial" w:cs="Arial"/>
          <w:sz w:val="24"/>
          <w:szCs w:val="24"/>
        </w:rPr>
        <w:t xml:space="preserve">, and perpendicular to, </w:t>
      </w:r>
      <w:r w:rsidRPr="00E91407">
        <w:rPr>
          <w:rFonts w:ascii="Arial" w:eastAsia="宋体" w:hAnsi="Arial" w:cs="Arial"/>
          <w:b/>
          <w:bCs/>
          <w:sz w:val="24"/>
          <w:szCs w:val="24"/>
        </w:rPr>
        <w:t>k</w:t>
      </w:r>
      <w:r w:rsidRPr="00E91407">
        <w:rPr>
          <w:rFonts w:ascii="Arial" w:eastAsia="宋体" w:hAnsi="Arial" w:cs="Arial"/>
          <w:i/>
          <w:iCs/>
          <w:sz w:val="24"/>
          <w:szCs w:val="24"/>
          <w:vertAlign w:val="subscript"/>
        </w:rPr>
        <w:t>p</w:t>
      </w:r>
      <w:r w:rsidR="00B91CE0">
        <w:rPr>
          <w:rFonts w:ascii="Arial" w:eastAsia="宋体" w:hAnsi="Arial" w:cs="Arial"/>
          <w:i/>
          <w:iCs/>
          <w:sz w:val="24"/>
          <w:szCs w:val="24"/>
          <w:vertAlign w:val="subscript"/>
        </w:rPr>
        <w:t>e</w:t>
      </w:r>
      <w:r w:rsidRPr="00E91407">
        <w:rPr>
          <w:rFonts w:ascii="Arial" w:eastAsia="宋体" w:hAnsi="Arial" w:cs="Arial"/>
          <w:i/>
          <w:iCs/>
          <w:sz w:val="24"/>
          <w:szCs w:val="24"/>
          <w:vertAlign w:val="subscript"/>
        </w:rPr>
        <w:t>r</w:t>
      </w:r>
      <w:r w:rsidRPr="00E91407">
        <w:rPr>
          <w:rFonts w:ascii="Arial" w:eastAsia="宋体" w:hAnsi="Arial" w:cs="Arial"/>
          <w:sz w:val="24"/>
          <w:szCs w:val="24"/>
        </w:rPr>
        <w:t xml:space="preserve">, the polarity field direction. </w:t>
      </w:r>
      <w:r w:rsidR="00697B6A">
        <w:rPr>
          <w:rFonts w:ascii="Arial" w:eastAsia="宋体" w:hAnsi="Arial" w:cs="Arial"/>
          <w:sz w:val="24"/>
          <w:szCs w:val="24"/>
        </w:rPr>
        <w:t xml:space="preserve">Polarity field can represent the main orientation of cell growth because that </w:t>
      </w:r>
      <w:r w:rsidR="00697B6A" w:rsidRPr="00E91407">
        <w:rPr>
          <w:rFonts w:ascii="Arial" w:eastAsia="宋体" w:hAnsi="Arial" w:cs="Arial"/>
          <w:b/>
          <w:bCs/>
          <w:sz w:val="24"/>
          <w:szCs w:val="24"/>
        </w:rPr>
        <w:t>k</w:t>
      </w:r>
      <w:r w:rsidR="00697B6A" w:rsidRPr="00E91407">
        <w:rPr>
          <w:rFonts w:ascii="Arial" w:eastAsia="宋体" w:hAnsi="Arial" w:cs="Arial"/>
          <w:i/>
          <w:iCs/>
          <w:sz w:val="24"/>
          <w:szCs w:val="24"/>
          <w:vertAlign w:val="subscript"/>
        </w:rPr>
        <w:t>par</w:t>
      </w:r>
      <w:r w:rsidR="00697B6A" w:rsidRPr="00E91407">
        <w:rPr>
          <w:rFonts w:ascii="Arial" w:eastAsia="宋体" w:hAnsi="Arial" w:cs="Arial"/>
          <w:sz w:val="24"/>
          <w:szCs w:val="24"/>
        </w:rPr>
        <w:t xml:space="preserve"> </w:t>
      </w:r>
      <w:r w:rsidR="00697B6A">
        <w:rPr>
          <w:rFonts w:ascii="Arial" w:eastAsia="宋体" w:hAnsi="Arial" w:cs="Arial"/>
          <w:sz w:val="24"/>
          <w:szCs w:val="24"/>
        </w:rPr>
        <w:t xml:space="preserve">is generally set to be larger than </w:t>
      </w:r>
      <w:r w:rsidR="00697B6A" w:rsidRPr="00E91407">
        <w:rPr>
          <w:rFonts w:ascii="Arial" w:eastAsia="宋体" w:hAnsi="Arial" w:cs="Arial"/>
          <w:b/>
          <w:bCs/>
          <w:sz w:val="24"/>
          <w:szCs w:val="24"/>
        </w:rPr>
        <w:t>k</w:t>
      </w:r>
      <w:r w:rsidR="00697B6A" w:rsidRPr="00E91407">
        <w:rPr>
          <w:rFonts w:ascii="Arial" w:eastAsia="宋体" w:hAnsi="Arial" w:cs="Arial"/>
          <w:i/>
          <w:iCs/>
          <w:sz w:val="24"/>
          <w:szCs w:val="24"/>
          <w:vertAlign w:val="subscript"/>
        </w:rPr>
        <w:t>p</w:t>
      </w:r>
      <w:r w:rsidR="00697B6A">
        <w:rPr>
          <w:rFonts w:ascii="Arial" w:eastAsia="宋体" w:hAnsi="Arial" w:cs="Arial"/>
          <w:i/>
          <w:iCs/>
          <w:sz w:val="24"/>
          <w:szCs w:val="24"/>
          <w:vertAlign w:val="subscript"/>
        </w:rPr>
        <w:t>e</w:t>
      </w:r>
      <w:r w:rsidR="00697B6A" w:rsidRPr="00E91407">
        <w:rPr>
          <w:rFonts w:ascii="Arial" w:eastAsia="宋体" w:hAnsi="Arial" w:cs="Arial"/>
          <w:i/>
          <w:iCs/>
          <w:sz w:val="24"/>
          <w:szCs w:val="24"/>
          <w:vertAlign w:val="subscript"/>
        </w:rPr>
        <w:t>r</w:t>
      </w:r>
      <w:r w:rsidR="00697B6A" w:rsidRPr="00071BD7">
        <w:rPr>
          <w:rFonts w:ascii="Arial" w:eastAsia="宋体" w:hAnsi="Arial" w:cs="Arial"/>
          <w:sz w:val="24"/>
          <w:szCs w:val="24"/>
        </w:rPr>
        <w:t xml:space="preserve"> in our m</w:t>
      </w:r>
      <w:r w:rsidR="00697B6A">
        <w:rPr>
          <w:rFonts w:ascii="Arial" w:eastAsia="宋体" w:hAnsi="Arial" w:cs="Arial"/>
          <w:sz w:val="24"/>
          <w:szCs w:val="24"/>
        </w:rPr>
        <w:t xml:space="preserve">odel, therefore the direction of polarity field </w:t>
      </w:r>
      <w:r w:rsidR="00697B6A">
        <w:rPr>
          <w:rFonts w:ascii="Arial" w:eastAsia="宋体" w:hAnsi="Arial" w:cs="Arial"/>
          <w:sz w:val="24"/>
          <w:szCs w:val="24"/>
        </w:rPr>
        <w:t>is</w:t>
      </w:r>
      <w:r w:rsidR="00697B6A">
        <w:rPr>
          <w:rFonts w:ascii="Arial" w:eastAsia="宋体" w:hAnsi="Arial" w:cs="Arial"/>
          <w:sz w:val="24"/>
          <w:szCs w:val="24"/>
        </w:rPr>
        <w:t xml:space="preserve"> defined according to the GAD results in Figure S2.</w:t>
      </w:r>
      <w:r w:rsidR="00697B6A">
        <w:rPr>
          <w:rFonts w:ascii="Arial" w:eastAsia="宋体" w:hAnsi="Arial" w:cs="Arial"/>
          <w:sz w:val="24"/>
          <w:szCs w:val="24"/>
        </w:rPr>
        <w:t xml:space="preserve"> </w:t>
      </w:r>
    </w:p>
    <w:p w14:paraId="2BF12137" w14:textId="6B9610BB" w:rsidR="007F0047" w:rsidRPr="00E91407" w:rsidRDefault="007F0047" w:rsidP="00D060AC">
      <w:pPr>
        <w:spacing w:line="360" w:lineRule="auto"/>
        <w:ind w:firstLineChars="200" w:firstLine="480"/>
        <w:rPr>
          <w:rFonts w:ascii="Arial" w:eastAsia="宋体" w:hAnsi="Arial" w:cs="Arial"/>
          <w:sz w:val="24"/>
          <w:szCs w:val="24"/>
        </w:rPr>
      </w:pPr>
      <w:r w:rsidRPr="00E91407">
        <w:rPr>
          <w:rFonts w:ascii="Arial" w:eastAsia="宋体" w:hAnsi="Arial" w:cs="Arial"/>
          <w:sz w:val="24"/>
          <w:szCs w:val="24"/>
        </w:rPr>
        <w:t>This polarity field is based on the local concentration gradient of a signaling factor, POLARISER (POL). POL is generated at the source defined by ID_ORG_PLUS and removed at the sink defined by ID_ORG_MINUS or ID_ORG_</w:t>
      </w:r>
      <w:r w:rsidR="00C217F0">
        <w:rPr>
          <w:rFonts w:ascii="Arial" w:eastAsia="宋体" w:hAnsi="Arial" w:cs="Arial"/>
          <w:sz w:val="24"/>
          <w:szCs w:val="24"/>
        </w:rPr>
        <w:t>NEG</w:t>
      </w:r>
      <w:r w:rsidRPr="00E91407">
        <w:rPr>
          <w:rFonts w:ascii="Arial" w:eastAsia="宋体" w:hAnsi="Arial" w:cs="Arial"/>
          <w:sz w:val="24"/>
          <w:szCs w:val="24"/>
        </w:rPr>
        <w:t>. The values of POL in ID_ORG_PLUS and ID_ORG_MINUS are frozen to the canvas by the following functions:</w:t>
      </w:r>
    </w:p>
    <w:p w14:paraId="5C9411D2" w14:textId="77777777" w:rsidR="007F0047" w:rsidRPr="00E91407" w:rsidRDefault="007F0047" w:rsidP="00D060AC">
      <w:pPr>
        <w:spacing w:before="240" w:after="240" w:line="360" w:lineRule="auto"/>
        <w:ind w:firstLineChars="200" w:firstLine="480"/>
        <w:rPr>
          <w:rFonts w:ascii="Arial" w:eastAsia="黑体" w:hAnsi="Arial" w:cs="Arial"/>
          <w:bCs/>
          <w:sz w:val="24"/>
          <w:szCs w:val="24"/>
        </w:rPr>
      </w:pPr>
      <w:r w:rsidRPr="00E91407">
        <w:rPr>
          <w:rFonts w:ascii="Arial" w:eastAsia="黑体" w:hAnsi="Arial" w:cs="Arial"/>
          <w:bCs/>
          <w:sz w:val="24"/>
          <w:szCs w:val="24"/>
        </w:rPr>
        <w:t xml:space="preserve">m.morphogenclamp((id_org_plus_p == 1), polariser_i) = 1; </w:t>
      </w:r>
    </w:p>
    <w:p w14:paraId="377C9323" w14:textId="77777777" w:rsidR="007F0047" w:rsidRPr="00E91407" w:rsidRDefault="007F0047" w:rsidP="00D060AC">
      <w:pPr>
        <w:spacing w:before="240" w:after="240" w:line="360" w:lineRule="auto"/>
        <w:ind w:firstLineChars="200" w:firstLine="480"/>
        <w:rPr>
          <w:rFonts w:ascii="Arial" w:eastAsia="黑体" w:hAnsi="Arial" w:cs="Arial"/>
          <w:bCs/>
          <w:sz w:val="24"/>
          <w:szCs w:val="24"/>
        </w:rPr>
      </w:pPr>
      <w:r w:rsidRPr="00E91407">
        <w:rPr>
          <w:rFonts w:ascii="Arial" w:eastAsia="黑体" w:hAnsi="Arial" w:cs="Arial"/>
          <w:bCs/>
          <w:sz w:val="24"/>
          <w:szCs w:val="24"/>
        </w:rPr>
        <w:t>m.morphogenclamp((id_org_minus_p==1), polariser_i) = 1.</w:t>
      </w:r>
    </w:p>
    <w:p w14:paraId="41256421" w14:textId="65D9CB4C" w:rsidR="007F0047" w:rsidRPr="00E91407" w:rsidRDefault="007F0047" w:rsidP="00D060AC">
      <w:pPr>
        <w:spacing w:line="360" w:lineRule="auto"/>
        <w:ind w:firstLineChars="200" w:firstLine="480"/>
        <w:rPr>
          <w:rFonts w:ascii="Arial" w:eastAsia="宋体" w:hAnsi="Arial" w:cs="Arial"/>
          <w:sz w:val="24"/>
          <w:szCs w:val="24"/>
        </w:rPr>
      </w:pPr>
      <w:r w:rsidRPr="00E91407">
        <w:rPr>
          <w:rFonts w:ascii="Arial" w:eastAsia="宋体" w:hAnsi="Arial" w:cs="Arial"/>
          <w:sz w:val="24"/>
          <w:szCs w:val="24"/>
        </w:rPr>
        <w:t>The areas of ID_ORG_PLUS are both the edges of primordium areas in leaf and floral primordium models, while the areas of ID_ORG_MINUS are different. ID_ORG_MINUS in leaf primordium models is the midline of the middle domain, whereas ID_ORG_MINUS of floral primordium models is a circle of 0.02 radius located on the adaxial domain. In floral primordium models of transgenic plants, a second polarity sink point of POL on the abaxial domain is required. Therefore, we added ID_ORG_NEG, an identity factor expressing a circle of radius 0.02 on the abaxial domain, to define the second sink. The value of POL in ID_ORG_NEG is also frozen to the canvas by the following function:</w:t>
      </w:r>
    </w:p>
    <w:p w14:paraId="527F2B97" w14:textId="08A9BB77" w:rsidR="007F0047" w:rsidRPr="00E91407" w:rsidRDefault="007F0047" w:rsidP="00D060AC">
      <w:pPr>
        <w:spacing w:before="240" w:after="240" w:line="360" w:lineRule="auto"/>
        <w:ind w:firstLineChars="200" w:firstLine="480"/>
        <w:rPr>
          <w:rFonts w:ascii="Arial" w:eastAsia="黑体" w:hAnsi="Arial" w:cs="Arial"/>
          <w:bCs/>
          <w:sz w:val="24"/>
          <w:szCs w:val="24"/>
        </w:rPr>
      </w:pPr>
      <w:r w:rsidRPr="00E91407">
        <w:rPr>
          <w:rFonts w:ascii="Arial" w:eastAsia="黑体" w:hAnsi="Arial" w:cs="Arial"/>
          <w:bCs/>
          <w:sz w:val="24"/>
          <w:szCs w:val="24"/>
        </w:rPr>
        <w:lastRenderedPageBreak/>
        <w:t>m.morphogenclamp((id_org_neg_p==1), polariser_i) = 1.</w:t>
      </w:r>
    </w:p>
    <w:p w14:paraId="7289847B" w14:textId="4DE95D25" w:rsidR="00A73337" w:rsidRPr="00E91407" w:rsidRDefault="00A73337" w:rsidP="00D060AC">
      <w:pPr>
        <w:spacing w:before="240" w:after="240" w:line="360" w:lineRule="auto"/>
        <w:ind w:firstLineChars="200" w:firstLine="480"/>
        <w:rPr>
          <w:rFonts w:ascii="Arial" w:eastAsia="黑体" w:hAnsi="Arial" w:cs="Arial"/>
          <w:bCs/>
          <w:sz w:val="24"/>
          <w:szCs w:val="24"/>
        </w:rPr>
      </w:pPr>
      <w:r w:rsidRPr="00E91407">
        <w:rPr>
          <w:rFonts w:ascii="Arial" w:eastAsia="黑体" w:hAnsi="Arial" w:cs="Arial"/>
          <w:bCs/>
          <w:sz w:val="24"/>
          <w:szCs w:val="24"/>
        </w:rPr>
        <w:t xml:space="preserve">Note that although this new POL sink point is required to modify the model, the altered growth rate play more critical role in shape change (Figure </w:t>
      </w:r>
      <w:r w:rsidR="00BA638D">
        <w:rPr>
          <w:rFonts w:ascii="Arial" w:eastAsia="黑体" w:hAnsi="Arial" w:cs="Arial"/>
          <w:bCs/>
          <w:sz w:val="24"/>
          <w:szCs w:val="24"/>
        </w:rPr>
        <w:t>S</w:t>
      </w:r>
      <w:r w:rsidRPr="00E91407">
        <w:rPr>
          <w:rFonts w:ascii="Arial" w:eastAsia="黑体" w:hAnsi="Arial" w:cs="Arial"/>
          <w:bCs/>
          <w:sz w:val="24"/>
          <w:szCs w:val="24"/>
        </w:rPr>
        <w:t>4B).</w:t>
      </w:r>
    </w:p>
    <w:p w14:paraId="73B82561" w14:textId="5029D681" w:rsidR="007F0047" w:rsidRPr="003D2ACC" w:rsidRDefault="007F0047" w:rsidP="003D2ACC">
      <w:pPr>
        <w:pStyle w:val="af"/>
        <w:numPr>
          <w:ilvl w:val="0"/>
          <w:numId w:val="6"/>
        </w:numPr>
        <w:spacing w:beforeLines="100" w:before="312" w:afterLines="100" w:after="312" w:line="360" w:lineRule="auto"/>
        <w:ind w:firstLineChars="0"/>
        <w:rPr>
          <w:rFonts w:ascii="Arial" w:eastAsia="宋体" w:hAnsi="Arial" w:cs="Arial"/>
          <w:b/>
          <w:bCs/>
          <w:sz w:val="24"/>
          <w:szCs w:val="24"/>
        </w:rPr>
      </w:pPr>
      <w:r w:rsidRPr="003D2ACC">
        <w:rPr>
          <w:rFonts w:ascii="Arial" w:eastAsia="宋体" w:hAnsi="Arial" w:cs="Arial"/>
          <w:b/>
          <w:bCs/>
          <w:sz w:val="24"/>
          <w:szCs w:val="24"/>
        </w:rPr>
        <w:t>KRN</w:t>
      </w:r>
    </w:p>
    <w:p w14:paraId="7A7EFF28" w14:textId="147688E0" w:rsidR="007F0047" w:rsidRPr="00E91407" w:rsidRDefault="007F0047" w:rsidP="00D060AC">
      <w:pPr>
        <w:spacing w:line="360" w:lineRule="auto"/>
        <w:ind w:firstLineChars="200" w:firstLine="480"/>
        <w:rPr>
          <w:rFonts w:ascii="Arial" w:eastAsia="宋体" w:hAnsi="Arial" w:cs="Arial"/>
          <w:sz w:val="24"/>
          <w:szCs w:val="24"/>
        </w:rPr>
      </w:pPr>
      <w:r w:rsidRPr="00E91407">
        <w:rPr>
          <w:rFonts w:ascii="Arial" w:eastAsia="宋体" w:hAnsi="Arial" w:cs="Arial"/>
          <w:sz w:val="24"/>
          <w:szCs w:val="24"/>
        </w:rPr>
        <w:t>The growth process of our models has two phases: SAM formation (time step 0</w:t>
      </w:r>
      <w:r w:rsidR="00B22DE6">
        <w:rPr>
          <w:rFonts w:ascii="Arial" w:eastAsia="宋体" w:hAnsi="Arial" w:cs="Arial"/>
          <w:sz w:val="24"/>
          <w:szCs w:val="24"/>
        </w:rPr>
        <w:t>-</w:t>
      </w:r>
      <w:r w:rsidRPr="00E91407">
        <w:rPr>
          <w:rFonts w:ascii="Arial" w:eastAsia="宋体" w:hAnsi="Arial" w:cs="Arial"/>
          <w:sz w:val="24"/>
          <w:szCs w:val="24"/>
        </w:rPr>
        <w:t>10) and primordium growth (after time step 10), and both phases ignore the increase in the thickness of the canvas, i.e. consider</w:t>
      </w:r>
      <w:r w:rsidRPr="00E91407">
        <w:rPr>
          <w:rFonts w:ascii="Arial" w:eastAsia="宋体" w:hAnsi="Arial" w:cs="Arial"/>
          <w:b/>
          <w:bCs/>
          <w:sz w:val="24"/>
          <w:szCs w:val="24"/>
        </w:rPr>
        <w:t xml:space="preserve"> k</w:t>
      </w:r>
      <w:r w:rsidRPr="00E91407">
        <w:rPr>
          <w:rFonts w:ascii="Arial" w:eastAsia="宋体" w:hAnsi="Arial" w:cs="Arial"/>
          <w:b/>
          <w:bCs/>
          <w:i/>
          <w:iCs/>
          <w:sz w:val="24"/>
          <w:szCs w:val="24"/>
          <w:vertAlign w:val="subscript"/>
        </w:rPr>
        <w:t>nor</w:t>
      </w:r>
      <w:r w:rsidRPr="00E91407">
        <w:rPr>
          <w:rFonts w:ascii="Arial" w:eastAsia="宋体" w:hAnsi="Arial" w:cs="Arial"/>
          <w:sz w:val="24"/>
          <w:szCs w:val="24"/>
        </w:rPr>
        <w:t xml:space="preserve"> = 0. In the SAM formation phase, the settings of all models are identical. The initial Mesh grows at a decreasing rate from the center to edge as defined by ID_SAM, and eventually bulges in the middle to form an approximately hemispherical surface to mimic SAM structure.</w:t>
      </w:r>
    </w:p>
    <w:p w14:paraId="750FAAB9" w14:textId="77777777" w:rsidR="007F0047" w:rsidRPr="00E91407" w:rsidRDefault="007F0047" w:rsidP="00D060AC">
      <w:pPr>
        <w:spacing w:line="360" w:lineRule="auto"/>
        <w:ind w:firstLineChars="200" w:firstLine="480"/>
        <w:rPr>
          <w:rFonts w:ascii="Arial" w:eastAsia="宋体" w:hAnsi="Arial" w:cs="Arial"/>
          <w:sz w:val="24"/>
          <w:szCs w:val="24"/>
        </w:rPr>
      </w:pPr>
      <w:r w:rsidRPr="00E91407">
        <w:rPr>
          <w:rFonts w:ascii="Arial" w:eastAsia="宋体" w:hAnsi="Arial" w:cs="Arial"/>
          <w:sz w:val="24"/>
          <w:szCs w:val="24"/>
        </w:rPr>
        <w:t>The growth rate patterns in primordium growth phase after time step 10 vary in different models depending on real cell growth patterns. To make the change of growth rates among domains more continuous, an identity factor ID_G expressing in the entire primordium area is used to define a background growth rate. We used two methods to set different growth rates of different domains: the first method used different identity factors (e.g. ID_AD, ID_MID and ID_AB, etc.) of different domains to adjust relative growth rates of corresponding domains relative to the background growth rate, and the second method multiplied the background growth factor ID_G with a function determined by domain positions. Besides, considering the boundary of SAM and primordium grows slowly, we defined identity factor ID_INH to limit the growth of this area in models. In leaf primordium models, ID_INH is only in the boundary of SAM and adaxial domain of the primordium, while in floral primordium models, ID_INH is in the boundary of SAM and the whole primordium. Followings are the detailed growth rate settings of each model.</w:t>
      </w:r>
    </w:p>
    <w:p w14:paraId="75156B86" w14:textId="043670D1" w:rsidR="007F0047" w:rsidRPr="00E91407" w:rsidRDefault="007F0047" w:rsidP="00D060AC">
      <w:pPr>
        <w:spacing w:line="360" w:lineRule="auto"/>
        <w:ind w:firstLineChars="200" w:firstLine="480"/>
        <w:rPr>
          <w:rFonts w:ascii="Arial" w:eastAsia="宋体" w:hAnsi="Arial" w:cs="Arial"/>
          <w:sz w:val="24"/>
          <w:szCs w:val="24"/>
        </w:rPr>
      </w:pPr>
      <w:r w:rsidRPr="00E91407">
        <w:rPr>
          <w:rFonts w:ascii="Arial" w:eastAsia="宋体" w:hAnsi="Arial" w:cs="Arial"/>
          <w:sz w:val="24"/>
          <w:szCs w:val="24"/>
        </w:rPr>
        <w:t xml:space="preserve">The primordium growth phase of normal leaf primordium model has three stages. In the first stage (time step 10-20), the middle domain had fastest </w:t>
      </w:r>
      <w:r w:rsidRPr="00E91407">
        <w:rPr>
          <w:rFonts w:ascii="Arial" w:eastAsia="宋体" w:hAnsi="Arial" w:cs="Arial"/>
          <w:sz w:val="24"/>
          <w:szCs w:val="24"/>
        </w:rPr>
        <w:lastRenderedPageBreak/>
        <w:t xml:space="preserve">growth rate (ID_G=2.0, ID_MID=1.0), followed by the abaxial domain (ID_G=2.0, ID_AB=-1.5), and then the adaxial domain (ID_G=2.0, ID_AD=-1.9); In the second and the third stages (time step 20-30 and time step 30-40), the growth rate rises gradually from adaxial primordium boundary to the abaxial primordium boundary by multiplying ID_G with a position determining function. And the overall growth rate of the third stage (ID_G=0.5) is lower than the second stage (ID_G=1.2) according to the experimental results. The leaf primordium model for </w:t>
      </w:r>
      <w:r w:rsidRPr="00E91407">
        <w:rPr>
          <w:rFonts w:ascii="Arial" w:hAnsi="Arial" w:cs="Arial"/>
          <w:i/>
          <w:color w:val="000000"/>
          <w:sz w:val="24"/>
          <w:szCs w:val="20"/>
        </w:rPr>
        <w:t>REV</w:t>
      </w:r>
      <w:r w:rsidR="00B22DE6" w:rsidRPr="00B22DE6">
        <w:rPr>
          <w:rFonts w:ascii="Arial" w:hAnsi="Arial" w:cs="Arial"/>
          <w:i/>
          <w:color w:val="000000"/>
          <w:sz w:val="24"/>
          <w:szCs w:val="20"/>
          <w:vertAlign w:val="subscript"/>
        </w:rPr>
        <w:t>pro</w:t>
      </w:r>
      <w:r w:rsidRPr="00E91407">
        <w:rPr>
          <w:rFonts w:ascii="Arial" w:hAnsi="Arial" w:cs="Arial"/>
          <w:i/>
          <w:color w:val="000000"/>
          <w:sz w:val="24"/>
          <w:szCs w:val="20"/>
        </w:rPr>
        <w:t>:miPRS</w:t>
      </w:r>
      <w:r w:rsidRPr="00E91407">
        <w:rPr>
          <w:rFonts w:ascii="Arial" w:eastAsia="宋体" w:hAnsi="Arial" w:cs="Arial"/>
          <w:sz w:val="24"/>
          <w:szCs w:val="24"/>
        </w:rPr>
        <w:t xml:space="preserve"> plant has only one growth stage (time step 10-40). The growth rates of adaxial domain and the middle domain are the same (ID_G=1.0, ID_AD=ID_MID=0) and greater than that of abaxial domain (ID_G=1, ID_AB=-0.5).</w:t>
      </w:r>
    </w:p>
    <w:p w14:paraId="51CAD84F" w14:textId="2832F11B" w:rsidR="007F0047" w:rsidRPr="00E91407" w:rsidRDefault="007F0047" w:rsidP="00D060AC">
      <w:pPr>
        <w:spacing w:line="360" w:lineRule="auto"/>
        <w:ind w:firstLineChars="200" w:firstLine="480"/>
        <w:rPr>
          <w:rFonts w:ascii="Arial" w:eastAsia="宋体" w:hAnsi="Arial" w:cs="Arial"/>
          <w:sz w:val="24"/>
          <w:szCs w:val="24"/>
        </w:rPr>
      </w:pPr>
      <w:r w:rsidRPr="00E91407">
        <w:rPr>
          <w:rFonts w:ascii="Arial" w:eastAsia="宋体" w:hAnsi="Arial" w:cs="Arial"/>
          <w:sz w:val="24"/>
          <w:szCs w:val="24"/>
        </w:rPr>
        <w:t xml:space="preserve">For the wild-type floral primordium model, the growth rate was consistently greater in the adaxial domain (ID_G=0.5, ID_AD=0.2) than in the abaxial domain (ID_G=0.5, ID_AB=0.1). We also modelled the shape of floral primordium for transgenic plants </w:t>
      </w:r>
      <w:r w:rsidRPr="00E91407">
        <w:rPr>
          <w:rFonts w:ascii="Arial" w:hAnsi="Arial" w:cs="Arial"/>
          <w:i/>
          <w:color w:val="000000"/>
          <w:sz w:val="24"/>
          <w:szCs w:val="20"/>
        </w:rPr>
        <w:t>FIL</w:t>
      </w:r>
      <w:r w:rsidR="00B22DE6" w:rsidRPr="00B22DE6">
        <w:rPr>
          <w:rFonts w:ascii="Arial" w:hAnsi="Arial" w:cs="Arial"/>
          <w:i/>
          <w:color w:val="000000"/>
          <w:sz w:val="24"/>
          <w:szCs w:val="20"/>
          <w:vertAlign w:val="subscript"/>
        </w:rPr>
        <w:t>pro</w:t>
      </w:r>
      <w:r w:rsidRPr="00E91407">
        <w:rPr>
          <w:rFonts w:ascii="Arial" w:hAnsi="Arial" w:cs="Arial"/>
          <w:i/>
          <w:color w:val="000000"/>
          <w:sz w:val="24"/>
          <w:szCs w:val="20"/>
        </w:rPr>
        <w:t>:PRS</w:t>
      </w:r>
      <w:r w:rsidRPr="00E91407">
        <w:rPr>
          <w:rFonts w:ascii="Arial" w:eastAsia="宋体" w:hAnsi="Arial" w:cs="Arial"/>
          <w:sz w:val="24"/>
          <w:szCs w:val="24"/>
        </w:rPr>
        <w:t xml:space="preserve"> and </w:t>
      </w:r>
      <w:r w:rsidRPr="00E91407">
        <w:rPr>
          <w:rFonts w:ascii="Arial" w:hAnsi="Arial" w:cs="Arial"/>
          <w:i/>
          <w:color w:val="000000" w:themeColor="text1"/>
          <w:sz w:val="24"/>
          <w:szCs w:val="24"/>
        </w:rPr>
        <w:t>LFY</w:t>
      </w:r>
      <w:r w:rsidR="00B22DE6" w:rsidRPr="00B22DE6">
        <w:rPr>
          <w:rFonts w:ascii="Arial" w:hAnsi="Arial" w:cs="Arial"/>
          <w:i/>
          <w:color w:val="000000" w:themeColor="text1"/>
          <w:sz w:val="24"/>
          <w:szCs w:val="24"/>
          <w:vertAlign w:val="subscript"/>
        </w:rPr>
        <w:t>pro</w:t>
      </w:r>
      <w:r w:rsidRPr="00E91407">
        <w:rPr>
          <w:rFonts w:ascii="Arial" w:hAnsi="Arial" w:cs="Arial"/>
          <w:i/>
          <w:color w:val="000000" w:themeColor="text1"/>
          <w:sz w:val="24"/>
          <w:szCs w:val="24"/>
        </w:rPr>
        <w:t xml:space="preserve">:amiR-TOR </w:t>
      </w:r>
      <w:r w:rsidRPr="00E91407">
        <w:rPr>
          <w:rFonts w:ascii="Arial" w:hAnsi="Arial" w:cs="Arial"/>
          <w:iCs/>
          <w:color w:val="000000" w:themeColor="text1"/>
          <w:sz w:val="24"/>
          <w:szCs w:val="24"/>
        </w:rPr>
        <w:t xml:space="preserve">respectively. </w:t>
      </w:r>
      <w:r w:rsidRPr="00E91407">
        <w:rPr>
          <w:rFonts w:ascii="Arial" w:eastAsia="宋体" w:hAnsi="Arial" w:cs="Arial"/>
          <w:sz w:val="24"/>
          <w:szCs w:val="24"/>
        </w:rPr>
        <w:t>For the former one, a higher abaxial growth rate (ID_AB=1.5) multiplying a position determining function is used to generate the ectopic bulge on the abaxial domain. And the final shape of the latter one depends on the degree of abaxial ectopic growth rate. It displays a similar shape with the former one when the abaxial growth rate is much greater (ID_AB=1.0, multiplying a position determining function) and turns out slightly flatten when the abaxial growth rate is relatively smaller (ID_AB=0.4).</w:t>
      </w:r>
    </w:p>
    <w:p w14:paraId="6DD92670" w14:textId="5B8C96B0" w:rsidR="007F0047" w:rsidRPr="00E91407" w:rsidRDefault="007F0047" w:rsidP="00D060AC">
      <w:pPr>
        <w:spacing w:line="360" w:lineRule="auto"/>
        <w:ind w:firstLineChars="200" w:firstLine="480"/>
        <w:rPr>
          <w:rFonts w:ascii="Arial" w:eastAsia="宋体" w:hAnsi="Arial" w:cs="Arial"/>
          <w:sz w:val="24"/>
          <w:szCs w:val="24"/>
        </w:rPr>
      </w:pPr>
      <w:r w:rsidRPr="00E91407">
        <w:rPr>
          <w:rFonts w:ascii="Arial" w:eastAsia="宋体" w:hAnsi="Arial" w:cs="Arial"/>
          <w:sz w:val="24"/>
          <w:szCs w:val="24"/>
        </w:rPr>
        <w:t xml:space="preserve">All factors used in our models and their areas and functions are summarized in </w:t>
      </w:r>
      <w:r w:rsidR="006C40A0">
        <w:rPr>
          <w:rFonts w:ascii="Arial" w:eastAsia="宋体" w:hAnsi="Arial" w:cs="Arial"/>
          <w:sz w:val="24"/>
          <w:szCs w:val="24"/>
        </w:rPr>
        <w:t>Method</w:t>
      </w:r>
      <w:r w:rsidR="00510B3D">
        <w:rPr>
          <w:rFonts w:ascii="Arial" w:eastAsia="宋体" w:hAnsi="Arial" w:cs="Arial"/>
          <w:sz w:val="24"/>
          <w:szCs w:val="24"/>
        </w:rPr>
        <w:t>s</w:t>
      </w:r>
      <w:r w:rsidR="006C40A0">
        <w:rPr>
          <w:rFonts w:ascii="Arial" w:eastAsia="宋体" w:hAnsi="Arial" w:cs="Arial"/>
          <w:sz w:val="24"/>
          <w:szCs w:val="24"/>
        </w:rPr>
        <w:t xml:space="preserve"> S1 (also at the end of this file)</w:t>
      </w:r>
      <w:r w:rsidRPr="00E91407">
        <w:rPr>
          <w:rFonts w:ascii="Arial" w:eastAsia="宋体" w:hAnsi="Arial" w:cs="Arial"/>
          <w:sz w:val="24"/>
          <w:szCs w:val="24"/>
        </w:rPr>
        <w:t>, which also lists the values of key parameters related to the growth rate.</w:t>
      </w:r>
    </w:p>
    <w:p w14:paraId="3EA48B6D" w14:textId="1FCEB784" w:rsidR="007F0047" w:rsidRPr="003D2ACC" w:rsidRDefault="007F0047" w:rsidP="003D2ACC">
      <w:pPr>
        <w:pStyle w:val="af"/>
        <w:numPr>
          <w:ilvl w:val="0"/>
          <w:numId w:val="6"/>
        </w:numPr>
        <w:spacing w:beforeLines="100" w:before="312" w:afterLines="100" w:after="312" w:line="360" w:lineRule="auto"/>
        <w:ind w:firstLineChars="0"/>
        <w:rPr>
          <w:rFonts w:ascii="Arial" w:eastAsia="宋体" w:hAnsi="Arial" w:cs="Arial"/>
          <w:b/>
          <w:bCs/>
          <w:sz w:val="24"/>
          <w:szCs w:val="24"/>
        </w:rPr>
      </w:pPr>
      <w:r w:rsidRPr="003D2ACC">
        <w:rPr>
          <w:rFonts w:ascii="Arial" w:eastAsia="宋体" w:hAnsi="Arial" w:cs="Arial"/>
          <w:b/>
          <w:bCs/>
          <w:sz w:val="24"/>
          <w:szCs w:val="24"/>
        </w:rPr>
        <w:t>Analysis of model robustness</w:t>
      </w:r>
    </w:p>
    <w:p w14:paraId="4985AE70" w14:textId="6C77BF44" w:rsidR="007F0047" w:rsidRPr="00E91407" w:rsidRDefault="007F0047" w:rsidP="00D060AC">
      <w:pPr>
        <w:spacing w:line="360" w:lineRule="auto"/>
        <w:ind w:firstLineChars="200" w:firstLine="480"/>
        <w:rPr>
          <w:rFonts w:ascii="Arial" w:hAnsi="Arial" w:cs="Arial"/>
        </w:rPr>
      </w:pPr>
      <w:r w:rsidRPr="00E91407">
        <w:rPr>
          <w:rFonts w:ascii="Arial" w:eastAsia="宋体" w:hAnsi="Arial" w:cs="Arial"/>
          <w:sz w:val="24"/>
          <w:szCs w:val="24"/>
        </w:rPr>
        <w:t xml:space="preserve">To test the robustness of 3D models, we varied the values of several critical parameters related to growth rate and then measured the deviation of specific </w:t>
      </w:r>
      <w:r w:rsidRPr="00E91407">
        <w:rPr>
          <w:rFonts w:ascii="Arial" w:eastAsia="宋体" w:hAnsi="Arial" w:cs="Arial"/>
          <w:sz w:val="24"/>
          <w:szCs w:val="24"/>
        </w:rPr>
        <w:lastRenderedPageBreak/>
        <w:t xml:space="preserve">indicators (Figure </w:t>
      </w:r>
      <w:r w:rsidR="002936BD">
        <w:rPr>
          <w:rFonts w:ascii="Arial" w:eastAsia="宋体" w:hAnsi="Arial" w:cs="Arial"/>
          <w:sz w:val="24"/>
          <w:szCs w:val="24"/>
        </w:rPr>
        <w:t>S</w:t>
      </w:r>
      <w:r w:rsidR="00D16C47" w:rsidRPr="00E91407">
        <w:rPr>
          <w:rFonts w:ascii="Arial" w:eastAsia="宋体" w:hAnsi="Arial" w:cs="Arial"/>
          <w:sz w:val="24"/>
          <w:szCs w:val="24"/>
        </w:rPr>
        <w:t>4C</w:t>
      </w:r>
      <w:r w:rsidRPr="00E91407">
        <w:rPr>
          <w:rFonts w:ascii="Arial" w:eastAsia="宋体" w:hAnsi="Arial" w:cs="Arial"/>
          <w:sz w:val="24"/>
          <w:szCs w:val="24"/>
        </w:rPr>
        <w:t>-</w:t>
      </w:r>
      <w:r w:rsidR="002936BD">
        <w:rPr>
          <w:rFonts w:ascii="Arial" w:eastAsia="宋体" w:hAnsi="Arial" w:cs="Arial"/>
          <w:sz w:val="24"/>
          <w:szCs w:val="24"/>
        </w:rPr>
        <w:t>S4</w:t>
      </w:r>
      <w:r w:rsidR="00D16C47" w:rsidRPr="00E91407">
        <w:rPr>
          <w:rFonts w:ascii="Arial" w:eastAsia="宋体" w:hAnsi="Arial" w:cs="Arial"/>
          <w:sz w:val="24"/>
          <w:szCs w:val="24"/>
        </w:rPr>
        <w:t>G</w:t>
      </w:r>
      <w:r w:rsidRPr="00E91407">
        <w:rPr>
          <w:rFonts w:ascii="Arial" w:eastAsia="宋体" w:hAnsi="Arial" w:cs="Arial"/>
          <w:sz w:val="24"/>
          <w:szCs w:val="24"/>
        </w:rPr>
        <w:t xml:space="preserve">). We may conclude that the five models are </w:t>
      </w:r>
      <w:r w:rsidRPr="00E91407">
        <w:rPr>
          <w:rFonts w:ascii="Arial" w:hAnsi="Arial" w:cs="Arial"/>
          <w:sz w:val="24"/>
          <w:szCs w:val="24"/>
        </w:rPr>
        <w:t>generally robust.</w:t>
      </w:r>
    </w:p>
    <w:p w14:paraId="2881D05C" w14:textId="713C79CF" w:rsidR="007F0047" w:rsidRPr="00E91407" w:rsidRDefault="007F0047" w:rsidP="00D060AC">
      <w:pPr>
        <w:widowControl/>
        <w:spacing w:line="360" w:lineRule="auto"/>
        <w:ind w:firstLineChars="200" w:firstLine="480"/>
        <w:rPr>
          <w:rFonts w:ascii="Arial" w:eastAsia="宋体" w:hAnsi="Arial" w:cs="Arial"/>
          <w:sz w:val="24"/>
          <w:szCs w:val="24"/>
        </w:rPr>
      </w:pPr>
      <w:r w:rsidRPr="00E91407">
        <w:rPr>
          <w:rFonts w:ascii="Arial" w:eastAsia="宋体" w:hAnsi="Arial" w:cs="Arial"/>
          <w:sz w:val="24"/>
          <w:szCs w:val="24"/>
        </w:rPr>
        <w:t xml:space="preserve">For normal leaf primordium model, we selected ID_MID, ID_AB, ID_AD from the first stage and ID_G from the second to test robustness. The indicator is angle α at time step 40 (Figure </w:t>
      </w:r>
      <w:r w:rsidR="002936BD">
        <w:rPr>
          <w:rFonts w:ascii="Arial" w:eastAsia="宋体" w:hAnsi="Arial" w:cs="Arial"/>
          <w:sz w:val="24"/>
          <w:szCs w:val="24"/>
        </w:rPr>
        <w:t>S</w:t>
      </w:r>
      <w:r w:rsidR="00D16C47" w:rsidRPr="00E91407">
        <w:rPr>
          <w:rFonts w:ascii="Arial" w:eastAsia="宋体" w:hAnsi="Arial" w:cs="Arial"/>
          <w:sz w:val="24"/>
          <w:szCs w:val="24"/>
        </w:rPr>
        <w:t>4C</w:t>
      </w:r>
      <w:r w:rsidRPr="00E91407">
        <w:rPr>
          <w:rFonts w:ascii="Arial" w:eastAsia="宋体" w:hAnsi="Arial" w:cs="Arial"/>
          <w:sz w:val="24"/>
          <w:szCs w:val="24"/>
        </w:rPr>
        <w:t xml:space="preserve">). The deviations of angle α caused by the variation of ID_MID and ID_AB within tested range fluctuated around 1, and the deviations caused by ID_AD and ID_G varying within ±5% range were also not obvious </w:t>
      </w:r>
      <w:r w:rsidR="002936BD">
        <w:rPr>
          <w:rFonts w:ascii="Arial" w:eastAsia="宋体" w:hAnsi="Arial" w:cs="Arial"/>
          <w:sz w:val="24"/>
          <w:szCs w:val="24"/>
        </w:rPr>
        <w:t>(</w:t>
      </w:r>
      <w:r w:rsidRPr="00E91407">
        <w:rPr>
          <w:rFonts w:ascii="Arial" w:eastAsia="宋体" w:hAnsi="Arial" w:cs="Arial"/>
          <w:sz w:val="24"/>
          <w:szCs w:val="24"/>
        </w:rPr>
        <w:t xml:space="preserve">Figure </w:t>
      </w:r>
      <w:r w:rsidR="002936BD">
        <w:rPr>
          <w:rFonts w:ascii="Arial" w:eastAsia="宋体" w:hAnsi="Arial" w:cs="Arial"/>
          <w:sz w:val="24"/>
          <w:szCs w:val="24"/>
        </w:rPr>
        <w:t>S</w:t>
      </w:r>
      <w:r w:rsidR="00D16C47" w:rsidRPr="00E91407">
        <w:rPr>
          <w:rFonts w:ascii="Arial" w:eastAsia="宋体" w:hAnsi="Arial" w:cs="Arial"/>
          <w:sz w:val="24"/>
          <w:szCs w:val="24"/>
        </w:rPr>
        <w:t>4C</w:t>
      </w:r>
      <w:r w:rsidRPr="00E91407">
        <w:rPr>
          <w:rFonts w:ascii="Arial" w:eastAsia="宋体" w:hAnsi="Arial" w:cs="Arial"/>
          <w:sz w:val="24"/>
          <w:szCs w:val="24"/>
        </w:rPr>
        <w:t xml:space="preserve">). We also analyzed factors ID_AD and ID_AB from </w:t>
      </w:r>
      <w:r w:rsidR="0013034E" w:rsidRPr="00E91407">
        <w:rPr>
          <w:rFonts w:ascii="Arial" w:hAnsi="Arial" w:cs="Arial"/>
          <w:i/>
          <w:color w:val="000000"/>
          <w:sz w:val="24"/>
          <w:szCs w:val="20"/>
        </w:rPr>
        <w:t>REV</w:t>
      </w:r>
      <w:r w:rsidR="0013034E" w:rsidRPr="00B22DE6">
        <w:rPr>
          <w:rFonts w:ascii="Arial" w:hAnsi="Arial" w:cs="Arial"/>
          <w:i/>
          <w:color w:val="000000"/>
          <w:sz w:val="24"/>
          <w:szCs w:val="20"/>
          <w:vertAlign w:val="subscript"/>
        </w:rPr>
        <w:t>pro</w:t>
      </w:r>
      <w:r w:rsidR="0013034E" w:rsidRPr="00E91407">
        <w:rPr>
          <w:rFonts w:ascii="Arial" w:hAnsi="Arial" w:cs="Arial"/>
          <w:i/>
          <w:color w:val="000000"/>
          <w:sz w:val="24"/>
          <w:szCs w:val="20"/>
        </w:rPr>
        <w:t>:miPRS</w:t>
      </w:r>
      <w:r w:rsidRPr="00E91407">
        <w:rPr>
          <w:rFonts w:ascii="Arial" w:eastAsia="宋体" w:hAnsi="Arial" w:cs="Arial"/>
          <w:sz w:val="24"/>
          <w:szCs w:val="24"/>
        </w:rPr>
        <w:t xml:space="preserve"> leaf primordium model, and the indicator was the ratio of width to thickness on the top view of the model results (Figure </w:t>
      </w:r>
      <w:r w:rsidR="0013034E">
        <w:rPr>
          <w:rFonts w:ascii="Arial" w:eastAsia="宋体" w:hAnsi="Arial" w:cs="Arial"/>
          <w:sz w:val="24"/>
          <w:szCs w:val="24"/>
        </w:rPr>
        <w:t>S</w:t>
      </w:r>
      <w:r w:rsidR="00D16C47" w:rsidRPr="00E91407">
        <w:rPr>
          <w:rFonts w:ascii="Arial" w:eastAsia="宋体" w:hAnsi="Arial" w:cs="Arial"/>
          <w:sz w:val="24"/>
          <w:szCs w:val="24"/>
        </w:rPr>
        <w:t>4D</w:t>
      </w:r>
      <w:r w:rsidR="0013034E">
        <w:rPr>
          <w:rFonts w:ascii="Arial" w:eastAsia="宋体" w:hAnsi="Arial" w:cs="Arial"/>
          <w:sz w:val="24"/>
          <w:szCs w:val="24"/>
        </w:rPr>
        <w:t>)</w:t>
      </w:r>
      <w:r w:rsidRPr="00E91407">
        <w:rPr>
          <w:rFonts w:ascii="Arial" w:eastAsia="宋体" w:hAnsi="Arial" w:cs="Arial"/>
          <w:sz w:val="24"/>
          <w:szCs w:val="24"/>
        </w:rPr>
        <w:t xml:space="preserve">. Although ID_AD varying from -0.2 to 0.2 causes indicator decreasing gradually, this deviation is acceptable considering we cannot tell whether this variance range is much wider than the robustness interval (because we cannot calculate the variance ratio when the original value of ID_AD is 0). And when ID_AB varied over a range of ±20%, the indicator remained relatively stable (Figure </w:t>
      </w:r>
      <w:r w:rsidR="002936BD">
        <w:rPr>
          <w:rFonts w:ascii="Arial" w:eastAsia="宋体" w:hAnsi="Arial" w:cs="Arial"/>
          <w:sz w:val="24"/>
          <w:szCs w:val="24"/>
        </w:rPr>
        <w:t>S</w:t>
      </w:r>
      <w:r w:rsidR="00D16C47" w:rsidRPr="00E91407">
        <w:rPr>
          <w:rFonts w:ascii="Arial" w:eastAsia="宋体" w:hAnsi="Arial" w:cs="Arial"/>
          <w:sz w:val="24"/>
          <w:szCs w:val="24"/>
        </w:rPr>
        <w:t>4D</w:t>
      </w:r>
      <w:r w:rsidRPr="00E91407">
        <w:rPr>
          <w:rFonts w:ascii="Arial" w:eastAsia="宋体" w:hAnsi="Arial" w:cs="Arial"/>
          <w:sz w:val="24"/>
          <w:szCs w:val="24"/>
        </w:rPr>
        <w:t>).</w:t>
      </w:r>
    </w:p>
    <w:p w14:paraId="172332D0" w14:textId="5AD2F887" w:rsidR="007F0047" w:rsidRPr="00E91407" w:rsidRDefault="007F0047" w:rsidP="00D060AC">
      <w:pPr>
        <w:widowControl/>
        <w:spacing w:line="360" w:lineRule="auto"/>
        <w:ind w:firstLineChars="200" w:firstLine="480"/>
        <w:rPr>
          <w:rFonts w:ascii="Arial" w:eastAsia="宋体" w:hAnsi="Arial" w:cs="Arial"/>
          <w:sz w:val="24"/>
          <w:szCs w:val="24"/>
        </w:rPr>
      </w:pPr>
      <w:r w:rsidRPr="00E91407">
        <w:rPr>
          <w:rFonts w:ascii="Arial" w:eastAsia="宋体" w:hAnsi="Arial" w:cs="Arial"/>
          <w:sz w:val="24"/>
          <w:szCs w:val="24"/>
        </w:rPr>
        <w:t xml:space="preserve">For normal floral primordium model, we tested the robustness of ID_AD and ID_AB with the same indicator as it for normal leaf primordium model, and they both performed stability over a wide range (±40%) (Figure </w:t>
      </w:r>
      <w:r w:rsidR="002936BD">
        <w:rPr>
          <w:rFonts w:ascii="Arial" w:eastAsia="宋体" w:hAnsi="Arial" w:cs="Arial"/>
          <w:sz w:val="24"/>
          <w:szCs w:val="24"/>
        </w:rPr>
        <w:t>S</w:t>
      </w:r>
      <w:r w:rsidR="00D16C47" w:rsidRPr="00E91407">
        <w:rPr>
          <w:rFonts w:ascii="Arial" w:eastAsia="宋体" w:hAnsi="Arial" w:cs="Arial"/>
          <w:sz w:val="24"/>
          <w:szCs w:val="24"/>
        </w:rPr>
        <w:t>4E</w:t>
      </w:r>
      <w:r w:rsidRPr="00E91407">
        <w:rPr>
          <w:rFonts w:ascii="Arial" w:eastAsia="宋体" w:hAnsi="Arial" w:cs="Arial"/>
          <w:sz w:val="24"/>
          <w:szCs w:val="24"/>
        </w:rPr>
        <w:t xml:space="preserve">). We also analyzed the stability of ID_AB for floral primordium model of </w:t>
      </w:r>
      <w:r w:rsidR="0013034E" w:rsidRPr="00E91407">
        <w:rPr>
          <w:rFonts w:ascii="Arial" w:hAnsi="Arial" w:cs="Arial"/>
          <w:i/>
          <w:color w:val="000000"/>
          <w:sz w:val="24"/>
          <w:szCs w:val="20"/>
        </w:rPr>
        <w:t>FIL</w:t>
      </w:r>
      <w:r w:rsidR="0013034E" w:rsidRPr="00B22DE6">
        <w:rPr>
          <w:rFonts w:ascii="Arial" w:hAnsi="Arial" w:cs="Arial"/>
          <w:i/>
          <w:color w:val="000000"/>
          <w:sz w:val="24"/>
          <w:szCs w:val="20"/>
          <w:vertAlign w:val="subscript"/>
        </w:rPr>
        <w:t>pro</w:t>
      </w:r>
      <w:r w:rsidR="0013034E" w:rsidRPr="00E91407">
        <w:rPr>
          <w:rFonts w:ascii="Arial" w:hAnsi="Arial" w:cs="Arial"/>
          <w:i/>
          <w:color w:val="000000"/>
          <w:sz w:val="24"/>
          <w:szCs w:val="20"/>
        </w:rPr>
        <w:t>:PRS</w:t>
      </w:r>
      <w:r w:rsidR="0013034E" w:rsidRPr="00E91407">
        <w:rPr>
          <w:rFonts w:ascii="Arial" w:eastAsia="宋体" w:hAnsi="Arial" w:cs="Arial"/>
          <w:sz w:val="24"/>
          <w:szCs w:val="24"/>
        </w:rPr>
        <w:t xml:space="preserve"> </w:t>
      </w:r>
      <w:r w:rsidRPr="00E91407">
        <w:rPr>
          <w:rFonts w:ascii="Arial" w:eastAsia="宋体" w:hAnsi="Arial" w:cs="Arial"/>
          <w:sz w:val="24"/>
          <w:szCs w:val="24"/>
        </w:rPr>
        <w:t xml:space="preserve">plant and used the length of the ectopic abaxial bulge on the top view as an indicator. The variation of this parameter in the range of ±20% caused a large degree of fluctuation of the indicator (Figure </w:t>
      </w:r>
      <w:r w:rsidR="002936BD">
        <w:rPr>
          <w:rFonts w:ascii="Arial" w:eastAsia="宋体" w:hAnsi="Arial" w:cs="Arial"/>
          <w:sz w:val="24"/>
          <w:szCs w:val="24"/>
        </w:rPr>
        <w:t>S</w:t>
      </w:r>
      <w:r w:rsidR="00D16C47" w:rsidRPr="00E91407">
        <w:rPr>
          <w:rFonts w:ascii="Arial" w:eastAsia="宋体" w:hAnsi="Arial" w:cs="Arial"/>
          <w:sz w:val="24"/>
          <w:szCs w:val="24"/>
        </w:rPr>
        <w:t>4F</w:t>
      </w:r>
      <w:r w:rsidRPr="00E91407">
        <w:rPr>
          <w:rFonts w:ascii="Arial" w:eastAsia="宋体" w:hAnsi="Arial" w:cs="Arial"/>
          <w:sz w:val="24"/>
          <w:szCs w:val="24"/>
        </w:rPr>
        <w:t xml:space="preserve">). The floral primordium model of </w:t>
      </w:r>
      <w:r w:rsidR="0013034E" w:rsidRPr="00E91407">
        <w:rPr>
          <w:rFonts w:ascii="Arial" w:hAnsi="Arial" w:cs="Arial"/>
          <w:i/>
          <w:color w:val="000000" w:themeColor="text1"/>
          <w:sz w:val="24"/>
          <w:szCs w:val="24"/>
        </w:rPr>
        <w:t>LFY</w:t>
      </w:r>
      <w:r w:rsidR="0013034E" w:rsidRPr="00B22DE6">
        <w:rPr>
          <w:rFonts w:ascii="Arial" w:hAnsi="Arial" w:cs="Arial"/>
          <w:i/>
          <w:color w:val="000000" w:themeColor="text1"/>
          <w:sz w:val="24"/>
          <w:szCs w:val="24"/>
          <w:vertAlign w:val="subscript"/>
        </w:rPr>
        <w:t>pro</w:t>
      </w:r>
      <w:r w:rsidR="0013034E" w:rsidRPr="00E91407">
        <w:rPr>
          <w:rFonts w:ascii="Arial" w:hAnsi="Arial" w:cs="Arial"/>
          <w:i/>
          <w:color w:val="000000" w:themeColor="text1"/>
          <w:sz w:val="24"/>
          <w:szCs w:val="24"/>
        </w:rPr>
        <w:t>:amiR-TOR</w:t>
      </w:r>
      <w:r w:rsidRPr="00E91407">
        <w:rPr>
          <w:rFonts w:ascii="Arial" w:eastAsia="宋体" w:hAnsi="Arial" w:cs="Arial"/>
          <w:sz w:val="24"/>
          <w:szCs w:val="24"/>
        </w:rPr>
        <w:t xml:space="preserve"> plant displays two distinct shapes depending on the value of ectopic abaxial growth. And considering the shape causing by a higher abaxial growth is similar to the shape of </w:t>
      </w:r>
      <w:r w:rsidR="0013034E" w:rsidRPr="00E91407">
        <w:rPr>
          <w:rFonts w:ascii="Arial" w:hAnsi="Arial" w:cs="Arial"/>
          <w:i/>
          <w:color w:val="000000"/>
          <w:sz w:val="24"/>
          <w:szCs w:val="20"/>
        </w:rPr>
        <w:t>FIL</w:t>
      </w:r>
      <w:r w:rsidR="0013034E" w:rsidRPr="00B22DE6">
        <w:rPr>
          <w:rFonts w:ascii="Arial" w:hAnsi="Arial" w:cs="Arial"/>
          <w:i/>
          <w:color w:val="000000"/>
          <w:sz w:val="24"/>
          <w:szCs w:val="20"/>
          <w:vertAlign w:val="subscript"/>
        </w:rPr>
        <w:t>pro</w:t>
      </w:r>
      <w:r w:rsidR="0013034E" w:rsidRPr="00E91407">
        <w:rPr>
          <w:rFonts w:ascii="Arial" w:hAnsi="Arial" w:cs="Arial"/>
          <w:i/>
          <w:color w:val="000000"/>
          <w:sz w:val="24"/>
          <w:szCs w:val="20"/>
        </w:rPr>
        <w:t>:PRS</w:t>
      </w:r>
      <w:r w:rsidR="0013034E" w:rsidRPr="00E91407">
        <w:rPr>
          <w:rFonts w:ascii="Arial" w:eastAsia="宋体" w:hAnsi="Arial" w:cs="Arial"/>
          <w:sz w:val="24"/>
          <w:szCs w:val="24"/>
        </w:rPr>
        <w:t xml:space="preserve"> </w:t>
      </w:r>
      <w:r w:rsidRPr="00E91407">
        <w:rPr>
          <w:rFonts w:ascii="Arial" w:eastAsia="宋体" w:hAnsi="Arial" w:cs="Arial"/>
          <w:sz w:val="24"/>
          <w:szCs w:val="24"/>
        </w:rPr>
        <w:t xml:space="preserve">floral primordium model, we only tested the robustness of small value of ID_AB (ID_AB=0.4) with the ratio of width to thickness as the indicator. And the deviation of indicator is not significant when ID_AB varied in the range of ±20% (Figure </w:t>
      </w:r>
      <w:r w:rsidR="002936BD">
        <w:rPr>
          <w:rFonts w:ascii="Arial" w:eastAsia="宋体" w:hAnsi="Arial" w:cs="Arial"/>
          <w:sz w:val="24"/>
          <w:szCs w:val="24"/>
        </w:rPr>
        <w:t>S</w:t>
      </w:r>
      <w:r w:rsidR="00D16C47" w:rsidRPr="00E91407">
        <w:rPr>
          <w:rFonts w:ascii="Arial" w:eastAsia="宋体" w:hAnsi="Arial" w:cs="Arial"/>
          <w:sz w:val="24"/>
          <w:szCs w:val="24"/>
        </w:rPr>
        <w:t>4G</w:t>
      </w:r>
      <w:r w:rsidRPr="00E91407">
        <w:rPr>
          <w:rFonts w:ascii="Arial" w:eastAsia="宋体" w:hAnsi="Arial" w:cs="Arial"/>
          <w:sz w:val="24"/>
          <w:szCs w:val="24"/>
        </w:rPr>
        <w:t>).</w:t>
      </w:r>
    </w:p>
    <w:p w14:paraId="3C6123CA" w14:textId="5862F53B" w:rsidR="003D2ACC" w:rsidRDefault="003D2ACC">
      <w:pPr>
        <w:widowControl/>
        <w:jc w:val="left"/>
        <w:rPr>
          <w:rFonts w:ascii="Arial" w:eastAsia="宋体" w:hAnsi="Arial" w:cs="Arial"/>
          <w:sz w:val="24"/>
          <w:szCs w:val="24"/>
        </w:rPr>
      </w:pPr>
      <w:r>
        <w:rPr>
          <w:rFonts w:ascii="Arial" w:eastAsia="宋体" w:hAnsi="Arial" w:cs="Arial"/>
          <w:sz w:val="24"/>
          <w:szCs w:val="24"/>
        </w:rPr>
        <w:br w:type="page"/>
      </w:r>
    </w:p>
    <w:p w14:paraId="3F87863D" w14:textId="336309D7" w:rsidR="00E91407" w:rsidRPr="00E91407" w:rsidRDefault="00BA638D" w:rsidP="003D2ACC">
      <w:pPr>
        <w:spacing w:after="240" w:line="360" w:lineRule="auto"/>
        <w:jc w:val="left"/>
        <w:rPr>
          <w:rFonts w:ascii="Arial" w:hAnsi="Arial" w:cs="Arial"/>
          <w:vertAlign w:val="superscript"/>
        </w:rPr>
      </w:pPr>
      <w:r>
        <w:rPr>
          <w:rFonts w:ascii="Arial" w:eastAsia="宋体" w:hAnsi="Arial" w:cs="Arial"/>
          <w:b/>
          <w:bCs/>
          <w:sz w:val="24"/>
          <w:szCs w:val="24"/>
        </w:rPr>
        <w:lastRenderedPageBreak/>
        <w:t>Methods S</w:t>
      </w:r>
      <w:r w:rsidR="003D2ACC">
        <w:rPr>
          <w:rFonts w:ascii="Arial" w:eastAsia="宋体" w:hAnsi="Arial" w:cs="Arial"/>
          <w:b/>
          <w:bCs/>
          <w:sz w:val="24"/>
          <w:szCs w:val="24"/>
        </w:rPr>
        <w:t>1</w:t>
      </w:r>
      <w:r w:rsidR="00E91407" w:rsidRPr="00E91407">
        <w:rPr>
          <w:rFonts w:ascii="Arial" w:eastAsia="宋体" w:hAnsi="Arial" w:cs="Arial"/>
          <w:b/>
          <w:bCs/>
          <w:sz w:val="24"/>
          <w:szCs w:val="24"/>
        </w:rPr>
        <w:t>. Parameter description and value for the GPT</w:t>
      </w:r>
      <w:r w:rsidR="003D2ACC">
        <w:rPr>
          <w:rFonts w:ascii="Arial" w:eastAsia="宋体" w:hAnsi="Arial" w:cs="Arial"/>
          <w:b/>
          <w:bCs/>
          <w:sz w:val="24"/>
          <w:szCs w:val="24"/>
        </w:rPr>
        <w:t>-</w:t>
      </w:r>
      <w:r w:rsidR="00E91407" w:rsidRPr="00E91407">
        <w:rPr>
          <w:rFonts w:ascii="Arial" w:eastAsia="宋体" w:hAnsi="Arial" w:cs="Arial"/>
          <w:b/>
          <w:bCs/>
          <w:sz w:val="24"/>
          <w:szCs w:val="24"/>
        </w:rPr>
        <w:t>framework</w:t>
      </w:r>
      <w:r w:rsidR="003D2ACC">
        <w:rPr>
          <w:rFonts w:ascii="Arial" w:eastAsia="宋体" w:hAnsi="Arial" w:cs="Arial"/>
          <w:b/>
          <w:bCs/>
          <w:sz w:val="24"/>
          <w:szCs w:val="24"/>
        </w:rPr>
        <w:t xml:space="preserve">-based </w:t>
      </w:r>
      <w:r w:rsidR="00E91407" w:rsidRPr="00E91407">
        <w:rPr>
          <w:rFonts w:ascii="Arial" w:eastAsia="宋体" w:hAnsi="Arial" w:cs="Arial"/>
          <w:b/>
          <w:bCs/>
          <w:sz w:val="24"/>
          <w:szCs w:val="24"/>
        </w:rPr>
        <w:t>models.</w:t>
      </w:r>
    </w:p>
    <w:tbl>
      <w:tblPr>
        <w:tblStyle w:val="af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851"/>
        <w:gridCol w:w="16"/>
        <w:gridCol w:w="976"/>
        <w:gridCol w:w="1576"/>
        <w:gridCol w:w="3118"/>
      </w:tblGrid>
      <w:tr w:rsidR="00E91407" w:rsidRPr="00E91407" w14:paraId="1F61EA2F" w14:textId="77777777" w:rsidTr="006E6B75">
        <w:trPr>
          <w:cnfStyle w:val="100000000000" w:firstRow="1" w:lastRow="0" w:firstColumn="0" w:lastColumn="0" w:oddVBand="0" w:evenVBand="0" w:oddHBand="0" w:evenHBand="0" w:firstRowFirstColumn="0" w:firstRowLastColumn="0" w:lastRowFirstColumn="0" w:lastRowLastColumn="0"/>
          <w:trHeight w:val="567"/>
          <w:jc w:val="center"/>
        </w:trPr>
        <w:tc>
          <w:tcPr>
            <w:tcW w:w="8233" w:type="dxa"/>
            <w:gridSpan w:val="6"/>
            <w:vAlign w:val="center"/>
          </w:tcPr>
          <w:p w14:paraId="4D35AE06" w14:textId="77777777" w:rsidR="00E91407" w:rsidRPr="00E91407" w:rsidRDefault="00E91407" w:rsidP="00D060AC">
            <w:pPr>
              <w:spacing w:line="360" w:lineRule="auto"/>
              <w:ind w:firstLineChars="200" w:firstLine="402"/>
              <w:jc w:val="center"/>
              <w:rPr>
                <w:rFonts w:ascii="Arial" w:eastAsia="宋体" w:hAnsi="Arial" w:cs="Arial"/>
                <w:b/>
                <w:bCs/>
                <w:sz w:val="20"/>
                <w:szCs w:val="20"/>
                <w:lang w:val="en-US"/>
              </w:rPr>
            </w:pPr>
            <w:r w:rsidRPr="00E91407">
              <w:rPr>
                <w:rFonts w:ascii="Arial" w:eastAsia="宋体" w:hAnsi="Arial" w:cs="Arial"/>
                <w:b/>
                <w:bCs/>
                <w:sz w:val="20"/>
                <w:szCs w:val="20"/>
              </w:rPr>
              <w:t>Parameter Description</w:t>
            </w:r>
          </w:p>
        </w:tc>
      </w:tr>
      <w:tr w:rsidR="00E91407" w:rsidRPr="00E91407" w14:paraId="4D253F7A" w14:textId="77777777" w:rsidTr="006E6B75">
        <w:trPr>
          <w:jc w:val="center"/>
        </w:trPr>
        <w:tc>
          <w:tcPr>
            <w:tcW w:w="2563" w:type="dxa"/>
            <w:gridSpan w:val="3"/>
            <w:vAlign w:val="center"/>
          </w:tcPr>
          <w:p w14:paraId="0A61C3ED" w14:textId="77777777" w:rsidR="00E91407" w:rsidRPr="00E91407" w:rsidRDefault="00E91407" w:rsidP="00D060AC">
            <w:pPr>
              <w:spacing w:line="360" w:lineRule="auto"/>
              <w:ind w:firstLineChars="200" w:firstLine="402"/>
              <w:jc w:val="center"/>
              <w:rPr>
                <w:rFonts w:ascii="Arial" w:eastAsia="宋体" w:hAnsi="Arial" w:cs="Arial"/>
                <w:b/>
                <w:bCs/>
                <w:sz w:val="20"/>
                <w:szCs w:val="20"/>
              </w:rPr>
            </w:pPr>
            <w:r w:rsidRPr="00E91407">
              <w:rPr>
                <w:rFonts w:ascii="Arial" w:eastAsia="宋体" w:hAnsi="Arial" w:cs="Arial"/>
                <w:b/>
                <w:bCs/>
                <w:sz w:val="20"/>
                <w:szCs w:val="20"/>
              </w:rPr>
              <w:t>Name</w:t>
            </w:r>
          </w:p>
        </w:tc>
        <w:tc>
          <w:tcPr>
            <w:tcW w:w="2552" w:type="dxa"/>
            <w:gridSpan w:val="2"/>
            <w:vAlign w:val="center"/>
          </w:tcPr>
          <w:p w14:paraId="63A60D13" w14:textId="77777777" w:rsidR="00E91407" w:rsidRPr="00E91407" w:rsidRDefault="00E91407" w:rsidP="00D060AC">
            <w:pPr>
              <w:spacing w:line="360" w:lineRule="auto"/>
              <w:ind w:firstLineChars="200" w:firstLine="402"/>
              <w:jc w:val="center"/>
              <w:rPr>
                <w:rFonts w:ascii="Arial" w:eastAsia="宋体" w:hAnsi="Arial" w:cs="Arial"/>
                <w:b/>
                <w:bCs/>
                <w:sz w:val="20"/>
                <w:szCs w:val="20"/>
              </w:rPr>
            </w:pPr>
            <w:r w:rsidRPr="00E91407">
              <w:rPr>
                <w:rFonts w:ascii="Arial" w:eastAsia="宋体" w:hAnsi="Arial" w:cs="Arial"/>
                <w:b/>
                <w:bCs/>
                <w:sz w:val="20"/>
                <w:szCs w:val="20"/>
              </w:rPr>
              <w:t>Area</w:t>
            </w:r>
          </w:p>
        </w:tc>
        <w:tc>
          <w:tcPr>
            <w:tcW w:w="3118" w:type="dxa"/>
            <w:vAlign w:val="center"/>
          </w:tcPr>
          <w:p w14:paraId="745071A8" w14:textId="77777777" w:rsidR="00E91407" w:rsidRPr="00E91407" w:rsidRDefault="00E91407" w:rsidP="0013034E">
            <w:pPr>
              <w:spacing w:line="360" w:lineRule="auto"/>
              <w:ind w:firstLineChars="8" w:firstLine="16"/>
              <w:jc w:val="center"/>
              <w:rPr>
                <w:rFonts w:ascii="Arial" w:eastAsia="宋体" w:hAnsi="Arial" w:cs="Arial"/>
                <w:b/>
                <w:bCs/>
                <w:sz w:val="20"/>
                <w:szCs w:val="20"/>
              </w:rPr>
            </w:pPr>
            <w:r w:rsidRPr="00E91407">
              <w:rPr>
                <w:rFonts w:ascii="Arial" w:eastAsia="宋体" w:hAnsi="Arial" w:cs="Arial"/>
                <w:b/>
                <w:bCs/>
                <w:sz w:val="20"/>
                <w:szCs w:val="20"/>
              </w:rPr>
              <w:t>Function</w:t>
            </w:r>
          </w:p>
        </w:tc>
      </w:tr>
      <w:tr w:rsidR="00E91407" w:rsidRPr="00E91407" w14:paraId="6EEE31B6" w14:textId="77777777" w:rsidTr="006E6B75">
        <w:trPr>
          <w:trHeight w:val="1058"/>
          <w:jc w:val="center"/>
        </w:trPr>
        <w:tc>
          <w:tcPr>
            <w:tcW w:w="2563" w:type="dxa"/>
            <w:gridSpan w:val="3"/>
            <w:vAlign w:val="center"/>
          </w:tcPr>
          <w:p w14:paraId="2901187E" w14:textId="77777777" w:rsidR="00E91407" w:rsidRPr="00E91407" w:rsidRDefault="00E91407" w:rsidP="00D060AC">
            <w:pPr>
              <w:spacing w:line="360" w:lineRule="auto"/>
              <w:ind w:firstLineChars="200" w:firstLine="400"/>
              <w:jc w:val="left"/>
              <w:rPr>
                <w:rFonts w:ascii="Arial" w:eastAsia="宋体" w:hAnsi="Arial" w:cs="Arial"/>
                <w:sz w:val="20"/>
                <w:szCs w:val="20"/>
                <w:lang w:val="en-US"/>
              </w:rPr>
            </w:pPr>
            <w:r w:rsidRPr="00E91407">
              <w:rPr>
                <w:rFonts w:ascii="Arial" w:eastAsia="宋体" w:hAnsi="Arial" w:cs="Arial"/>
                <w:sz w:val="20"/>
                <w:szCs w:val="20"/>
              </w:rPr>
              <w:t>V_PRIMORDIUM</w:t>
            </w:r>
          </w:p>
        </w:tc>
        <w:tc>
          <w:tcPr>
            <w:tcW w:w="2552" w:type="dxa"/>
            <w:gridSpan w:val="2"/>
            <w:vAlign w:val="center"/>
          </w:tcPr>
          <w:p w14:paraId="2A156634" w14:textId="77777777" w:rsidR="00E91407" w:rsidRPr="00E91407" w:rsidRDefault="00E91407" w:rsidP="0013034E">
            <w:pPr>
              <w:spacing w:line="360" w:lineRule="auto"/>
              <w:jc w:val="left"/>
              <w:rPr>
                <w:rFonts w:ascii="Arial" w:eastAsia="宋体" w:hAnsi="Arial" w:cs="Arial"/>
                <w:sz w:val="20"/>
                <w:szCs w:val="20"/>
                <w:lang w:val="en-US"/>
              </w:rPr>
            </w:pPr>
            <w:r w:rsidRPr="00E91407">
              <w:rPr>
                <w:rFonts w:ascii="Arial" w:eastAsia="宋体" w:hAnsi="Arial" w:cs="Arial"/>
                <w:sz w:val="20"/>
                <w:szCs w:val="20"/>
              </w:rPr>
              <w:t>A closed graph made by a line and a segment of an arc in Mesh</w:t>
            </w:r>
          </w:p>
        </w:tc>
        <w:tc>
          <w:tcPr>
            <w:tcW w:w="3118" w:type="dxa"/>
            <w:vAlign w:val="center"/>
          </w:tcPr>
          <w:p w14:paraId="11FE96DC" w14:textId="77777777" w:rsidR="00E91407" w:rsidRPr="00E91407" w:rsidRDefault="00E91407" w:rsidP="0013034E">
            <w:pPr>
              <w:spacing w:line="360" w:lineRule="auto"/>
              <w:jc w:val="left"/>
              <w:rPr>
                <w:rFonts w:ascii="Arial" w:eastAsia="宋体" w:hAnsi="Arial" w:cs="Arial"/>
                <w:sz w:val="20"/>
                <w:szCs w:val="20"/>
                <w:lang w:val="en-US"/>
              </w:rPr>
            </w:pPr>
            <w:r w:rsidRPr="00E91407">
              <w:rPr>
                <w:rFonts w:ascii="Arial" w:eastAsia="宋体" w:hAnsi="Arial" w:cs="Arial"/>
                <w:sz w:val="20"/>
                <w:szCs w:val="20"/>
              </w:rPr>
              <w:t xml:space="preserve">Define and display the area of primordium </w:t>
            </w:r>
          </w:p>
        </w:tc>
      </w:tr>
      <w:tr w:rsidR="00E91407" w:rsidRPr="00E91407" w14:paraId="412FF0D2" w14:textId="77777777" w:rsidTr="006E6B75">
        <w:trPr>
          <w:trHeight w:val="980"/>
          <w:jc w:val="center"/>
        </w:trPr>
        <w:tc>
          <w:tcPr>
            <w:tcW w:w="2563" w:type="dxa"/>
            <w:gridSpan w:val="3"/>
            <w:vAlign w:val="center"/>
          </w:tcPr>
          <w:p w14:paraId="42F6115F" w14:textId="77777777" w:rsidR="00E91407" w:rsidRPr="00E91407" w:rsidRDefault="00E91407" w:rsidP="00D060AC">
            <w:pPr>
              <w:spacing w:line="360" w:lineRule="auto"/>
              <w:ind w:firstLineChars="200" w:firstLine="400"/>
              <w:jc w:val="left"/>
              <w:rPr>
                <w:rFonts w:ascii="Arial" w:eastAsia="宋体" w:hAnsi="Arial" w:cs="Arial"/>
                <w:sz w:val="20"/>
                <w:szCs w:val="20"/>
                <w:lang w:val="en-US"/>
              </w:rPr>
            </w:pPr>
            <w:r w:rsidRPr="00E91407">
              <w:rPr>
                <w:rFonts w:ascii="Arial" w:eastAsia="宋体" w:hAnsi="Arial" w:cs="Arial"/>
                <w:sz w:val="20"/>
                <w:szCs w:val="20"/>
              </w:rPr>
              <w:t>V_SAM</w:t>
            </w:r>
          </w:p>
        </w:tc>
        <w:tc>
          <w:tcPr>
            <w:tcW w:w="2552" w:type="dxa"/>
            <w:gridSpan w:val="2"/>
            <w:vAlign w:val="center"/>
          </w:tcPr>
          <w:p w14:paraId="750545E5" w14:textId="77777777" w:rsidR="00E91407" w:rsidRPr="00E91407" w:rsidRDefault="00E91407" w:rsidP="0013034E">
            <w:pPr>
              <w:spacing w:line="360" w:lineRule="auto"/>
              <w:jc w:val="left"/>
              <w:rPr>
                <w:rFonts w:ascii="Arial" w:eastAsia="宋体" w:hAnsi="Arial" w:cs="Arial"/>
                <w:sz w:val="20"/>
                <w:szCs w:val="20"/>
                <w:lang w:val="en-US"/>
              </w:rPr>
            </w:pPr>
            <w:r w:rsidRPr="00E91407">
              <w:rPr>
                <w:rFonts w:ascii="Arial" w:eastAsia="宋体" w:hAnsi="Arial" w:cs="Arial"/>
                <w:sz w:val="20"/>
                <w:szCs w:val="20"/>
              </w:rPr>
              <w:t>A circle with origin as the center and 0.9mm as the radius</w:t>
            </w:r>
          </w:p>
        </w:tc>
        <w:tc>
          <w:tcPr>
            <w:tcW w:w="3118" w:type="dxa"/>
            <w:vAlign w:val="center"/>
          </w:tcPr>
          <w:p w14:paraId="665760F8" w14:textId="77777777" w:rsidR="00E91407" w:rsidRPr="00E91407" w:rsidRDefault="00E91407" w:rsidP="0013034E">
            <w:pPr>
              <w:spacing w:line="360" w:lineRule="auto"/>
              <w:jc w:val="left"/>
              <w:rPr>
                <w:rFonts w:ascii="Arial" w:eastAsia="宋体" w:hAnsi="Arial" w:cs="Arial"/>
                <w:sz w:val="20"/>
                <w:szCs w:val="20"/>
                <w:lang w:val="en-US"/>
              </w:rPr>
            </w:pPr>
            <w:r w:rsidRPr="00E91407">
              <w:rPr>
                <w:rFonts w:ascii="Arial" w:eastAsia="宋体" w:hAnsi="Arial" w:cs="Arial"/>
                <w:sz w:val="20"/>
                <w:szCs w:val="20"/>
              </w:rPr>
              <w:t>Display SAM area</w:t>
            </w:r>
          </w:p>
        </w:tc>
      </w:tr>
      <w:tr w:rsidR="00E91407" w:rsidRPr="00E91407" w14:paraId="6E934149" w14:textId="77777777" w:rsidTr="006E6B75">
        <w:trPr>
          <w:trHeight w:val="1006"/>
          <w:jc w:val="center"/>
        </w:trPr>
        <w:tc>
          <w:tcPr>
            <w:tcW w:w="2563" w:type="dxa"/>
            <w:gridSpan w:val="3"/>
            <w:vAlign w:val="center"/>
          </w:tcPr>
          <w:p w14:paraId="67368340" w14:textId="77777777" w:rsidR="00E91407" w:rsidRPr="00E91407" w:rsidRDefault="00E91407" w:rsidP="00D060AC">
            <w:pPr>
              <w:spacing w:line="360" w:lineRule="auto"/>
              <w:ind w:firstLineChars="200" w:firstLine="400"/>
              <w:jc w:val="left"/>
              <w:rPr>
                <w:rFonts w:ascii="Arial" w:eastAsia="宋体" w:hAnsi="Arial" w:cs="Arial"/>
                <w:sz w:val="20"/>
                <w:szCs w:val="20"/>
                <w:lang w:val="en-US"/>
              </w:rPr>
            </w:pPr>
            <w:r w:rsidRPr="00E91407">
              <w:rPr>
                <w:rFonts w:ascii="Arial" w:eastAsia="宋体" w:hAnsi="Arial" w:cs="Arial"/>
                <w:sz w:val="20"/>
                <w:szCs w:val="20"/>
              </w:rPr>
              <w:t>ID_SAM</w:t>
            </w:r>
          </w:p>
        </w:tc>
        <w:tc>
          <w:tcPr>
            <w:tcW w:w="2552" w:type="dxa"/>
            <w:gridSpan w:val="2"/>
            <w:vAlign w:val="center"/>
          </w:tcPr>
          <w:p w14:paraId="31561BB9" w14:textId="77777777" w:rsidR="00E91407" w:rsidRPr="00E91407" w:rsidRDefault="00E91407" w:rsidP="0013034E">
            <w:pPr>
              <w:spacing w:line="360" w:lineRule="auto"/>
              <w:jc w:val="left"/>
              <w:rPr>
                <w:rFonts w:ascii="Arial" w:eastAsia="宋体" w:hAnsi="Arial" w:cs="Arial"/>
                <w:sz w:val="20"/>
                <w:szCs w:val="20"/>
                <w:lang w:val="en-US"/>
              </w:rPr>
            </w:pPr>
            <w:r w:rsidRPr="00E91407">
              <w:rPr>
                <w:rFonts w:ascii="Arial" w:eastAsia="宋体" w:hAnsi="Arial" w:cs="Arial"/>
                <w:sz w:val="20"/>
                <w:szCs w:val="20"/>
              </w:rPr>
              <w:t>A circle with origin as the center and 0.9mm as the radius</w:t>
            </w:r>
          </w:p>
        </w:tc>
        <w:tc>
          <w:tcPr>
            <w:tcW w:w="3118" w:type="dxa"/>
            <w:vAlign w:val="center"/>
          </w:tcPr>
          <w:p w14:paraId="4F724A25" w14:textId="77777777" w:rsidR="00E91407" w:rsidRPr="00E91407" w:rsidRDefault="00E91407" w:rsidP="0013034E">
            <w:pPr>
              <w:spacing w:line="360" w:lineRule="auto"/>
              <w:jc w:val="left"/>
              <w:rPr>
                <w:rFonts w:ascii="Arial" w:eastAsia="宋体" w:hAnsi="Arial" w:cs="Arial"/>
                <w:sz w:val="20"/>
                <w:szCs w:val="20"/>
                <w:lang w:val="en-US"/>
              </w:rPr>
            </w:pPr>
            <w:bookmarkStart w:id="4" w:name="OLE_LINK8"/>
            <w:bookmarkStart w:id="5" w:name="OLE_LINK9"/>
            <w:r w:rsidRPr="00E91407">
              <w:rPr>
                <w:rFonts w:ascii="Arial" w:eastAsia="宋体" w:hAnsi="Arial" w:cs="Arial"/>
                <w:sz w:val="20"/>
                <w:szCs w:val="20"/>
              </w:rPr>
              <w:t>Define the area of SAM</w:t>
            </w:r>
            <w:r w:rsidRPr="00E91407">
              <w:rPr>
                <w:rFonts w:ascii="Arial" w:eastAsia="宋体" w:hAnsi="Arial" w:cs="Arial"/>
                <w:sz w:val="20"/>
                <w:szCs w:val="20"/>
                <w:lang w:eastAsia="zh-CN"/>
              </w:rPr>
              <w:t xml:space="preserve">; </w:t>
            </w:r>
            <w:r w:rsidRPr="00E91407">
              <w:rPr>
                <w:rFonts w:ascii="Arial" w:eastAsia="宋体" w:hAnsi="Arial" w:cs="Arial"/>
                <w:sz w:val="20"/>
                <w:szCs w:val="20"/>
              </w:rPr>
              <w:t>Define the growth rate in the SAM formation phase</w:t>
            </w:r>
            <w:bookmarkEnd w:id="4"/>
            <w:bookmarkEnd w:id="5"/>
          </w:p>
        </w:tc>
      </w:tr>
      <w:tr w:rsidR="00E91407" w:rsidRPr="00E91407" w14:paraId="3F88FEBE" w14:textId="77777777" w:rsidTr="006E6B75">
        <w:trPr>
          <w:trHeight w:val="1712"/>
          <w:jc w:val="center"/>
        </w:trPr>
        <w:tc>
          <w:tcPr>
            <w:tcW w:w="2563" w:type="dxa"/>
            <w:gridSpan w:val="3"/>
            <w:vAlign w:val="center"/>
          </w:tcPr>
          <w:p w14:paraId="223C712D" w14:textId="77777777" w:rsidR="00E91407" w:rsidRPr="00E91407" w:rsidRDefault="00E91407" w:rsidP="00D060AC">
            <w:pPr>
              <w:spacing w:line="360" w:lineRule="auto"/>
              <w:ind w:firstLineChars="200" w:firstLine="400"/>
              <w:jc w:val="left"/>
              <w:rPr>
                <w:rFonts w:ascii="Arial" w:eastAsia="宋体" w:hAnsi="Arial" w:cs="Arial"/>
                <w:sz w:val="20"/>
                <w:szCs w:val="20"/>
                <w:lang w:val="en-US"/>
              </w:rPr>
            </w:pPr>
            <w:r w:rsidRPr="00E91407">
              <w:rPr>
                <w:rFonts w:ascii="Arial" w:eastAsia="宋体" w:hAnsi="Arial" w:cs="Arial"/>
                <w:sz w:val="20"/>
                <w:szCs w:val="20"/>
              </w:rPr>
              <w:t>ID_AD</w:t>
            </w:r>
          </w:p>
        </w:tc>
        <w:tc>
          <w:tcPr>
            <w:tcW w:w="2552" w:type="dxa"/>
            <w:gridSpan w:val="2"/>
            <w:vAlign w:val="center"/>
          </w:tcPr>
          <w:p w14:paraId="03CE954E" w14:textId="77777777" w:rsidR="00E91407" w:rsidRPr="00E91407" w:rsidRDefault="00E91407" w:rsidP="0013034E">
            <w:pPr>
              <w:spacing w:line="360" w:lineRule="auto"/>
              <w:jc w:val="left"/>
              <w:rPr>
                <w:rFonts w:ascii="Arial" w:eastAsia="宋体" w:hAnsi="Arial" w:cs="Arial"/>
                <w:sz w:val="20"/>
                <w:szCs w:val="20"/>
                <w:lang w:val="en-US"/>
              </w:rPr>
            </w:pPr>
            <w:r w:rsidRPr="00E91407">
              <w:rPr>
                <w:rFonts w:ascii="Arial" w:eastAsia="宋体" w:hAnsi="Arial" w:cs="Arial"/>
                <w:sz w:val="20"/>
                <w:szCs w:val="20"/>
              </w:rPr>
              <w:t>Adaxial domain of leaf and floral primordium models</w:t>
            </w:r>
          </w:p>
        </w:tc>
        <w:tc>
          <w:tcPr>
            <w:tcW w:w="3118" w:type="dxa"/>
            <w:vAlign w:val="center"/>
          </w:tcPr>
          <w:p w14:paraId="27428F87" w14:textId="77777777" w:rsidR="00E91407" w:rsidRPr="00E91407" w:rsidRDefault="00E91407" w:rsidP="0013034E">
            <w:pPr>
              <w:spacing w:line="360" w:lineRule="auto"/>
              <w:jc w:val="left"/>
              <w:rPr>
                <w:rFonts w:ascii="Arial" w:eastAsia="宋体" w:hAnsi="Arial" w:cs="Arial"/>
                <w:sz w:val="20"/>
                <w:szCs w:val="20"/>
                <w:lang w:val="en-US"/>
              </w:rPr>
            </w:pPr>
            <w:bookmarkStart w:id="6" w:name="OLE_LINK10"/>
            <w:r w:rsidRPr="00E91407">
              <w:rPr>
                <w:rFonts w:ascii="Arial" w:eastAsia="宋体" w:hAnsi="Arial" w:cs="Arial"/>
                <w:sz w:val="20"/>
                <w:szCs w:val="20"/>
              </w:rPr>
              <w:t>Define the area of adaxial domain</w:t>
            </w:r>
            <w:r w:rsidRPr="00E91407">
              <w:rPr>
                <w:rFonts w:ascii="Arial" w:eastAsia="宋体" w:hAnsi="Arial" w:cs="Arial"/>
                <w:sz w:val="20"/>
                <w:szCs w:val="20"/>
                <w:lang w:eastAsia="zh-CN"/>
              </w:rPr>
              <w:t xml:space="preserve">; </w:t>
            </w:r>
            <w:r w:rsidRPr="00E91407">
              <w:rPr>
                <w:rFonts w:ascii="Arial" w:eastAsia="宋体" w:hAnsi="Arial" w:cs="Arial"/>
                <w:sz w:val="20"/>
                <w:szCs w:val="20"/>
              </w:rPr>
              <w:t>Define the relative growth rate of adaxial domain to adjust total growth rate</w:t>
            </w:r>
            <w:bookmarkEnd w:id="6"/>
          </w:p>
        </w:tc>
      </w:tr>
      <w:tr w:rsidR="00E91407" w:rsidRPr="00E91407" w14:paraId="15F90931" w14:textId="77777777" w:rsidTr="006E6B75">
        <w:trPr>
          <w:trHeight w:val="1134"/>
          <w:jc w:val="center"/>
        </w:trPr>
        <w:tc>
          <w:tcPr>
            <w:tcW w:w="2563" w:type="dxa"/>
            <w:gridSpan w:val="3"/>
            <w:vAlign w:val="center"/>
          </w:tcPr>
          <w:p w14:paraId="05A18A8E" w14:textId="77777777" w:rsidR="00E91407" w:rsidRPr="00E91407" w:rsidRDefault="00E91407" w:rsidP="00D060AC">
            <w:pPr>
              <w:spacing w:line="360" w:lineRule="auto"/>
              <w:ind w:firstLineChars="200" w:firstLine="400"/>
              <w:jc w:val="left"/>
              <w:rPr>
                <w:rFonts w:ascii="Arial" w:eastAsia="宋体" w:hAnsi="Arial" w:cs="Arial"/>
                <w:sz w:val="20"/>
                <w:szCs w:val="20"/>
                <w:lang w:val="en-US"/>
              </w:rPr>
            </w:pPr>
            <w:r w:rsidRPr="00E91407">
              <w:rPr>
                <w:rFonts w:ascii="Arial" w:eastAsia="宋体" w:hAnsi="Arial" w:cs="Arial"/>
                <w:sz w:val="20"/>
                <w:szCs w:val="20"/>
              </w:rPr>
              <w:t>ID_MID</w:t>
            </w:r>
          </w:p>
        </w:tc>
        <w:tc>
          <w:tcPr>
            <w:tcW w:w="2552" w:type="dxa"/>
            <w:gridSpan w:val="2"/>
            <w:vAlign w:val="center"/>
          </w:tcPr>
          <w:p w14:paraId="214D20A9" w14:textId="77777777" w:rsidR="00E91407" w:rsidRPr="00E91407" w:rsidRDefault="00E91407" w:rsidP="0013034E">
            <w:pPr>
              <w:spacing w:line="360" w:lineRule="auto"/>
              <w:jc w:val="left"/>
              <w:rPr>
                <w:rFonts w:ascii="Arial" w:eastAsia="宋体" w:hAnsi="Arial" w:cs="Arial"/>
                <w:sz w:val="20"/>
                <w:szCs w:val="20"/>
                <w:lang w:val="en-US"/>
              </w:rPr>
            </w:pPr>
            <w:r w:rsidRPr="00E91407">
              <w:rPr>
                <w:rFonts w:ascii="Arial" w:eastAsia="宋体" w:hAnsi="Arial" w:cs="Arial"/>
                <w:sz w:val="20"/>
                <w:szCs w:val="20"/>
              </w:rPr>
              <w:t>Middle domain of leaf primordium models</w:t>
            </w:r>
          </w:p>
        </w:tc>
        <w:tc>
          <w:tcPr>
            <w:tcW w:w="3118" w:type="dxa"/>
            <w:vAlign w:val="center"/>
          </w:tcPr>
          <w:p w14:paraId="26EABA47" w14:textId="77777777" w:rsidR="00E91407" w:rsidRPr="00E91407" w:rsidRDefault="00E91407" w:rsidP="0013034E">
            <w:pPr>
              <w:spacing w:line="360" w:lineRule="auto"/>
              <w:ind w:firstLineChars="8" w:firstLine="16"/>
              <w:jc w:val="left"/>
              <w:rPr>
                <w:rFonts w:ascii="Arial" w:eastAsia="宋体" w:hAnsi="Arial" w:cs="Arial"/>
                <w:sz w:val="20"/>
                <w:szCs w:val="20"/>
                <w:lang w:val="en-US"/>
              </w:rPr>
            </w:pPr>
            <w:r w:rsidRPr="00E91407">
              <w:rPr>
                <w:rFonts w:ascii="Arial" w:eastAsia="宋体" w:hAnsi="Arial" w:cs="Arial"/>
                <w:sz w:val="20"/>
                <w:szCs w:val="20"/>
              </w:rPr>
              <w:t>Define the area of middle domain</w:t>
            </w:r>
            <w:r w:rsidRPr="00E91407">
              <w:rPr>
                <w:rFonts w:ascii="Arial" w:eastAsia="宋体" w:hAnsi="Arial" w:cs="Arial"/>
                <w:sz w:val="20"/>
                <w:szCs w:val="20"/>
                <w:lang w:eastAsia="zh-CN"/>
              </w:rPr>
              <w:t xml:space="preserve">; </w:t>
            </w:r>
            <w:r w:rsidRPr="00E91407">
              <w:rPr>
                <w:rFonts w:ascii="Arial" w:eastAsia="宋体" w:hAnsi="Arial" w:cs="Arial"/>
                <w:sz w:val="20"/>
                <w:szCs w:val="20"/>
              </w:rPr>
              <w:t>Define the relative growth rate of middle domain to adjust total growth rate</w:t>
            </w:r>
          </w:p>
        </w:tc>
      </w:tr>
      <w:tr w:rsidR="00E91407" w:rsidRPr="00E91407" w14:paraId="012BE63A" w14:textId="77777777" w:rsidTr="006E6B75">
        <w:trPr>
          <w:trHeight w:val="1560"/>
          <w:jc w:val="center"/>
        </w:trPr>
        <w:tc>
          <w:tcPr>
            <w:tcW w:w="2563" w:type="dxa"/>
            <w:gridSpan w:val="3"/>
            <w:vAlign w:val="center"/>
          </w:tcPr>
          <w:p w14:paraId="0DE256A6" w14:textId="77777777" w:rsidR="00E91407" w:rsidRPr="00E91407" w:rsidRDefault="00E91407" w:rsidP="00D060AC">
            <w:pPr>
              <w:spacing w:line="360" w:lineRule="auto"/>
              <w:ind w:firstLineChars="200" w:firstLine="400"/>
              <w:jc w:val="left"/>
              <w:rPr>
                <w:rFonts w:ascii="Arial" w:eastAsia="宋体" w:hAnsi="Arial" w:cs="Arial"/>
                <w:sz w:val="20"/>
                <w:szCs w:val="20"/>
                <w:lang w:val="en-US"/>
              </w:rPr>
            </w:pPr>
            <w:r w:rsidRPr="00E91407">
              <w:rPr>
                <w:rFonts w:ascii="Arial" w:eastAsia="宋体" w:hAnsi="Arial" w:cs="Arial"/>
                <w:sz w:val="20"/>
                <w:szCs w:val="20"/>
              </w:rPr>
              <w:t>ID_AB</w:t>
            </w:r>
          </w:p>
        </w:tc>
        <w:tc>
          <w:tcPr>
            <w:tcW w:w="2552" w:type="dxa"/>
            <w:gridSpan w:val="2"/>
            <w:vAlign w:val="center"/>
          </w:tcPr>
          <w:p w14:paraId="3F22DA79" w14:textId="77777777" w:rsidR="00E91407" w:rsidRPr="00E91407" w:rsidRDefault="00E91407" w:rsidP="0013034E">
            <w:pPr>
              <w:spacing w:line="360" w:lineRule="auto"/>
              <w:jc w:val="left"/>
              <w:rPr>
                <w:rFonts w:ascii="Arial" w:eastAsia="宋体" w:hAnsi="Arial" w:cs="Arial"/>
                <w:sz w:val="20"/>
                <w:szCs w:val="20"/>
                <w:lang w:val="en-US"/>
              </w:rPr>
            </w:pPr>
            <w:r w:rsidRPr="00E91407">
              <w:rPr>
                <w:rFonts w:ascii="Arial" w:eastAsia="宋体" w:hAnsi="Arial" w:cs="Arial"/>
                <w:sz w:val="20"/>
                <w:szCs w:val="20"/>
              </w:rPr>
              <w:t>Abaxial domain of leaf and floral primordium models</w:t>
            </w:r>
          </w:p>
        </w:tc>
        <w:tc>
          <w:tcPr>
            <w:tcW w:w="3118" w:type="dxa"/>
            <w:vAlign w:val="center"/>
          </w:tcPr>
          <w:p w14:paraId="37242854" w14:textId="77777777" w:rsidR="00E91407" w:rsidRPr="00E91407" w:rsidRDefault="00E91407" w:rsidP="0013034E">
            <w:pPr>
              <w:spacing w:line="360" w:lineRule="auto"/>
              <w:jc w:val="left"/>
              <w:rPr>
                <w:rFonts w:ascii="Arial" w:eastAsia="宋体" w:hAnsi="Arial" w:cs="Arial"/>
                <w:sz w:val="20"/>
                <w:szCs w:val="20"/>
                <w:lang w:val="en-US"/>
              </w:rPr>
            </w:pPr>
            <w:r w:rsidRPr="00E91407">
              <w:rPr>
                <w:rFonts w:ascii="Arial" w:eastAsia="宋体" w:hAnsi="Arial" w:cs="Arial"/>
                <w:sz w:val="20"/>
                <w:szCs w:val="20"/>
              </w:rPr>
              <w:t>Define the area of abaxial domain</w:t>
            </w:r>
            <w:r w:rsidRPr="00E91407">
              <w:rPr>
                <w:rFonts w:ascii="Arial" w:eastAsia="宋体" w:hAnsi="Arial" w:cs="Arial"/>
                <w:sz w:val="20"/>
                <w:szCs w:val="20"/>
                <w:lang w:eastAsia="zh-CN"/>
              </w:rPr>
              <w:t xml:space="preserve">; </w:t>
            </w:r>
            <w:r w:rsidRPr="00E91407">
              <w:rPr>
                <w:rFonts w:ascii="Arial" w:eastAsia="宋体" w:hAnsi="Arial" w:cs="Arial"/>
                <w:sz w:val="20"/>
                <w:szCs w:val="20"/>
              </w:rPr>
              <w:t>Define the relative growth rate of abaxial domain to adjust total growth rate</w:t>
            </w:r>
          </w:p>
        </w:tc>
      </w:tr>
      <w:tr w:rsidR="00E91407" w:rsidRPr="00E91407" w14:paraId="44B452D8" w14:textId="77777777" w:rsidTr="006E6B75">
        <w:trPr>
          <w:trHeight w:val="702"/>
          <w:jc w:val="center"/>
        </w:trPr>
        <w:tc>
          <w:tcPr>
            <w:tcW w:w="2563" w:type="dxa"/>
            <w:gridSpan w:val="3"/>
            <w:vAlign w:val="center"/>
          </w:tcPr>
          <w:p w14:paraId="0C2BEC08" w14:textId="77777777" w:rsidR="00E91407" w:rsidRPr="00E91407" w:rsidRDefault="00E91407" w:rsidP="00D060AC">
            <w:pPr>
              <w:spacing w:line="360" w:lineRule="auto"/>
              <w:ind w:firstLineChars="200" w:firstLine="400"/>
              <w:jc w:val="left"/>
              <w:rPr>
                <w:rFonts w:ascii="Arial" w:eastAsia="宋体" w:hAnsi="Arial" w:cs="Arial"/>
                <w:sz w:val="20"/>
                <w:szCs w:val="20"/>
                <w:lang w:val="en-US"/>
              </w:rPr>
            </w:pPr>
            <w:r w:rsidRPr="00E91407">
              <w:rPr>
                <w:rFonts w:ascii="Arial" w:eastAsia="宋体" w:hAnsi="Arial" w:cs="Arial"/>
                <w:sz w:val="20"/>
                <w:szCs w:val="20"/>
              </w:rPr>
              <w:t>ID_G</w:t>
            </w:r>
          </w:p>
        </w:tc>
        <w:tc>
          <w:tcPr>
            <w:tcW w:w="2552" w:type="dxa"/>
            <w:gridSpan w:val="2"/>
            <w:vAlign w:val="center"/>
          </w:tcPr>
          <w:p w14:paraId="0C0AA1CA" w14:textId="77777777" w:rsidR="00E91407" w:rsidRPr="00E91407" w:rsidRDefault="00E91407" w:rsidP="0013034E">
            <w:pPr>
              <w:spacing w:line="360" w:lineRule="auto"/>
              <w:jc w:val="left"/>
              <w:rPr>
                <w:rFonts w:ascii="Arial" w:eastAsia="宋体" w:hAnsi="Arial" w:cs="Arial"/>
                <w:sz w:val="20"/>
                <w:szCs w:val="20"/>
                <w:lang w:val="en-US"/>
              </w:rPr>
            </w:pPr>
            <w:r w:rsidRPr="00E91407">
              <w:rPr>
                <w:rFonts w:ascii="Arial" w:eastAsia="宋体" w:hAnsi="Arial" w:cs="Arial"/>
                <w:sz w:val="20"/>
                <w:szCs w:val="20"/>
              </w:rPr>
              <w:t>Entire primordium area</w:t>
            </w:r>
          </w:p>
        </w:tc>
        <w:tc>
          <w:tcPr>
            <w:tcW w:w="3118" w:type="dxa"/>
            <w:vAlign w:val="center"/>
          </w:tcPr>
          <w:p w14:paraId="0EED67D0" w14:textId="77777777" w:rsidR="00E91407" w:rsidRPr="00E91407" w:rsidRDefault="00E91407" w:rsidP="0013034E">
            <w:pPr>
              <w:spacing w:line="360" w:lineRule="auto"/>
              <w:jc w:val="left"/>
              <w:rPr>
                <w:rFonts w:ascii="Arial" w:eastAsia="宋体" w:hAnsi="Arial" w:cs="Arial"/>
                <w:sz w:val="20"/>
                <w:szCs w:val="20"/>
                <w:lang w:val="en-US"/>
              </w:rPr>
            </w:pPr>
            <w:r w:rsidRPr="00E91407">
              <w:rPr>
                <w:rFonts w:ascii="Arial" w:eastAsia="宋体" w:hAnsi="Arial" w:cs="Arial"/>
                <w:sz w:val="20"/>
                <w:szCs w:val="20"/>
              </w:rPr>
              <w:t>Define the background growth rate of entire primordium</w:t>
            </w:r>
          </w:p>
        </w:tc>
      </w:tr>
      <w:tr w:rsidR="00E91407" w:rsidRPr="00E91407" w14:paraId="4B3E6BD9" w14:textId="77777777" w:rsidTr="006E6B75">
        <w:trPr>
          <w:trHeight w:val="854"/>
          <w:jc w:val="center"/>
        </w:trPr>
        <w:tc>
          <w:tcPr>
            <w:tcW w:w="2563" w:type="dxa"/>
            <w:gridSpan w:val="3"/>
            <w:vAlign w:val="center"/>
          </w:tcPr>
          <w:p w14:paraId="54DAF41C" w14:textId="77777777" w:rsidR="00E91407" w:rsidRPr="00E91407" w:rsidRDefault="00E91407" w:rsidP="00D060AC">
            <w:pPr>
              <w:spacing w:line="360" w:lineRule="auto"/>
              <w:ind w:firstLineChars="200" w:firstLine="400"/>
              <w:jc w:val="left"/>
              <w:rPr>
                <w:rFonts w:ascii="Arial" w:eastAsia="宋体" w:hAnsi="Arial" w:cs="Arial"/>
                <w:sz w:val="20"/>
                <w:szCs w:val="20"/>
                <w:lang w:val="en-US"/>
              </w:rPr>
            </w:pPr>
            <w:r w:rsidRPr="00E91407">
              <w:rPr>
                <w:rFonts w:ascii="Arial" w:eastAsia="宋体" w:hAnsi="Arial" w:cs="Arial"/>
                <w:sz w:val="20"/>
                <w:szCs w:val="20"/>
              </w:rPr>
              <w:t>ID_ORG_PLUS</w:t>
            </w:r>
          </w:p>
        </w:tc>
        <w:tc>
          <w:tcPr>
            <w:tcW w:w="2552" w:type="dxa"/>
            <w:gridSpan w:val="2"/>
            <w:vAlign w:val="center"/>
          </w:tcPr>
          <w:p w14:paraId="6ED3AAD7" w14:textId="77777777" w:rsidR="00E91407" w:rsidRPr="00E91407" w:rsidRDefault="00E91407" w:rsidP="0013034E">
            <w:pPr>
              <w:spacing w:line="360" w:lineRule="auto"/>
              <w:jc w:val="left"/>
              <w:rPr>
                <w:rFonts w:ascii="Arial" w:eastAsia="宋体" w:hAnsi="Arial" w:cs="Arial"/>
                <w:sz w:val="20"/>
                <w:szCs w:val="20"/>
                <w:lang w:val="en-US"/>
              </w:rPr>
            </w:pPr>
            <w:r w:rsidRPr="00E91407">
              <w:rPr>
                <w:rFonts w:ascii="Arial" w:eastAsia="宋体" w:hAnsi="Arial" w:cs="Arial"/>
                <w:sz w:val="20"/>
                <w:szCs w:val="20"/>
              </w:rPr>
              <w:t>Edge of the primordium area</w:t>
            </w:r>
          </w:p>
        </w:tc>
        <w:tc>
          <w:tcPr>
            <w:tcW w:w="3118" w:type="dxa"/>
            <w:vAlign w:val="center"/>
          </w:tcPr>
          <w:p w14:paraId="494DDDAF" w14:textId="77777777" w:rsidR="00E91407" w:rsidRPr="00E91407" w:rsidRDefault="00E91407" w:rsidP="0013034E">
            <w:pPr>
              <w:spacing w:line="360" w:lineRule="auto"/>
              <w:ind w:firstLineChars="8" w:firstLine="16"/>
              <w:jc w:val="left"/>
              <w:rPr>
                <w:rFonts w:ascii="Arial" w:eastAsia="宋体" w:hAnsi="Arial" w:cs="Arial"/>
                <w:sz w:val="20"/>
                <w:szCs w:val="20"/>
                <w:lang w:val="en-US"/>
              </w:rPr>
            </w:pPr>
            <w:r w:rsidRPr="00E91407">
              <w:rPr>
                <w:rFonts w:ascii="Arial" w:eastAsia="宋体" w:hAnsi="Arial" w:cs="Arial"/>
                <w:sz w:val="20"/>
                <w:szCs w:val="20"/>
              </w:rPr>
              <w:t>The source of POL</w:t>
            </w:r>
          </w:p>
        </w:tc>
      </w:tr>
      <w:tr w:rsidR="00E91407" w:rsidRPr="00E91407" w14:paraId="2D19B540" w14:textId="77777777" w:rsidTr="006E6B75">
        <w:trPr>
          <w:trHeight w:val="1844"/>
          <w:jc w:val="center"/>
        </w:trPr>
        <w:tc>
          <w:tcPr>
            <w:tcW w:w="2563" w:type="dxa"/>
            <w:gridSpan w:val="3"/>
            <w:vAlign w:val="center"/>
          </w:tcPr>
          <w:p w14:paraId="34BC458A" w14:textId="77777777" w:rsidR="00E91407" w:rsidRPr="00E91407" w:rsidRDefault="00E91407" w:rsidP="00D060AC">
            <w:pPr>
              <w:spacing w:line="360" w:lineRule="auto"/>
              <w:ind w:firstLineChars="200" w:firstLine="400"/>
              <w:jc w:val="left"/>
              <w:rPr>
                <w:rFonts w:ascii="Arial" w:eastAsia="宋体" w:hAnsi="Arial" w:cs="Arial"/>
                <w:sz w:val="20"/>
                <w:szCs w:val="20"/>
                <w:lang w:val="en-US"/>
              </w:rPr>
            </w:pPr>
            <w:r w:rsidRPr="00E91407">
              <w:rPr>
                <w:rFonts w:ascii="Arial" w:eastAsia="宋体" w:hAnsi="Arial" w:cs="Arial"/>
                <w:sz w:val="20"/>
                <w:szCs w:val="20"/>
              </w:rPr>
              <w:t>ID_ORG_MINUS</w:t>
            </w:r>
          </w:p>
        </w:tc>
        <w:tc>
          <w:tcPr>
            <w:tcW w:w="2552" w:type="dxa"/>
            <w:gridSpan w:val="2"/>
            <w:vAlign w:val="center"/>
          </w:tcPr>
          <w:p w14:paraId="35C49394" w14:textId="77777777" w:rsidR="00E91407" w:rsidRPr="00E91407" w:rsidRDefault="00E91407" w:rsidP="0013034E">
            <w:pPr>
              <w:spacing w:line="360" w:lineRule="auto"/>
              <w:jc w:val="left"/>
              <w:rPr>
                <w:rFonts w:ascii="Arial" w:eastAsia="宋体" w:hAnsi="Arial" w:cs="Arial"/>
                <w:sz w:val="20"/>
                <w:szCs w:val="20"/>
                <w:lang w:val="en-US"/>
              </w:rPr>
            </w:pPr>
            <w:r w:rsidRPr="00E91407">
              <w:rPr>
                <w:rFonts w:ascii="Arial" w:eastAsia="宋体" w:hAnsi="Arial" w:cs="Arial"/>
                <w:sz w:val="20"/>
                <w:szCs w:val="20"/>
              </w:rPr>
              <w:t>Midline of middle domain in leaf primordium models; A circle of radius 0.02 on the adaxial domain in floral primordium models</w:t>
            </w:r>
          </w:p>
        </w:tc>
        <w:tc>
          <w:tcPr>
            <w:tcW w:w="3118" w:type="dxa"/>
            <w:vAlign w:val="center"/>
          </w:tcPr>
          <w:p w14:paraId="515E6371" w14:textId="77777777" w:rsidR="00E91407" w:rsidRPr="00E91407" w:rsidRDefault="00E91407" w:rsidP="0013034E">
            <w:pPr>
              <w:spacing w:line="360" w:lineRule="auto"/>
              <w:ind w:firstLineChars="8" w:firstLine="16"/>
              <w:jc w:val="left"/>
              <w:rPr>
                <w:rFonts w:ascii="Arial" w:eastAsia="宋体" w:hAnsi="Arial" w:cs="Arial"/>
                <w:sz w:val="20"/>
                <w:szCs w:val="20"/>
                <w:lang w:val="en-US"/>
              </w:rPr>
            </w:pPr>
            <w:r w:rsidRPr="00E91407">
              <w:rPr>
                <w:rFonts w:ascii="Arial" w:eastAsia="宋体" w:hAnsi="Arial" w:cs="Arial"/>
                <w:sz w:val="20"/>
                <w:szCs w:val="20"/>
              </w:rPr>
              <w:t>The sink of POL</w:t>
            </w:r>
          </w:p>
        </w:tc>
      </w:tr>
      <w:tr w:rsidR="00E91407" w:rsidRPr="00E91407" w14:paraId="6FD73D70" w14:textId="77777777" w:rsidTr="006E6B75">
        <w:trPr>
          <w:trHeight w:val="1559"/>
          <w:jc w:val="center"/>
        </w:trPr>
        <w:tc>
          <w:tcPr>
            <w:tcW w:w="2563" w:type="dxa"/>
            <w:gridSpan w:val="3"/>
            <w:vAlign w:val="center"/>
          </w:tcPr>
          <w:p w14:paraId="4E4B31DD" w14:textId="77777777" w:rsidR="00E91407" w:rsidRPr="00E91407" w:rsidRDefault="00E91407" w:rsidP="00D060AC">
            <w:pPr>
              <w:spacing w:line="360" w:lineRule="auto"/>
              <w:ind w:firstLineChars="200" w:firstLine="400"/>
              <w:jc w:val="left"/>
              <w:rPr>
                <w:rFonts w:ascii="Arial" w:eastAsia="宋体" w:hAnsi="Arial" w:cs="Arial"/>
                <w:sz w:val="20"/>
                <w:szCs w:val="20"/>
                <w:lang w:val="en-US"/>
              </w:rPr>
            </w:pPr>
            <w:r w:rsidRPr="00E91407">
              <w:rPr>
                <w:rFonts w:ascii="Arial" w:eastAsia="宋体" w:hAnsi="Arial" w:cs="Arial"/>
                <w:sz w:val="20"/>
                <w:szCs w:val="20"/>
              </w:rPr>
              <w:lastRenderedPageBreak/>
              <w:t>ID_ORG_NEG</w:t>
            </w:r>
          </w:p>
        </w:tc>
        <w:tc>
          <w:tcPr>
            <w:tcW w:w="2552" w:type="dxa"/>
            <w:gridSpan w:val="2"/>
            <w:vAlign w:val="center"/>
          </w:tcPr>
          <w:p w14:paraId="35C4CE6B" w14:textId="77777777" w:rsidR="00E91407" w:rsidRPr="00E91407" w:rsidRDefault="00E91407" w:rsidP="0013034E">
            <w:pPr>
              <w:spacing w:line="360" w:lineRule="auto"/>
              <w:jc w:val="left"/>
              <w:rPr>
                <w:rFonts w:ascii="Arial" w:eastAsia="宋体" w:hAnsi="Arial" w:cs="Arial"/>
                <w:sz w:val="20"/>
                <w:szCs w:val="20"/>
                <w:lang w:val="en-US"/>
              </w:rPr>
            </w:pPr>
            <w:r w:rsidRPr="00E91407">
              <w:rPr>
                <w:rFonts w:ascii="Arial" w:eastAsia="宋体" w:hAnsi="Arial" w:cs="Arial"/>
                <w:sz w:val="20"/>
                <w:szCs w:val="20"/>
              </w:rPr>
              <w:t>A circle of radius 0.02 on the abaxial domain in floral primordium models of transgenic plants</w:t>
            </w:r>
          </w:p>
        </w:tc>
        <w:tc>
          <w:tcPr>
            <w:tcW w:w="3118" w:type="dxa"/>
            <w:vAlign w:val="center"/>
          </w:tcPr>
          <w:p w14:paraId="5A2F9E42" w14:textId="77777777" w:rsidR="00E91407" w:rsidRPr="00E91407" w:rsidRDefault="00E91407" w:rsidP="0013034E">
            <w:pPr>
              <w:spacing w:line="360" w:lineRule="auto"/>
              <w:jc w:val="left"/>
              <w:rPr>
                <w:rFonts w:ascii="Arial" w:eastAsia="宋体" w:hAnsi="Arial" w:cs="Arial"/>
                <w:sz w:val="20"/>
                <w:szCs w:val="20"/>
                <w:lang w:val="en-US"/>
              </w:rPr>
            </w:pPr>
            <w:r w:rsidRPr="00E91407">
              <w:rPr>
                <w:rFonts w:ascii="Arial" w:eastAsia="宋体" w:hAnsi="Arial" w:cs="Arial"/>
                <w:sz w:val="20"/>
                <w:szCs w:val="20"/>
              </w:rPr>
              <w:t>The sink of POL</w:t>
            </w:r>
          </w:p>
        </w:tc>
      </w:tr>
      <w:tr w:rsidR="00E91407" w:rsidRPr="00E91407" w14:paraId="53E15B86" w14:textId="77777777" w:rsidTr="006E6B75">
        <w:trPr>
          <w:trHeight w:val="988"/>
          <w:jc w:val="center"/>
        </w:trPr>
        <w:tc>
          <w:tcPr>
            <w:tcW w:w="2563" w:type="dxa"/>
            <w:gridSpan w:val="3"/>
            <w:vAlign w:val="center"/>
          </w:tcPr>
          <w:p w14:paraId="2F5CEE5F" w14:textId="77777777" w:rsidR="00E91407" w:rsidRPr="00E91407" w:rsidRDefault="00E91407" w:rsidP="00D060AC">
            <w:pPr>
              <w:spacing w:line="360" w:lineRule="auto"/>
              <w:ind w:firstLineChars="200" w:firstLine="400"/>
              <w:jc w:val="left"/>
              <w:rPr>
                <w:rFonts w:ascii="Arial" w:eastAsia="宋体" w:hAnsi="Arial" w:cs="Arial"/>
                <w:sz w:val="20"/>
                <w:szCs w:val="20"/>
                <w:lang w:val="en-US"/>
              </w:rPr>
            </w:pPr>
            <w:bookmarkStart w:id="7" w:name="_Hlk64388492"/>
            <w:r w:rsidRPr="00E91407">
              <w:rPr>
                <w:rFonts w:ascii="Arial" w:eastAsia="宋体" w:hAnsi="Arial" w:cs="Arial"/>
                <w:sz w:val="20"/>
                <w:szCs w:val="20"/>
              </w:rPr>
              <w:t>ID_INH</w:t>
            </w:r>
          </w:p>
        </w:tc>
        <w:tc>
          <w:tcPr>
            <w:tcW w:w="2552" w:type="dxa"/>
            <w:gridSpan w:val="2"/>
            <w:vAlign w:val="center"/>
          </w:tcPr>
          <w:p w14:paraId="1B316F95" w14:textId="77777777" w:rsidR="00E91407" w:rsidRPr="00E91407" w:rsidRDefault="00E91407" w:rsidP="0013034E">
            <w:pPr>
              <w:spacing w:line="360" w:lineRule="auto"/>
              <w:jc w:val="left"/>
              <w:rPr>
                <w:rFonts w:ascii="Arial" w:eastAsia="宋体" w:hAnsi="Arial" w:cs="Arial"/>
                <w:sz w:val="20"/>
                <w:szCs w:val="20"/>
                <w:lang w:val="en-US"/>
              </w:rPr>
            </w:pPr>
            <w:r w:rsidRPr="00E91407">
              <w:rPr>
                <w:rFonts w:ascii="Arial" w:eastAsia="宋体" w:hAnsi="Arial" w:cs="Arial"/>
                <w:sz w:val="20"/>
                <w:szCs w:val="20"/>
              </w:rPr>
              <w:t>The boundary of adaxial leaf primordium and SAM; The boundary of entire primordium and SAM</w:t>
            </w:r>
          </w:p>
        </w:tc>
        <w:tc>
          <w:tcPr>
            <w:tcW w:w="3118" w:type="dxa"/>
            <w:vAlign w:val="center"/>
          </w:tcPr>
          <w:p w14:paraId="52925C07" w14:textId="77777777" w:rsidR="00E91407" w:rsidRPr="00E91407" w:rsidRDefault="00E91407" w:rsidP="0013034E">
            <w:pPr>
              <w:spacing w:line="360" w:lineRule="auto"/>
              <w:jc w:val="left"/>
              <w:rPr>
                <w:rFonts w:ascii="Arial" w:eastAsia="宋体" w:hAnsi="Arial" w:cs="Arial"/>
                <w:sz w:val="20"/>
                <w:szCs w:val="20"/>
                <w:lang w:val="en-US"/>
              </w:rPr>
            </w:pPr>
            <w:r w:rsidRPr="00E91407">
              <w:rPr>
                <w:rFonts w:ascii="Arial" w:eastAsia="宋体" w:hAnsi="Arial" w:cs="Arial"/>
                <w:sz w:val="20"/>
                <w:szCs w:val="20"/>
              </w:rPr>
              <w:t>Inhibit the growth of boundary between primordium and SAM</w:t>
            </w:r>
          </w:p>
        </w:tc>
      </w:tr>
      <w:bookmarkEnd w:id="7"/>
      <w:tr w:rsidR="00E91407" w:rsidRPr="00E91407" w14:paraId="1954A1E0" w14:textId="77777777" w:rsidTr="006E6B75">
        <w:trPr>
          <w:trHeight w:val="859"/>
          <w:jc w:val="center"/>
        </w:trPr>
        <w:tc>
          <w:tcPr>
            <w:tcW w:w="2563" w:type="dxa"/>
            <w:gridSpan w:val="3"/>
            <w:vAlign w:val="center"/>
          </w:tcPr>
          <w:p w14:paraId="0780FB80" w14:textId="77777777" w:rsidR="00E91407" w:rsidRPr="00E91407" w:rsidRDefault="00E91407" w:rsidP="00D060AC">
            <w:pPr>
              <w:spacing w:line="360" w:lineRule="auto"/>
              <w:ind w:firstLineChars="200" w:firstLine="400"/>
              <w:jc w:val="left"/>
              <w:rPr>
                <w:rFonts w:ascii="Arial" w:eastAsia="宋体" w:hAnsi="Arial" w:cs="Arial"/>
                <w:sz w:val="20"/>
                <w:szCs w:val="20"/>
                <w:lang w:val="en-US"/>
              </w:rPr>
            </w:pPr>
            <w:r w:rsidRPr="00E91407">
              <w:rPr>
                <w:rFonts w:ascii="Arial" w:eastAsia="宋体" w:hAnsi="Arial" w:cs="Arial"/>
                <w:sz w:val="20"/>
                <w:szCs w:val="20"/>
              </w:rPr>
              <w:t>ID_NOPOLAR</w:t>
            </w:r>
          </w:p>
        </w:tc>
        <w:tc>
          <w:tcPr>
            <w:tcW w:w="2552" w:type="dxa"/>
            <w:gridSpan w:val="2"/>
            <w:vAlign w:val="center"/>
          </w:tcPr>
          <w:p w14:paraId="7A3D0C7A" w14:textId="77777777" w:rsidR="00E91407" w:rsidRPr="00E91407" w:rsidRDefault="00E91407" w:rsidP="0013034E">
            <w:pPr>
              <w:spacing w:line="360" w:lineRule="auto"/>
              <w:jc w:val="left"/>
              <w:rPr>
                <w:rFonts w:ascii="Arial" w:eastAsia="宋体" w:hAnsi="Arial" w:cs="Arial"/>
                <w:sz w:val="20"/>
                <w:szCs w:val="20"/>
                <w:lang w:val="en-US"/>
              </w:rPr>
            </w:pPr>
            <w:r w:rsidRPr="00E91407">
              <w:rPr>
                <w:rFonts w:ascii="Arial" w:eastAsia="宋体" w:hAnsi="Arial" w:cs="Arial"/>
                <w:sz w:val="20"/>
                <w:szCs w:val="20"/>
              </w:rPr>
              <w:t>Entire Mesh apart from the area of primordium</w:t>
            </w:r>
          </w:p>
        </w:tc>
        <w:tc>
          <w:tcPr>
            <w:tcW w:w="3118" w:type="dxa"/>
            <w:vAlign w:val="center"/>
          </w:tcPr>
          <w:p w14:paraId="1314A041" w14:textId="77777777" w:rsidR="00E91407" w:rsidRPr="00E91407" w:rsidRDefault="00E91407" w:rsidP="0013034E">
            <w:pPr>
              <w:spacing w:line="360" w:lineRule="auto"/>
              <w:ind w:firstLineChars="8" w:firstLine="16"/>
              <w:jc w:val="left"/>
              <w:rPr>
                <w:rFonts w:ascii="Arial" w:eastAsia="宋体" w:hAnsi="Arial" w:cs="Arial"/>
                <w:sz w:val="20"/>
                <w:szCs w:val="20"/>
                <w:lang w:val="en-US"/>
              </w:rPr>
            </w:pPr>
            <w:r w:rsidRPr="00E91407">
              <w:rPr>
                <w:rFonts w:ascii="Arial" w:eastAsia="宋体" w:hAnsi="Arial" w:cs="Arial"/>
                <w:sz w:val="20"/>
                <w:szCs w:val="20"/>
              </w:rPr>
              <w:t>Eliminate the POL diffusing out of the primordium area</w:t>
            </w:r>
          </w:p>
        </w:tc>
      </w:tr>
      <w:tr w:rsidR="00E91407" w:rsidRPr="00E91407" w14:paraId="77DB7621" w14:textId="77777777" w:rsidTr="006E6B75">
        <w:trPr>
          <w:trHeight w:val="858"/>
          <w:jc w:val="center"/>
        </w:trPr>
        <w:tc>
          <w:tcPr>
            <w:tcW w:w="2563" w:type="dxa"/>
            <w:gridSpan w:val="3"/>
            <w:vAlign w:val="center"/>
          </w:tcPr>
          <w:p w14:paraId="5ED2D40F" w14:textId="77777777" w:rsidR="00E91407" w:rsidRPr="00E91407" w:rsidRDefault="00E91407" w:rsidP="00D060AC">
            <w:pPr>
              <w:spacing w:line="360" w:lineRule="auto"/>
              <w:ind w:firstLineChars="200" w:firstLine="400"/>
              <w:jc w:val="left"/>
              <w:rPr>
                <w:rFonts w:ascii="Arial" w:eastAsia="宋体" w:hAnsi="Arial" w:cs="Arial"/>
                <w:sz w:val="20"/>
                <w:szCs w:val="20"/>
                <w:lang w:val="en-US"/>
              </w:rPr>
            </w:pPr>
            <w:r w:rsidRPr="00E91407">
              <w:rPr>
                <w:rFonts w:ascii="Arial" w:eastAsia="宋体" w:hAnsi="Arial" w:cs="Arial"/>
                <w:sz w:val="20"/>
                <w:szCs w:val="20"/>
              </w:rPr>
              <w:t>F_BOUNDARY</w:t>
            </w:r>
          </w:p>
        </w:tc>
        <w:tc>
          <w:tcPr>
            <w:tcW w:w="2552" w:type="dxa"/>
            <w:gridSpan w:val="2"/>
            <w:vAlign w:val="center"/>
          </w:tcPr>
          <w:p w14:paraId="591E1A71" w14:textId="77777777" w:rsidR="00E91407" w:rsidRPr="00E91407" w:rsidRDefault="00E91407" w:rsidP="0013034E">
            <w:pPr>
              <w:spacing w:line="360" w:lineRule="auto"/>
              <w:ind w:firstLineChars="10" w:firstLine="20"/>
              <w:jc w:val="left"/>
              <w:rPr>
                <w:rFonts w:ascii="Arial" w:eastAsia="宋体" w:hAnsi="Arial" w:cs="Arial"/>
                <w:sz w:val="20"/>
                <w:szCs w:val="20"/>
                <w:lang w:val="en-US"/>
              </w:rPr>
            </w:pPr>
            <w:r w:rsidRPr="00E91407">
              <w:rPr>
                <w:rFonts w:ascii="Arial" w:eastAsia="宋体" w:hAnsi="Arial" w:cs="Arial"/>
                <w:sz w:val="20"/>
                <w:szCs w:val="20"/>
              </w:rPr>
              <w:t>The edge of primordium area</w:t>
            </w:r>
          </w:p>
        </w:tc>
        <w:tc>
          <w:tcPr>
            <w:tcW w:w="3118" w:type="dxa"/>
            <w:vAlign w:val="center"/>
          </w:tcPr>
          <w:p w14:paraId="72E93677" w14:textId="77777777" w:rsidR="00E91407" w:rsidRPr="00E91407" w:rsidRDefault="00E91407" w:rsidP="0013034E">
            <w:pPr>
              <w:spacing w:line="360" w:lineRule="auto"/>
              <w:ind w:firstLineChars="8" w:firstLine="16"/>
              <w:jc w:val="left"/>
              <w:rPr>
                <w:rFonts w:ascii="Arial" w:eastAsia="宋体" w:hAnsi="Arial" w:cs="Arial"/>
                <w:sz w:val="20"/>
                <w:szCs w:val="20"/>
                <w:lang w:val="en-US"/>
              </w:rPr>
            </w:pPr>
            <w:r w:rsidRPr="00E91407">
              <w:rPr>
                <w:rFonts w:ascii="Arial" w:eastAsia="宋体" w:hAnsi="Arial" w:cs="Arial"/>
                <w:sz w:val="20"/>
                <w:szCs w:val="20"/>
              </w:rPr>
              <w:t>Help set ID_ORG_PLUS</w:t>
            </w:r>
          </w:p>
        </w:tc>
      </w:tr>
      <w:tr w:rsidR="00E91407" w:rsidRPr="00E91407" w14:paraId="338038B3" w14:textId="77777777" w:rsidTr="006E6B75">
        <w:trPr>
          <w:trHeight w:val="426"/>
          <w:jc w:val="center"/>
        </w:trPr>
        <w:tc>
          <w:tcPr>
            <w:tcW w:w="2563" w:type="dxa"/>
            <w:gridSpan w:val="3"/>
            <w:vAlign w:val="center"/>
          </w:tcPr>
          <w:p w14:paraId="394FB66A" w14:textId="77777777" w:rsidR="00E91407" w:rsidRPr="00E91407" w:rsidRDefault="00E91407" w:rsidP="00D060AC">
            <w:pPr>
              <w:spacing w:line="360" w:lineRule="auto"/>
              <w:ind w:firstLineChars="200" w:firstLine="400"/>
              <w:jc w:val="left"/>
              <w:rPr>
                <w:rFonts w:ascii="Arial" w:eastAsia="宋体" w:hAnsi="Arial" w:cs="Arial"/>
                <w:sz w:val="20"/>
                <w:szCs w:val="20"/>
                <w:lang w:val="en-US"/>
              </w:rPr>
            </w:pPr>
            <w:r w:rsidRPr="00E91407">
              <w:rPr>
                <w:rFonts w:ascii="Arial" w:eastAsia="宋体" w:hAnsi="Arial" w:cs="Arial"/>
                <w:sz w:val="20"/>
                <w:szCs w:val="20"/>
              </w:rPr>
              <w:t>F_BORDER</w:t>
            </w:r>
          </w:p>
        </w:tc>
        <w:tc>
          <w:tcPr>
            <w:tcW w:w="2552" w:type="dxa"/>
            <w:gridSpan w:val="2"/>
            <w:vAlign w:val="center"/>
          </w:tcPr>
          <w:p w14:paraId="4215E609" w14:textId="77777777" w:rsidR="00E91407" w:rsidRPr="00E91407" w:rsidRDefault="00E91407" w:rsidP="0013034E">
            <w:pPr>
              <w:spacing w:line="360" w:lineRule="auto"/>
              <w:ind w:firstLineChars="10" w:firstLine="20"/>
              <w:jc w:val="left"/>
              <w:rPr>
                <w:rFonts w:ascii="Arial" w:eastAsia="宋体" w:hAnsi="Arial" w:cs="Arial"/>
                <w:sz w:val="20"/>
                <w:szCs w:val="20"/>
                <w:lang w:val="en-US"/>
              </w:rPr>
            </w:pPr>
            <w:r w:rsidRPr="00E91407">
              <w:rPr>
                <w:rFonts w:ascii="Arial" w:eastAsia="宋体" w:hAnsi="Arial" w:cs="Arial"/>
                <w:sz w:val="20"/>
                <w:szCs w:val="20"/>
              </w:rPr>
              <w:t xml:space="preserve">Mesh area apart from the area of </w:t>
            </w:r>
            <w:r w:rsidRPr="00E91407">
              <w:rPr>
                <w:rFonts w:ascii="Arial" w:eastAsia="宋体" w:hAnsi="Arial" w:cs="Arial"/>
                <w:sz w:val="20"/>
                <w:szCs w:val="20"/>
                <w:lang w:val="en-US"/>
              </w:rPr>
              <w:t>ID_SAM</w:t>
            </w:r>
          </w:p>
        </w:tc>
        <w:tc>
          <w:tcPr>
            <w:tcW w:w="3118" w:type="dxa"/>
            <w:vAlign w:val="center"/>
          </w:tcPr>
          <w:p w14:paraId="5D26C5D4" w14:textId="77777777" w:rsidR="00E91407" w:rsidRPr="00E91407" w:rsidRDefault="00E91407" w:rsidP="0013034E">
            <w:pPr>
              <w:spacing w:line="360" w:lineRule="auto"/>
              <w:jc w:val="left"/>
              <w:rPr>
                <w:rFonts w:ascii="Arial" w:eastAsia="宋体" w:hAnsi="Arial" w:cs="Arial"/>
                <w:sz w:val="20"/>
                <w:szCs w:val="20"/>
                <w:lang w:val="en-US"/>
              </w:rPr>
            </w:pPr>
            <w:r w:rsidRPr="00E91407">
              <w:rPr>
                <w:rFonts w:ascii="Arial" w:eastAsia="宋体" w:hAnsi="Arial" w:cs="Arial"/>
                <w:sz w:val="20"/>
                <w:szCs w:val="20"/>
              </w:rPr>
              <w:t>Help fix t x, y and z vertices for the base to prevent base from moving up or down</w:t>
            </w:r>
          </w:p>
        </w:tc>
      </w:tr>
      <w:tr w:rsidR="00E91407" w:rsidRPr="00E91407" w14:paraId="3E3FC308" w14:textId="77777777" w:rsidTr="006E6B75">
        <w:trPr>
          <w:trHeight w:val="813"/>
          <w:jc w:val="center"/>
        </w:trPr>
        <w:tc>
          <w:tcPr>
            <w:tcW w:w="2563" w:type="dxa"/>
            <w:gridSpan w:val="3"/>
            <w:vAlign w:val="center"/>
          </w:tcPr>
          <w:p w14:paraId="590BE6F8" w14:textId="77777777" w:rsidR="00E91407" w:rsidRPr="00E91407" w:rsidRDefault="00E91407" w:rsidP="00D060AC">
            <w:pPr>
              <w:spacing w:line="360" w:lineRule="auto"/>
              <w:ind w:firstLineChars="200" w:firstLine="400"/>
              <w:jc w:val="left"/>
              <w:rPr>
                <w:rFonts w:ascii="Arial" w:eastAsia="宋体" w:hAnsi="Arial" w:cs="Arial"/>
                <w:sz w:val="20"/>
                <w:szCs w:val="20"/>
                <w:lang w:val="en-US"/>
              </w:rPr>
            </w:pPr>
            <w:r w:rsidRPr="00E91407">
              <w:rPr>
                <w:rFonts w:ascii="Arial" w:eastAsia="宋体" w:hAnsi="Arial" w:cs="Arial"/>
                <w:sz w:val="20"/>
                <w:szCs w:val="20"/>
              </w:rPr>
              <w:t>F_INHIBIT</w:t>
            </w:r>
          </w:p>
        </w:tc>
        <w:tc>
          <w:tcPr>
            <w:tcW w:w="2552" w:type="dxa"/>
            <w:gridSpan w:val="2"/>
            <w:vAlign w:val="center"/>
          </w:tcPr>
          <w:p w14:paraId="38A89DEC" w14:textId="77777777" w:rsidR="00E91407" w:rsidRPr="00E91407" w:rsidRDefault="00E91407" w:rsidP="0013034E">
            <w:pPr>
              <w:spacing w:line="360" w:lineRule="auto"/>
              <w:ind w:firstLineChars="10" w:firstLine="20"/>
              <w:jc w:val="left"/>
              <w:rPr>
                <w:rFonts w:ascii="Arial" w:eastAsiaTheme="minorEastAsia" w:hAnsi="Arial" w:cs="Arial"/>
                <w:b/>
                <w:sz w:val="20"/>
                <w:szCs w:val="20"/>
                <w:lang w:val="en-US"/>
              </w:rPr>
            </w:pPr>
            <w:r w:rsidRPr="00E91407">
              <w:rPr>
                <w:rFonts w:ascii="Arial" w:eastAsia="宋体" w:hAnsi="Arial" w:cs="Arial"/>
                <w:sz w:val="20"/>
                <w:szCs w:val="20"/>
              </w:rPr>
              <w:t>The boundary of adaxial leaf primordium and SAM; The boundary of entire floral primordium and SAM</w:t>
            </w:r>
          </w:p>
        </w:tc>
        <w:tc>
          <w:tcPr>
            <w:tcW w:w="3118" w:type="dxa"/>
            <w:vAlign w:val="center"/>
          </w:tcPr>
          <w:p w14:paraId="37BF3ACE" w14:textId="77777777" w:rsidR="00E91407" w:rsidRPr="00E91407" w:rsidRDefault="00E91407" w:rsidP="0013034E">
            <w:pPr>
              <w:spacing w:line="360" w:lineRule="auto"/>
              <w:jc w:val="left"/>
              <w:rPr>
                <w:rFonts w:ascii="Arial" w:eastAsia="宋体" w:hAnsi="Arial" w:cs="Arial"/>
                <w:sz w:val="20"/>
                <w:szCs w:val="20"/>
                <w:lang w:val="en-US"/>
              </w:rPr>
            </w:pPr>
            <w:r w:rsidRPr="00E91407">
              <w:rPr>
                <w:rFonts w:ascii="Arial" w:eastAsia="宋体" w:hAnsi="Arial" w:cs="Arial"/>
                <w:sz w:val="20"/>
                <w:szCs w:val="20"/>
              </w:rPr>
              <w:t>Help set ID_INH</w:t>
            </w:r>
          </w:p>
        </w:tc>
      </w:tr>
      <w:tr w:rsidR="00E91407" w:rsidRPr="00E91407" w14:paraId="5CFE9172" w14:textId="77777777" w:rsidTr="006E6B75">
        <w:trPr>
          <w:jc w:val="center"/>
        </w:trPr>
        <w:tc>
          <w:tcPr>
            <w:tcW w:w="2563" w:type="dxa"/>
            <w:gridSpan w:val="3"/>
            <w:vAlign w:val="center"/>
          </w:tcPr>
          <w:p w14:paraId="2F29EDB6" w14:textId="77777777" w:rsidR="00E91407" w:rsidRPr="00E91407" w:rsidRDefault="00E91407" w:rsidP="00D060AC">
            <w:pPr>
              <w:spacing w:line="360" w:lineRule="auto"/>
              <w:ind w:firstLineChars="200" w:firstLine="400"/>
              <w:jc w:val="left"/>
              <w:rPr>
                <w:rFonts w:ascii="Arial" w:eastAsia="宋体" w:hAnsi="Arial" w:cs="Arial"/>
                <w:sz w:val="20"/>
                <w:szCs w:val="20"/>
                <w:lang w:val="en-US"/>
              </w:rPr>
            </w:pPr>
            <w:r w:rsidRPr="00E91407">
              <w:rPr>
                <w:rFonts w:ascii="Arial" w:eastAsia="宋体" w:hAnsi="Arial" w:cs="Arial"/>
                <w:sz w:val="20"/>
                <w:szCs w:val="20"/>
              </w:rPr>
              <w:t>F_POLARITY</w:t>
            </w:r>
          </w:p>
        </w:tc>
        <w:tc>
          <w:tcPr>
            <w:tcW w:w="2552" w:type="dxa"/>
            <w:gridSpan w:val="2"/>
            <w:vAlign w:val="center"/>
          </w:tcPr>
          <w:p w14:paraId="769136DB" w14:textId="77777777" w:rsidR="00E91407" w:rsidRPr="00E91407" w:rsidRDefault="00E91407" w:rsidP="0013034E">
            <w:pPr>
              <w:spacing w:line="360" w:lineRule="auto"/>
              <w:ind w:firstLineChars="10" w:firstLine="20"/>
              <w:jc w:val="left"/>
              <w:rPr>
                <w:rFonts w:ascii="Arial" w:eastAsia="宋体" w:hAnsi="Arial" w:cs="Arial"/>
                <w:sz w:val="20"/>
                <w:szCs w:val="20"/>
                <w:lang w:val="en-US"/>
              </w:rPr>
            </w:pPr>
            <w:r w:rsidRPr="00E91407">
              <w:rPr>
                <w:rFonts w:ascii="Arial" w:eastAsia="宋体" w:hAnsi="Arial" w:cs="Arial"/>
                <w:sz w:val="20"/>
                <w:szCs w:val="20"/>
              </w:rPr>
              <w:t>Midline of the middle domain in leaf primordium models</w:t>
            </w:r>
          </w:p>
        </w:tc>
        <w:tc>
          <w:tcPr>
            <w:tcW w:w="3118" w:type="dxa"/>
            <w:vAlign w:val="center"/>
          </w:tcPr>
          <w:p w14:paraId="3BF2644C" w14:textId="77777777" w:rsidR="00E91407" w:rsidRPr="00E91407" w:rsidRDefault="00E91407" w:rsidP="0013034E">
            <w:pPr>
              <w:spacing w:line="360" w:lineRule="auto"/>
              <w:jc w:val="left"/>
              <w:rPr>
                <w:rFonts w:ascii="Arial" w:eastAsia="宋体" w:hAnsi="Arial" w:cs="Arial"/>
                <w:sz w:val="20"/>
                <w:szCs w:val="20"/>
                <w:lang w:val="en-US"/>
              </w:rPr>
            </w:pPr>
            <w:r w:rsidRPr="00E91407">
              <w:rPr>
                <w:rFonts w:ascii="Arial" w:eastAsia="宋体" w:hAnsi="Arial" w:cs="Arial"/>
                <w:sz w:val="20"/>
                <w:szCs w:val="20"/>
              </w:rPr>
              <w:t>Help set ID_ORG_MINUS in leaf primordium models</w:t>
            </w:r>
          </w:p>
        </w:tc>
      </w:tr>
      <w:tr w:rsidR="00E91407" w:rsidRPr="00E91407" w14:paraId="0EE3A72C" w14:textId="77777777" w:rsidTr="006E6B75">
        <w:trPr>
          <w:trHeight w:val="567"/>
          <w:jc w:val="center"/>
        </w:trPr>
        <w:tc>
          <w:tcPr>
            <w:tcW w:w="8233" w:type="dxa"/>
            <w:gridSpan w:val="6"/>
            <w:vAlign w:val="center"/>
          </w:tcPr>
          <w:p w14:paraId="2D1EBA73" w14:textId="77777777" w:rsidR="00E91407" w:rsidRPr="00E91407" w:rsidRDefault="00E91407" w:rsidP="00D060AC">
            <w:pPr>
              <w:spacing w:line="360" w:lineRule="auto"/>
              <w:ind w:firstLineChars="200" w:firstLine="402"/>
              <w:jc w:val="center"/>
              <w:rPr>
                <w:rFonts w:ascii="Arial" w:eastAsia="宋体" w:hAnsi="Arial" w:cs="Arial"/>
                <w:b/>
                <w:bCs/>
                <w:sz w:val="20"/>
                <w:szCs w:val="20"/>
                <w:lang w:eastAsia="zh-CN"/>
              </w:rPr>
            </w:pPr>
            <w:r w:rsidRPr="00E91407">
              <w:rPr>
                <w:rFonts w:ascii="Arial" w:eastAsia="宋体" w:hAnsi="Arial" w:cs="Arial"/>
                <w:b/>
                <w:bCs/>
                <w:sz w:val="20"/>
                <w:szCs w:val="20"/>
              </w:rPr>
              <w:t>Parameter Value</w:t>
            </w:r>
          </w:p>
        </w:tc>
      </w:tr>
      <w:tr w:rsidR="00E91407" w:rsidRPr="00E91407" w14:paraId="288E5296" w14:textId="77777777" w:rsidTr="006E6B75">
        <w:trPr>
          <w:trHeight w:val="283"/>
          <w:jc w:val="center"/>
        </w:trPr>
        <w:tc>
          <w:tcPr>
            <w:tcW w:w="8233" w:type="dxa"/>
            <w:gridSpan w:val="6"/>
            <w:vAlign w:val="center"/>
          </w:tcPr>
          <w:p w14:paraId="4E90EAD8" w14:textId="77777777" w:rsidR="00E91407" w:rsidRPr="00E91407" w:rsidRDefault="00E91407" w:rsidP="003D2ACC">
            <w:pPr>
              <w:spacing w:line="360" w:lineRule="auto"/>
              <w:jc w:val="left"/>
              <w:rPr>
                <w:rFonts w:ascii="Arial" w:eastAsia="宋体" w:hAnsi="Arial" w:cs="Arial"/>
                <w:b/>
                <w:bCs/>
                <w:sz w:val="20"/>
                <w:szCs w:val="20"/>
                <w:lang w:eastAsia="zh-CN"/>
              </w:rPr>
            </w:pPr>
            <w:r w:rsidRPr="00E91407">
              <w:rPr>
                <w:rFonts w:ascii="Arial" w:eastAsia="宋体" w:hAnsi="Arial" w:cs="Arial"/>
                <w:b/>
                <w:bCs/>
                <w:sz w:val="20"/>
                <w:szCs w:val="20"/>
              </w:rPr>
              <w:t>Leaf primordium model of wild type plant</w:t>
            </w:r>
          </w:p>
        </w:tc>
      </w:tr>
      <w:tr w:rsidR="00E91407" w:rsidRPr="00E91407" w14:paraId="1C3F0BB9" w14:textId="77777777" w:rsidTr="003D2ACC">
        <w:trPr>
          <w:jc w:val="center"/>
        </w:trPr>
        <w:tc>
          <w:tcPr>
            <w:tcW w:w="1696" w:type="dxa"/>
            <w:vAlign w:val="center"/>
          </w:tcPr>
          <w:p w14:paraId="77031077" w14:textId="77777777" w:rsidR="00E91407" w:rsidRPr="00E91407" w:rsidRDefault="00E91407" w:rsidP="003D2ACC">
            <w:pPr>
              <w:spacing w:line="360" w:lineRule="auto"/>
              <w:jc w:val="left"/>
              <w:rPr>
                <w:rFonts w:ascii="Arial" w:eastAsia="宋体" w:hAnsi="Arial" w:cs="Arial"/>
                <w:b/>
                <w:bCs/>
                <w:sz w:val="20"/>
                <w:szCs w:val="20"/>
                <w:lang w:eastAsia="zh-CN"/>
              </w:rPr>
            </w:pPr>
            <w:r w:rsidRPr="00E91407">
              <w:rPr>
                <w:rFonts w:ascii="Arial" w:eastAsia="宋体" w:hAnsi="Arial" w:cs="Arial"/>
                <w:b/>
                <w:bCs/>
                <w:sz w:val="20"/>
                <w:szCs w:val="20"/>
              </w:rPr>
              <w:t>Factor Name</w:t>
            </w:r>
          </w:p>
        </w:tc>
        <w:tc>
          <w:tcPr>
            <w:tcW w:w="851" w:type="dxa"/>
            <w:vAlign w:val="center"/>
          </w:tcPr>
          <w:p w14:paraId="4B9BAC7A" w14:textId="77777777" w:rsidR="00E91407" w:rsidRPr="00E91407" w:rsidRDefault="00E91407" w:rsidP="003D2ACC">
            <w:pPr>
              <w:spacing w:line="360" w:lineRule="auto"/>
              <w:ind w:leftChars="-51" w:left="-1" w:hangingChars="53" w:hanging="106"/>
              <w:jc w:val="left"/>
              <w:rPr>
                <w:rFonts w:ascii="Arial" w:eastAsia="宋体" w:hAnsi="Arial" w:cs="Arial"/>
                <w:b/>
                <w:bCs/>
                <w:sz w:val="20"/>
                <w:szCs w:val="20"/>
                <w:lang w:eastAsia="zh-CN"/>
              </w:rPr>
            </w:pPr>
            <w:r w:rsidRPr="00E91407">
              <w:rPr>
                <w:rFonts w:ascii="Arial" w:eastAsia="宋体" w:hAnsi="Arial" w:cs="Arial"/>
                <w:b/>
                <w:bCs/>
                <w:sz w:val="20"/>
                <w:szCs w:val="20"/>
              </w:rPr>
              <w:t>Stage</w:t>
            </w:r>
          </w:p>
        </w:tc>
        <w:tc>
          <w:tcPr>
            <w:tcW w:w="992" w:type="dxa"/>
            <w:gridSpan w:val="2"/>
            <w:vAlign w:val="center"/>
          </w:tcPr>
          <w:p w14:paraId="2E3498EA" w14:textId="77777777" w:rsidR="00E91407" w:rsidRPr="00E91407" w:rsidRDefault="00E91407" w:rsidP="003D2ACC">
            <w:pPr>
              <w:spacing w:line="360" w:lineRule="auto"/>
              <w:jc w:val="left"/>
              <w:rPr>
                <w:rFonts w:ascii="Arial" w:eastAsia="宋体" w:hAnsi="Arial" w:cs="Arial"/>
                <w:b/>
                <w:bCs/>
                <w:sz w:val="20"/>
                <w:szCs w:val="20"/>
                <w:lang w:eastAsia="zh-CN"/>
              </w:rPr>
            </w:pPr>
            <w:r w:rsidRPr="00E91407">
              <w:rPr>
                <w:rFonts w:ascii="Arial" w:eastAsia="宋体" w:hAnsi="Arial" w:cs="Arial"/>
                <w:b/>
                <w:bCs/>
                <w:sz w:val="20"/>
                <w:szCs w:val="20"/>
              </w:rPr>
              <w:t>Value</w:t>
            </w:r>
          </w:p>
        </w:tc>
        <w:tc>
          <w:tcPr>
            <w:tcW w:w="4694" w:type="dxa"/>
            <w:gridSpan w:val="2"/>
            <w:vAlign w:val="center"/>
          </w:tcPr>
          <w:p w14:paraId="32DB259F" w14:textId="77777777" w:rsidR="00E91407" w:rsidRPr="00E91407" w:rsidRDefault="00E91407" w:rsidP="003D2ACC">
            <w:pPr>
              <w:spacing w:line="360" w:lineRule="auto"/>
              <w:jc w:val="left"/>
              <w:rPr>
                <w:rFonts w:ascii="Arial" w:eastAsia="宋体" w:hAnsi="Arial" w:cs="Arial"/>
                <w:b/>
                <w:bCs/>
                <w:sz w:val="20"/>
                <w:szCs w:val="20"/>
                <w:lang w:eastAsia="zh-CN"/>
              </w:rPr>
            </w:pPr>
            <w:r w:rsidRPr="00E91407">
              <w:rPr>
                <w:rFonts w:ascii="Arial" w:eastAsia="宋体" w:hAnsi="Arial" w:cs="Arial"/>
                <w:b/>
                <w:bCs/>
                <w:sz w:val="20"/>
                <w:szCs w:val="20"/>
              </w:rPr>
              <w:t>Note</w:t>
            </w:r>
          </w:p>
        </w:tc>
      </w:tr>
      <w:tr w:rsidR="00E91407" w:rsidRPr="00E91407" w14:paraId="00468528" w14:textId="77777777" w:rsidTr="003D2ACC">
        <w:trPr>
          <w:jc w:val="center"/>
        </w:trPr>
        <w:tc>
          <w:tcPr>
            <w:tcW w:w="1696" w:type="dxa"/>
            <w:vMerge w:val="restart"/>
            <w:vAlign w:val="center"/>
          </w:tcPr>
          <w:p w14:paraId="39B16C35" w14:textId="77777777" w:rsidR="00E91407" w:rsidRPr="00E91407" w:rsidRDefault="00E91407" w:rsidP="00D060AC">
            <w:pPr>
              <w:spacing w:line="360" w:lineRule="auto"/>
              <w:ind w:firstLineChars="200" w:firstLine="400"/>
              <w:jc w:val="center"/>
              <w:rPr>
                <w:rFonts w:ascii="Arial" w:eastAsia="宋体" w:hAnsi="Arial" w:cs="Arial"/>
                <w:sz w:val="20"/>
                <w:szCs w:val="20"/>
              </w:rPr>
            </w:pPr>
            <w:r w:rsidRPr="00E91407">
              <w:rPr>
                <w:rFonts w:ascii="Arial" w:eastAsia="宋体" w:hAnsi="Arial" w:cs="Arial"/>
                <w:sz w:val="20"/>
                <w:szCs w:val="20"/>
              </w:rPr>
              <w:t>ID_G</w:t>
            </w:r>
          </w:p>
        </w:tc>
        <w:tc>
          <w:tcPr>
            <w:tcW w:w="851" w:type="dxa"/>
          </w:tcPr>
          <w:p w14:paraId="66910957" w14:textId="77777777" w:rsidR="00E91407" w:rsidRPr="00E91407" w:rsidRDefault="00E91407" w:rsidP="003D2ACC">
            <w:pPr>
              <w:spacing w:line="360" w:lineRule="auto"/>
              <w:ind w:leftChars="-51" w:left="-1" w:hangingChars="53" w:hanging="106"/>
              <w:jc w:val="left"/>
              <w:rPr>
                <w:rFonts w:ascii="Arial" w:eastAsia="宋体" w:hAnsi="Arial" w:cs="Arial"/>
                <w:sz w:val="20"/>
                <w:szCs w:val="20"/>
              </w:rPr>
            </w:pPr>
            <w:r w:rsidRPr="00E91407">
              <w:rPr>
                <w:rFonts w:ascii="Arial" w:eastAsia="宋体" w:hAnsi="Arial" w:cs="Arial"/>
                <w:sz w:val="20"/>
                <w:szCs w:val="20"/>
              </w:rPr>
              <w:t xml:space="preserve">Stage 1 </w:t>
            </w:r>
          </w:p>
        </w:tc>
        <w:tc>
          <w:tcPr>
            <w:tcW w:w="992" w:type="dxa"/>
            <w:gridSpan w:val="2"/>
          </w:tcPr>
          <w:p w14:paraId="65203182" w14:textId="77777777" w:rsidR="00E91407" w:rsidRPr="00E91407" w:rsidRDefault="00E91407" w:rsidP="00D060AC">
            <w:pPr>
              <w:spacing w:line="360" w:lineRule="auto"/>
              <w:ind w:firstLineChars="200" w:firstLine="400"/>
              <w:jc w:val="left"/>
              <w:rPr>
                <w:rFonts w:ascii="Arial" w:eastAsia="宋体" w:hAnsi="Arial" w:cs="Arial"/>
                <w:sz w:val="20"/>
                <w:szCs w:val="20"/>
              </w:rPr>
            </w:pPr>
            <w:r w:rsidRPr="00E91407">
              <w:rPr>
                <w:rFonts w:ascii="Arial" w:eastAsia="宋体" w:hAnsi="Arial" w:cs="Arial"/>
                <w:sz w:val="20"/>
                <w:szCs w:val="20"/>
              </w:rPr>
              <w:t>2</w:t>
            </w:r>
          </w:p>
        </w:tc>
        <w:tc>
          <w:tcPr>
            <w:tcW w:w="4694" w:type="dxa"/>
            <w:gridSpan w:val="2"/>
          </w:tcPr>
          <w:p w14:paraId="1F183F71" w14:textId="77777777" w:rsidR="00E91407" w:rsidRPr="00E91407" w:rsidRDefault="00E91407" w:rsidP="003D2ACC">
            <w:pPr>
              <w:spacing w:line="360" w:lineRule="auto"/>
              <w:ind w:firstLineChars="200" w:firstLine="400"/>
              <w:jc w:val="left"/>
              <w:rPr>
                <w:rFonts w:ascii="Arial" w:eastAsia="宋体" w:hAnsi="Arial" w:cs="Arial"/>
                <w:sz w:val="20"/>
                <w:szCs w:val="20"/>
              </w:rPr>
            </w:pPr>
          </w:p>
        </w:tc>
      </w:tr>
      <w:tr w:rsidR="00E91407" w:rsidRPr="00E91407" w14:paraId="3C46D376" w14:textId="77777777" w:rsidTr="003D2ACC">
        <w:trPr>
          <w:jc w:val="center"/>
        </w:trPr>
        <w:tc>
          <w:tcPr>
            <w:tcW w:w="1696" w:type="dxa"/>
            <w:vMerge/>
            <w:vAlign w:val="center"/>
          </w:tcPr>
          <w:p w14:paraId="2C6EFE5D" w14:textId="77777777" w:rsidR="00E91407" w:rsidRPr="00E91407" w:rsidRDefault="00E91407" w:rsidP="00D060AC">
            <w:pPr>
              <w:spacing w:line="360" w:lineRule="auto"/>
              <w:ind w:firstLineChars="200" w:firstLine="400"/>
              <w:jc w:val="center"/>
              <w:rPr>
                <w:rFonts w:ascii="Arial" w:eastAsia="宋体" w:hAnsi="Arial" w:cs="Arial"/>
                <w:sz w:val="20"/>
                <w:szCs w:val="20"/>
              </w:rPr>
            </w:pPr>
          </w:p>
        </w:tc>
        <w:tc>
          <w:tcPr>
            <w:tcW w:w="851" w:type="dxa"/>
          </w:tcPr>
          <w:p w14:paraId="3920FD6B" w14:textId="77777777" w:rsidR="00E91407" w:rsidRPr="00E91407" w:rsidRDefault="00E91407" w:rsidP="003D2ACC">
            <w:pPr>
              <w:spacing w:line="360" w:lineRule="auto"/>
              <w:ind w:leftChars="-51" w:left="-1" w:hangingChars="53" w:hanging="106"/>
              <w:jc w:val="left"/>
              <w:rPr>
                <w:rFonts w:ascii="Arial" w:eastAsia="宋体" w:hAnsi="Arial" w:cs="Arial"/>
                <w:sz w:val="20"/>
                <w:szCs w:val="20"/>
              </w:rPr>
            </w:pPr>
            <w:r w:rsidRPr="00E91407">
              <w:rPr>
                <w:rFonts w:ascii="Arial" w:eastAsia="宋体" w:hAnsi="Arial" w:cs="Arial"/>
                <w:sz w:val="20"/>
                <w:szCs w:val="20"/>
              </w:rPr>
              <w:t>Stage 2</w:t>
            </w:r>
          </w:p>
        </w:tc>
        <w:tc>
          <w:tcPr>
            <w:tcW w:w="992" w:type="dxa"/>
            <w:gridSpan w:val="2"/>
          </w:tcPr>
          <w:p w14:paraId="41A6CC9C" w14:textId="77777777" w:rsidR="00E91407" w:rsidRPr="00E91407" w:rsidRDefault="00E91407" w:rsidP="00D060AC">
            <w:pPr>
              <w:spacing w:line="360" w:lineRule="auto"/>
              <w:ind w:firstLineChars="200" w:firstLine="400"/>
              <w:jc w:val="left"/>
              <w:rPr>
                <w:rFonts w:ascii="Arial" w:eastAsia="宋体" w:hAnsi="Arial" w:cs="Arial"/>
                <w:sz w:val="20"/>
                <w:szCs w:val="20"/>
              </w:rPr>
            </w:pPr>
            <w:r w:rsidRPr="00E91407">
              <w:rPr>
                <w:rFonts w:ascii="Arial" w:eastAsia="宋体" w:hAnsi="Arial" w:cs="Arial"/>
                <w:sz w:val="20"/>
                <w:szCs w:val="20"/>
              </w:rPr>
              <w:t>1.2</w:t>
            </w:r>
          </w:p>
        </w:tc>
        <w:tc>
          <w:tcPr>
            <w:tcW w:w="4694" w:type="dxa"/>
            <w:gridSpan w:val="2"/>
          </w:tcPr>
          <w:p w14:paraId="3704553D" w14:textId="77777777" w:rsidR="00E91407" w:rsidRPr="00E91407" w:rsidRDefault="00E91407" w:rsidP="003D2ACC">
            <w:pPr>
              <w:spacing w:line="360" w:lineRule="auto"/>
              <w:jc w:val="left"/>
              <w:rPr>
                <w:rFonts w:ascii="Arial" w:eastAsia="宋体" w:hAnsi="Arial" w:cs="Arial"/>
                <w:sz w:val="20"/>
                <w:szCs w:val="20"/>
                <w:lang w:eastAsia="zh-CN"/>
              </w:rPr>
            </w:pPr>
            <w:r w:rsidRPr="00E91407">
              <w:rPr>
                <w:rFonts w:ascii="Arial" w:eastAsia="宋体" w:hAnsi="Arial" w:cs="Arial"/>
                <w:sz w:val="20"/>
                <w:szCs w:val="20"/>
              </w:rPr>
              <w:t>Multiplying with a position determining function</w:t>
            </w:r>
          </w:p>
        </w:tc>
      </w:tr>
      <w:tr w:rsidR="00E91407" w:rsidRPr="00E91407" w14:paraId="3B38286A" w14:textId="77777777" w:rsidTr="003D2ACC">
        <w:trPr>
          <w:jc w:val="center"/>
        </w:trPr>
        <w:tc>
          <w:tcPr>
            <w:tcW w:w="1696" w:type="dxa"/>
            <w:vMerge/>
            <w:vAlign w:val="center"/>
          </w:tcPr>
          <w:p w14:paraId="042B2898" w14:textId="77777777" w:rsidR="00E91407" w:rsidRPr="00E91407" w:rsidRDefault="00E91407" w:rsidP="00D060AC">
            <w:pPr>
              <w:spacing w:line="360" w:lineRule="auto"/>
              <w:ind w:firstLineChars="200" w:firstLine="400"/>
              <w:jc w:val="center"/>
              <w:rPr>
                <w:rFonts w:ascii="Arial" w:eastAsia="宋体" w:hAnsi="Arial" w:cs="Arial"/>
                <w:sz w:val="20"/>
                <w:szCs w:val="20"/>
              </w:rPr>
            </w:pPr>
          </w:p>
        </w:tc>
        <w:tc>
          <w:tcPr>
            <w:tcW w:w="851" w:type="dxa"/>
          </w:tcPr>
          <w:p w14:paraId="06C0F0B7" w14:textId="77777777" w:rsidR="00E91407" w:rsidRPr="00E91407" w:rsidRDefault="00E91407" w:rsidP="003D2ACC">
            <w:pPr>
              <w:spacing w:line="360" w:lineRule="auto"/>
              <w:ind w:leftChars="-51" w:left="-1" w:hangingChars="53" w:hanging="106"/>
              <w:jc w:val="left"/>
              <w:rPr>
                <w:rFonts w:ascii="Arial" w:eastAsia="宋体" w:hAnsi="Arial" w:cs="Arial"/>
                <w:sz w:val="20"/>
                <w:szCs w:val="20"/>
              </w:rPr>
            </w:pPr>
            <w:r w:rsidRPr="00E91407">
              <w:rPr>
                <w:rFonts w:ascii="Arial" w:eastAsia="宋体" w:hAnsi="Arial" w:cs="Arial"/>
                <w:sz w:val="20"/>
                <w:szCs w:val="20"/>
              </w:rPr>
              <w:t>Stage 3</w:t>
            </w:r>
          </w:p>
        </w:tc>
        <w:tc>
          <w:tcPr>
            <w:tcW w:w="992" w:type="dxa"/>
            <w:gridSpan w:val="2"/>
          </w:tcPr>
          <w:p w14:paraId="32DF5760" w14:textId="77777777" w:rsidR="00E91407" w:rsidRPr="00E91407" w:rsidRDefault="00E91407" w:rsidP="00D060AC">
            <w:pPr>
              <w:spacing w:line="360" w:lineRule="auto"/>
              <w:ind w:firstLineChars="200" w:firstLine="400"/>
              <w:jc w:val="left"/>
              <w:rPr>
                <w:rFonts w:ascii="Arial" w:eastAsia="宋体" w:hAnsi="Arial" w:cs="Arial"/>
                <w:sz w:val="20"/>
                <w:szCs w:val="20"/>
              </w:rPr>
            </w:pPr>
            <w:r w:rsidRPr="00E91407">
              <w:rPr>
                <w:rFonts w:ascii="Arial" w:eastAsia="宋体" w:hAnsi="Arial" w:cs="Arial"/>
                <w:sz w:val="20"/>
                <w:szCs w:val="20"/>
              </w:rPr>
              <w:t>0.5</w:t>
            </w:r>
          </w:p>
        </w:tc>
        <w:tc>
          <w:tcPr>
            <w:tcW w:w="4694" w:type="dxa"/>
            <w:gridSpan w:val="2"/>
          </w:tcPr>
          <w:p w14:paraId="3D27CEDF" w14:textId="77777777" w:rsidR="00E91407" w:rsidRPr="00E91407" w:rsidRDefault="00E91407" w:rsidP="003D2ACC">
            <w:pPr>
              <w:spacing w:line="360" w:lineRule="auto"/>
              <w:jc w:val="left"/>
              <w:rPr>
                <w:rFonts w:ascii="Arial" w:eastAsia="宋体" w:hAnsi="Arial" w:cs="Arial"/>
                <w:sz w:val="20"/>
                <w:szCs w:val="20"/>
              </w:rPr>
            </w:pPr>
            <w:r w:rsidRPr="00E91407">
              <w:rPr>
                <w:rFonts w:ascii="Arial" w:eastAsia="宋体" w:hAnsi="Arial" w:cs="Arial"/>
                <w:sz w:val="20"/>
                <w:szCs w:val="20"/>
              </w:rPr>
              <w:t>Multiplying with a position determining function</w:t>
            </w:r>
          </w:p>
        </w:tc>
      </w:tr>
      <w:tr w:rsidR="00E91407" w:rsidRPr="00E91407" w14:paraId="0B0B21AD" w14:textId="77777777" w:rsidTr="003D2ACC">
        <w:trPr>
          <w:jc w:val="center"/>
        </w:trPr>
        <w:tc>
          <w:tcPr>
            <w:tcW w:w="1696" w:type="dxa"/>
            <w:vAlign w:val="center"/>
          </w:tcPr>
          <w:p w14:paraId="74733775" w14:textId="77777777" w:rsidR="00E91407" w:rsidRPr="00E91407" w:rsidRDefault="00E91407" w:rsidP="00D060AC">
            <w:pPr>
              <w:spacing w:line="360" w:lineRule="auto"/>
              <w:ind w:firstLineChars="200" w:firstLine="400"/>
              <w:jc w:val="center"/>
              <w:rPr>
                <w:rFonts w:ascii="Arial" w:eastAsia="宋体" w:hAnsi="Arial" w:cs="Arial"/>
                <w:sz w:val="20"/>
                <w:szCs w:val="20"/>
              </w:rPr>
            </w:pPr>
            <w:r w:rsidRPr="00E91407">
              <w:rPr>
                <w:rFonts w:ascii="Arial" w:eastAsia="宋体" w:hAnsi="Arial" w:cs="Arial"/>
                <w:sz w:val="20"/>
                <w:szCs w:val="20"/>
              </w:rPr>
              <w:t>ID_AD</w:t>
            </w:r>
          </w:p>
        </w:tc>
        <w:tc>
          <w:tcPr>
            <w:tcW w:w="851" w:type="dxa"/>
          </w:tcPr>
          <w:p w14:paraId="03237241" w14:textId="77777777" w:rsidR="00E91407" w:rsidRPr="00E91407" w:rsidRDefault="00E91407" w:rsidP="003D2ACC">
            <w:pPr>
              <w:spacing w:line="360" w:lineRule="auto"/>
              <w:ind w:leftChars="-51" w:left="-1" w:hangingChars="53" w:hanging="106"/>
              <w:jc w:val="left"/>
              <w:rPr>
                <w:rFonts w:ascii="Arial" w:eastAsia="宋体" w:hAnsi="Arial" w:cs="Arial"/>
                <w:sz w:val="20"/>
                <w:szCs w:val="20"/>
              </w:rPr>
            </w:pPr>
            <w:r w:rsidRPr="00E91407">
              <w:rPr>
                <w:rFonts w:ascii="Arial" w:eastAsia="宋体" w:hAnsi="Arial" w:cs="Arial"/>
                <w:sz w:val="20"/>
                <w:szCs w:val="20"/>
              </w:rPr>
              <w:t>Stage 1</w:t>
            </w:r>
          </w:p>
        </w:tc>
        <w:tc>
          <w:tcPr>
            <w:tcW w:w="992" w:type="dxa"/>
            <w:gridSpan w:val="2"/>
          </w:tcPr>
          <w:p w14:paraId="01E2C6B6" w14:textId="77777777" w:rsidR="00E91407" w:rsidRPr="00E91407" w:rsidRDefault="00E91407" w:rsidP="00D060AC">
            <w:pPr>
              <w:spacing w:line="360" w:lineRule="auto"/>
              <w:ind w:firstLineChars="200" w:firstLine="400"/>
              <w:jc w:val="left"/>
              <w:rPr>
                <w:rFonts w:ascii="Arial" w:eastAsia="宋体" w:hAnsi="Arial" w:cs="Arial"/>
                <w:sz w:val="20"/>
                <w:szCs w:val="20"/>
              </w:rPr>
            </w:pPr>
            <w:r w:rsidRPr="00E91407">
              <w:rPr>
                <w:rFonts w:ascii="Arial" w:eastAsia="宋体" w:hAnsi="Arial" w:cs="Arial"/>
                <w:sz w:val="20"/>
                <w:szCs w:val="20"/>
              </w:rPr>
              <w:t>-1.9</w:t>
            </w:r>
          </w:p>
        </w:tc>
        <w:tc>
          <w:tcPr>
            <w:tcW w:w="4694" w:type="dxa"/>
            <w:gridSpan w:val="2"/>
          </w:tcPr>
          <w:p w14:paraId="73EDF634" w14:textId="77777777" w:rsidR="00E91407" w:rsidRPr="00E91407" w:rsidRDefault="00E91407" w:rsidP="00D060AC">
            <w:pPr>
              <w:spacing w:line="360" w:lineRule="auto"/>
              <w:ind w:firstLineChars="200" w:firstLine="400"/>
              <w:jc w:val="left"/>
              <w:rPr>
                <w:rFonts w:ascii="Arial" w:eastAsia="宋体" w:hAnsi="Arial" w:cs="Arial"/>
                <w:sz w:val="20"/>
                <w:szCs w:val="20"/>
              </w:rPr>
            </w:pPr>
          </w:p>
        </w:tc>
      </w:tr>
      <w:tr w:rsidR="00E91407" w:rsidRPr="00E91407" w14:paraId="771FE2A8" w14:textId="77777777" w:rsidTr="003D2ACC">
        <w:trPr>
          <w:jc w:val="center"/>
        </w:trPr>
        <w:tc>
          <w:tcPr>
            <w:tcW w:w="1696" w:type="dxa"/>
            <w:vAlign w:val="center"/>
          </w:tcPr>
          <w:p w14:paraId="45178E56" w14:textId="77777777" w:rsidR="00E91407" w:rsidRPr="00E91407" w:rsidRDefault="00E91407" w:rsidP="00D060AC">
            <w:pPr>
              <w:spacing w:line="360" w:lineRule="auto"/>
              <w:ind w:firstLineChars="200" w:firstLine="400"/>
              <w:jc w:val="center"/>
              <w:rPr>
                <w:rFonts w:ascii="Arial" w:eastAsia="宋体" w:hAnsi="Arial" w:cs="Arial"/>
                <w:sz w:val="20"/>
                <w:szCs w:val="20"/>
              </w:rPr>
            </w:pPr>
            <w:r w:rsidRPr="00E91407">
              <w:rPr>
                <w:rFonts w:ascii="Arial" w:eastAsia="宋体" w:hAnsi="Arial" w:cs="Arial"/>
                <w:sz w:val="20"/>
                <w:szCs w:val="20"/>
              </w:rPr>
              <w:t>ID_MID</w:t>
            </w:r>
          </w:p>
        </w:tc>
        <w:tc>
          <w:tcPr>
            <w:tcW w:w="851" w:type="dxa"/>
          </w:tcPr>
          <w:p w14:paraId="33BC64B1" w14:textId="77777777" w:rsidR="00E91407" w:rsidRPr="00E91407" w:rsidRDefault="00E91407" w:rsidP="003D2ACC">
            <w:pPr>
              <w:spacing w:line="360" w:lineRule="auto"/>
              <w:ind w:leftChars="-51" w:left="-1" w:hangingChars="53" w:hanging="106"/>
              <w:jc w:val="left"/>
              <w:rPr>
                <w:rFonts w:ascii="Arial" w:eastAsia="宋体" w:hAnsi="Arial" w:cs="Arial"/>
                <w:sz w:val="20"/>
                <w:szCs w:val="20"/>
              </w:rPr>
            </w:pPr>
            <w:r w:rsidRPr="00E91407">
              <w:rPr>
                <w:rFonts w:ascii="Arial" w:eastAsia="宋体" w:hAnsi="Arial" w:cs="Arial"/>
                <w:sz w:val="20"/>
                <w:szCs w:val="20"/>
              </w:rPr>
              <w:t>Stage 1</w:t>
            </w:r>
          </w:p>
        </w:tc>
        <w:tc>
          <w:tcPr>
            <w:tcW w:w="992" w:type="dxa"/>
            <w:gridSpan w:val="2"/>
          </w:tcPr>
          <w:p w14:paraId="5D6F9FE8" w14:textId="77777777" w:rsidR="00E91407" w:rsidRPr="00E91407" w:rsidRDefault="00E91407" w:rsidP="00D060AC">
            <w:pPr>
              <w:spacing w:line="360" w:lineRule="auto"/>
              <w:ind w:firstLineChars="200" w:firstLine="400"/>
              <w:jc w:val="left"/>
              <w:rPr>
                <w:rFonts w:ascii="Arial" w:eastAsia="宋体" w:hAnsi="Arial" w:cs="Arial"/>
                <w:sz w:val="20"/>
                <w:szCs w:val="20"/>
              </w:rPr>
            </w:pPr>
            <w:r w:rsidRPr="00E91407">
              <w:rPr>
                <w:rFonts w:ascii="Arial" w:eastAsia="宋体" w:hAnsi="Arial" w:cs="Arial"/>
                <w:sz w:val="20"/>
                <w:szCs w:val="20"/>
              </w:rPr>
              <w:t>1</w:t>
            </w:r>
          </w:p>
        </w:tc>
        <w:tc>
          <w:tcPr>
            <w:tcW w:w="4694" w:type="dxa"/>
            <w:gridSpan w:val="2"/>
          </w:tcPr>
          <w:p w14:paraId="1E567DAC" w14:textId="77777777" w:rsidR="00E91407" w:rsidRPr="00E91407" w:rsidRDefault="00E91407" w:rsidP="00D060AC">
            <w:pPr>
              <w:spacing w:line="360" w:lineRule="auto"/>
              <w:ind w:firstLineChars="200" w:firstLine="400"/>
              <w:jc w:val="left"/>
              <w:rPr>
                <w:rFonts w:ascii="Arial" w:eastAsia="宋体" w:hAnsi="Arial" w:cs="Arial"/>
                <w:sz w:val="20"/>
                <w:szCs w:val="20"/>
              </w:rPr>
            </w:pPr>
          </w:p>
        </w:tc>
      </w:tr>
      <w:tr w:rsidR="00E91407" w:rsidRPr="00E91407" w14:paraId="2EC14F87" w14:textId="77777777" w:rsidTr="003D2ACC">
        <w:trPr>
          <w:jc w:val="center"/>
        </w:trPr>
        <w:tc>
          <w:tcPr>
            <w:tcW w:w="1696" w:type="dxa"/>
            <w:vAlign w:val="center"/>
          </w:tcPr>
          <w:p w14:paraId="1D47498F" w14:textId="77777777" w:rsidR="00E91407" w:rsidRPr="00E91407" w:rsidRDefault="00E91407" w:rsidP="00D060AC">
            <w:pPr>
              <w:spacing w:line="360" w:lineRule="auto"/>
              <w:ind w:firstLineChars="200" w:firstLine="400"/>
              <w:jc w:val="center"/>
              <w:rPr>
                <w:rFonts w:ascii="Arial" w:eastAsia="宋体" w:hAnsi="Arial" w:cs="Arial"/>
                <w:sz w:val="20"/>
                <w:szCs w:val="20"/>
              </w:rPr>
            </w:pPr>
            <w:r w:rsidRPr="00E91407">
              <w:rPr>
                <w:rFonts w:ascii="Arial" w:eastAsia="宋体" w:hAnsi="Arial" w:cs="Arial"/>
                <w:sz w:val="20"/>
                <w:szCs w:val="20"/>
              </w:rPr>
              <w:t>ID_AB</w:t>
            </w:r>
          </w:p>
        </w:tc>
        <w:tc>
          <w:tcPr>
            <w:tcW w:w="851" w:type="dxa"/>
          </w:tcPr>
          <w:p w14:paraId="52DDB69C" w14:textId="77777777" w:rsidR="00E91407" w:rsidRPr="00E91407" w:rsidRDefault="00E91407" w:rsidP="003D2ACC">
            <w:pPr>
              <w:spacing w:line="360" w:lineRule="auto"/>
              <w:ind w:leftChars="-51" w:left="-1" w:hangingChars="53" w:hanging="106"/>
              <w:jc w:val="left"/>
              <w:rPr>
                <w:rFonts w:ascii="Arial" w:eastAsia="宋体" w:hAnsi="Arial" w:cs="Arial"/>
                <w:sz w:val="20"/>
                <w:szCs w:val="20"/>
              </w:rPr>
            </w:pPr>
            <w:r w:rsidRPr="00E91407">
              <w:rPr>
                <w:rFonts w:ascii="Arial" w:eastAsia="宋体" w:hAnsi="Arial" w:cs="Arial"/>
                <w:sz w:val="20"/>
                <w:szCs w:val="20"/>
              </w:rPr>
              <w:t>Stage 1</w:t>
            </w:r>
          </w:p>
        </w:tc>
        <w:tc>
          <w:tcPr>
            <w:tcW w:w="992" w:type="dxa"/>
            <w:gridSpan w:val="2"/>
          </w:tcPr>
          <w:p w14:paraId="1EB35956" w14:textId="77777777" w:rsidR="00E91407" w:rsidRPr="00E91407" w:rsidRDefault="00E91407" w:rsidP="00D060AC">
            <w:pPr>
              <w:spacing w:line="360" w:lineRule="auto"/>
              <w:ind w:firstLineChars="200" w:firstLine="400"/>
              <w:jc w:val="left"/>
              <w:rPr>
                <w:rFonts w:ascii="Arial" w:eastAsia="宋体" w:hAnsi="Arial" w:cs="Arial"/>
                <w:sz w:val="20"/>
                <w:szCs w:val="20"/>
              </w:rPr>
            </w:pPr>
            <w:r w:rsidRPr="00E91407">
              <w:rPr>
                <w:rFonts w:ascii="Arial" w:eastAsia="宋体" w:hAnsi="Arial" w:cs="Arial"/>
                <w:sz w:val="20"/>
                <w:szCs w:val="20"/>
              </w:rPr>
              <w:t>-1.5</w:t>
            </w:r>
          </w:p>
        </w:tc>
        <w:tc>
          <w:tcPr>
            <w:tcW w:w="4694" w:type="dxa"/>
            <w:gridSpan w:val="2"/>
          </w:tcPr>
          <w:p w14:paraId="617709D6" w14:textId="77777777" w:rsidR="00E91407" w:rsidRPr="00E91407" w:rsidRDefault="00E91407" w:rsidP="00D060AC">
            <w:pPr>
              <w:spacing w:line="360" w:lineRule="auto"/>
              <w:ind w:firstLineChars="200" w:firstLine="400"/>
              <w:jc w:val="left"/>
              <w:rPr>
                <w:rFonts w:ascii="Arial" w:eastAsia="宋体" w:hAnsi="Arial" w:cs="Arial"/>
                <w:sz w:val="20"/>
                <w:szCs w:val="20"/>
              </w:rPr>
            </w:pPr>
          </w:p>
        </w:tc>
      </w:tr>
      <w:tr w:rsidR="00E91407" w:rsidRPr="00E91407" w14:paraId="2D234B4F" w14:textId="77777777" w:rsidTr="003D2ACC">
        <w:trPr>
          <w:jc w:val="center"/>
        </w:trPr>
        <w:tc>
          <w:tcPr>
            <w:tcW w:w="1696" w:type="dxa"/>
            <w:vMerge w:val="restart"/>
            <w:vAlign w:val="center"/>
          </w:tcPr>
          <w:p w14:paraId="4914C064" w14:textId="77777777" w:rsidR="00E91407" w:rsidRPr="00E91407" w:rsidRDefault="00E91407" w:rsidP="00D060AC">
            <w:pPr>
              <w:spacing w:line="360" w:lineRule="auto"/>
              <w:ind w:firstLineChars="200" w:firstLine="400"/>
              <w:jc w:val="center"/>
              <w:rPr>
                <w:rFonts w:ascii="Arial" w:eastAsia="宋体" w:hAnsi="Arial" w:cs="Arial"/>
                <w:sz w:val="20"/>
                <w:szCs w:val="20"/>
              </w:rPr>
            </w:pPr>
            <w:r w:rsidRPr="00E91407">
              <w:rPr>
                <w:rFonts w:ascii="Arial" w:eastAsia="宋体" w:hAnsi="Arial" w:cs="Arial"/>
                <w:sz w:val="20"/>
                <w:szCs w:val="20"/>
              </w:rPr>
              <w:t>ID_INH</w:t>
            </w:r>
          </w:p>
        </w:tc>
        <w:tc>
          <w:tcPr>
            <w:tcW w:w="851" w:type="dxa"/>
          </w:tcPr>
          <w:p w14:paraId="3C2587B5" w14:textId="77777777" w:rsidR="00E91407" w:rsidRPr="00E91407" w:rsidRDefault="00E91407" w:rsidP="003D2ACC">
            <w:pPr>
              <w:spacing w:line="360" w:lineRule="auto"/>
              <w:ind w:leftChars="-51" w:left="-1" w:hangingChars="53" w:hanging="106"/>
              <w:jc w:val="left"/>
              <w:rPr>
                <w:rFonts w:ascii="Arial" w:eastAsia="宋体" w:hAnsi="Arial" w:cs="Arial"/>
                <w:sz w:val="20"/>
                <w:szCs w:val="20"/>
              </w:rPr>
            </w:pPr>
            <w:r w:rsidRPr="00E91407">
              <w:rPr>
                <w:rFonts w:ascii="Arial" w:eastAsia="宋体" w:hAnsi="Arial" w:cs="Arial"/>
                <w:sz w:val="20"/>
                <w:szCs w:val="20"/>
              </w:rPr>
              <w:t>Stage 1</w:t>
            </w:r>
          </w:p>
        </w:tc>
        <w:tc>
          <w:tcPr>
            <w:tcW w:w="992" w:type="dxa"/>
            <w:gridSpan w:val="2"/>
          </w:tcPr>
          <w:p w14:paraId="06D3FA42" w14:textId="77777777" w:rsidR="00E91407" w:rsidRPr="00E91407" w:rsidRDefault="00E91407" w:rsidP="00D060AC">
            <w:pPr>
              <w:spacing w:line="360" w:lineRule="auto"/>
              <w:ind w:firstLineChars="200" w:firstLine="400"/>
              <w:jc w:val="left"/>
              <w:rPr>
                <w:rFonts w:ascii="Arial" w:eastAsia="宋体" w:hAnsi="Arial" w:cs="Arial"/>
                <w:sz w:val="20"/>
                <w:szCs w:val="20"/>
              </w:rPr>
            </w:pPr>
            <w:r w:rsidRPr="00E91407">
              <w:rPr>
                <w:rFonts w:ascii="Arial" w:eastAsia="宋体" w:hAnsi="Arial" w:cs="Arial"/>
                <w:sz w:val="20"/>
                <w:szCs w:val="20"/>
              </w:rPr>
              <w:t>-3</w:t>
            </w:r>
          </w:p>
        </w:tc>
        <w:tc>
          <w:tcPr>
            <w:tcW w:w="4694" w:type="dxa"/>
            <w:gridSpan w:val="2"/>
          </w:tcPr>
          <w:p w14:paraId="0D345EBE" w14:textId="77777777" w:rsidR="00E91407" w:rsidRPr="00E91407" w:rsidRDefault="00E91407" w:rsidP="00D060AC">
            <w:pPr>
              <w:spacing w:line="360" w:lineRule="auto"/>
              <w:ind w:firstLineChars="200" w:firstLine="400"/>
              <w:jc w:val="left"/>
              <w:rPr>
                <w:rFonts w:ascii="Arial" w:eastAsia="宋体" w:hAnsi="Arial" w:cs="Arial"/>
                <w:sz w:val="20"/>
                <w:szCs w:val="20"/>
              </w:rPr>
            </w:pPr>
          </w:p>
        </w:tc>
      </w:tr>
      <w:tr w:rsidR="00E91407" w:rsidRPr="00E91407" w14:paraId="044C3E7E" w14:textId="77777777" w:rsidTr="003D2ACC">
        <w:trPr>
          <w:jc w:val="center"/>
        </w:trPr>
        <w:tc>
          <w:tcPr>
            <w:tcW w:w="1696" w:type="dxa"/>
            <w:vMerge/>
          </w:tcPr>
          <w:p w14:paraId="3E0CD696" w14:textId="77777777" w:rsidR="00E91407" w:rsidRPr="00E91407" w:rsidRDefault="00E91407" w:rsidP="00D060AC">
            <w:pPr>
              <w:spacing w:line="360" w:lineRule="auto"/>
              <w:ind w:firstLineChars="200" w:firstLine="400"/>
              <w:jc w:val="left"/>
              <w:rPr>
                <w:rFonts w:ascii="Arial" w:eastAsia="宋体" w:hAnsi="Arial" w:cs="Arial"/>
                <w:sz w:val="20"/>
                <w:szCs w:val="20"/>
              </w:rPr>
            </w:pPr>
          </w:p>
        </w:tc>
        <w:tc>
          <w:tcPr>
            <w:tcW w:w="851" w:type="dxa"/>
          </w:tcPr>
          <w:p w14:paraId="0D911DE0" w14:textId="77777777" w:rsidR="00E91407" w:rsidRPr="00E91407" w:rsidRDefault="00E91407" w:rsidP="003D2ACC">
            <w:pPr>
              <w:spacing w:line="360" w:lineRule="auto"/>
              <w:ind w:leftChars="-51" w:left="-1" w:hangingChars="53" w:hanging="106"/>
              <w:jc w:val="left"/>
              <w:rPr>
                <w:rFonts w:ascii="Arial" w:eastAsia="宋体" w:hAnsi="Arial" w:cs="Arial"/>
                <w:sz w:val="20"/>
                <w:szCs w:val="20"/>
              </w:rPr>
            </w:pPr>
            <w:r w:rsidRPr="00E91407">
              <w:rPr>
                <w:rFonts w:ascii="Arial" w:eastAsia="宋体" w:hAnsi="Arial" w:cs="Arial"/>
                <w:sz w:val="20"/>
                <w:szCs w:val="20"/>
              </w:rPr>
              <w:t>Stage 2</w:t>
            </w:r>
          </w:p>
        </w:tc>
        <w:tc>
          <w:tcPr>
            <w:tcW w:w="992" w:type="dxa"/>
            <w:gridSpan w:val="2"/>
          </w:tcPr>
          <w:p w14:paraId="1333C4A3" w14:textId="77777777" w:rsidR="00E91407" w:rsidRPr="00E91407" w:rsidRDefault="00E91407" w:rsidP="00D060AC">
            <w:pPr>
              <w:spacing w:line="360" w:lineRule="auto"/>
              <w:ind w:firstLineChars="200" w:firstLine="400"/>
              <w:jc w:val="left"/>
              <w:rPr>
                <w:rFonts w:ascii="Arial" w:eastAsia="宋体" w:hAnsi="Arial" w:cs="Arial"/>
                <w:sz w:val="20"/>
                <w:szCs w:val="20"/>
              </w:rPr>
            </w:pPr>
            <w:r w:rsidRPr="00E91407">
              <w:rPr>
                <w:rFonts w:ascii="Arial" w:eastAsia="宋体" w:hAnsi="Arial" w:cs="Arial"/>
                <w:sz w:val="20"/>
                <w:szCs w:val="20"/>
              </w:rPr>
              <w:t>-2</w:t>
            </w:r>
          </w:p>
        </w:tc>
        <w:tc>
          <w:tcPr>
            <w:tcW w:w="4694" w:type="dxa"/>
            <w:gridSpan w:val="2"/>
          </w:tcPr>
          <w:p w14:paraId="440B65C6" w14:textId="77777777" w:rsidR="00E91407" w:rsidRPr="00E91407" w:rsidRDefault="00E91407" w:rsidP="00D060AC">
            <w:pPr>
              <w:spacing w:line="360" w:lineRule="auto"/>
              <w:ind w:firstLineChars="200" w:firstLine="400"/>
              <w:jc w:val="left"/>
              <w:rPr>
                <w:rFonts w:ascii="Arial" w:eastAsia="宋体" w:hAnsi="Arial" w:cs="Arial"/>
                <w:sz w:val="20"/>
                <w:szCs w:val="20"/>
              </w:rPr>
            </w:pPr>
          </w:p>
        </w:tc>
      </w:tr>
      <w:tr w:rsidR="00E91407" w:rsidRPr="00E91407" w14:paraId="302E40C0" w14:textId="77777777" w:rsidTr="003D2ACC">
        <w:trPr>
          <w:jc w:val="center"/>
        </w:trPr>
        <w:tc>
          <w:tcPr>
            <w:tcW w:w="1696" w:type="dxa"/>
            <w:vMerge/>
          </w:tcPr>
          <w:p w14:paraId="7C0607EA" w14:textId="77777777" w:rsidR="00E91407" w:rsidRPr="00E91407" w:rsidRDefault="00E91407" w:rsidP="00D060AC">
            <w:pPr>
              <w:spacing w:line="360" w:lineRule="auto"/>
              <w:ind w:firstLineChars="200" w:firstLine="400"/>
              <w:jc w:val="left"/>
              <w:rPr>
                <w:rFonts w:ascii="Arial" w:eastAsia="宋体" w:hAnsi="Arial" w:cs="Arial"/>
                <w:sz w:val="20"/>
                <w:szCs w:val="20"/>
              </w:rPr>
            </w:pPr>
          </w:p>
        </w:tc>
        <w:tc>
          <w:tcPr>
            <w:tcW w:w="851" w:type="dxa"/>
          </w:tcPr>
          <w:p w14:paraId="0E6A994B" w14:textId="77777777" w:rsidR="00E91407" w:rsidRPr="00E91407" w:rsidRDefault="00E91407" w:rsidP="003D2ACC">
            <w:pPr>
              <w:spacing w:line="360" w:lineRule="auto"/>
              <w:ind w:leftChars="-51" w:left="-1" w:hangingChars="53" w:hanging="106"/>
              <w:jc w:val="left"/>
              <w:rPr>
                <w:rFonts w:ascii="Arial" w:eastAsia="宋体" w:hAnsi="Arial" w:cs="Arial"/>
                <w:sz w:val="20"/>
                <w:szCs w:val="20"/>
              </w:rPr>
            </w:pPr>
            <w:r w:rsidRPr="00E91407">
              <w:rPr>
                <w:rFonts w:ascii="Arial" w:eastAsia="宋体" w:hAnsi="Arial" w:cs="Arial"/>
                <w:sz w:val="20"/>
                <w:szCs w:val="20"/>
              </w:rPr>
              <w:t>Stage 3</w:t>
            </w:r>
          </w:p>
        </w:tc>
        <w:tc>
          <w:tcPr>
            <w:tcW w:w="992" w:type="dxa"/>
            <w:gridSpan w:val="2"/>
          </w:tcPr>
          <w:p w14:paraId="2A877A56" w14:textId="77777777" w:rsidR="00E91407" w:rsidRPr="00E91407" w:rsidRDefault="00E91407" w:rsidP="00D060AC">
            <w:pPr>
              <w:spacing w:line="360" w:lineRule="auto"/>
              <w:ind w:firstLineChars="200" w:firstLine="400"/>
              <w:jc w:val="left"/>
              <w:rPr>
                <w:rFonts w:ascii="Arial" w:eastAsia="宋体" w:hAnsi="Arial" w:cs="Arial"/>
                <w:sz w:val="20"/>
                <w:szCs w:val="20"/>
              </w:rPr>
            </w:pPr>
            <w:r w:rsidRPr="00E91407">
              <w:rPr>
                <w:rFonts w:ascii="Arial" w:eastAsia="宋体" w:hAnsi="Arial" w:cs="Arial"/>
                <w:sz w:val="20"/>
                <w:szCs w:val="20"/>
              </w:rPr>
              <w:t>-1</w:t>
            </w:r>
          </w:p>
        </w:tc>
        <w:tc>
          <w:tcPr>
            <w:tcW w:w="4694" w:type="dxa"/>
            <w:gridSpan w:val="2"/>
          </w:tcPr>
          <w:p w14:paraId="2A6CEF8A" w14:textId="77777777" w:rsidR="00E91407" w:rsidRPr="00E91407" w:rsidRDefault="00E91407" w:rsidP="00D060AC">
            <w:pPr>
              <w:spacing w:line="360" w:lineRule="auto"/>
              <w:ind w:firstLineChars="200" w:firstLine="400"/>
              <w:jc w:val="left"/>
              <w:rPr>
                <w:rFonts w:ascii="Arial" w:eastAsia="宋体" w:hAnsi="Arial" w:cs="Arial"/>
                <w:sz w:val="20"/>
                <w:szCs w:val="20"/>
              </w:rPr>
            </w:pPr>
          </w:p>
        </w:tc>
      </w:tr>
      <w:tr w:rsidR="00E91407" w:rsidRPr="00E91407" w14:paraId="5BE609A5" w14:textId="77777777" w:rsidTr="006E6B75">
        <w:trPr>
          <w:trHeight w:val="283"/>
          <w:jc w:val="center"/>
        </w:trPr>
        <w:tc>
          <w:tcPr>
            <w:tcW w:w="8233" w:type="dxa"/>
            <w:gridSpan w:val="6"/>
          </w:tcPr>
          <w:p w14:paraId="7976C164" w14:textId="77777777" w:rsidR="00E91407" w:rsidRPr="00E91407" w:rsidRDefault="00E91407" w:rsidP="003D2ACC">
            <w:pPr>
              <w:spacing w:line="360" w:lineRule="auto"/>
              <w:jc w:val="left"/>
              <w:rPr>
                <w:rFonts w:ascii="Arial" w:eastAsia="宋体" w:hAnsi="Arial" w:cs="Arial"/>
                <w:sz w:val="20"/>
                <w:szCs w:val="20"/>
              </w:rPr>
            </w:pPr>
            <w:r w:rsidRPr="00E91407">
              <w:rPr>
                <w:rFonts w:ascii="Arial" w:eastAsia="宋体" w:hAnsi="Arial" w:cs="Arial"/>
                <w:b/>
                <w:bCs/>
                <w:sz w:val="20"/>
                <w:szCs w:val="20"/>
              </w:rPr>
              <w:t xml:space="preserve">Leaf primordium model of </w:t>
            </w:r>
            <w:r w:rsidRPr="00E91407">
              <w:rPr>
                <w:rFonts w:ascii="Arial" w:eastAsia="宋体" w:hAnsi="Arial" w:cs="Arial"/>
                <w:b/>
                <w:bCs/>
                <w:i/>
                <w:iCs/>
                <w:sz w:val="20"/>
                <w:szCs w:val="20"/>
              </w:rPr>
              <w:t>pREV::miPRS</w:t>
            </w:r>
            <w:r w:rsidRPr="00E91407">
              <w:rPr>
                <w:rFonts w:ascii="Arial" w:eastAsia="宋体" w:hAnsi="Arial" w:cs="Arial"/>
                <w:b/>
                <w:bCs/>
                <w:sz w:val="20"/>
                <w:szCs w:val="20"/>
              </w:rPr>
              <w:t xml:space="preserve"> transgenic plant</w:t>
            </w:r>
          </w:p>
        </w:tc>
      </w:tr>
      <w:tr w:rsidR="003D2ACC" w:rsidRPr="00E91407" w14:paraId="768ED4B4" w14:textId="77777777" w:rsidTr="006E6B75">
        <w:trPr>
          <w:jc w:val="center"/>
        </w:trPr>
        <w:tc>
          <w:tcPr>
            <w:tcW w:w="2547" w:type="dxa"/>
            <w:gridSpan w:val="2"/>
            <w:vAlign w:val="center"/>
          </w:tcPr>
          <w:p w14:paraId="230CE392" w14:textId="379CAB8F" w:rsidR="003D2ACC" w:rsidRPr="003D2ACC" w:rsidRDefault="003D2ACC" w:rsidP="003D2ACC">
            <w:pPr>
              <w:spacing w:line="360" w:lineRule="auto"/>
              <w:jc w:val="left"/>
              <w:rPr>
                <w:rFonts w:ascii="Arial" w:eastAsia="宋体" w:hAnsi="Arial" w:cs="Arial"/>
                <w:b/>
                <w:bCs/>
                <w:sz w:val="20"/>
                <w:szCs w:val="20"/>
              </w:rPr>
            </w:pPr>
            <w:r w:rsidRPr="00E91407">
              <w:rPr>
                <w:rFonts w:ascii="Arial" w:eastAsia="宋体" w:hAnsi="Arial" w:cs="Arial"/>
                <w:b/>
                <w:bCs/>
                <w:sz w:val="20"/>
                <w:szCs w:val="20"/>
              </w:rPr>
              <w:t>Factor Name</w:t>
            </w:r>
          </w:p>
        </w:tc>
        <w:tc>
          <w:tcPr>
            <w:tcW w:w="992" w:type="dxa"/>
            <w:gridSpan w:val="2"/>
            <w:vAlign w:val="center"/>
          </w:tcPr>
          <w:p w14:paraId="40832FB5" w14:textId="106E5DE0" w:rsidR="003D2ACC" w:rsidRPr="003D2ACC" w:rsidRDefault="003D2ACC" w:rsidP="003D2ACC">
            <w:pPr>
              <w:spacing w:line="360" w:lineRule="auto"/>
              <w:ind w:leftChars="-52" w:left="-1" w:hangingChars="54" w:hanging="108"/>
              <w:jc w:val="left"/>
              <w:rPr>
                <w:rFonts w:ascii="Arial" w:eastAsia="宋体" w:hAnsi="Arial" w:cs="Arial"/>
                <w:b/>
                <w:bCs/>
                <w:sz w:val="20"/>
                <w:szCs w:val="20"/>
              </w:rPr>
            </w:pPr>
            <w:r w:rsidRPr="00E91407">
              <w:rPr>
                <w:rFonts w:ascii="Arial" w:eastAsia="宋体" w:hAnsi="Arial" w:cs="Arial"/>
                <w:b/>
                <w:bCs/>
                <w:sz w:val="20"/>
                <w:szCs w:val="20"/>
              </w:rPr>
              <w:t>Value</w:t>
            </w:r>
          </w:p>
        </w:tc>
        <w:tc>
          <w:tcPr>
            <w:tcW w:w="4694" w:type="dxa"/>
            <w:gridSpan w:val="2"/>
            <w:vAlign w:val="center"/>
          </w:tcPr>
          <w:p w14:paraId="03C9FA2A" w14:textId="1E612A7D" w:rsidR="003D2ACC" w:rsidRPr="00E91407" w:rsidRDefault="003D2ACC" w:rsidP="003D2ACC">
            <w:pPr>
              <w:spacing w:line="360" w:lineRule="auto"/>
              <w:jc w:val="left"/>
              <w:rPr>
                <w:rFonts w:ascii="Arial" w:eastAsia="宋体" w:hAnsi="Arial" w:cs="Arial"/>
                <w:sz w:val="20"/>
                <w:szCs w:val="20"/>
              </w:rPr>
            </w:pPr>
            <w:r w:rsidRPr="00E91407">
              <w:rPr>
                <w:rFonts w:ascii="Arial" w:eastAsia="宋体" w:hAnsi="Arial" w:cs="Arial"/>
                <w:b/>
                <w:bCs/>
                <w:sz w:val="20"/>
                <w:szCs w:val="20"/>
              </w:rPr>
              <w:t>Note</w:t>
            </w:r>
          </w:p>
        </w:tc>
      </w:tr>
      <w:tr w:rsidR="00E91407" w:rsidRPr="00E91407" w14:paraId="43FB5CA1" w14:textId="77777777" w:rsidTr="006E6B75">
        <w:trPr>
          <w:jc w:val="center"/>
        </w:trPr>
        <w:tc>
          <w:tcPr>
            <w:tcW w:w="2547" w:type="dxa"/>
            <w:gridSpan w:val="2"/>
          </w:tcPr>
          <w:p w14:paraId="6082E71D" w14:textId="77777777" w:rsidR="00E91407" w:rsidRPr="00E91407" w:rsidRDefault="00E91407" w:rsidP="00D060AC">
            <w:pPr>
              <w:spacing w:line="360" w:lineRule="auto"/>
              <w:ind w:firstLineChars="200" w:firstLine="400"/>
              <w:jc w:val="left"/>
              <w:rPr>
                <w:rFonts w:ascii="Arial" w:eastAsia="宋体" w:hAnsi="Arial" w:cs="Arial"/>
                <w:sz w:val="20"/>
                <w:szCs w:val="20"/>
              </w:rPr>
            </w:pPr>
            <w:r w:rsidRPr="00E91407">
              <w:rPr>
                <w:rFonts w:ascii="Arial" w:eastAsia="宋体" w:hAnsi="Arial" w:cs="Arial"/>
                <w:sz w:val="20"/>
                <w:szCs w:val="20"/>
              </w:rPr>
              <w:lastRenderedPageBreak/>
              <w:t>ID_G</w:t>
            </w:r>
          </w:p>
        </w:tc>
        <w:tc>
          <w:tcPr>
            <w:tcW w:w="992" w:type="dxa"/>
            <w:gridSpan w:val="2"/>
          </w:tcPr>
          <w:p w14:paraId="18E928C4" w14:textId="77777777" w:rsidR="00E91407" w:rsidRPr="00E91407" w:rsidRDefault="00E91407" w:rsidP="00D060AC">
            <w:pPr>
              <w:spacing w:line="360" w:lineRule="auto"/>
              <w:ind w:firstLineChars="200" w:firstLine="400"/>
              <w:jc w:val="left"/>
              <w:rPr>
                <w:rFonts w:ascii="Arial" w:eastAsia="宋体" w:hAnsi="Arial" w:cs="Arial"/>
                <w:sz w:val="20"/>
                <w:szCs w:val="20"/>
              </w:rPr>
            </w:pPr>
            <w:r w:rsidRPr="00E91407">
              <w:rPr>
                <w:rFonts w:ascii="Arial" w:eastAsia="宋体" w:hAnsi="Arial" w:cs="Arial"/>
                <w:sz w:val="20"/>
                <w:szCs w:val="20"/>
              </w:rPr>
              <w:t>1</w:t>
            </w:r>
          </w:p>
        </w:tc>
        <w:tc>
          <w:tcPr>
            <w:tcW w:w="4694" w:type="dxa"/>
            <w:gridSpan w:val="2"/>
          </w:tcPr>
          <w:p w14:paraId="43CDA9E4" w14:textId="77777777" w:rsidR="00E91407" w:rsidRPr="00E91407" w:rsidRDefault="00E91407" w:rsidP="00D060AC">
            <w:pPr>
              <w:spacing w:line="360" w:lineRule="auto"/>
              <w:ind w:firstLineChars="200" w:firstLine="400"/>
              <w:jc w:val="left"/>
              <w:rPr>
                <w:rFonts w:ascii="Arial" w:eastAsia="宋体" w:hAnsi="Arial" w:cs="Arial"/>
                <w:sz w:val="20"/>
                <w:szCs w:val="20"/>
              </w:rPr>
            </w:pPr>
          </w:p>
        </w:tc>
      </w:tr>
      <w:tr w:rsidR="00E91407" w:rsidRPr="00E91407" w14:paraId="59A6FE19" w14:textId="77777777" w:rsidTr="006E6B75">
        <w:trPr>
          <w:jc w:val="center"/>
        </w:trPr>
        <w:tc>
          <w:tcPr>
            <w:tcW w:w="2547" w:type="dxa"/>
            <w:gridSpan w:val="2"/>
          </w:tcPr>
          <w:p w14:paraId="1D1D6D4C" w14:textId="77777777" w:rsidR="00E91407" w:rsidRPr="00E91407" w:rsidRDefault="00E91407" w:rsidP="00D060AC">
            <w:pPr>
              <w:spacing w:line="360" w:lineRule="auto"/>
              <w:ind w:firstLineChars="200" w:firstLine="400"/>
              <w:jc w:val="left"/>
              <w:rPr>
                <w:rFonts w:ascii="Arial" w:eastAsia="宋体" w:hAnsi="Arial" w:cs="Arial"/>
                <w:sz w:val="20"/>
                <w:szCs w:val="20"/>
              </w:rPr>
            </w:pPr>
            <w:r w:rsidRPr="00E91407">
              <w:rPr>
                <w:rFonts w:ascii="Arial" w:eastAsia="宋体" w:hAnsi="Arial" w:cs="Arial"/>
                <w:sz w:val="20"/>
                <w:szCs w:val="20"/>
              </w:rPr>
              <w:t>ID_AD</w:t>
            </w:r>
          </w:p>
        </w:tc>
        <w:tc>
          <w:tcPr>
            <w:tcW w:w="992" w:type="dxa"/>
            <w:gridSpan w:val="2"/>
          </w:tcPr>
          <w:p w14:paraId="0CF6CA2A" w14:textId="77777777" w:rsidR="00E91407" w:rsidRPr="00E91407" w:rsidRDefault="00E91407" w:rsidP="00D060AC">
            <w:pPr>
              <w:spacing w:line="360" w:lineRule="auto"/>
              <w:ind w:firstLineChars="200" w:firstLine="400"/>
              <w:jc w:val="left"/>
              <w:rPr>
                <w:rFonts w:ascii="Arial" w:eastAsia="宋体" w:hAnsi="Arial" w:cs="Arial"/>
                <w:sz w:val="20"/>
                <w:szCs w:val="20"/>
              </w:rPr>
            </w:pPr>
            <w:r w:rsidRPr="00E91407">
              <w:rPr>
                <w:rFonts w:ascii="Arial" w:eastAsia="宋体" w:hAnsi="Arial" w:cs="Arial"/>
                <w:sz w:val="20"/>
                <w:szCs w:val="20"/>
              </w:rPr>
              <w:t>0</w:t>
            </w:r>
          </w:p>
        </w:tc>
        <w:tc>
          <w:tcPr>
            <w:tcW w:w="4694" w:type="dxa"/>
            <w:gridSpan w:val="2"/>
          </w:tcPr>
          <w:p w14:paraId="72B660A8" w14:textId="77777777" w:rsidR="00E91407" w:rsidRPr="00E91407" w:rsidRDefault="00E91407" w:rsidP="00D060AC">
            <w:pPr>
              <w:spacing w:line="360" w:lineRule="auto"/>
              <w:ind w:firstLineChars="200" w:firstLine="400"/>
              <w:jc w:val="left"/>
              <w:rPr>
                <w:rFonts w:ascii="Arial" w:eastAsia="宋体" w:hAnsi="Arial" w:cs="Arial"/>
                <w:sz w:val="20"/>
                <w:szCs w:val="20"/>
              </w:rPr>
            </w:pPr>
          </w:p>
        </w:tc>
      </w:tr>
      <w:tr w:rsidR="00E91407" w:rsidRPr="00E91407" w14:paraId="35EBA059" w14:textId="77777777" w:rsidTr="006E6B75">
        <w:trPr>
          <w:jc w:val="center"/>
        </w:trPr>
        <w:tc>
          <w:tcPr>
            <w:tcW w:w="2547" w:type="dxa"/>
            <w:gridSpan w:val="2"/>
          </w:tcPr>
          <w:p w14:paraId="766EE2AA" w14:textId="77777777" w:rsidR="00E91407" w:rsidRPr="00E91407" w:rsidRDefault="00E91407" w:rsidP="00D060AC">
            <w:pPr>
              <w:spacing w:line="360" w:lineRule="auto"/>
              <w:ind w:firstLineChars="200" w:firstLine="400"/>
              <w:jc w:val="left"/>
              <w:rPr>
                <w:rFonts w:ascii="Arial" w:eastAsia="宋体" w:hAnsi="Arial" w:cs="Arial"/>
                <w:sz w:val="20"/>
                <w:szCs w:val="20"/>
              </w:rPr>
            </w:pPr>
            <w:r w:rsidRPr="00E91407">
              <w:rPr>
                <w:rFonts w:ascii="Arial" w:eastAsia="宋体" w:hAnsi="Arial" w:cs="Arial"/>
                <w:sz w:val="20"/>
                <w:szCs w:val="20"/>
              </w:rPr>
              <w:t>ID_MID</w:t>
            </w:r>
          </w:p>
        </w:tc>
        <w:tc>
          <w:tcPr>
            <w:tcW w:w="992" w:type="dxa"/>
            <w:gridSpan w:val="2"/>
          </w:tcPr>
          <w:p w14:paraId="16FA8EF1" w14:textId="77777777" w:rsidR="00E91407" w:rsidRPr="00E91407" w:rsidRDefault="00E91407" w:rsidP="00D060AC">
            <w:pPr>
              <w:spacing w:line="360" w:lineRule="auto"/>
              <w:ind w:firstLineChars="200" w:firstLine="400"/>
              <w:jc w:val="left"/>
              <w:rPr>
                <w:rFonts w:ascii="Arial" w:eastAsia="宋体" w:hAnsi="Arial" w:cs="Arial"/>
                <w:sz w:val="20"/>
                <w:szCs w:val="20"/>
              </w:rPr>
            </w:pPr>
            <w:r w:rsidRPr="00E91407">
              <w:rPr>
                <w:rFonts w:ascii="Arial" w:eastAsia="宋体" w:hAnsi="Arial" w:cs="Arial"/>
                <w:sz w:val="20"/>
                <w:szCs w:val="20"/>
              </w:rPr>
              <w:t>0</w:t>
            </w:r>
          </w:p>
        </w:tc>
        <w:tc>
          <w:tcPr>
            <w:tcW w:w="4694" w:type="dxa"/>
            <w:gridSpan w:val="2"/>
          </w:tcPr>
          <w:p w14:paraId="254A7EB5" w14:textId="77777777" w:rsidR="00E91407" w:rsidRPr="00E91407" w:rsidRDefault="00E91407" w:rsidP="00D060AC">
            <w:pPr>
              <w:spacing w:line="360" w:lineRule="auto"/>
              <w:ind w:firstLineChars="200" w:firstLine="400"/>
              <w:jc w:val="left"/>
              <w:rPr>
                <w:rFonts w:ascii="Arial" w:eastAsia="宋体" w:hAnsi="Arial" w:cs="Arial"/>
                <w:sz w:val="20"/>
                <w:szCs w:val="20"/>
              </w:rPr>
            </w:pPr>
          </w:p>
        </w:tc>
      </w:tr>
      <w:tr w:rsidR="00E91407" w:rsidRPr="00E91407" w14:paraId="32E310ED" w14:textId="77777777" w:rsidTr="006E6B75">
        <w:trPr>
          <w:jc w:val="center"/>
        </w:trPr>
        <w:tc>
          <w:tcPr>
            <w:tcW w:w="2547" w:type="dxa"/>
            <w:gridSpan w:val="2"/>
          </w:tcPr>
          <w:p w14:paraId="2B7351D2" w14:textId="77777777" w:rsidR="00E91407" w:rsidRPr="00E91407" w:rsidRDefault="00E91407" w:rsidP="00D060AC">
            <w:pPr>
              <w:spacing w:line="360" w:lineRule="auto"/>
              <w:ind w:firstLineChars="200" w:firstLine="400"/>
              <w:jc w:val="left"/>
              <w:rPr>
                <w:rFonts w:ascii="Arial" w:eastAsia="宋体" w:hAnsi="Arial" w:cs="Arial"/>
                <w:sz w:val="20"/>
                <w:szCs w:val="20"/>
              </w:rPr>
            </w:pPr>
            <w:r w:rsidRPr="00E91407">
              <w:rPr>
                <w:rFonts w:ascii="Arial" w:eastAsia="宋体" w:hAnsi="Arial" w:cs="Arial"/>
                <w:sz w:val="20"/>
                <w:szCs w:val="20"/>
              </w:rPr>
              <w:t>ID_AB</w:t>
            </w:r>
          </w:p>
        </w:tc>
        <w:tc>
          <w:tcPr>
            <w:tcW w:w="992" w:type="dxa"/>
            <w:gridSpan w:val="2"/>
          </w:tcPr>
          <w:p w14:paraId="0216B6D1" w14:textId="77777777" w:rsidR="00E91407" w:rsidRPr="00E91407" w:rsidRDefault="00E91407" w:rsidP="00D060AC">
            <w:pPr>
              <w:spacing w:line="360" w:lineRule="auto"/>
              <w:ind w:firstLineChars="200" w:firstLine="400"/>
              <w:jc w:val="left"/>
              <w:rPr>
                <w:rFonts w:ascii="Arial" w:eastAsia="宋体" w:hAnsi="Arial" w:cs="Arial"/>
                <w:sz w:val="20"/>
                <w:szCs w:val="20"/>
              </w:rPr>
            </w:pPr>
            <w:r w:rsidRPr="00E91407">
              <w:rPr>
                <w:rFonts w:ascii="Arial" w:eastAsia="宋体" w:hAnsi="Arial" w:cs="Arial"/>
                <w:sz w:val="20"/>
                <w:szCs w:val="20"/>
              </w:rPr>
              <w:t>-0.5</w:t>
            </w:r>
          </w:p>
        </w:tc>
        <w:tc>
          <w:tcPr>
            <w:tcW w:w="4694" w:type="dxa"/>
            <w:gridSpan w:val="2"/>
          </w:tcPr>
          <w:p w14:paraId="3C701504" w14:textId="77777777" w:rsidR="00E91407" w:rsidRPr="00E91407" w:rsidRDefault="00E91407" w:rsidP="00D060AC">
            <w:pPr>
              <w:spacing w:line="360" w:lineRule="auto"/>
              <w:ind w:firstLineChars="200" w:firstLine="400"/>
              <w:jc w:val="left"/>
              <w:rPr>
                <w:rFonts w:ascii="Arial" w:eastAsia="宋体" w:hAnsi="Arial" w:cs="Arial"/>
                <w:sz w:val="20"/>
                <w:szCs w:val="20"/>
              </w:rPr>
            </w:pPr>
          </w:p>
        </w:tc>
      </w:tr>
      <w:tr w:rsidR="00E91407" w:rsidRPr="00E91407" w14:paraId="0A005F94" w14:textId="77777777" w:rsidTr="006E6B75">
        <w:trPr>
          <w:jc w:val="center"/>
        </w:trPr>
        <w:tc>
          <w:tcPr>
            <w:tcW w:w="2547" w:type="dxa"/>
            <w:gridSpan w:val="2"/>
          </w:tcPr>
          <w:p w14:paraId="4C0D0FBD" w14:textId="77777777" w:rsidR="00E91407" w:rsidRPr="00E91407" w:rsidRDefault="00E91407" w:rsidP="00D060AC">
            <w:pPr>
              <w:spacing w:line="360" w:lineRule="auto"/>
              <w:ind w:firstLineChars="200" w:firstLine="400"/>
              <w:jc w:val="left"/>
              <w:rPr>
                <w:rFonts w:ascii="Arial" w:eastAsia="宋体" w:hAnsi="Arial" w:cs="Arial"/>
                <w:sz w:val="20"/>
                <w:szCs w:val="20"/>
              </w:rPr>
            </w:pPr>
            <w:r w:rsidRPr="00E91407">
              <w:rPr>
                <w:rFonts w:ascii="Arial" w:eastAsia="宋体" w:hAnsi="Arial" w:cs="Arial"/>
                <w:sz w:val="20"/>
                <w:szCs w:val="20"/>
              </w:rPr>
              <w:t>ID_INH</w:t>
            </w:r>
          </w:p>
        </w:tc>
        <w:tc>
          <w:tcPr>
            <w:tcW w:w="992" w:type="dxa"/>
            <w:gridSpan w:val="2"/>
          </w:tcPr>
          <w:p w14:paraId="2C21B5FB" w14:textId="77777777" w:rsidR="00E91407" w:rsidRPr="00E91407" w:rsidRDefault="00E91407" w:rsidP="00D060AC">
            <w:pPr>
              <w:spacing w:line="360" w:lineRule="auto"/>
              <w:ind w:firstLineChars="200" w:firstLine="400"/>
              <w:jc w:val="left"/>
              <w:rPr>
                <w:rFonts w:ascii="Arial" w:eastAsia="宋体" w:hAnsi="Arial" w:cs="Arial"/>
                <w:sz w:val="20"/>
                <w:szCs w:val="20"/>
              </w:rPr>
            </w:pPr>
            <w:r w:rsidRPr="00E91407">
              <w:rPr>
                <w:rFonts w:ascii="Arial" w:eastAsia="宋体" w:hAnsi="Arial" w:cs="Arial"/>
                <w:sz w:val="20"/>
                <w:szCs w:val="20"/>
              </w:rPr>
              <w:t>-3</w:t>
            </w:r>
          </w:p>
        </w:tc>
        <w:tc>
          <w:tcPr>
            <w:tcW w:w="4694" w:type="dxa"/>
            <w:gridSpan w:val="2"/>
          </w:tcPr>
          <w:p w14:paraId="244F1C60" w14:textId="77777777" w:rsidR="00E91407" w:rsidRPr="00E91407" w:rsidRDefault="00E91407" w:rsidP="00D060AC">
            <w:pPr>
              <w:spacing w:line="360" w:lineRule="auto"/>
              <w:ind w:firstLineChars="200" w:firstLine="400"/>
              <w:jc w:val="left"/>
              <w:rPr>
                <w:rFonts w:ascii="Arial" w:eastAsia="宋体" w:hAnsi="Arial" w:cs="Arial"/>
                <w:sz w:val="20"/>
                <w:szCs w:val="20"/>
              </w:rPr>
            </w:pPr>
          </w:p>
        </w:tc>
      </w:tr>
      <w:tr w:rsidR="00E91407" w:rsidRPr="00E91407" w14:paraId="237068E6" w14:textId="77777777" w:rsidTr="006E6B75">
        <w:trPr>
          <w:trHeight w:val="283"/>
          <w:jc w:val="center"/>
        </w:trPr>
        <w:tc>
          <w:tcPr>
            <w:tcW w:w="8233" w:type="dxa"/>
            <w:gridSpan w:val="6"/>
          </w:tcPr>
          <w:p w14:paraId="4B5F55EE" w14:textId="77777777" w:rsidR="00E91407" w:rsidRPr="00E91407" w:rsidRDefault="00E91407" w:rsidP="003D2ACC">
            <w:pPr>
              <w:spacing w:line="360" w:lineRule="auto"/>
              <w:jc w:val="left"/>
              <w:rPr>
                <w:rFonts w:ascii="Arial" w:eastAsia="宋体" w:hAnsi="Arial" w:cs="Arial"/>
                <w:sz w:val="20"/>
                <w:szCs w:val="20"/>
              </w:rPr>
            </w:pPr>
            <w:r w:rsidRPr="00E91407">
              <w:rPr>
                <w:rFonts w:ascii="Arial" w:eastAsia="宋体" w:hAnsi="Arial" w:cs="Arial"/>
                <w:b/>
                <w:bCs/>
                <w:sz w:val="20"/>
                <w:szCs w:val="20"/>
              </w:rPr>
              <w:t>Flower primordium model of wild type plant</w:t>
            </w:r>
          </w:p>
        </w:tc>
      </w:tr>
      <w:tr w:rsidR="00E91407" w:rsidRPr="00E91407" w14:paraId="0E215F47" w14:textId="77777777" w:rsidTr="006E6B75">
        <w:trPr>
          <w:jc w:val="center"/>
        </w:trPr>
        <w:tc>
          <w:tcPr>
            <w:tcW w:w="2547" w:type="dxa"/>
            <w:gridSpan w:val="2"/>
            <w:vAlign w:val="center"/>
          </w:tcPr>
          <w:p w14:paraId="2A750670" w14:textId="77777777" w:rsidR="00E91407" w:rsidRPr="00E91407" w:rsidRDefault="00E91407" w:rsidP="003D2ACC">
            <w:pPr>
              <w:spacing w:line="360" w:lineRule="auto"/>
              <w:jc w:val="left"/>
              <w:rPr>
                <w:rFonts w:ascii="Arial" w:eastAsia="宋体" w:hAnsi="Arial" w:cs="Arial"/>
                <w:sz w:val="20"/>
                <w:szCs w:val="20"/>
              </w:rPr>
            </w:pPr>
            <w:r w:rsidRPr="00E91407">
              <w:rPr>
                <w:rFonts w:ascii="Arial" w:eastAsia="宋体" w:hAnsi="Arial" w:cs="Arial"/>
                <w:b/>
                <w:bCs/>
                <w:sz w:val="20"/>
                <w:szCs w:val="20"/>
              </w:rPr>
              <w:t>Factor Name</w:t>
            </w:r>
          </w:p>
        </w:tc>
        <w:tc>
          <w:tcPr>
            <w:tcW w:w="992" w:type="dxa"/>
            <w:gridSpan w:val="2"/>
            <w:vAlign w:val="center"/>
          </w:tcPr>
          <w:p w14:paraId="6684CA15" w14:textId="77777777" w:rsidR="00E91407" w:rsidRPr="00E91407" w:rsidRDefault="00E91407" w:rsidP="003D2ACC">
            <w:pPr>
              <w:spacing w:line="360" w:lineRule="auto"/>
              <w:jc w:val="left"/>
              <w:rPr>
                <w:rFonts w:ascii="Arial" w:eastAsia="宋体" w:hAnsi="Arial" w:cs="Arial"/>
                <w:sz w:val="20"/>
                <w:szCs w:val="20"/>
              </w:rPr>
            </w:pPr>
            <w:r w:rsidRPr="00E91407">
              <w:rPr>
                <w:rFonts w:ascii="Arial" w:eastAsia="宋体" w:hAnsi="Arial" w:cs="Arial"/>
                <w:b/>
                <w:bCs/>
                <w:sz w:val="20"/>
                <w:szCs w:val="20"/>
              </w:rPr>
              <w:t>Value</w:t>
            </w:r>
          </w:p>
        </w:tc>
        <w:tc>
          <w:tcPr>
            <w:tcW w:w="4694" w:type="dxa"/>
            <w:gridSpan w:val="2"/>
            <w:vAlign w:val="center"/>
          </w:tcPr>
          <w:p w14:paraId="0F4967D7" w14:textId="77777777" w:rsidR="00E91407" w:rsidRPr="00E91407" w:rsidRDefault="00E91407" w:rsidP="003D2ACC">
            <w:pPr>
              <w:spacing w:line="360" w:lineRule="auto"/>
              <w:jc w:val="left"/>
              <w:rPr>
                <w:rFonts w:ascii="Arial" w:eastAsia="宋体" w:hAnsi="Arial" w:cs="Arial"/>
                <w:sz w:val="20"/>
                <w:szCs w:val="20"/>
              </w:rPr>
            </w:pPr>
            <w:r w:rsidRPr="00E91407">
              <w:rPr>
                <w:rFonts w:ascii="Arial" w:eastAsia="宋体" w:hAnsi="Arial" w:cs="Arial"/>
                <w:b/>
                <w:bCs/>
                <w:sz w:val="20"/>
                <w:szCs w:val="20"/>
              </w:rPr>
              <w:t>Note</w:t>
            </w:r>
          </w:p>
        </w:tc>
      </w:tr>
      <w:tr w:rsidR="00E91407" w:rsidRPr="00E91407" w14:paraId="29638826" w14:textId="77777777" w:rsidTr="006E6B75">
        <w:trPr>
          <w:jc w:val="center"/>
        </w:trPr>
        <w:tc>
          <w:tcPr>
            <w:tcW w:w="2547" w:type="dxa"/>
            <w:gridSpan w:val="2"/>
          </w:tcPr>
          <w:p w14:paraId="3150D4CD" w14:textId="77777777" w:rsidR="00E91407" w:rsidRPr="00E91407" w:rsidRDefault="00E91407" w:rsidP="00D060AC">
            <w:pPr>
              <w:spacing w:line="360" w:lineRule="auto"/>
              <w:ind w:firstLineChars="200" w:firstLine="400"/>
              <w:jc w:val="left"/>
              <w:rPr>
                <w:rFonts w:ascii="Arial" w:eastAsia="宋体" w:hAnsi="Arial" w:cs="Arial"/>
                <w:sz w:val="20"/>
                <w:szCs w:val="20"/>
              </w:rPr>
            </w:pPr>
            <w:r w:rsidRPr="00E91407">
              <w:rPr>
                <w:rFonts w:ascii="Arial" w:eastAsia="宋体" w:hAnsi="Arial" w:cs="Arial"/>
                <w:sz w:val="20"/>
                <w:szCs w:val="20"/>
              </w:rPr>
              <w:t>ID_G</w:t>
            </w:r>
          </w:p>
        </w:tc>
        <w:tc>
          <w:tcPr>
            <w:tcW w:w="992" w:type="dxa"/>
            <w:gridSpan w:val="2"/>
          </w:tcPr>
          <w:p w14:paraId="0500842F" w14:textId="77777777" w:rsidR="00E91407" w:rsidRPr="00E91407" w:rsidRDefault="00E91407" w:rsidP="00D060AC">
            <w:pPr>
              <w:spacing w:line="360" w:lineRule="auto"/>
              <w:ind w:firstLineChars="200" w:firstLine="400"/>
              <w:jc w:val="left"/>
              <w:rPr>
                <w:rFonts w:ascii="Arial" w:eastAsia="宋体" w:hAnsi="Arial" w:cs="Arial"/>
                <w:sz w:val="20"/>
                <w:szCs w:val="20"/>
              </w:rPr>
            </w:pPr>
            <w:r w:rsidRPr="00E91407">
              <w:rPr>
                <w:rFonts w:ascii="Arial" w:eastAsia="宋体" w:hAnsi="Arial" w:cs="Arial"/>
                <w:sz w:val="20"/>
                <w:szCs w:val="20"/>
              </w:rPr>
              <w:t>0.5</w:t>
            </w:r>
          </w:p>
        </w:tc>
        <w:tc>
          <w:tcPr>
            <w:tcW w:w="4694" w:type="dxa"/>
            <w:gridSpan w:val="2"/>
          </w:tcPr>
          <w:p w14:paraId="7FDBAC07" w14:textId="77777777" w:rsidR="00E91407" w:rsidRPr="00E91407" w:rsidRDefault="00E91407" w:rsidP="00D060AC">
            <w:pPr>
              <w:spacing w:line="360" w:lineRule="auto"/>
              <w:ind w:firstLineChars="200" w:firstLine="400"/>
              <w:jc w:val="left"/>
              <w:rPr>
                <w:rFonts w:ascii="Arial" w:eastAsia="宋体" w:hAnsi="Arial" w:cs="Arial"/>
                <w:sz w:val="20"/>
                <w:szCs w:val="20"/>
              </w:rPr>
            </w:pPr>
          </w:p>
        </w:tc>
      </w:tr>
      <w:tr w:rsidR="00E91407" w:rsidRPr="00E91407" w14:paraId="244160E2" w14:textId="77777777" w:rsidTr="006E6B75">
        <w:trPr>
          <w:jc w:val="center"/>
        </w:trPr>
        <w:tc>
          <w:tcPr>
            <w:tcW w:w="2547" w:type="dxa"/>
            <w:gridSpan w:val="2"/>
          </w:tcPr>
          <w:p w14:paraId="6A6ADA2A" w14:textId="77777777" w:rsidR="00E91407" w:rsidRPr="00E91407" w:rsidRDefault="00E91407" w:rsidP="00D060AC">
            <w:pPr>
              <w:spacing w:line="360" w:lineRule="auto"/>
              <w:ind w:firstLineChars="200" w:firstLine="400"/>
              <w:jc w:val="left"/>
              <w:rPr>
                <w:rFonts w:ascii="Arial" w:eastAsia="宋体" w:hAnsi="Arial" w:cs="Arial"/>
                <w:sz w:val="20"/>
                <w:szCs w:val="20"/>
              </w:rPr>
            </w:pPr>
            <w:r w:rsidRPr="00E91407">
              <w:rPr>
                <w:rFonts w:ascii="Arial" w:eastAsia="宋体" w:hAnsi="Arial" w:cs="Arial"/>
                <w:sz w:val="20"/>
                <w:szCs w:val="20"/>
              </w:rPr>
              <w:t>ID_AD</w:t>
            </w:r>
          </w:p>
        </w:tc>
        <w:tc>
          <w:tcPr>
            <w:tcW w:w="992" w:type="dxa"/>
            <w:gridSpan w:val="2"/>
          </w:tcPr>
          <w:p w14:paraId="20407E96" w14:textId="77777777" w:rsidR="00E91407" w:rsidRPr="00E91407" w:rsidRDefault="00E91407" w:rsidP="00D060AC">
            <w:pPr>
              <w:spacing w:line="360" w:lineRule="auto"/>
              <w:ind w:firstLineChars="200" w:firstLine="400"/>
              <w:jc w:val="left"/>
              <w:rPr>
                <w:rFonts w:ascii="Arial" w:eastAsia="宋体" w:hAnsi="Arial" w:cs="Arial"/>
                <w:sz w:val="20"/>
                <w:szCs w:val="20"/>
              </w:rPr>
            </w:pPr>
            <w:r w:rsidRPr="00E91407">
              <w:rPr>
                <w:rFonts w:ascii="Arial" w:eastAsia="宋体" w:hAnsi="Arial" w:cs="Arial"/>
                <w:sz w:val="20"/>
                <w:szCs w:val="20"/>
              </w:rPr>
              <w:t>0.2</w:t>
            </w:r>
          </w:p>
        </w:tc>
        <w:tc>
          <w:tcPr>
            <w:tcW w:w="4694" w:type="dxa"/>
            <w:gridSpan w:val="2"/>
          </w:tcPr>
          <w:p w14:paraId="65450799" w14:textId="77777777" w:rsidR="00E91407" w:rsidRPr="00E91407" w:rsidRDefault="00E91407" w:rsidP="00D060AC">
            <w:pPr>
              <w:spacing w:line="360" w:lineRule="auto"/>
              <w:ind w:firstLineChars="200" w:firstLine="400"/>
              <w:jc w:val="left"/>
              <w:rPr>
                <w:rFonts w:ascii="Arial" w:eastAsia="宋体" w:hAnsi="Arial" w:cs="Arial"/>
                <w:sz w:val="20"/>
                <w:szCs w:val="20"/>
              </w:rPr>
            </w:pPr>
          </w:p>
        </w:tc>
      </w:tr>
      <w:tr w:rsidR="00E91407" w:rsidRPr="00E91407" w14:paraId="249A2AD4" w14:textId="77777777" w:rsidTr="006E6B75">
        <w:trPr>
          <w:jc w:val="center"/>
        </w:trPr>
        <w:tc>
          <w:tcPr>
            <w:tcW w:w="2547" w:type="dxa"/>
            <w:gridSpan w:val="2"/>
          </w:tcPr>
          <w:p w14:paraId="7B2E91F1" w14:textId="77777777" w:rsidR="00E91407" w:rsidRPr="00E91407" w:rsidRDefault="00E91407" w:rsidP="00D060AC">
            <w:pPr>
              <w:spacing w:line="360" w:lineRule="auto"/>
              <w:ind w:firstLineChars="200" w:firstLine="400"/>
              <w:jc w:val="left"/>
              <w:rPr>
                <w:rFonts w:ascii="Arial" w:eastAsia="宋体" w:hAnsi="Arial" w:cs="Arial"/>
                <w:sz w:val="20"/>
                <w:szCs w:val="20"/>
              </w:rPr>
            </w:pPr>
            <w:r w:rsidRPr="00E91407">
              <w:rPr>
                <w:rFonts w:ascii="Arial" w:eastAsia="宋体" w:hAnsi="Arial" w:cs="Arial"/>
                <w:sz w:val="20"/>
                <w:szCs w:val="20"/>
              </w:rPr>
              <w:t>ID_AB</w:t>
            </w:r>
          </w:p>
        </w:tc>
        <w:tc>
          <w:tcPr>
            <w:tcW w:w="992" w:type="dxa"/>
            <w:gridSpan w:val="2"/>
          </w:tcPr>
          <w:p w14:paraId="44A1D492" w14:textId="77777777" w:rsidR="00E91407" w:rsidRPr="00E91407" w:rsidRDefault="00E91407" w:rsidP="00D060AC">
            <w:pPr>
              <w:spacing w:line="360" w:lineRule="auto"/>
              <w:ind w:firstLineChars="200" w:firstLine="400"/>
              <w:jc w:val="left"/>
              <w:rPr>
                <w:rFonts w:ascii="Arial" w:eastAsia="宋体" w:hAnsi="Arial" w:cs="Arial"/>
                <w:sz w:val="20"/>
                <w:szCs w:val="20"/>
              </w:rPr>
            </w:pPr>
            <w:r w:rsidRPr="00E91407">
              <w:rPr>
                <w:rFonts w:ascii="Arial" w:eastAsia="宋体" w:hAnsi="Arial" w:cs="Arial"/>
                <w:sz w:val="20"/>
                <w:szCs w:val="20"/>
              </w:rPr>
              <w:t>0.1</w:t>
            </w:r>
          </w:p>
        </w:tc>
        <w:tc>
          <w:tcPr>
            <w:tcW w:w="4694" w:type="dxa"/>
            <w:gridSpan w:val="2"/>
          </w:tcPr>
          <w:p w14:paraId="0F64AEFF" w14:textId="77777777" w:rsidR="00E91407" w:rsidRPr="00E91407" w:rsidRDefault="00E91407" w:rsidP="00D060AC">
            <w:pPr>
              <w:spacing w:line="360" w:lineRule="auto"/>
              <w:ind w:firstLineChars="200" w:firstLine="400"/>
              <w:jc w:val="left"/>
              <w:rPr>
                <w:rFonts w:ascii="Arial" w:eastAsia="宋体" w:hAnsi="Arial" w:cs="Arial"/>
                <w:sz w:val="20"/>
                <w:szCs w:val="20"/>
              </w:rPr>
            </w:pPr>
          </w:p>
        </w:tc>
      </w:tr>
      <w:tr w:rsidR="00E91407" w:rsidRPr="00E91407" w14:paraId="030C7F38" w14:textId="77777777" w:rsidTr="006E6B75">
        <w:trPr>
          <w:jc w:val="center"/>
        </w:trPr>
        <w:tc>
          <w:tcPr>
            <w:tcW w:w="2547" w:type="dxa"/>
            <w:gridSpan w:val="2"/>
          </w:tcPr>
          <w:p w14:paraId="4969D7B7" w14:textId="77777777" w:rsidR="00E91407" w:rsidRPr="00E91407" w:rsidRDefault="00E91407" w:rsidP="00D060AC">
            <w:pPr>
              <w:spacing w:line="360" w:lineRule="auto"/>
              <w:ind w:firstLineChars="200" w:firstLine="400"/>
              <w:jc w:val="left"/>
              <w:rPr>
                <w:rFonts w:ascii="Arial" w:eastAsia="宋体" w:hAnsi="Arial" w:cs="Arial"/>
                <w:sz w:val="20"/>
                <w:szCs w:val="20"/>
              </w:rPr>
            </w:pPr>
            <w:r w:rsidRPr="00E91407">
              <w:rPr>
                <w:rFonts w:ascii="Arial" w:eastAsia="宋体" w:hAnsi="Arial" w:cs="Arial"/>
                <w:sz w:val="20"/>
                <w:szCs w:val="20"/>
              </w:rPr>
              <w:t>ID_INH</w:t>
            </w:r>
          </w:p>
        </w:tc>
        <w:tc>
          <w:tcPr>
            <w:tcW w:w="992" w:type="dxa"/>
            <w:gridSpan w:val="2"/>
          </w:tcPr>
          <w:p w14:paraId="7C855301" w14:textId="77777777" w:rsidR="00E91407" w:rsidRPr="00E91407" w:rsidRDefault="00E91407" w:rsidP="00D060AC">
            <w:pPr>
              <w:spacing w:line="360" w:lineRule="auto"/>
              <w:ind w:firstLineChars="200" w:firstLine="400"/>
              <w:jc w:val="left"/>
              <w:rPr>
                <w:rFonts w:ascii="Arial" w:eastAsia="宋体" w:hAnsi="Arial" w:cs="Arial"/>
                <w:sz w:val="20"/>
                <w:szCs w:val="20"/>
              </w:rPr>
            </w:pPr>
            <w:r w:rsidRPr="00E91407">
              <w:rPr>
                <w:rFonts w:ascii="Arial" w:eastAsia="宋体" w:hAnsi="Arial" w:cs="Arial"/>
                <w:sz w:val="20"/>
                <w:szCs w:val="20"/>
              </w:rPr>
              <w:t>-1.5</w:t>
            </w:r>
          </w:p>
        </w:tc>
        <w:tc>
          <w:tcPr>
            <w:tcW w:w="4694" w:type="dxa"/>
            <w:gridSpan w:val="2"/>
          </w:tcPr>
          <w:p w14:paraId="21CE512A" w14:textId="77777777" w:rsidR="00E91407" w:rsidRPr="00E91407" w:rsidRDefault="00E91407" w:rsidP="00D060AC">
            <w:pPr>
              <w:spacing w:line="360" w:lineRule="auto"/>
              <w:ind w:firstLineChars="200" w:firstLine="400"/>
              <w:jc w:val="left"/>
              <w:rPr>
                <w:rFonts w:ascii="Arial" w:eastAsia="宋体" w:hAnsi="Arial" w:cs="Arial"/>
                <w:sz w:val="20"/>
                <w:szCs w:val="20"/>
              </w:rPr>
            </w:pPr>
          </w:p>
        </w:tc>
      </w:tr>
      <w:tr w:rsidR="00E91407" w:rsidRPr="00E91407" w14:paraId="72E67B0E" w14:textId="77777777" w:rsidTr="006E6B75">
        <w:trPr>
          <w:trHeight w:val="283"/>
          <w:jc w:val="center"/>
        </w:trPr>
        <w:tc>
          <w:tcPr>
            <w:tcW w:w="8233" w:type="dxa"/>
            <w:gridSpan w:val="6"/>
          </w:tcPr>
          <w:p w14:paraId="11793B59" w14:textId="77777777" w:rsidR="00E91407" w:rsidRPr="00E91407" w:rsidRDefault="00E91407" w:rsidP="003D2ACC">
            <w:pPr>
              <w:spacing w:line="360" w:lineRule="auto"/>
              <w:jc w:val="left"/>
              <w:rPr>
                <w:rFonts w:ascii="Arial" w:eastAsia="宋体" w:hAnsi="Arial" w:cs="Arial"/>
                <w:sz w:val="20"/>
                <w:szCs w:val="20"/>
              </w:rPr>
            </w:pPr>
            <w:r w:rsidRPr="00E91407">
              <w:rPr>
                <w:rFonts w:ascii="Arial" w:eastAsia="宋体" w:hAnsi="Arial" w:cs="Arial"/>
                <w:b/>
                <w:bCs/>
                <w:sz w:val="20"/>
                <w:szCs w:val="20"/>
              </w:rPr>
              <w:t xml:space="preserve">Flower primordium model of </w:t>
            </w:r>
            <w:r w:rsidRPr="00E91407">
              <w:rPr>
                <w:rFonts w:ascii="Arial" w:eastAsia="宋体" w:hAnsi="Arial" w:cs="Arial"/>
                <w:b/>
                <w:bCs/>
                <w:i/>
                <w:iCs/>
                <w:sz w:val="20"/>
                <w:szCs w:val="20"/>
              </w:rPr>
              <w:t>pFIL::PRS</w:t>
            </w:r>
            <w:r w:rsidRPr="00E91407">
              <w:rPr>
                <w:rFonts w:ascii="Arial" w:eastAsia="宋体" w:hAnsi="Arial" w:cs="Arial"/>
                <w:b/>
                <w:bCs/>
                <w:sz w:val="20"/>
                <w:szCs w:val="20"/>
              </w:rPr>
              <w:t xml:space="preserve"> transgenic plant</w:t>
            </w:r>
          </w:p>
        </w:tc>
      </w:tr>
      <w:tr w:rsidR="00E91407" w:rsidRPr="00E91407" w14:paraId="3C1C0DE8" w14:textId="77777777" w:rsidTr="006E6B75">
        <w:trPr>
          <w:jc w:val="center"/>
        </w:trPr>
        <w:tc>
          <w:tcPr>
            <w:tcW w:w="2547" w:type="dxa"/>
            <w:gridSpan w:val="2"/>
            <w:vAlign w:val="center"/>
          </w:tcPr>
          <w:p w14:paraId="0F0BC1FF" w14:textId="77777777" w:rsidR="00E91407" w:rsidRPr="00E91407" w:rsidRDefault="00E91407" w:rsidP="003D2ACC">
            <w:pPr>
              <w:spacing w:line="360" w:lineRule="auto"/>
              <w:jc w:val="left"/>
              <w:rPr>
                <w:rFonts w:ascii="Arial" w:eastAsia="宋体" w:hAnsi="Arial" w:cs="Arial"/>
                <w:sz w:val="20"/>
                <w:szCs w:val="20"/>
              </w:rPr>
            </w:pPr>
            <w:r w:rsidRPr="00E91407">
              <w:rPr>
                <w:rFonts w:ascii="Arial" w:eastAsia="宋体" w:hAnsi="Arial" w:cs="Arial"/>
                <w:b/>
                <w:bCs/>
                <w:sz w:val="20"/>
                <w:szCs w:val="20"/>
              </w:rPr>
              <w:t>Factor Name</w:t>
            </w:r>
          </w:p>
        </w:tc>
        <w:tc>
          <w:tcPr>
            <w:tcW w:w="992" w:type="dxa"/>
            <w:gridSpan w:val="2"/>
            <w:vAlign w:val="center"/>
          </w:tcPr>
          <w:p w14:paraId="511E1B7E" w14:textId="77777777" w:rsidR="00E91407" w:rsidRPr="00E91407" w:rsidRDefault="00E91407" w:rsidP="003D2ACC">
            <w:pPr>
              <w:spacing w:line="360" w:lineRule="auto"/>
              <w:jc w:val="left"/>
              <w:rPr>
                <w:rFonts w:ascii="Arial" w:eastAsia="宋体" w:hAnsi="Arial" w:cs="Arial"/>
                <w:sz w:val="20"/>
                <w:szCs w:val="20"/>
              </w:rPr>
            </w:pPr>
            <w:r w:rsidRPr="00E91407">
              <w:rPr>
                <w:rFonts w:ascii="Arial" w:eastAsia="宋体" w:hAnsi="Arial" w:cs="Arial"/>
                <w:b/>
                <w:bCs/>
                <w:sz w:val="20"/>
                <w:szCs w:val="20"/>
              </w:rPr>
              <w:t>Value</w:t>
            </w:r>
          </w:p>
        </w:tc>
        <w:tc>
          <w:tcPr>
            <w:tcW w:w="4694" w:type="dxa"/>
            <w:gridSpan w:val="2"/>
            <w:vAlign w:val="center"/>
          </w:tcPr>
          <w:p w14:paraId="0B119209" w14:textId="77777777" w:rsidR="00E91407" w:rsidRPr="00E91407" w:rsidRDefault="00E91407" w:rsidP="003D2ACC">
            <w:pPr>
              <w:spacing w:line="360" w:lineRule="auto"/>
              <w:jc w:val="left"/>
              <w:rPr>
                <w:rFonts w:ascii="Arial" w:eastAsia="宋体" w:hAnsi="Arial" w:cs="Arial"/>
                <w:sz w:val="20"/>
                <w:szCs w:val="20"/>
              </w:rPr>
            </w:pPr>
            <w:r w:rsidRPr="00E91407">
              <w:rPr>
                <w:rFonts w:ascii="Arial" w:eastAsia="宋体" w:hAnsi="Arial" w:cs="Arial"/>
                <w:b/>
                <w:bCs/>
                <w:sz w:val="20"/>
                <w:szCs w:val="20"/>
              </w:rPr>
              <w:t>Note</w:t>
            </w:r>
          </w:p>
        </w:tc>
      </w:tr>
      <w:tr w:rsidR="00E91407" w:rsidRPr="00E91407" w14:paraId="11A67418" w14:textId="77777777" w:rsidTr="006E6B75">
        <w:trPr>
          <w:jc w:val="center"/>
        </w:trPr>
        <w:tc>
          <w:tcPr>
            <w:tcW w:w="2547" w:type="dxa"/>
            <w:gridSpan w:val="2"/>
          </w:tcPr>
          <w:p w14:paraId="1B4E3E52" w14:textId="77777777" w:rsidR="00E91407" w:rsidRPr="00E91407" w:rsidRDefault="00E91407" w:rsidP="00D060AC">
            <w:pPr>
              <w:spacing w:line="360" w:lineRule="auto"/>
              <w:ind w:firstLineChars="200" w:firstLine="400"/>
              <w:jc w:val="left"/>
              <w:rPr>
                <w:rFonts w:ascii="Arial" w:eastAsia="宋体" w:hAnsi="Arial" w:cs="Arial"/>
                <w:sz w:val="20"/>
                <w:szCs w:val="20"/>
              </w:rPr>
            </w:pPr>
            <w:r w:rsidRPr="00E91407">
              <w:rPr>
                <w:rFonts w:ascii="Arial" w:eastAsia="宋体" w:hAnsi="Arial" w:cs="Arial"/>
                <w:sz w:val="20"/>
                <w:szCs w:val="20"/>
              </w:rPr>
              <w:t>ID_G</w:t>
            </w:r>
          </w:p>
        </w:tc>
        <w:tc>
          <w:tcPr>
            <w:tcW w:w="992" w:type="dxa"/>
            <w:gridSpan w:val="2"/>
          </w:tcPr>
          <w:p w14:paraId="23B99CBE" w14:textId="77777777" w:rsidR="00E91407" w:rsidRPr="00E91407" w:rsidRDefault="00E91407" w:rsidP="00D060AC">
            <w:pPr>
              <w:spacing w:line="360" w:lineRule="auto"/>
              <w:ind w:firstLineChars="200" w:firstLine="400"/>
              <w:jc w:val="left"/>
              <w:rPr>
                <w:rFonts w:ascii="Arial" w:eastAsia="宋体" w:hAnsi="Arial" w:cs="Arial"/>
                <w:sz w:val="20"/>
                <w:szCs w:val="20"/>
              </w:rPr>
            </w:pPr>
            <w:r w:rsidRPr="00E91407">
              <w:rPr>
                <w:rFonts w:ascii="Arial" w:eastAsia="宋体" w:hAnsi="Arial" w:cs="Arial"/>
                <w:sz w:val="20"/>
                <w:szCs w:val="20"/>
              </w:rPr>
              <w:t>0.5</w:t>
            </w:r>
          </w:p>
        </w:tc>
        <w:tc>
          <w:tcPr>
            <w:tcW w:w="4694" w:type="dxa"/>
            <w:gridSpan w:val="2"/>
          </w:tcPr>
          <w:p w14:paraId="22BEED68" w14:textId="77777777" w:rsidR="00E91407" w:rsidRPr="00E91407" w:rsidRDefault="00E91407" w:rsidP="00D060AC">
            <w:pPr>
              <w:spacing w:line="360" w:lineRule="auto"/>
              <w:ind w:firstLineChars="200" w:firstLine="400"/>
              <w:jc w:val="left"/>
              <w:rPr>
                <w:rFonts w:ascii="Arial" w:eastAsia="宋体" w:hAnsi="Arial" w:cs="Arial"/>
                <w:sz w:val="20"/>
                <w:szCs w:val="20"/>
              </w:rPr>
            </w:pPr>
          </w:p>
        </w:tc>
      </w:tr>
      <w:tr w:rsidR="00E91407" w:rsidRPr="00E91407" w14:paraId="3D7B4E67" w14:textId="77777777" w:rsidTr="006E6B75">
        <w:trPr>
          <w:jc w:val="center"/>
        </w:trPr>
        <w:tc>
          <w:tcPr>
            <w:tcW w:w="2547" w:type="dxa"/>
            <w:gridSpan w:val="2"/>
          </w:tcPr>
          <w:p w14:paraId="39C070DF" w14:textId="77777777" w:rsidR="00E91407" w:rsidRPr="00E91407" w:rsidRDefault="00E91407" w:rsidP="00D060AC">
            <w:pPr>
              <w:spacing w:line="360" w:lineRule="auto"/>
              <w:ind w:firstLineChars="200" w:firstLine="400"/>
              <w:jc w:val="left"/>
              <w:rPr>
                <w:rFonts w:ascii="Arial" w:eastAsia="宋体" w:hAnsi="Arial" w:cs="Arial"/>
                <w:sz w:val="20"/>
                <w:szCs w:val="20"/>
              </w:rPr>
            </w:pPr>
            <w:r w:rsidRPr="00E91407">
              <w:rPr>
                <w:rFonts w:ascii="Arial" w:eastAsia="宋体" w:hAnsi="Arial" w:cs="Arial"/>
                <w:sz w:val="20"/>
                <w:szCs w:val="20"/>
              </w:rPr>
              <w:t>ID_AD</w:t>
            </w:r>
          </w:p>
        </w:tc>
        <w:tc>
          <w:tcPr>
            <w:tcW w:w="992" w:type="dxa"/>
            <w:gridSpan w:val="2"/>
          </w:tcPr>
          <w:p w14:paraId="26B6DEAD" w14:textId="77777777" w:rsidR="00E91407" w:rsidRPr="00E91407" w:rsidRDefault="00E91407" w:rsidP="00D060AC">
            <w:pPr>
              <w:spacing w:line="360" w:lineRule="auto"/>
              <w:ind w:firstLineChars="200" w:firstLine="400"/>
              <w:jc w:val="left"/>
              <w:rPr>
                <w:rFonts w:ascii="Arial" w:eastAsia="宋体" w:hAnsi="Arial" w:cs="Arial"/>
                <w:sz w:val="20"/>
                <w:szCs w:val="20"/>
              </w:rPr>
            </w:pPr>
            <w:r w:rsidRPr="00E91407">
              <w:rPr>
                <w:rFonts w:ascii="Arial" w:eastAsia="宋体" w:hAnsi="Arial" w:cs="Arial"/>
                <w:sz w:val="20"/>
                <w:szCs w:val="20"/>
              </w:rPr>
              <w:t>0.2</w:t>
            </w:r>
          </w:p>
        </w:tc>
        <w:tc>
          <w:tcPr>
            <w:tcW w:w="4694" w:type="dxa"/>
            <w:gridSpan w:val="2"/>
          </w:tcPr>
          <w:p w14:paraId="50894726" w14:textId="77777777" w:rsidR="00E91407" w:rsidRPr="00E91407" w:rsidRDefault="00E91407" w:rsidP="00D060AC">
            <w:pPr>
              <w:spacing w:line="360" w:lineRule="auto"/>
              <w:ind w:firstLineChars="200" w:firstLine="400"/>
              <w:jc w:val="left"/>
              <w:rPr>
                <w:rFonts w:ascii="Arial" w:eastAsia="宋体" w:hAnsi="Arial" w:cs="Arial"/>
                <w:sz w:val="20"/>
                <w:szCs w:val="20"/>
              </w:rPr>
            </w:pPr>
          </w:p>
        </w:tc>
      </w:tr>
      <w:tr w:rsidR="00E91407" w:rsidRPr="00E91407" w14:paraId="37E5E3D1" w14:textId="77777777" w:rsidTr="006E6B75">
        <w:trPr>
          <w:jc w:val="center"/>
        </w:trPr>
        <w:tc>
          <w:tcPr>
            <w:tcW w:w="2547" w:type="dxa"/>
            <w:gridSpan w:val="2"/>
          </w:tcPr>
          <w:p w14:paraId="3E7B97D7" w14:textId="77777777" w:rsidR="00E91407" w:rsidRPr="00E91407" w:rsidRDefault="00E91407" w:rsidP="00D060AC">
            <w:pPr>
              <w:spacing w:line="360" w:lineRule="auto"/>
              <w:ind w:firstLineChars="200" w:firstLine="400"/>
              <w:jc w:val="left"/>
              <w:rPr>
                <w:rFonts w:ascii="Arial" w:eastAsia="宋体" w:hAnsi="Arial" w:cs="Arial"/>
                <w:sz w:val="20"/>
                <w:szCs w:val="20"/>
              </w:rPr>
            </w:pPr>
            <w:r w:rsidRPr="00E91407">
              <w:rPr>
                <w:rFonts w:ascii="Arial" w:eastAsia="宋体" w:hAnsi="Arial" w:cs="Arial"/>
                <w:sz w:val="20"/>
                <w:szCs w:val="20"/>
              </w:rPr>
              <w:t>ID_AB</w:t>
            </w:r>
          </w:p>
        </w:tc>
        <w:tc>
          <w:tcPr>
            <w:tcW w:w="992" w:type="dxa"/>
            <w:gridSpan w:val="2"/>
          </w:tcPr>
          <w:p w14:paraId="267CE574" w14:textId="77777777" w:rsidR="00E91407" w:rsidRPr="00E91407" w:rsidRDefault="00E91407" w:rsidP="00D060AC">
            <w:pPr>
              <w:spacing w:line="360" w:lineRule="auto"/>
              <w:ind w:firstLineChars="200" w:firstLine="400"/>
              <w:jc w:val="left"/>
              <w:rPr>
                <w:rFonts w:ascii="Arial" w:eastAsia="宋体" w:hAnsi="Arial" w:cs="Arial"/>
                <w:sz w:val="20"/>
                <w:szCs w:val="20"/>
              </w:rPr>
            </w:pPr>
            <w:r w:rsidRPr="00E91407">
              <w:rPr>
                <w:rFonts w:ascii="Arial" w:eastAsia="宋体" w:hAnsi="Arial" w:cs="Arial"/>
                <w:sz w:val="20"/>
                <w:szCs w:val="20"/>
              </w:rPr>
              <w:t>1.5</w:t>
            </w:r>
          </w:p>
        </w:tc>
        <w:tc>
          <w:tcPr>
            <w:tcW w:w="4694" w:type="dxa"/>
            <w:gridSpan w:val="2"/>
          </w:tcPr>
          <w:p w14:paraId="207B5E85" w14:textId="77777777" w:rsidR="00E91407" w:rsidRPr="00E91407" w:rsidRDefault="00E91407" w:rsidP="003D2ACC">
            <w:pPr>
              <w:spacing w:line="360" w:lineRule="auto"/>
              <w:jc w:val="left"/>
              <w:rPr>
                <w:rFonts w:ascii="Arial" w:eastAsia="宋体" w:hAnsi="Arial" w:cs="Arial"/>
                <w:sz w:val="20"/>
                <w:szCs w:val="20"/>
              </w:rPr>
            </w:pPr>
            <w:r w:rsidRPr="00E91407">
              <w:rPr>
                <w:rFonts w:ascii="Arial" w:eastAsia="宋体" w:hAnsi="Arial" w:cs="Arial"/>
                <w:sz w:val="20"/>
                <w:szCs w:val="20"/>
              </w:rPr>
              <w:t>Multiplying with a position determining function</w:t>
            </w:r>
          </w:p>
        </w:tc>
      </w:tr>
      <w:tr w:rsidR="00E91407" w:rsidRPr="00E91407" w14:paraId="4C29BC6F" w14:textId="77777777" w:rsidTr="006E6B75">
        <w:trPr>
          <w:jc w:val="center"/>
        </w:trPr>
        <w:tc>
          <w:tcPr>
            <w:tcW w:w="2547" w:type="dxa"/>
            <w:gridSpan w:val="2"/>
          </w:tcPr>
          <w:p w14:paraId="0961980E" w14:textId="77777777" w:rsidR="00E91407" w:rsidRPr="00E91407" w:rsidRDefault="00E91407" w:rsidP="00D060AC">
            <w:pPr>
              <w:spacing w:line="360" w:lineRule="auto"/>
              <w:ind w:firstLineChars="200" w:firstLine="400"/>
              <w:jc w:val="left"/>
              <w:rPr>
                <w:rFonts w:ascii="Arial" w:eastAsia="宋体" w:hAnsi="Arial" w:cs="Arial"/>
                <w:sz w:val="20"/>
                <w:szCs w:val="20"/>
              </w:rPr>
            </w:pPr>
            <w:r w:rsidRPr="00E91407">
              <w:rPr>
                <w:rFonts w:ascii="Arial" w:eastAsia="宋体" w:hAnsi="Arial" w:cs="Arial"/>
                <w:sz w:val="20"/>
                <w:szCs w:val="20"/>
              </w:rPr>
              <w:t>ID_INH</w:t>
            </w:r>
          </w:p>
        </w:tc>
        <w:tc>
          <w:tcPr>
            <w:tcW w:w="992" w:type="dxa"/>
            <w:gridSpan w:val="2"/>
          </w:tcPr>
          <w:p w14:paraId="0012FD5F" w14:textId="77777777" w:rsidR="00E91407" w:rsidRPr="00E91407" w:rsidRDefault="00E91407" w:rsidP="00D060AC">
            <w:pPr>
              <w:spacing w:line="360" w:lineRule="auto"/>
              <w:ind w:firstLineChars="200" w:firstLine="400"/>
              <w:jc w:val="left"/>
              <w:rPr>
                <w:rFonts w:ascii="Arial" w:eastAsia="宋体" w:hAnsi="Arial" w:cs="Arial"/>
                <w:sz w:val="20"/>
                <w:szCs w:val="20"/>
              </w:rPr>
            </w:pPr>
            <w:r w:rsidRPr="00E91407">
              <w:rPr>
                <w:rFonts w:ascii="Arial" w:eastAsia="宋体" w:hAnsi="Arial" w:cs="Arial"/>
                <w:sz w:val="20"/>
                <w:szCs w:val="20"/>
              </w:rPr>
              <w:t>-1.5</w:t>
            </w:r>
          </w:p>
        </w:tc>
        <w:tc>
          <w:tcPr>
            <w:tcW w:w="4694" w:type="dxa"/>
            <w:gridSpan w:val="2"/>
          </w:tcPr>
          <w:p w14:paraId="738EE666" w14:textId="77777777" w:rsidR="00E91407" w:rsidRPr="00E91407" w:rsidRDefault="00E91407" w:rsidP="00D060AC">
            <w:pPr>
              <w:spacing w:line="360" w:lineRule="auto"/>
              <w:ind w:firstLineChars="200" w:firstLine="400"/>
              <w:jc w:val="left"/>
              <w:rPr>
                <w:rFonts w:ascii="Arial" w:eastAsia="宋体" w:hAnsi="Arial" w:cs="Arial"/>
                <w:sz w:val="20"/>
                <w:szCs w:val="20"/>
              </w:rPr>
            </w:pPr>
          </w:p>
        </w:tc>
      </w:tr>
      <w:tr w:rsidR="00E91407" w:rsidRPr="00E91407" w14:paraId="366E3D2C" w14:textId="77777777" w:rsidTr="006E6B75">
        <w:trPr>
          <w:trHeight w:val="283"/>
          <w:jc w:val="center"/>
        </w:trPr>
        <w:tc>
          <w:tcPr>
            <w:tcW w:w="8233" w:type="dxa"/>
            <w:gridSpan w:val="6"/>
          </w:tcPr>
          <w:p w14:paraId="782ECCA8" w14:textId="77777777" w:rsidR="00E91407" w:rsidRPr="00E91407" w:rsidRDefault="00E91407" w:rsidP="003D2ACC">
            <w:pPr>
              <w:spacing w:line="360" w:lineRule="auto"/>
              <w:jc w:val="left"/>
              <w:rPr>
                <w:rFonts w:ascii="Arial" w:eastAsia="宋体" w:hAnsi="Arial" w:cs="Arial"/>
                <w:sz w:val="20"/>
                <w:szCs w:val="20"/>
              </w:rPr>
            </w:pPr>
            <w:r w:rsidRPr="00E91407">
              <w:rPr>
                <w:rFonts w:ascii="Arial" w:eastAsia="宋体" w:hAnsi="Arial" w:cs="Arial"/>
                <w:b/>
                <w:bCs/>
                <w:sz w:val="20"/>
                <w:szCs w:val="20"/>
              </w:rPr>
              <w:t xml:space="preserve">Flower primordium model of </w:t>
            </w:r>
            <w:r w:rsidRPr="00E91407">
              <w:rPr>
                <w:rFonts w:ascii="Arial" w:eastAsia="宋体" w:hAnsi="Arial" w:cs="Arial"/>
                <w:b/>
                <w:bCs/>
                <w:i/>
                <w:iCs/>
                <w:sz w:val="20"/>
                <w:szCs w:val="20"/>
              </w:rPr>
              <w:t>pLFY::amiR-TOR</w:t>
            </w:r>
            <w:r w:rsidRPr="00E91407">
              <w:rPr>
                <w:rFonts w:ascii="Arial" w:eastAsia="宋体" w:hAnsi="Arial" w:cs="Arial"/>
                <w:b/>
                <w:bCs/>
                <w:sz w:val="20"/>
                <w:szCs w:val="20"/>
              </w:rPr>
              <w:t xml:space="preserve"> transgenic plant</w:t>
            </w:r>
          </w:p>
        </w:tc>
      </w:tr>
      <w:tr w:rsidR="00E91407" w:rsidRPr="00E91407" w14:paraId="30C66AC1" w14:textId="77777777" w:rsidTr="006E6B75">
        <w:trPr>
          <w:jc w:val="center"/>
        </w:trPr>
        <w:tc>
          <w:tcPr>
            <w:tcW w:w="2547" w:type="dxa"/>
            <w:gridSpan w:val="2"/>
            <w:vAlign w:val="center"/>
          </w:tcPr>
          <w:p w14:paraId="3E2D8971" w14:textId="77777777" w:rsidR="00E91407" w:rsidRPr="00E91407" w:rsidRDefault="00E91407" w:rsidP="003D2ACC">
            <w:pPr>
              <w:spacing w:line="360" w:lineRule="auto"/>
              <w:jc w:val="left"/>
              <w:rPr>
                <w:rFonts w:ascii="Arial" w:eastAsia="宋体" w:hAnsi="Arial" w:cs="Arial"/>
                <w:sz w:val="20"/>
                <w:szCs w:val="20"/>
              </w:rPr>
            </w:pPr>
            <w:r w:rsidRPr="00E91407">
              <w:rPr>
                <w:rFonts w:ascii="Arial" w:eastAsia="宋体" w:hAnsi="Arial" w:cs="Arial"/>
                <w:b/>
                <w:bCs/>
                <w:sz w:val="20"/>
                <w:szCs w:val="20"/>
              </w:rPr>
              <w:t>Factor Name</w:t>
            </w:r>
          </w:p>
        </w:tc>
        <w:tc>
          <w:tcPr>
            <w:tcW w:w="992" w:type="dxa"/>
            <w:gridSpan w:val="2"/>
            <w:vAlign w:val="center"/>
          </w:tcPr>
          <w:p w14:paraId="73FE8053" w14:textId="77777777" w:rsidR="00E91407" w:rsidRPr="00E91407" w:rsidRDefault="00E91407" w:rsidP="003D2ACC">
            <w:pPr>
              <w:spacing w:line="360" w:lineRule="auto"/>
              <w:jc w:val="left"/>
              <w:rPr>
                <w:rFonts w:ascii="Arial" w:eastAsia="宋体" w:hAnsi="Arial" w:cs="Arial"/>
                <w:sz w:val="20"/>
                <w:szCs w:val="20"/>
              </w:rPr>
            </w:pPr>
            <w:r w:rsidRPr="00E91407">
              <w:rPr>
                <w:rFonts w:ascii="Arial" w:eastAsia="宋体" w:hAnsi="Arial" w:cs="Arial"/>
                <w:b/>
                <w:bCs/>
                <w:sz w:val="20"/>
                <w:szCs w:val="20"/>
              </w:rPr>
              <w:t>Value</w:t>
            </w:r>
          </w:p>
        </w:tc>
        <w:tc>
          <w:tcPr>
            <w:tcW w:w="4694" w:type="dxa"/>
            <w:gridSpan w:val="2"/>
            <w:vAlign w:val="center"/>
          </w:tcPr>
          <w:p w14:paraId="058DECE9" w14:textId="77777777" w:rsidR="00E91407" w:rsidRPr="00E91407" w:rsidRDefault="00E91407" w:rsidP="003D2ACC">
            <w:pPr>
              <w:spacing w:line="360" w:lineRule="auto"/>
              <w:jc w:val="left"/>
              <w:rPr>
                <w:rFonts w:ascii="Arial" w:eastAsia="宋体" w:hAnsi="Arial" w:cs="Arial"/>
                <w:sz w:val="20"/>
                <w:szCs w:val="20"/>
              </w:rPr>
            </w:pPr>
            <w:r w:rsidRPr="00E91407">
              <w:rPr>
                <w:rFonts w:ascii="Arial" w:eastAsia="宋体" w:hAnsi="Arial" w:cs="Arial"/>
                <w:b/>
                <w:bCs/>
                <w:sz w:val="20"/>
                <w:szCs w:val="20"/>
              </w:rPr>
              <w:t>Note</w:t>
            </w:r>
          </w:p>
        </w:tc>
      </w:tr>
      <w:tr w:rsidR="00E91407" w:rsidRPr="00E91407" w14:paraId="3B611EED" w14:textId="77777777" w:rsidTr="006E6B75">
        <w:trPr>
          <w:jc w:val="center"/>
        </w:trPr>
        <w:tc>
          <w:tcPr>
            <w:tcW w:w="2547" w:type="dxa"/>
            <w:gridSpan w:val="2"/>
          </w:tcPr>
          <w:p w14:paraId="46FA4C39" w14:textId="77777777" w:rsidR="00E91407" w:rsidRPr="00E91407" w:rsidRDefault="00E91407" w:rsidP="00D060AC">
            <w:pPr>
              <w:spacing w:line="360" w:lineRule="auto"/>
              <w:ind w:firstLineChars="200" w:firstLine="400"/>
              <w:jc w:val="left"/>
              <w:rPr>
                <w:rFonts w:ascii="Arial" w:eastAsia="宋体" w:hAnsi="Arial" w:cs="Arial"/>
                <w:sz w:val="20"/>
                <w:szCs w:val="20"/>
              </w:rPr>
            </w:pPr>
            <w:r w:rsidRPr="00E91407">
              <w:rPr>
                <w:rFonts w:ascii="Arial" w:eastAsia="宋体" w:hAnsi="Arial" w:cs="Arial"/>
                <w:sz w:val="20"/>
                <w:szCs w:val="20"/>
              </w:rPr>
              <w:t>ID_G</w:t>
            </w:r>
          </w:p>
        </w:tc>
        <w:tc>
          <w:tcPr>
            <w:tcW w:w="992" w:type="dxa"/>
            <w:gridSpan w:val="2"/>
          </w:tcPr>
          <w:p w14:paraId="0B4B05F2" w14:textId="77777777" w:rsidR="00E91407" w:rsidRPr="00E91407" w:rsidRDefault="00E91407" w:rsidP="00D060AC">
            <w:pPr>
              <w:spacing w:line="360" w:lineRule="auto"/>
              <w:ind w:firstLineChars="200" w:firstLine="400"/>
              <w:jc w:val="left"/>
              <w:rPr>
                <w:rFonts w:ascii="Arial" w:eastAsia="宋体" w:hAnsi="Arial" w:cs="Arial"/>
                <w:sz w:val="20"/>
                <w:szCs w:val="20"/>
              </w:rPr>
            </w:pPr>
            <w:r w:rsidRPr="00E91407">
              <w:rPr>
                <w:rFonts w:ascii="Arial" w:eastAsia="宋体" w:hAnsi="Arial" w:cs="Arial"/>
                <w:sz w:val="20"/>
                <w:szCs w:val="20"/>
              </w:rPr>
              <w:t>0.5</w:t>
            </w:r>
          </w:p>
        </w:tc>
        <w:tc>
          <w:tcPr>
            <w:tcW w:w="4694" w:type="dxa"/>
            <w:gridSpan w:val="2"/>
          </w:tcPr>
          <w:p w14:paraId="582FC338" w14:textId="77777777" w:rsidR="00E91407" w:rsidRPr="00E91407" w:rsidRDefault="00E91407" w:rsidP="00D060AC">
            <w:pPr>
              <w:spacing w:line="360" w:lineRule="auto"/>
              <w:ind w:firstLineChars="200" w:firstLine="400"/>
              <w:jc w:val="left"/>
              <w:rPr>
                <w:rFonts w:ascii="Arial" w:eastAsia="宋体" w:hAnsi="Arial" w:cs="Arial"/>
                <w:sz w:val="20"/>
                <w:szCs w:val="20"/>
              </w:rPr>
            </w:pPr>
          </w:p>
        </w:tc>
      </w:tr>
      <w:tr w:rsidR="00E91407" w:rsidRPr="00E91407" w14:paraId="2D29E10A" w14:textId="77777777" w:rsidTr="006E6B75">
        <w:trPr>
          <w:jc w:val="center"/>
        </w:trPr>
        <w:tc>
          <w:tcPr>
            <w:tcW w:w="2547" w:type="dxa"/>
            <w:gridSpan w:val="2"/>
          </w:tcPr>
          <w:p w14:paraId="17EC2CF0" w14:textId="77777777" w:rsidR="00E91407" w:rsidRPr="00E91407" w:rsidRDefault="00E91407" w:rsidP="00D060AC">
            <w:pPr>
              <w:spacing w:line="360" w:lineRule="auto"/>
              <w:ind w:firstLineChars="200" w:firstLine="400"/>
              <w:jc w:val="left"/>
              <w:rPr>
                <w:rFonts w:ascii="Arial" w:eastAsia="宋体" w:hAnsi="Arial" w:cs="Arial"/>
                <w:sz w:val="20"/>
                <w:szCs w:val="20"/>
              </w:rPr>
            </w:pPr>
            <w:r w:rsidRPr="00E91407">
              <w:rPr>
                <w:rFonts w:ascii="Arial" w:eastAsia="宋体" w:hAnsi="Arial" w:cs="Arial"/>
                <w:sz w:val="20"/>
                <w:szCs w:val="20"/>
              </w:rPr>
              <w:t>ID_AD</w:t>
            </w:r>
          </w:p>
        </w:tc>
        <w:tc>
          <w:tcPr>
            <w:tcW w:w="992" w:type="dxa"/>
            <w:gridSpan w:val="2"/>
          </w:tcPr>
          <w:p w14:paraId="5A84A790" w14:textId="77777777" w:rsidR="00E91407" w:rsidRPr="00E91407" w:rsidRDefault="00E91407" w:rsidP="00D060AC">
            <w:pPr>
              <w:spacing w:line="360" w:lineRule="auto"/>
              <w:ind w:firstLineChars="200" w:firstLine="400"/>
              <w:jc w:val="left"/>
              <w:rPr>
                <w:rFonts w:ascii="Arial" w:eastAsia="宋体" w:hAnsi="Arial" w:cs="Arial"/>
                <w:sz w:val="20"/>
                <w:szCs w:val="20"/>
              </w:rPr>
            </w:pPr>
            <w:r w:rsidRPr="00E91407">
              <w:rPr>
                <w:rFonts w:ascii="Arial" w:eastAsia="宋体" w:hAnsi="Arial" w:cs="Arial"/>
                <w:sz w:val="20"/>
                <w:szCs w:val="20"/>
              </w:rPr>
              <w:t>0.1</w:t>
            </w:r>
          </w:p>
        </w:tc>
        <w:tc>
          <w:tcPr>
            <w:tcW w:w="4694" w:type="dxa"/>
            <w:gridSpan w:val="2"/>
          </w:tcPr>
          <w:p w14:paraId="2E1D17E1" w14:textId="77777777" w:rsidR="00E91407" w:rsidRPr="00E91407" w:rsidRDefault="00E91407" w:rsidP="00D060AC">
            <w:pPr>
              <w:spacing w:line="360" w:lineRule="auto"/>
              <w:ind w:firstLineChars="200" w:firstLine="400"/>
              <w:jc w:val="left"/>
              <w:rPr>
                <w:rFonts w:ascii="Arial" w:eastAsia="宋体" w:hAnsi="Arial" w:cs="Arial"/>
                <w:sz w:val="20"/>
                <w:szCs w:val="20"/>
              </w:rPr>
            </w:pPr>
          </w:p>
        </w:tc>
      </w:tr>
      <w:tr w:rsidR="00E91407" w:rsidRPr="00E91407" w14:paraId="1D7C70B4" w14:textId="77777777" w:rsidTr="006E6B75">
        <w:trPr>
          <w:jc w:val="center"/>
        </w:trPr>
        <w:tc>
          <w:tcPr>
            <w:tcW w:w="2547" w:type="dxa"/>
            <w:gridSpan w:val="2"/>
            <w:vMerge w:val="restart"/>
          </w:tcPr>
          <w:p w14:paraId="3AAB0F5B" w14:textId="77777777" w:rsidR="00E91407" w:rsidRPr="00E91407" w:rsidRDefault="00E91407" w:rsidP="00D060AC">
            <w:pPr>
              <w:spacing w:line="360" w:lineRule="auto"/>
              <w:ind w:firstLineChars="200" w:firstLine="400"/>
              <w:jc w:val="left"/>
              <w:rPr>
                <w:rFonts w:ascii="Arial" w:eastAsia="宋体" w:hAnsi="Arial" w:cs="Arial"/>
                <w:sz w:val="20"/>
                <w:szCs w:val="20"/>
              </w:rPr>
            </w:pPr>
            <w:r w:rsidRPr="00E91407">
              <w:rPr>
                <w:rFonts w:ascii="Arial" w:eastAsia="宋体" w:hAnsi="Arial" w:cs="Arial"/>
                <w:sz w:val="20"/>
                <w:szCs w:val="20"/>
              </w:rPr>
              <w:t>ID_AB</w:t>
            </w:r>
          </w:p>
        </w:tc>
        <w:tc>
          <w:tcPr>
            <w:tcW w:w="992" w:type="dxa"/>
            <w:gridSpan w:val="2"/>
          </w:tcPr>
          <w:p w14:paraId="4F78DDEA" w14:textId="77777777" w:rsidR="00E91407" w:rsidRPr="00E91407" w:rsidRDefault="00E91407" w:rsidP="00D060AC">
            <w:pPr>
              <w:spacing w:line="360" w:lineRule="auto"/>
              <w:ind w:firstLineChars="200" w:firstLine="400"/>
              <w:jc w:val="left"/>
              <w:rPr>
                <w:rFonts w:ascii="Arial" w:eastAsia="宋体" w:hAnsi="Arial" w:cs="Arial"/>
                <w:sz w:val="20"/>
                <w:szCs w:val="20"/>
              </w:rPr>
            </w:pPr>
            <w:r w:rsidRPr="00E91407">
              <w:rPr>
                <w:rFonts w:ascii="Arial" w:eastAsia="宋体" w:hAnsi="Arial" w:cs="Arial"/>
                <w:sz w:val="20"/>
                <w:szCs w:val="20"/>
              </w:rPr>
              <w:t>0.4</w:t>
            </w:r>
          </w:p>
        </w:tc>
        <w:tc>
          <w:tcPr>
            <w:tcW w:w="4694" w:type="dxa"/>
            <w:gridSpan w:val="2"/>
          </w:tcPr>
          <w:p w14:paraId="6AE63B43" w14:textId="77777777" w:rsidR="00E91407" w:rsidRPr="00E91407" w:rsidRDefault="00E91407" w:rsidP="003D2ACC">
            <w:pPr>
              <w:spacing w:line="360" w:lineRule="auto"/>
              <w:jc w:val="left"/>
              <w:rPr>
                <w:rFonts w:ascii="Arial" w:eastAsia="宋体" w:hAnsi="Arial" w:cs="Arial"/>
                <w:sz w:val="20"/>
                <w:szCs w:val="20"/>
                <w:lang w:eastAsia="zh-CN"/>
              </w:rPr>
            </w:pPr>
            <w:r w:rsidRPr="00E91407">
              <w:rPr>
                <w:rFonts w:ascii="Arial" w:eastAsia="宋体" w:hAnsi="Arial" w:cs="Arial"/>
                <w:sz w:val="20"/>
                <w:szCs w:val="20"/>
              </w:rPr>
              <w:t>Flatten shape</w:t>
            </w:r>
          </w:p>
        </w:tc>
      </w:tr>
      <w:tr w:rsidR="00E91407" w:rsidRPr="00E91407" w14:paraId="21D56EF8" w14:textId="77777777" w:rsidTr="006E6B75">
        <w:trPr>
          <w:jc w:val="center"/>
        </w:trPr>
        <w:tc>
          <w:tcPr>
            <w:tcW w:w="2547" w:type="dxa"/>
            <w:gridSpan w:val="2"/>
            <w:vMerge/>
          </w:tcPr>
          <w:p w14:paraId="49FC6A81" w14:textId="77777777" w:rsidR="00E91407" w:rsidRPr="00E91407" w:rsidRDefault="00E91407" w:rsidP="00D060AC">
            <w:pPr>
              <w:spacing w:line="360" w:lineRule="auto"/>
              <w:ind w:firstLineChars="200" w:firstLine="400"/>
              <w:jc w:val="left"/>
              <w:rPr>
                <w:rFonts w:ascii="Arial" w:eastAsia="宋体" w:hAnsi="Arial" w:cs="Arial"/>
                <w:sz w:val="20"/>
                <w:szCs w:val="20"/>
              </w:rPr>
            </w:pPr>
          </w:p>
        </w:tc>
        <w:tc>
          <w:tcPr>
            <w:tcW w:w="992" w:type="dxa"/>
            <w:gridSpan w:val="2"/>
          </w:tcPr>
          <w:p w14:paraId="738EAAC8" w14:textId="77777777" w:rsidR="00E91407" w:rsidRPr="00E91407" w:rsidRDefault="00E91407" w:rsidP="00D060AC">
            <w:pPr>
              <w:spacing w:line="360" w:lineRule="auto"/>
              <w:ind w:firstLineChars="200" w:firstLine="400"/>
              <w:jc w:val="left"/>
              <w:rPr>
                <w:rFonts w:ascii="Arial" w:eastAsia="宋体" w:hAnsi="Arial" w:cs="Arial"/>
                <w:sz w:val="20"/>
                <w:szCs w:val="20"/>
              </w:rPr>
            </w:pPr>
            <w:r w:rsidRPr="00E91407">
              <w:rPr>
                <w:rFonts w:ascii="Arial" w:eastAsia="宋体" w:hAnsi="Arial" w:cs="Arial"/>
                <w:sz w:val="20"/>
                <w:szCs w:val="20"/>
              </w:rPr>
              <w:t>1</w:t>
            </w:r>
          </w:p>
        </w:tc>
        <w:tc>
          <w:tcPr>
            <w:tcW w:w="4694" w:type="dxa"/>
            <w:gridSpan w:val="2"/>
          </w:tcPr>
          <w:p w14:paraId="433AA548" w14:textId="77777777" w:rsidR="00E91407" w:rsidRPr="00E91407" w:rsidRDefault="00E91407" w:rsidP="003D2ACC">
            <w:pPr>
              <w:spacing w:line="360" w:lineRule="auto"/>
              <w:jc w:val="left"/>
              <w:rPr>
                <w:rFonts w:ascii="Arial" w:eastAsia="宋体" w:hAnsi="Arial" w:cs="Arial"/>
                <w:sz w:val="20"/>
                <w:szCs w:val="20"/>
                <w:lang w:eastAsia="zh-CN"/>
              </w:rPr>
            </w:pPr>
            <w:r w:rsidRPr="00E91407">
              <w:rPr>
                <w:rFonts w:ascii="Arial" w:eastAsia="宋体" w:hAnsi="Arial" w:cs="Arial"/>
                <w:sz w:val="20"/>
                <w:szCs w:val="20"/>
              </w:rPr>
              <w:t>Ectopic bulge on abaxial domain;</w:t>
            </w:r>
          </w:p>
          <w:p w14:paraId="3BE380EA" w14:textId="77777777" w:rsidR="00E91407" w:rsidRPr="00E91407" w:rsidRDefault="00E91407" w:rsidP="003D2ACC">
            <w:pPr>
              <w:spacing w:line="360" w:lineRule="auto"/>
              <w:jc w:val="left"/>
              <w:rPr>
                <w:rFonts w:ascii="Arial" w:eastAsia="宋体" w:hAnsi="Arial" w:cs="Arial"/>
                <w:sz w:val="20"/>
                <w:szCs w:val="20"/>
              </w:rPr>
            </w:pPr>
            <w:r w:rsidRPr="00E91407">
              <w:rPr>
                <w:rFonts w:ascii="Arial" w:eastAsia="宋体" w:hAnsi="Arial" w:cs="Arial"/>
                <w:sz w:val="20"/>
                <w:szCs w:val="20"/>
              </w:rPr>
              <w:t>Multiplying with a position determining function</w:t>
            </w:r>
          </w:p>
        </w:tc>
      </w:tr>
      <w:tr w:rsidR="00E91407" w:rsidRPr="00E91407" w14:paraId="29BC1E28" w14:textId="77777777" w:rsidTr="006E6B75">
        <w:trPr>
          <w:jc w:val="center"/>
        </w:trPr>
        <w:tc>
          <w:tcPr>
            <w:tcW w:w="2547" w:type="dxa"/>
            <w:gridSpan w:val="2"/>
          </w:tcPr>
          <w:p w14:paraId="140EF165" w14:textId="77777777" w:rsidR="00E91407" w:rsidRPr="00E91407" w:rsidRDefault="00E91407" w:rsidP="00D060AC">
            <w:pPr>
              <w:spacing w:line="360" w:lineRule="auto"/>
              <w:ind w:firstLineChars="200" w:firstLine="400"/>
              <w:jc w:val="left"/>
              <w:rPr>
                <w:rFonts w:ascii="Arial" w:eastAsia="宋体" w:hAnsi="Arial" w:cs="Arial"/>
                <w:sz w:val="20"/>
                <w:szCs w:val="20"/>
              </w:rPr>
            </w:pPr>
            <w:r w:rsidRPr="00E91407">
              <w:rPr>
                <w:rFonts w:ascii="Arial" w:eastAsia="宋体" w:hAnsi="Arial" w:cs="Arial"/>
                <w:sz w:val="20"/>
                <w:szCs w:val="20"/>
              </w:rPr>
              <w:t>ID_INH</w:t>
            </w:r>
          </w:p>
        </w:tc>
        <w:tc>
          <w:tcPr>
            <w:tcW w:w="992" w:type="dxa"/>
            <w:gridSpan w:val="2"/>
          </w:tcPr>
          <w:p w14:paraId="1C4F663E" w14:textId="77777777" w:rsidR="00E91407" w:rsidRPr="00E91407" w:rsidRDefault="00E91407" w:rsidP="00D060AC">
            <w:pPr>
              <w:spacing w:line="360" w:lineRule="auto"/>
              <w:ind w:firstLineChars="200" w:firstLine="400"/>
              <w:jc w:val="left"/>
              <w:rPr>
                <w:rFonts w:ascii="Arial" w:eastAsia="宋体" w:hAnsi="Arial" w:cs="Arial"/>
                <w:sz w:val="20"/>
                <w:szCs w:val="20"/>
              </w:rPr>
            </w:pPr>
            <w:r w:rsidRPr="00E91407">
              <w:rPr>
                <w:rFonts w:ascii="Arial" w:eastAsia="宋体" w:hAnsi="Arial" w:cs="Arial"/>
                <w:sz w:val="20"/>
                <w:szCs w:val="20"/>
              </w:rPr>
              <w:t>-1</w:t>
            </w:r>
          </w:p>
        </w:tc>
        <w:tc>
          <w:tcPr>
            <w:tcW w:w="4694" w:type="dxa"/>
            <w:gridSpan w:val="2"/>
          </w:tcPr>
          <w:p w14:paraId="2D1214FE" w14:textId="77777777" w:rsidR="00E91407" w:rsidRPr="00E91407" w:rsidRDefault="00E91407" w:rsidP="00D060AC">
            <w:pPr>
              <w:spacing w:line="360" w:lineRule="auto"/>
              <w:ind w:firstLineChars="200" w:firstLine="400"/>
              <w:jc w:val="left"/>
              <w:rPr>
                <w:rFonts w:ascii="Arial" w:eastAsia="宋体" w:hAnsi="Arial" w:cs="Arial"/>
                <w:sz w:val="20"/>
                <w:szCs w:val="20"/>
              </w:rPr>
            </w:pPr>
          </w:p>
        </w:tc>
      </w:tr>
    </w:tbl>
    <w:p w14:paraId="23D03432" w14:textId="2E240D62" w:rsidR="005B6992" w:rsidRPr="00E91407" w:rsidRDefault="005B6992" w:rsidP="00D060AC">
      <w:pPr>
        <w:spacing w:after="120" w:line="360" w:lineRule="auto"/>
        <w:ind w:firstLineChars="200" w:firstLine="480"/>
        <w:rPr>
          <w:rFonts w:ascii="Arial" w:eastAsia="宋体" w:hAnsi="Arial" w:cs="Arial"/>
          <w:sz w:val="24"/>
          <w:szCs w:val="24"/>
        </w:rPr>
      </w:pPr>
    </w:p>
    <w:sectPr w:rsidR="005B6992" w:rsidRPr="00E91407">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C6903" w14:textId="77777777" w:rsidR="00F84534" w:rsidRDefault="00F84534" w:rsidP="003D3243">
      <w:r>
        <w:separator/>
      </w:r>
    </w:p>
  </w:endnote>
  <w:endnote w:type="continuationSeparator" w:id="0">
    <w:p w14:paraId="08C5F802" w14:textId="77777777" w:rsidR="00F84534" w:rsidRDefault="00F84534" w:rsidP="003D3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vOT863180fb">
    <w:altName w:val="Cambria"/>
    <w:panose1 w:val="00000000000000000000"/>
    <w:charset w:val="00"/>
    <w:family w:val="roman"/>
    <w:notTrueType/>
    <w:pitch w:val="default"/>
  </w:font>
  <w:font w:name="AdvOTb92eb7df.I">
    <w:panose1 w:val="00000000000000000000"/>
    <w:charset w:val="00"/>
    <w:family w:val="roman"/>
    <w:notTrueType/>
    <w:pitch w:val="default"/>
  </w:font>
  <w:font w:name="CIDFont+F4">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5036258"/>
      <w:docPartObj>
        <w:docPartGallery w:val="Page Numbers (Bottom of Page)"/>
        <w:docPartUnique/>
      </w:docPartObj>
    </w:sdtPr>
    <w:sdtContent>
      <w:p w14:paraId="357DECBF" w14:textId="36F14AC7" w:rsidR="0040199D" w:rsidRDefault="0040199D" w:rsidP="00372942">
        <w:pPr>
          <w:pStyle w:val="a7"/>
          <w:jc w:val="center"/>
        </w:pPr>
        <w:r>
          <w:fldChar w:fldCharType="begin"/>
        </w:r>
        <w:r>
          <w:instrText>PAGE   \* MERGEFORMAT</w:instrText>
        </w:r>
        <w:r>
          <w:fldChar w:fldCharType="separate"/>
        </w:r>
        <w:r w:rsidRPr="00302E7F">
          <w:rPr>
            <w:noProof/>
            <w:lang w:val="zh-CN"/>
          </w:rPr>
          <w:t>23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3CD6A" w14:textId="77777777" w:rsidR="00F84534" w:rsidRDefault="00F84534" w:rsidP="003D3243">
      <w:r>
        <w:separator/>
      </w:r>
    </w:p>
  </w:footnote>
  <w:footnote w:type="continuationSeparator" w:id="0">
    <w:p w14:paraId="52F36B04" w14:textId="77777777" w:rsidR="00F84534" w:rsidRDefault="00F84534" w:rsidP="003D32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C7D82"/>
    <w:multiLevelType w:val="hybridMultilevel"/>
    <w:tmpl w:val="4FFCDF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98479D"/>
    <w:multiLevelType w:val="hybridMultilevel"/>
    <w:tmpl w:val="4746BD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604FA6"/>
    <w:multiLevelType w:val="hybridMultilevel"/>
    <w:tmpl w:val="2A8A5760"/>
    <w:lvl w:ilvl="0" w:tplc="4B1005B4">
      <w:start w:val="2"/>
      <w:numFmt w:val="bullet"/>
      <w:lvlText w:val="•"/>
      <w:lvlJc w:val="left"/>
      <w:pPr>
        <w:ind w:left="360" w:hanging="360"/>
      </w:pPr>
      <w:rPr>
        <w:rFonts w:ascii="宋体" w:eastAsia="宋体" w:hAnsi="宋体"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DD16C4F"/>
    <w:multiLevelType w:val="hybridMultilevel"/>
    <w:tmpl w:val="D24670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881BB6"/>
    <w:multiLevelType w:val="multilevel"/>
    <w:tmpl w:val="F4C83EE0"/>
    <w:lvl w:ilvl="0">
      <w:start w:val="1"/>
      <w:numFmt w:val="decimal"/>
      <w:lvlText w:val="%1."/>
      <w:lvlJc w:val="left"/>
      <w:pPr>
        <w:ind w:left="-3630" w:hanging="400"/>
      </w:pPr>
      <w:rPr>
        <w:rFonts w:hint="default"/>
      </w:rPr>
    </w:lvl>
    <w:lvl w:ilvl="1">
      <w:start w:val="1"/>
      <w:numFmt w:val="decimal"/>
      <w:lvlText w:val="%1.%2"/>
      <w:lvlJc w:val="left"/>
      <w:pPr>
        <w:ind w:left="-3630" w:hanging="400"/>
      </w:pPr>
      <w:rPr>
        <w:rFonts w:hint="default"/>
      </w:rPr>
    </w:lvl>
    <w:lvl w:ilvl="2">
      <w:start w:val="1"/>
      <w:numFmt w:val="decimal"/>
      <w:lvlText w:val="%1.%2.%3"/>
      <w:lvlJc w:val="left"/>
      <w:pPr>
        <w:ind w:left="-3310" w:hanging="720"/>
      </w:pPr>
      <w:rPr>
        <w:rFonts w:hint="default"/>
      </w:rPr>
    </w:lvl>
    <w:lvl w:ilvl="3">
      <w:start w:val="1"/>
      <w:numFmt w:val="decimal"/>
      <w:lvlText w:val="%1.%2.%3.%4"/>
      <w:lvlJc w:val="left"/>
      <w:pPr>
        <w:ind w:left="-2950" w:hanging="1080"/>
      </w:pPr>
      <w:rPr>
        <w:rFonts w:hint="default"/>
      </w:rPr>
    </w:lvl>
    <w:lvl w:ilvl="4">
      <w:start w:val="1"/>
      <w:numFmt w:val="decimal"/>
      <w:lvlText w:val="%1.%2.%3.%4.%5"/>
      <w:lvlJc w:val="left"/>
      <w:pPr>
        <w:ind w:left="-2950" w:hanging="1080"/>
      </w:pPr>
      <w:rPr>
        <w:rFonts w:hint="default"/>
      </w:rPr>
    </w:lvl>
    <w:lvl w:ilvl="5">
      <w:start w:val="1"/>
      <w:numFmt w:val="decimal"/>
      <w:lvlText w:val="%1.%2.%3.%4.%5.%6"/>
      <w:lvlJc w:val="left"/>
      <w:pPr>
        <w:ind w:left="-2590" w:hanging="1440"/>
      </w:pPr>
      <w:rPr>
        <w:rFonts w:hint="default"/>
      </w:rPr>
    </w:lvl>
    <w:lvl w:ilvl="6">
      <w:start w:val="1"/>
      <w:numFmt w:val="decimal"/>
      <w:lvlText w:val="%1.%2.%3.%4.%5.%6.%7"/>
      <w:lvlJc w:val="left"/>
      <w:pPr>
        <w:ind w:left="-2590" w:hanging="1440"/>
      </w:pPr>
      <w:rPr>
        <w:rFonts w:hint="default"/>
      </w:rPr>
    </w:lvl>
    <w:lvl w:ilvl="7">
      <w:start w:val="1"/>
      <w:numFmt w:val="decimal"/>
      <w:lvlText w:val="%1.%2.%3.%4.%5.%6.%7.%8"/>
      <w:lvlJc w:val="left"/>
      <w:pPr>
        <w:ind w:left="-2230" w:hanging="1800"/>
      </w:pPr>
      <w:rPr>
        <w:rFonts w:hint="default"/>
      </w:rPr>
    </w:lvl>
    <w:lvl w:ilvl="8">
      <w:start w:val="1"/>
      <w:numFmt w:val="decimal"/>
      <w:lvlText w:val="%1.%2.%3.%4.%5.%6.%7.%8.%9"/>
      <w:lvlJc w:val="left"/>
      <w:pPr>
        <w:ind w:left="-2230" w:hanging="1800"/>
      </w:pPr>
      <w:rPr>
        <w:rFonts w:hint="default"/>
      </w:rPr>
    </w:lvl>
  </w:abstractNum>
  <w:abstractNum w:abstractNumId="5" w15:restartNumberingAfterBreak="0">
    <w:nsid w:val="5C421153"/>
    <w:multiLevelType w:val="hybridMultilevel"/>
    <w:tmpl w:val="8E76F0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764884932">
    <w:abstractNumId w:val="2"/>
  </w:num>
  <w:num w:numId="2" w16cid:durableId="1584804060">
    <w:abstractNumId w:val="5"/>
  </w:num>
  <w:num w:numId="3" w16cid:durableId="1299536127">
    <w:abstractNumId w:val="1"/>
  </w:num>
  <w:num w:numId="4" w16cid:durableId="207492234">
    <w:abstractNumId w:val="3"/>
  </w:num>
  <w:num w:numId="5" w16cid:durableId="254291936">
    <w:abstractNumId w:val="4"/>
  </w:num>
  <w:num w:numId="6" w16cid:durableId="930233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ell&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Libraries&gt;"/>
  </w:docVars>
  <w:rsids>
    <w:rsidRoot w:val="00A675EA"/>
    <w:rsid w:val="00001E4C"/>
    <w:rsid w:val="00001F1D"/>
    <w:rsid w:val="000020E6"/>
    <w:rsid w:val="00002FF7"/>
    <w:rsid w:val="0000329A"/>
    <w:rsid w:val="00004419"/>
    <w:rsid w:val="00004D5C"/>
    <w:rsid w:val="00004E6C"/>
    <w:rsid w:val="00005290"/>
    <w:rsid w:val="000057EB"/>
    <w:rsid w:val="000060B5"/>
    <w:rsid w:val="00006EC8"/>
    <w:rsid w:val="00007EAA"/>
    <w:rsid w:val="00012508"/>
    <w:rsid w:val="00012CB9"/>
    <w:rsid w:val="00013582"/>
    <w:rsid w:val="00013882"/>
    <w:rsid w:val="00013E24"/>
    <w:rsid w:val="000141FC"/>
    <w:rsid w:val="000147EF"/>
    <w:rsid w:val="00014D9E"/>
    <w:rsid w:val="00015166"/>
    <w:rsid w:val="00015479"/>
    <w:rsid w:val="00015FDE"/>
    <w:rsid w:val="00016125"/>
    <w:rsid w:val="00016711"/>
    <w:rsid w:val="000169A1"/>
    <w:rsid w:val="00016A65"/>
    <w:rsid w:val="00016E82"/>
    <w:rsid w:val="0001720C"/>
    <w:rsid w:val="00017C99"/>
    <w:rsid w:val="00020EE4"/>
    <w:rsid w:val="00020F59"/>
    <w:rsid w:val="0002474A"/>
    <w:rsid w:val="00024E72"/>
    <w:rsid w:val="000256C6"/>
    <w:rsid w:val="00025D74"/>
    <w:rsid w:val="00030A2D"/>
    <w:rsid w:val="0003107A"/>
    <w:rsid w:val="00031948"/>
    <w:rsid w:val="00034649"/>
    <w:rsid w:val="00036C69"/>
    <w:rsid w:val="00037566"/>
    <w:rsid w:val="00037F1F"/>
    <w:rsid w:val="00040FB2"/>
    <w:rsid w:val="00041959"/>
    <w:rsid w:val="00041D8E"/>
    <w:rsid w:val="00042478"/>
    <w:rsid w:val="00042D7E"/>
    <w:rsid w:val="000432C3"/>
    <w:rsid w:val="000432C7"/>
    <w:rsid w:val="000437F6"/>
    <w:rsid w:val="00044029"/>
    <w:rsid w:val="00044463"/>
    <w:rsid w:val="0004567D"/>
    <w:rsid w:val="000456A4"/>
    <w:rsid w:val="0004628F"/>
    <w:rsid w:val="00046FFD"/>
    <w:rsid w:val="000475F3"/>
    <w:rsid w:val="00047E6E"/>
    <w:rsid w:val="000501F3"/>
    <w:rsid w:val="0005104C"/>
    <w:rsid w:val="0005228D"/>
    <w:rsid w:val="000525AF"/>
    <w:rsid w:val="00052890"/>
    <w:rsid w:val="000542C4"/>
    <w:rsid w:val="0005471B"/>
    <w:rsid w:val="00055E4C"/>
    <w:rsid w:val="000565A2"/>
    <w:rsid w:val="000567EA"/>
    <w:rsid w:val="00057FE6"/>
    <w:rsid w:val="00060F57"/>
    <w:rsid w:val="00062224"/>
    <w:rsid w:val="00062982"/>
    <w:rsid w:val="00062C39"/>
    <w:rsid w:val="00062F25"/>
    <w:rsid w:val="00063333"/>
    <w:rsid w:val="00065548"/>
    <w:rsid w:val="00066FC9"/>
    <w:rsid w:val="00067472"/>
    <w:rsid w:val="00067779"/>
    <w:rsid w:val="00067A21"/>
    <w:rsid w:val="00071BD7"/>
    <w:rsid w:val="000721AA"/>
    <w:rsid w:val="00073CDA"/>
    <w:rsid w:val="00074CB8"/>
    <w:rsid w:val="00075E72"/>
    <w:rsid w:val="00076A61"/>
    <w:rsid w:val="00076C1B"/>
    <w:rsid w:val="000827EF"/>
    <w:rsid w:val="000835AB"/>
    <w:rsid w:val="00083AD8"/>
    <w:rsid w:val="00083FB3"/>
    <w:rsid w:val="0008445C"/>
    <w:rsid w:val="000845C3"/>
    <w:rsid w:val="00085806"/>
    <w:rsid w:val="000863F3"/>
    <w:rsid w:val="00086604"/>
    <w:rsid w:val="00086C64"/>
    <w:rsid w:val="00086F9D"/>
    <w:rsid w:val="000878B0"/>
    <w:rsid w:val="0008792A"/>
    <w:rsid w:val="00087A60"/>
    <w:rsid w:val="00090CCF"/>
    <w:rsid w:val="000918CD"/>
    <w:rsid w:val="00091F25"/>
    <w:rsid w:val="00092B69"/>
    <w:rsid w:val="00092E68"/>
    <w:rsid w:val="0009485E"/>
    <w:rsid w:val="00095427"/>
    <w:rsid w:val="00095E9B"/>
    <w:rsid w:val="000A0370"/>
    <w:rsid w:val="000A0774"/>
    <w:rsid w:val="000A0802"/>
    <w:rsid w:val="000A0E81"/>
    <w:rsid w:val="000A15C5"/>
    <w:rsid w:val="000A1766"/>
    <w:rsid w:val="000A22CC"/>
    <w:rsid w:val="000A3F89"/>
    <w:rsid w:val="000A43E3"/>
    <w:rsid w:val="000A5AAB"/>
    <w:rsid w:val="000A647F"/>
    <w:rsid w:val="000A64D9"/>
    <w:rsid w:val="000A6F62"/>
    <w:rsid w:val="000A7AD1"/>
    <w:rsid w:val="000A7DCF"/>
    <w:rsid w:val="000B0DAF"/>
    <w:rsid w:val="000B1DCE"/>
    <w:rsid w:val="000B1FE6"/>
    <w:rsid w:val="000B2E39"/>
    <w:rsid w:val="000B3F38"/>
    <w:rsid w:val="000B4167"/>
    <w:rsid w:val="000B48CC"/>
    <w:rsid w:val="000B49D0"/>
    <w:rsid w:val="000B4BCE"/>
    <w:rsid w:val="000B4D83"/>
    <w:rsid w:val="000B650D"/>
    <w:rsid w:val="000B6A5D"/>
    <w:rsid w:val="000B6C1D"/>
    <w:rsid w:val="000B6C2C"/>
    <w:rsid w:val="000B73DE"/>
    <w:rsid w:val="000C09BC"/>
    <w:rsid w:val="000C0AED"/>
    <w:rsid w:val="000C0AF9"/>
    <w:rsid w:val="000C0B71"/>
    <w:rsid w:val="000C127B"/>
    <w:rsid w:val="000C1E9E"/>
    <w:rsid w:val="000C3AD5"/>
    <w:rsid w:val="000C3C66"/>
    <w:rsid w:val="000C3EBF"/>
    <w:rsid w:val="000C48C8"/>
    <w:rsid w:val="000C49C1"/>
    <w:rsid w:val="000C4D34"/>
    <w:rsid w:val="000C59EE"/>
    <w:rsid w:val="000C7CF3"/>
    <w:rsid w:val="000C7FCF"/>
    <w:rsid w:val="000D06BD"/>
    <w:rsid w:val="000D07E9"/>
    <w:rsid w:val="000D085F"/>
    <w:rsid w:val="000D1AD2"/>
    <w:rsid w:val="000D2102"/>
    <w:rsid w:val="000D305E"/>
    <w:rsid w:val="000D3FF7"/>
    <w:rsid w:val="000D4438"/>
    <w:rsid w:val="000D4D16"/>
    <w:rsid w:val="000D5B5C"/>
    <w:rsid w:val="000D6E3E"/>
    <w:rsid w:val="000E038A"/>
    <w:rsid w:val="000E082C"/>
    <w:rsid w:val="000E313A"/>
    <w:rsid w:val="000E41B5"/>
    <w:rsid w:val="000E629A"/>
    <w:rsid w:val="000E7620"/>
    <w:rsid w:val="000F19E7"/>
    <w:rsid w:val="000F2438"/>
    <w:rsid w:val="000F39D2"/>
    <w:rsid w:val="000F3C7C"/>
    <w:rsid w:val="000F5804"/>
    <w:rsid w:val="000F5871"/>
    <w:rsid w:val="000F5CFD"/>
    <w:rsid w:val="000F5F55"/>
    <w:rsid w:val="000F6457"/>
    <w:rsid w:val="000F65CB"/>
    <w:rsid w:val="000F66E0"/>
    <w:rsid w:val="001005EE"/>
    <w:rsid w:val="001029F2"/>
    <w:rsid w:val="00102E71"/>
    <w:rsid w:val="00103F20"/>
    <w:rsid w:val="0010558B"/>
    <w:rsid w:val="00106C47"/>
    <w:rsid w:val="00107E6D"/>
    <w:rsid w:val="00107F07"/>
    <w:rsid w:val="0011065F"/>
    <w:rsid w:val="00111467"/>
    <w:rsid w:val="00111DC5"/>
    <w:rsid w:val="00112048"/>
    <w:rsid w:val="001147C0"/>
    <w:rsid w:val="00115CAF"/>
    <w:rsid w:val="00115CE1"/>
    <w:rsid w:val="001166CB"/>
    <w:rsid w:val="0011767A"/>
    <w:rsid w:val="00117720"/>
    <w:rsid w:val="00117A47"/>
    <w:rsid w:val="00120100"/>
    <w:rsid w:val="0012083B"/>
    <w:rsid w:val="00120E7C"/>
    <w:rsid w:val="0012103B"/>
    <w:rsid w:val="0012121D"/>
    <w:rsid w:val="0012184C"/>
    <w:rsid w:val="001243BB"/>
    <w:rsid w:val="0012550A"/>
    <w:rsid w:val="001272FF"/>
    <w:rsid w:val="00127538"/>
    <w:rsid w:val="001277AE"/>
    <w:rsid w:val="00127D08"/>
    <w:rsid w:val="00130177"/>
    <w:rsid w:val="0013034E"/>
    <w:rsid w:val="0013078A"/>
    <w:rsid w:val="001308C6"/>
    <w:rsid w:val="00130F46"/>
    <w:rsid w:val="00130F4F"/>
    <w:rsid w:val="001326A6"/>
    <w:rsid w:val="00132C01"/>
    <w:rsid w:val="0013308E"/>
    <w:rsid w:val="00135AD3"/>
    <w:rsid w:val="00137C71"/>
    <w:rsid w:val="00137ED1"/>
    <w:rsid w:val="0014003F"/>
    <w:rsid w:val="0014005F"/>
    <w:rsid w:val="00140085"/>
    <w:rsid w:val="00140C93"/>
    <w:rsid w:val="001435EB"/>
    <w:rsid w:val="00144372"/>
    <w:rsid w:val="0014514E"/>
    <w:rsid w:val="001453D1"/>
    <w:rsid w:val="00145845"/>
    <w:rsid w:val="00150285"/>
    <w:rsid w:val="0015070D"/>
    <w:rsid w:val="00150767"/>
    <w:rsid w:val="00150A44"/>
    <w:rsid w:val="00150B11"/>
    <w:rsid w:val="00151628"/>
    <w:rsid w:val="00153BF0"/>
    <w:rsid w:val="00153CC4"/>
    <w:rsid w:val="001540B7"/>
    <w:rsid w:val="0015503B"/>
    <w:rsid w:val="00155C7A"/>
    <w:rsid w:val="00156111"/>
    <w:rsid w:val="00157120"/>
    <w:rsid w:val="00160101"/>
    <w:rsid w:val="00160B95"/>
    <w:rsid w:val="00160FF0"/>
    <w:rsid w:val="001617DD"/>
    <w:rsid w:val="001623E8"/>
    <w:rsid w:val="00164CCB"/>
    <w:rsid w:val="001655DE"/>
    <w:rsid w:val="00165A00"/>
    <w:rsid w:val="00166301"/>
    <w:rsid w:val="00167270"/>
    <w:rsid w:val="001726B2"/>
    <w:rsid w:val="00172C8A"/>
    <w:rsid w:val="001737F1"/>
    <w:rsid w:val="00174146"/>
    <w:rsid w:val="00174336"/>
    <w:rsid w:val="00175ABD"/>
    <w:rsid w:val="0017696D"/>
    <w:rsid w:val="00181146"/>
    <w:rsid w:val="0018162E"/>
    <w:rsid w:val="001817E8"/>
    <w:rsid w:val="001822B7"/>
    <w:rsid w:val="00182829"/>
    <w:rsid w:val="001832BB"/>
    <w:rsid w:val="00183B3E"/>
    <w:rsid w:val="00184F75"/>
    <w:rsid w:val="0018547B"/>
    <w:rsid w:val="001855F4"/>
    <w:rsid w:val="001858C4"/>
    <w:rsid w:val="0018594A"/>
    <w:rsid w:val="001859B3"/>
    <w:rsid w:val="00187CD7"/>
    <w:rsid w:val="00190687"/>
    <w:rsid w:val="001908F7"/>
    <w:rsid w:val="00191111"/>
    <w:rsid w:val="00191807"/>
    <w:rsid w:val="00192175"/>
    <w:rsid w:val="0019487F"/>
    <w:rsid w:val="00195537"/>
    <w:rsid w:val="00196A51"/>
    <w:rsid w:val="0019762D"/>
    <w:rsid w:val="00197AFD"/>
    <w:rsid w:val="001A1787"/>
    <w:rsid w:val="001A4F54"/>
    <w:rsid w:val="001A6F7B"/>
    <w:rsid w:val="001A78E7"/>
    <w:rsid w:val="001B0470"/>
    <w:rsid w:val="001B1323"/>
    <w:rsid w:val="001B32A8"/>
    <w:rsid w:val="001B37C6"/>
    <w:rsid w:val="001B475D"/>
    <w:rsid w:val="001B527E"/>
    <w:rsid w:val="001B6491"/>
    <w:rsid w:val="001B6682"/>
    <w:rsid w:val="001B6CFD"/>
    <w:rsid w:val="001B7828"/>
    <w:rsid w:val="001C1452"/>
    <w:rsid w:val="001C1A91"/>
    <w:rsid w:val="001C1EEF"/>
    <w:rsid w:val="001C3BEE"/>
    <w:rsid w:val="001C49F5"/>
    <w:rsid w:val="001C67F4"/>
    <w:rsid w:val="001C70C7"/>
    <w:rsid w:val="001C7562"/>
    <w:rsid w:val="001C7D7A"/>
    <w:rsid w:val="001D014E"/>
    <w:rsid w:val="001D0D5E"/>
    <w:rsid w:val="001D1C62"/>
    <w:rsid w:val="001D1DF9"/>
    <w:rsid w:val="001D3249"/>
    <w:rsid w:val="001D3354"/>
    <w:rsid w:val="001D509F"/>
    <w:rsid w:val="001D5A7F"/>
    <w:rsid w:val="001D5B87"/>
    <w:rsid w:val="001D6A37"/>
    <w:rsid w:val="001D71B8"/>
    <w:rsid w:val="001D7776"/>
    <w:rsid w:val="001E053C"/>
    <w:rsid w:val="001E1F4F"/>
    <w:rsid w:val="001E2607"/>
    <w:rsid w:val="001E2C22"/>
    <w:rsid w:val="001E2CD5"/>
    <w:rsid w:val="001E3C49"/>
    <w:rsid w:val="001E3D95"/>
    <w:rsid w:val="001E3F8C"/>
    <w:rsid w:val="001E4A8F"/>
    <w:rsid w:val="001E51E5"/>
    <w:rsid w:val="001E6B0F"/>
    <w:rsid w:val="001E715E"/>
    <w:rsid w:val="001E7EC8"/>
    <w:rsid w:val="001F23E9"/>
    <w:rsid w:val="001F30C9"/>
    <w:rsid w:val="001F361B"/>
    <w:rsid w:val="001F37B8"/>
    <w:rsid w:val="001F3AC0"/>
    <w:rsid w:val="001F517D"/>
    <w:rsid w:val="001F51D6"/>
    <w:rsid w:val="001F67AB"/>
    <w:rsid w:val="00202AAA"/>
    <w:rsid w:val="0020352D"/>
    <w:rsid w:val="002038C5"/>
    <w:rsid w:val="00205041"/>
    <w:rsid w:val="00205523"/>
    <w:rsid w:val="002073F4"/>
    <w:rsid w:val="00210007"/>
    <w:rsid w:val="00210352"/>
    <w:rsid w:val="00210E39"/>
    <w:rsid w:val="00213664"/>
    <w:rsid w:val="00213CE0"/>
    <w:rsid w:val="00213E78"/>
    <w:rsid w:val="0021528F"/>
    <w:rsid w:val="002153BB"/>
    <w:rsid w:val="002161BF"/>
    <w:rsid w:val="00217183"/>
    <w:rsid w:val="00217431"/>
    <w:rsid w:val="0022096F"/>
    <w:rsid w:val="00222288"/>
    <w:rsid w:val="00222D98"/>
    <w:rsid w:val="0022345C"/>
    <w:rsid w:val="00224BD4"/>
    <w:rsid w:val="00225EEE"/>
    <w:rsid w:val="00226013"/>
    <w:rsid w:val="002265C5"/>
    <w:rsid w:val="00231058"/>
    <w:rsid w:val="002326A9"/>
    <w:rsid w:val="00232B04"/>
    <w:rsid w:val="00232CCE"/>
    <w:rsid w:val="0023342F"/>
    <w:rsid w:val="002350F0"/>
    <w:rsid w:val="002351AA"/>
    <w:rsid w:val="00235B3A"/>
    <w:rsid w:val="00235B54"/>
    <w:rsid w:val="0023619D"/>
    <w:rsid w:val="0024093F"/>
    <w:rsid w:val="00240AC0"/>
    <w:rsid w:val="00240CFA"/>
    <w:rsid w:val="0024179C"/>
    <w:rsid w:val="00241B08"/>
    <w:rsid w:val="002428D4"/>
    <w:rsid w:val="0024365D"/>
    <w:rsid w:val="00243A4A"/>
    <w:rsid w:val="00244362"/>
    <w:rsid w:val="002451D9"/>
    <w:rsid w:val="0024551C"/>
    <w:rsid w:val="00246759"/>
    <w:rsid w:val="00246E57"/>
    <w:rsid w:val="00247923"/>
    <w:rsid w:val="00247FBA"/>
    <w:rsid w:val="002506DE"/>
    <w:rsid w:val="002508C4"/>
    <w:rsid w:val="002508D2"/>
    <w:rsid w:val="00250CA3"/>
    <w:rsid w:val="00251AE6"/>
    <w:rsid w:val="00251F05"/>
    <w:rsid w:val="00251FD2"/>
    <w:rsid w:val="002525F4"/>
    <w:rsid w:val="002527BD"/>
    <w:rsid w:val="00253361"/>
    <w:rsid w:val="0025451B"/>
    <w:rsid w:val="002549A5"/>
    <w:rsid w:val="00254A61"/>
    <w:rsid w:val="00254E3F"/>
    <w:rsid w:val="00255146"/>
    <w:rsid w:val="002562B2"/>
    <w:rsid w:val="00256896"/>
    <w:rsid w:val="00256FE3"/>
    <w:rsid w:val="00260069"/>
    <w:rsid w:val="002606AE"/>
    <w:rsid w:val="002612F3"/>
    <w:rsid w:val="00261CF0"/>
    <w:rsid w:val="00262069"/>
    <w:rsid w:val="00262E97"/>
    <w:rsid w:val="00263652"/>
    <w:rsid w:val="00263CF6"/>
    <w:rsid w:val="00264101"/>
    <w:rsid w:val="002646B6"/>
    <w:rsid w:val="00264997"/>
    <w:rsid w:val="00265557"/>
    <w:rsid w:val="002656FA"/>
    <w:rsid w:val="00266223"/>
    <w:rsid w:val="0026722D"/>
    <w:rsid w:val="002705F7"/>
    <w:rsid w:val="002715DF"/>
    <w:rsid w:val="002729DC"/>
    <w:rsid w:val="00272A23"/>
    <w:rsid w:val="00273585"/>
    <w:rsid w:val="00273FAA"/>
    <w:rsid w:val="002742D0"/>
    <w:rsid w:val="002742E1"/>
    <w:rsid w:val="00274518"/>
    <w:rsid w:val="002748AF"/>
    <w:rsid w:val="0027506E"/>
    <w:rsid w:val="00275279"/>
    <w:rsid w:val="00275B40"/>
    <w:rsid w:val="002772A0"/>
    <w:rsid w:val="00277704"/>
    <w:rsid w:val="00277D18"/>
    <w:rsid w:val="00280CA7"/>
    <w:rsid w:val="00280F28"/>
    <w:rsid w:val="00281382"/>
    <w:rsid w:val="0028270B"/>
    <w:rsid w:val="0028387D"/>
    <w:rsid w:val="00283BD0"/>
    <w:rsid w:val="00284532"/>
    <w:rsid w:val="00286188"/>
    <w:rsid w:val="00287250"/>
    <w:rsid w:val="0028785A"/>
    <w:rsid w:val="00287AC6"/>
    <w:rsid w:val="00287C97"/>
    <w:rsid w:val="002912EB"/>
    <w:rsid w:val="0029194E"/>
    <w:rsid w:val="00291FBB"/>
    <w:rsid w:val="0029349E"/>
    <w:rsid w:val="002936BD"/>
    <w:rsid w:val="0029386D"/>
    <w:rsid w:val="002943F2"/>
    <w:rsid w:val="002952B9"/>
    <w:rsid w:val="00295672"/>
    <w:rsid w:val="002956A8"/>
    <w:rsid w:val="002968DA"/>
    <w:rsid w:val="002970A3"/>
    <w:rsid w:val="00297256"/>
    <w:rsid w:val="002A039F"/>
    <w:rsid w:val="002A0E56"/>
    <w:rsid w:val="002A1EA1"/>
    <w:rsid w:val="002A2062"/>
    <w:rsid w:val="002A2860"/>
    <w:rsid w:val="002A3616"/>
    <w:rsid w:val="002A4335"/>
    <w:rsid w:val="002A55C2"/>
    <w:rsid w:val="002A6B25"/>
    <w:rsid w:val="002A7391"/>
    <w:rsid w:val="002A739E"/>
    <w:rsid w:val="002B03FB"/>
    <w:rsid w:val="002B1D54"/>
    <w:rsid w:val="002B25AA"/>
    <w:rsid w:val="002B2671"/>
    <w:rsid w:val="002B2BA8"/>
    <w:rsid w:val="002B310F"/>
    <w:rsid w:val="002B32AD"/>
    <w:rsid w:val="002B5A3E"/>
    <w:rsid w:val="002C0EDD"/>
    <w:rsid w:val="002C1C6F"/>
    <w:rsid w:val="002C251C"/>
    <w:rsid w:val="002C2D47"/>
    <w:rsid w:val="002C30F1"/>
    <w:rsid w:val="002C32D6"/>
    <w:rsid w:val="002C3E14"/>
    <w:rsid w:val="002C4BC9"/>
    <w:rsid w:val="002C4CCC"/>
    <w:rsid w:val="002C5187"/>
    <w:rsid w:val="002C594A"/>
    <w:rsid w:val="002C5D33"/>
    <w:rsid w:val="002C5D88"/>
    <w:rsid w:val="002C6347"/>
    <w:rsid w:val="002D0378"/>
    <w:rsid w:val="002D18A0"/>
    <w:rsid w:val="002D31BB"/>
    <w:rsid w:val="002D3311"/>
    <w:rsid w:val="002D416F"/>
    <w:rsid w:val="002D4C14"/>
    <w:rsid w:val="002D560C"/>
    <w:rsid w:val="002D5EC3"/>
    <w:rsid w:val="002D6069"/>
    <w:rsid w:val="002D669A"/>
    <w:rsid w:val="002D7DF9"/>
    <w:rsid w:val="002E3967"/>
    <w:rsid w:val="002E3B19"/>
    <w:rsid w:val="002E41A2"/>
    <w:rsid w:val="002E43FF"/>
    <w:rsid w:val="002E4B9C"/>
    <w:rsid w:val="002E56E9"/>
    <w:rsid w:val="002E7923"/>
    <w:rsid w:val="002F090F"/>
    <w:rsid w:val="002F134D"/>
    <w:rsid w:val="002F1601"/>
    <w:rsid w:val="002F5A00"/>
    <w:rsid w:val="002F5FFC"/>
    <w:rsid w:val="002F62C2"/>
    <w:rsid w:val="002F670F"/>
    <w:rsid w:val="002F6F52"/>
    <w:rsid w:val="002F78AD"/>
    <w:rsid w:val="002F796A"/>
    <w:rsid w:val="002F7BD5"/>
    <w:rsid w:val="00300340"/>
    <w:rsid w:val="00301D92"/>
    <w:rsid w:val="0030254E"/>
    <w:rsid w:val="00302D2F"/>
    <w:rsid w:val="00302E7F"/>
    <w:rsid w:val="003033B0"/>
    <w:rsid w:val="0030429E"/>
    <w:rsid w:val="003043A3"/>
    <w:rsid w:val="00304808"/>
    <w:rsid w:val="00305841"/>
    <w:rsid w:val="00306D11"/>
    <w:rsid w:val="00310185"/>
    <w:rsid w:val="00310752"/>
    <w:rsid w:val="00310FB9"/>
    <w:rsid w:val="00311A7F"/>
    <w:rsid w:val="00311FB8"/>
    <w:rsid w:val="003140C2"/>
    <w:rsid w:val="0031536A"/>
    <w:rsid w:val="00316320"/>
    <w:rsid w:val="00316A1E"/>
    <w:rsid w:val="00316F9D"/>
    <w:rsid w:val="00317543"/>
    <w:rsid w:val="00317B78"/>
    <w:rsid w:val="00320012"/>
    <w:rsid w:val="00320999"/>
    <w:rsid w:val="00321252"/>
    <w:rsid w:val="00323207"/>
    <w:rsid w:val="0032326A"/>
    <w:rsid w:val="00323720"/>
    <w:rsid w:val="0032449C"/>
    <w:rsid w:val="003246FF"/>
    <w:rsid w:val="00324B88"/>
    <w:rsid w:val="00324EC1"/>
    <w:rsid w:val="0032558B"/>
    <w:rsid w:val="003266BD"/>
    <w:rsid w:val="003270C4"/>
    <w:rsid w:val="0033068A"/>
    <w:rsid w:val="0033123D"/>
    <w:rsid w:val="00331E08"/>
    <w:rsid w:val="00332557"/>
    <w:rsid w:val="00333CE8"/>
    <w:rsid w:val="003347CF"/>
    <w:rsid w:val="00334B25"/>
    <w:rsid w:val="00334EB5"/>
    <w:rsid w:val="003354B1"/>
    <w:rsid w:val="00335736"/>
    <w:rsid w:val="00335E26"/>
    <w:rsid w:val="00335E54"/>
    <w:rsid w:val="00336CFC"/>
    <w:rsid w:val="00336D8E"/>
    <w:rsid w:val="003402D8"/>
    <w:rsid w:val="00340EF6"/>
    <w:rsid w:val="0034141E"/>
    <w:rsid w:val="003417D2"/>
    <w:rsid w:val="00341C4E"/>
    <w:rsid w:val="003425B2"/>
    <w:rsid w:val="003426E9"/>
    <w:rsid w:val="00342B1C"/>
    <w:rsid w:val="00342DAD"/>
    <w:rsid w:val="003430D7"/>
    <w:rsid w:val="00343C57"/>
    <w:rsid w:val="00343D2A"/>
    <w:rsid w:val="003459FC"/>
    <w:rsid w:val="00347272"/>
    <w:rsid w:val="00351131"/>
    <w:rsid w:val="00351720"/>
    <w:rsid w:val="00354806"/>
    <w:rsid w:val="003549AF"/>
    <w:rsid w:val="003570A8"/>
    <w:rsid w:val="003573BC"/>
    <w:rsid w:val="003600E2"/>
    <w:rsid w:val="003604E0"/>
    <w:rsid w:val="0036069B"/>
    <w:rsid w:val="0036345A"/>
    <w:rsid w:val="003649F7"/>
    <w:rsid w:val="00364B00"/>
    <w:rsid w:val="00365AD8"/>
    <w:rsid w:val="00367395"/>
    <w:rsid w:val="003677F5"/>
    <w:rsid w:val="0037093A"/>
    <w:rsid w:val="00371C84"/>
    <w:rsid w:val="00371E0F"/>
    <w:rsid w:val="00372942"/>
    <w:rsid w:val="00372EC8"/>
    <w:rsid w:val="0037316C"/>
    <w:rsid w:val="003738B7"/>
    <w:rsid w:val="003741AF"/>
    <w:rsid w:val="003746AB"/>
    <w:rsid w:val="003754AA"/>
    <w:rsid w:val="003754E9"/>
    <w:rsid w:val="00377149"/>
    <w:rsid w:val="00377286"/>
    <w:rsid w:val="00377823"/>
    <w:rsid w:val="00377A0E"/>
    <w:rsid w:val="00377D2F"/>
    <w:rsid w:val="00382ACA"/>
    <w:rsid w:val="00382BA2"/>
    <w:rsid w:val="00382E78"/>
    <w:rsid w:val="0038374B"/>
    <w:rsid w:val="003841CA"/>
    <w:rsid w:val="00384971"/>
    <w:rsid w:val="00384B99"/>
    <w:rsid w:val="00385149"/>
    <w:rsid w:val="00385AD4"/>
    <w:rsid w:val="00385BDB"/>
    <w:rsid w:val="003861B0"/>
    <w:rsid w:val="00386A7C"/>
    <w:rsid w:val="00386D65"/>
    <w:rsid w:val="00386E5E"/>
    <w:rsid w:val="0039032F"/>
    <w:rsid w:val="00390388"/>
    <w:rsid w:val="00390A7D"/>
    <w:rsid w:val="00391D17"/>
    <w:rsid w:val="003920F9"/>
    <w:rsid w:val="003934A3"/>
    <w:rsid w:val="003952B1"/>
    <w:rsid w:val="003A0424"/>
    <w:rsid w:val="003A087C"/>
    <w:rsid w:val="003A1053"/>
    <w:rsid w:val="003A194A"/>
    <w:rsid w:val="003A1F16"/>
    <w:rsid w:val="003A2406"/>
    <w:rsid w:val="003A2572"/>
    <w:rsid w:val="003A7999"/>
    <w:rsid w:val="003A7DD5"/>
    <w:rsid w:val="003B0435"/>
    <w:rsid w:val="003B0629"/>
    <w:rsid w:val="003B166D"/>
    <w:rsid w:val="003B2544"/>
    <w:rsid w:val="003B29E5"/>
    <w:rsid w:val="003B394D"/>
    <w:rsid w:val="003B47EB"/>
    <w:rsid w:val="003B59F6"/>
    <w:rsid w:val="003B68EF"/>
    <w:rsid w:val="003B6EED"/>
    <w:rsid w:val="003C0A90"/>
    <w:rsid w:val="003C1FE0"/>
    <w:rsid w:val="003C2A26"/>
    <w:rsid w:val="003C341E"/>
    <w:rsid w:val="003C370A"/>
    <w:rsid w:val="003C4511"/>
    <w:rsid w:val="003C5AA7"/>
    <w:rsid w:val="003C5ABA"/>
    <w:rsid w:val="003C6F45"/>
    <w:rsid w:val="003C7075"/>
    <w:rsid w:val="003D0573"/>
    <w:rsid w:val="003D103F"/>
    <w:rsid w:val="003D1155"/>
    <w:rsid w:val="003D161C"/>
    <w:rsid w:val="003D19D9"/>
    <w:rsid w:val="003D1E6F"/>
    <w:rsid w:val="003D2ACC"/>
    <w:rsid w:val="003D3243"/>
    <w:rsid w:val="003D37D8"/>
    <w:rsid w:val="003D40F3"/>
    <w:rsid w:val="003D5A7C"/>
    <w:rsid w:val="003D5D75"/>
    <w:rsid w:val="003D5E4A"/>
    <w:rsid w:val="003E1449"/>
    <w:rsid w:val="003E197F"/>
    <w:rsid w:val="003E23C2"/>
    <w:rsid w:val="003E3922"/>
    <w:rsid w:val="003E39D4"/>
    <w:rsid w:val="003E4629"/>
    <w:rsid w:val="003E4ADF"/>
    <w:rsid w:val="003E51BA"/>
    <w:rsid w:val="003E59EF"/>
    <w:rsid w:val="003E75F9"/>
    <w:rsid w:val="003F0AED"/>
    <w:rsid w:val="003F0D4C"/>
    <w:rsid w:val="003F102F"/>
    <w:rsid w:val="003F19F5"/>
    <w:rsid w:val="003F275C"/>
    <w:rsid w:val="003F2D98"/>
    <w:rsid w:val="003F32A8"/>
    <w:rsid w:val="003F3F5D"/>
    <w:rsid w:val="003F4193"/>
    <w:rsid w:val="003F650D"/>
    <w:rsid w:val="003F6BEB"/>
    <w:rsid w:val="003F788E"/>
    <w:rsid w:val="003F7EF9"/>
    <w:rsid w:val="003F7F2E"/>
    <w:rsid w:val="0040057C"/>
    <w:rsid w:val="00400745"/>
    <w:rsid w:val="00400CFF"/>
    <w:rsid w:val="00400FED"/>
    <w:rsid w:val="004010AE"/>
    <w:rsid w:val="0040199D"/>
    <w:rsid w:val="00401B97"/>
    <w:rsid w:val="004026E8"/>
    <w:rsid w:val="00402D0C"/>
    <w:rsid w:val="00402FBA"/>
    <w:rsid w:val="00403826"/>
    <w:rsid w:val="00403934"/>
    <w:rsid w:val="00403B17"/>
    <w:rsid w:val="0040551F"/>
    <w:rsid w:val="004055A5"/>
    <w:rsid w:val="0040582A"/>
    <w:rsid w:val="00405903"/>
    <w:rsid w:val="00405CD3"/>
    <w:rsid w:val="00405FE9"/>
    <w:rsid w:val="0040655F"/>
    <w:rsid w:val="004069B4"/>
    <w:rsid w:val="00410604"/>
    <w:rsid w:val="00410846"/>
    <w:rsid w:val="00411633"/>
    <w:rsid w:val="0041252E"/>
    <w:rsid w:val="00414AA7"/>
    <w:rsid w:val="004150AA"/>
    <w:rsid w:val="004151FF"/>
    <w:rsid w:val="004167DE"/>
    <w:rsid w:val="004167E0"/>
    <w:rsid w:val="0041696E"/>
    <w:rsid w:val="00416DCA"/>
    <w:rsid w:val="00417D8A"/>
    <w:rsid w:val="004200D8"/>
    <w:rsid w:val="0042224F"/>
    <w:rsid w:val="0042271F"/>
    <w:rsid w:val="00422CCA"/>
    <w:rsid w:val="00423331"/>
    <w:rsid w:val="0042339D"/>
    <w:rsid w:val="004241D0"/>
    <w:rsid w:val="00424428"/>
    <w:rsid w:val="00424A4A"/>
    <w:rsid w:val="00424EEE"/>
    <w:rsid w:val="0042571F"/>
    <w:rsid w:val="00426455"/>
    <w:rsid w:val="00430888"/>
    <w:rsid w:val="00431F85"/>
    <w:rsid w:val="00433448"/>
    <w:rsid w:val="00433C55"/>
    <w:rsid w:val="00433CBD"/>
    <w:rsid w:val="00433D13"/>
    <w:rsid w:val="00435358"/>
    <w:rsid w:val="00435712"/>
    <w:rsid w:val="00436118"/>
    <w:rsid w:val="00437157"/>
    <w:rsid w:val="00437B76"/>
    <w:rsid w:val="0044065C"/>
    <w:rsid w:val="00440754"/>
    <w:rsid w:val="004415AD"/>
    <w:rsid w:val="004419FC"/>
    <w:rsid w:val="00441AA5"/>
    <w:rsid w:val="0044257D"/>
    <w:rsid w:val="0044284D"/>
    <w:rsid w:val="00442A80"/>
    <w:rsid w:val="0044348A"/>
    <w:rsid w:val="00444ED6"/>
    <w:rsid w:val="00445DBB"/>
    <w:rsid w:val="00446A7D"/>
    <w:rsid w:val="00446F01"/>
    <w:rsid w:val="00446FC8"/>
    <w:rsid w:val="00447879"/>
    <w:rsid w:val="004479D1"/>
    <w:rsid w:val="004505F6"/>
    <w:rsid w:val="004507F3"/>
    <w:rsid w:val="00451153"/>
    <w:rsid w:val="0045134E"/>
    <w:rsid w:val="00451AA3"/>
    <w:rsid w:val="0045229D"/>
    <w:rsid w:val="00452423"/>
    <w:rsid w:val="0045366A"/>
    <w:rsid w:val="00453DA1"/>
    <w:rsid w:val="004547CE"/>
    <w:rsid w:val="00455812"/>
    <w:rsid w:val="00455CDC"/>
    <w:rsid w:val="00456C41"/>
    <w:rsid w:val="00457156"/>
    <w:rsid w:val="00460515"/>
    <w:rsid w:val="0046202E"/>
    <w:rsid w:val="00465016"/>
    <w:rsid w:val="00465584"/>
    <w:rsid w:val="0046649E"/>
    <w:rsid w:val="00467962"/>
    <w:rsid w:val="0047062E"/>
    <w:rsid w:val="004719B5"/>
    <w:rsid w:val="00471F91"/>
    <w:rsid w:val="00472DD8"/>
    <w:rsid w:val="00473EAE"/>
    <w:rsid w:val="004740A0"/>
    <w:rsid w:val="00474208"/>
    <w:rsid w:val="004748DA"/>
    <w:rsid w:val="00476390"/>
    <w:rsid w:val="00477209"/>
    <w:rsid w:val="00477AB7"/>
    <w:rsid w:val="004808FC"/>
    <w:rsid w:val="00481544"/>
    <w:rsid w:val="004815C6"/>
    <w:rsid w:val="00481B7C"/>
    <w:rsid w:val="004825D7"/>
    <w:rsid w:val="00482FB5"/>
    <w:rsid w:val="0048341A"/>
    <w:rsid w:val="00483530"/>
    <w:rsid w:val="00483727"/>
    <w:rsid w:val="00486110"/>
    <w:rsid w:val="00486FB5"/>
    <w:rsid w:val="00490323"/>
    <w:rsid w:val="004906C4"/>
    <w:rsid w:val="00492408"/>
    <w:rsid w:val="00492BEA"/>
    <w:rsid w:val="0049316D"/>
    <w:rsid w:val="004933E6"/>
    <w:rsid w:val="00493DF2"/>
    <w:rsid w:val="00494FE9"/>
    <w:rsid w:val="00495F76"/>
    <w:rsid w:val="00496128"/>
    <w:rsid w:val="00496870"/>
    <w:rsid w:val="00496B09"/>
    <w:rsid w:val="00496C8D"/>
    <w:rsid w:val="004A0399"/>
    <w:rsid w:val="004A0F32"/>
    <w:rsid w:val="004A1871"/>
    <w:rsid w:val="004A2739"/>
    <w:rsid w:val="004A2D3C"/>
    <w:rsid w:val="004A300C"/>
    <w:rsid w:val="004A3D77"/>
    <w:rsid w:val="004A3DE8"/>
    <w:rsid w:val="004A521E"/>
    <w:rsid w:val="004A6834"/>
    <w:rsid w:val="004A695B"/>
    <w:rsid w:val="004A6965"/>
    <w:rsid w:val="004A6979"/>
    <w:rsid w:val="004A6E8C"/>
    <w:rsid w:val="004A6FCB"/>
    <w:rsid w:val="004A7575"/>
    <w:rsid w:val="004A7AC1"/>
    <w:rsid w:val="004B0BBE"/>
    <w:rsid w:val="004B1044"/>
    <w:rsid w:val="004B1180"/>
    <w:rsid w:val="004B145B"/>
    <w:rsid w:val="004B1905"/>
    <w:rsid w:val="004B1CF5"/>
    <w:rsid w:val="004B20CC"/>
    <w:rsid w:val="004B3327"/>
    <w:rsid w:val="004B4143"/>
    <w:rsid w:val="004B4D56"/>
    <w:rsid w:val="004B5E75"/>
    <w:rsid w:val="004C0FF1"/>
    <w:rsid w:val="004C1DD2"/>
    <w:rsid w:val="004C2DEE"/>
    <w:rsid w:val="004C4A01"/>
    <w:rsid w:val="004C5B7A"/>
    <w:rsid w:val="004D053A"/>
    <w:rsid w:val="004D0B65"/>
    <w:rsid w:val="004D230B"/>
    <w:rsid w:val="004D351B"/>
    <w:rsid w:val="004D42DB"/>
    <w:rsid w:val="004D74C9"/>
    <w:rsid w:val="004D7D5B"/>
    <w:rsid w:val="004E0289"/>
    <w:rsid w:val="004E1972"/>
    <w:rsid w:val="004E458E"/>
    <w:rsid w:val="004E4856"/>
    <w:rsid w:val="004E4A0C"/>
    <w:rsid w:val="004E4D1D"/>
    <w:rsid w:val="004E5C6F"/>
    <w:rsid w:val="004E5DF7"/>
    <w:rsid w:val="004E6294"/>
    <w:rsid w:val="004E6752"/>
    <w:rsid w:val="004E7557"/>
    <w:rsid w:val="004F273A"/>
    <w:rsid w:val="004F3F75"/>
    <w:rsid w:val="004F40F1"/>
    <w:rsid w:val="004F4CAA"/>
    <w:rsid w:val="004F6413"/>
    <w:rsid w:val="004F6D8D"/>
    <w:rsid w:val="004F77D0"/>
    <w:rsid w:val="00501981"/>
    <w:rsid w:val="00501E93"/>
    <w:rsid w:val="00501EC7"/>
    <w:rsid w:val="00502FA0"/>
    <w:rsid w:val="00502FAA"/>
    <w:rsid w:val="00503AEC"/>
    <w:rsid w:val="00504677"/>
    <w:rsid w:val="005048F4"/>
    <w:rsid w:val="00506A8D"/>
    <w:rsid w:val="005100F3"/>
    <w:rsid w:val="005107F0"/>
    <w:rsid w:val="00510B3D"/>
    <w:rsid w:val="00510CAB"/>
    <w:rsid w:val="00510FE0"/>
    <w:rsid w:val="005111C8"/>
    <w:rsid w:val="00511A53"/>
    <w:rsid w:val="005123C2"/>
    <w:rsid w:val="00513521"/>
    <w:rsid w:val="00514788"/>
    <w:rsid w:val="00516EEA"/>
    <w:rsid w:val="00517910"/>
    <w:rsid w:val="005210E7"/>
    <w:rsid w:val="005217B6"/>
    <w:rsid w:val="005218EC"/>
    <w:rsid w:val="00521923"/>
    <w:rsid w:val="00522632"/>
    <w:rsid w:val="0052287B"/>
    <w:rsid w:val="00522DF8"/>
    <w:rsid w:val="0052375E"/>
    <w:rsid w:val="00523AAE"/>
    <w:rsid w:val="005241B9"/>
    <w:rsid w:val="00525AE0"/>
    <w:rsid w:val="00526AE3"/>
    <w:rsid w:val="005303E6"/>
    <w:rsid w:val="00530942"/>
    <w:rsid w:val="00530CDB"/>
    <w:rsid w:val="00532615"/>
    <w:rsid w:val="005330FF"/>
    <w:rsid w:val="005334E7"/>
    <w:rsid w:val="00534258"/>
    <w:rsid w:val="0053436A"/>
    <w:rsid w:val="005343FD"/>
    <w:rsid w:val="00535366"/>
    <w:rsid w:val="00536190"/>
    <w:rsid w:val="0053680B"/>
    <w:rsid w:val="00537EC0"/>
    <w:rsid w:val="0054110D"/>
    <w:rsid w:val="00544802"/>
    <w:rsid w:val="0054716C"/>
    <w:rsid w:val="00547247"/>
    <w:rsid w:val="00551772"/>
    <w:rsid w:val="00552F63"/>
    <w:rsid w:val="0055428B"/>
    <w:rsid w:val="0055459B"/>
    <w:rsid w:val="005552C8"/>
    <w:rsid w:val="00555788"/>
    <w:rsid w:val="005567E8"/>
    <w:rsid w:val="005574DE"/>
    <w:rsid w:val="005575B4"/>
    <w:rsid w:val="00557774"/>
    <w:rsid w:val="0056252C"/>
    <w:rsid w:val="005629D4"/>
    <w:rsid w:val="00563530"/>
    <w:rsid w:val="005640AA"/>
    <w:rsid w:val="00564385"/>
    <w:rsid w:val="00564403"/>
    <w:rsid w:val="00564E27"/>
    <w:rsid w:val="005652E2"/>
    <w:rsid w:val="00565914"/>
    <w:rsid w:val="00565917"/>
    <w:rsid w:val="00566400"/>
    <w:rsid w:val="005673AF"/>
    <w:rsid w:val="00567545"/>
    <w:rsid w:val="00567A40"/>
    <w:rsid w:val="00570823"/>
    <w:rsid w:val="00570880"/>
    <w:rsid w:val="00571131"/>
    <w:rsid w:val="005720DB"/>
    <w:rsid w:val="0057352A"/>
    <w:rsid w:val="00573DDE"/>
    <w:rsid w:val="00575462"/>
    <w:rsid w:val="005764CA"/>
    <w:rsid w:val="005769D7"/>
    <w:rsid w:val="00576A04"/>
    <w:rsid w:val="00577749"/>
    <w:rsid w:val="00577C8B"/>
    <w:rsid w:val="00577FED"/>
    <w:rsid w:val="00580347"/>
    <w:rsid w:val="00581AB4"/>
    <w:rsid w:val="00584D87"/>
    <w:rsid w:val="0058555E"/>
    <w:rsid w:val="0058582C"/>
    <w:rsid w:val="00586429"/>
    <w:rsid w:val="0058729B"/>
    <w:rsid w:val="00590786"/>
    <w:rsid w:val="0059097B"/>
    <w:rsid w:val="005909A5"/>
    <w:rsid w:val="0059125E"/>
    <w:rsid w:val="00591BB8"/>
    <w:rsid w:val="00592FC5"/>
    <w:rsid w:val="00593BBF"/>
    <w:rsid w:val="00595377"/>
    <w:rsid w:val="005957D5"/>
    <w:rsid w:val="00596C83"/>
    <w:rsid w:val="00596E8F"/>
    <w:rsid w:val="00597A02"/>
    <w:rsid w:val="00597AEC"/>
    <w:rsid w:val="005A068F"/>
    <w:rsid w:val="005A0B56"/>
    <w:rsid w:val="005A0E9A"/>
    <w:rsid w:val="005A113F"/>
    <w:rsid w:val="005A1152"/>
    <w:rsid w:val="005A3680"/>
    <w:rsid w:val="005A485C"/>
    <w:rsid w:val="005A4E8A"/>
    <w:rsid w:val="005A5A62"/>
    <w:rsid w:val="005A675C"/>
    <w:rsid w:val="005A680F"/>
    <w:rsid w:val="005A6DA7"/>
    <w:rsid w:val="005A6F4D"/>
    <w:rsid w:val="005A79E4"/>
    <w:rsid w:val="005A7F71"/>
    <w:rsid w:val="005B01BB"/>
    <w:rsid w:val="005B0237"/>
    <w:rsid w:val="005B0439"/>
    <w:rsid w:val="005B0DC6"/>
    <w:rsid w:val="005B13B2"/>
    <w:rsid w:val="005B251B"/>
    <w:rsid w:val="005B2E65"/>
    <w:rsid w:val="005B355A"/>
    <w:rsid w:val="005B5378"/>
    <w:rsid w:val="005B57CE"/>
    <w:rsid w:val="005B6992"/>
    <w:rsid w:val="005B6B88"/>
    <w:rsid w:val="005B7768"/>
    <w:rsid w:val="005C0562"/>
    <w:rsid w:val="005C2187"/>
    <w:rsid w:val="005C24FF"/>
    <w:rsid w:val="005C276E"/>
    <w:rsid w:val="005C2F6A"/>
    <w:rsid w:val="005C3164"/>
    <w:rsid w:val="005C3B4F"/>
    <w:rsid w:val="005C68F7"/>
    <w:rsid w:val="005C7D2C"/>
    <w:rsid w:val="005D12DE"/>
    <w:rsid w:val="005D15E5"/>
    <w:rsid w:val="005D2DFE"/>
    <w:rsid w:val="005D2F47"/>
    <w:rsid w:val="005D3DEB"/>
    <w:rsid w:val="005D5066"/>
    <w:rsid w:val="005D537F"/>
    <w:rsid w:val="005D5801"/>
    <w:rsid w:val="005D5F78"/>
    <w:rsid w:val="005D6FBE"/>
    <w:rsid w:val="005E0774"/>
    <w:rsid w:val="005E0EBC"/>
    <w:rsid w:val="005E376C"/>
    <w:rsid w:val="005E3947"/>
    <w:rsid w:val="005E42A9"/>
    <w:rsid w:val="005E48AB"/>
    <w:rsid w:val="005E56A2"/>
    <w:rsid w:val="005E5C86"/>
    <w:rsid w:val="005E6366"/>
    <w:rsid w:val="005E69C5"/>
    <w:rsid w:val="005E7C64"/>
    <w:rsid w:val="005F129C"/>
    <w:rsid w:val="005F2198"/>
    <w:rsid w:val="005F31D4"/>
    <w:rsid w:val="005F3385"/>
    <w:rsid w:val="005F3494"/>
    <w:rsid w:val="005F38BF"/>
    <w:rsid w:val="005F3B72"/>
    <w:rsid w:val="005F3E46"/>
    <w:rsid w:val="005F4B4C"/>
    <w:rsid w:val="005F4C7E"/>
    <w:rsid w:val="005F5B87"/>
    <w:rsid w:val="005F630A"/>
    <w:rsid w:val="005F65DB"/>
    <w:rsid w:val="005F68AF"/>
    <w:rsid w:val="005F72C5"/>
    <w:rsid w:val="005F747B"/>
    <w:rsid w:val="006004A2"/>
    <w:rsid w:val="006019D3"/>
    <w:rsid w:val="00603C65"/>
    <w:rsid w:val="006041AD"/>
    <w:rsid w:val="006044D9"/>
    <w:rsid w:val="00604D0F"/>
    <w:rsid w:val="00606728"/>
    <w:rsid w:val="0060757D"/>
    <w:rsid w:val="00607A82"/>
    <w:rsid w:val="00607B28"/>
    <w:rsid w:val="00607CB9"/>
    <w:rsid w:val="00610150"/>
    <w:rsid w:val="00610426"/>
    <w:rsid w:val="00611D93"/>
    <w:rsid w:val="00611DEF"/>
    <w:rsid w:val="006120CA"/>
    <w:rsid w:val="0061291D"/>
    <w:rsid w:val="0061367E"/>
    <w:rsid w:val="00613AA2"/>
    <w:rsid w:val="00613F1A"/>
    <w:rsid w:val="006145DE"/>
    <w:rsid w:val="0061577D"/>
    <w:rsid w:val="00615B87"/>
    <w:rsid w:val="00617457"/>
    <w:rsid w:val="00617B38"/>
    <w:rsid w:val="00620D34"/>
    <w:rsid w:val="006224F6"/>
    <w:rsid w:val="0062317C"/>
    <w:rsid w:val="00623D2C"/>
    <w:rsid w:val="00623E66"/>
    <w:rsid w:val="006245E9"/>
    <w:rsid w:val="006249B0"/>
    <w:rsid w:val="00624B4B"/>
    <w:rsid w:val="00624F59"/>
    <w:rsid w:val="00625668"/>
    <w:rsid w:val="006306AC"/>
    <w:rsid w:val="006322F1"/>
    <w:rsid w:val="0063357C"/>
    <w:rsid w:val="00635E0E"/>
    <w:rsid w:val="006366FB"/>
    <w:rsid w:val="0063783C"/>
    <w:rsid w:val="00637C90"/>
    <w:rsid w:val="00640FE1"/>
    <w:rsid w:val="006416A6"/>
    <w:rsid w:val="00642AE1"/>
    <w:rsid w:val="00643288"/>
    <w:rsid w:val="006437D2"/>
    <w:rsid w:val="00644E72"/>
    <w:rsid w:val="00645AFB"/>
    <w:rsid w:val="00645BFD"/>
    <w:rsid w:val="006462BD"/>
    <w:rsid w:val="006465F4"/>
    <w:rsid w:val="0064691C"/>
    <w:rsid w:val="00646D2E"/>
    <w:rsid w:val="00647B11"/>
    <w:rsid w:val="00651A32"/>
    <w:rsid w:val="006524E8"/>
    <w:rsid w:val="0065456F"/>
    <w:rsid w:val="0065494D"/>
    <w:rsid w:val="00654C78"/>
    <w:rsid w:val="006556C3"/>
    <w:rsid w:val="00655C07"/>
    <w:rsid w:val="00655CBF"/>
    <w:rsid w:val="0065657E"/>
    <w:rsid w:val="00660BBC"/>
    <w:rsid w:val="00662932"/>
    <w:rsid w:val="00663D5D"/>
    <w:rsid w:val="006644F2"/>
    <w:rsid w:val="00664546"/>
    <w:rsid w:val="00664996"/>
    <w:rsid w:val="00665696"/>
    <w:rsid w:val="00665816"/>
    <w:rsid w:val="00666B74"/>
    <w:rsid w:val="00666E07"/>
    <w:rsid w:val="00666E0C"/>
    <w:rsid w:val="00667661"/>
    <w:rsid w:val="006678F2"/>
    <w:rsid w:val="00667E94"/>
    <w:rsid w:val="00670461"/>
    <w:rsid w:val="006709CF"/>
    <w:rsid w:val="00672AA6"/>
    <w:rsid w:val="00673109"/>
    <w:rsid w:val="006751E2"/>
    <w:rsid w:val="006753D0"/>
    <w:rsid w:val="00675DB5"/>
    <w:rsid w:val="0067662C"/>
    <w:rsid w:val="006768C4"/>
    <w:rsid w:val="00676E58"/>
    <w:rsid w:val="00676FD0"/>
    <w:rsid w:val="00680DCE"/>
    <w:rsid w:val="00681F3F"/>
    <w:rsid w:val="00682ABC"/>
    <w:rsid w:val="00683A58"/>
    <w:rsid w:val="00684630"/>
    <w:rsid w:val="00684BFD"/>
    <w:rsid w:val="0068502F"/>
    <w:rsid w:val="0068691F"/>
    <w:rsid w:val="00692868"/>
    <w:rsid w:val="0069330A"/>
    <w:rsid w:val="00693E7E"/>
    <w:rsid w:val="00694C5F"/>
    <w:rsid w:val="0069593C"/>
    <w:rsid w:val="00695B41"/>
    <w:rsid w:val="00696A22"/>
    <w:rsid w:val="00696BD1"/>
    <w:rsid w:val="00696C8D"/>
    <w:rsid w:val="00697353"/>
    <w:rsid w:val="00697B6A"/>
    <w:rsid w:val="006A051D"/>
    <w:rsid w:val="006A08BE"/>
    <w:rsid w:val="006A2C3B"/>
    <w:rsid w:val="006A3680"/>
    <w:rsid w:val="006A461E"/>
    <w:rsid w:val="006A63B0"/>
    <w:rsid w:val="006A79B7"/>
    <w:rsid w:val="006A79CF"/>
    <w:rsid w:val="006B0D9B"/>
    <w:rsid w:val="006B326F"/>
    <w:rsid w:val="006B5E94"/>
    <w:rsid w:val="006C1C94"/>
    <w:rsid w:val="006C40A0"/>
    <w:rsid w:val="006C4243"/>
    <w:rsid w:val="006C47E3"/>
    <w:rsid w:val="006D04BF"/>
    <w:rsid w:val="006D10A4"/>
    <w:rsid w:val="006D1559"/>
    <w:rsid w:val="006D20AE"/>
    <w:rsid w:val="006D2D07"/>
    <w:rsid w:val="006D2E63"/>
    <w:rsid w:val="006D4CEA"/>
    <w:rsid w:val="006D5E64"/>
    <w:rsid w:val="006D5F4B"/>
    <w:rsid w:val="006D67DC"/>
    <w:rsid w:val="006D6B61"/>
    <w:rsid w:val="006D7E6C"/>
    <w:rsid w:val="006E028F"/>
    <w:rsid w:val="006E089F"/>
    <w:rsid w:val="006E1415"/>
    <w:rsid w:val="006E1435"/>
    <w:rsid w:val="006E1A34"/>
    <w:rsid w:val="006E453D"/>
    <w:rsid w:val="006E518E"/>
    <w:rsid w:val="006E583A"/>
    <w:rsid w:val="006E5CB5"/>
    <w:rsid w:val="006E77FC"/>
    <w:rsid w:val="006E7B92"/>
    <w:rsid w:val="006E7CBA"/>
    <w:rsid w:val="006F1218"/>
    <w:rsid w:val="006F135D"/>
    <w:rsid w:val="006F1894"/>
    <w:rsid w:val="006F1B59"/>
    <w:rsid w:val="006F2677"/>
    <w:rsid w:val="006F3D4A"/>
    <w:rsid w:val="006F3E41"/>
    <w:rsid w:val="006F53BC"/>
    <w:rsid w:val="006F6664"/>
    <w:rsid w:val="006F6F05"/>
    <w:rsid w:val="007002C9"/>
    <w:rsid w:val="00700768"/>
    <w:rsid w:val="00700D78"/>
    <w:rsid w:val="007014D7"/>
    <w:rsid w:val="00702587"/>
    <w:rsid w:val="007033DD"/>
    <w:rsid w:val="00704C51"/>
    <w:rsid w:val="00704FB3"/>
    <w:rsid w:val="00706095"/>
    <w:rsid w:val="00706862"/>
    <w:rsid w:val="00706D0A"/>
    <w:rsid w:val="0070717F"/>
    <w:rsid w:val="00707C55"/>
    <w:rsid w:val="00710C51"/>
    <w:rsid w:val="0071169E"/>
    <w:rsid w:val="0071372D"/>
    <w:rsid w:val="00713D8E"/>
    <w:rsid w:val="00714377"/>
    <w:rsid w:val="00715290"/>
    <w:rsid w:val="0071571D"/>
    <w:rsid w:val="00715D60"/>
    <w:rsid w:val="00716703"/>
    <w:rsid w:val="0071679D"/>
    <w:rsid w:val="007167E4"/>
    <w:rsid w:val="007201ED"/>
    <w:rsid w:val="00720640"/>
    <w:rsid w:val="00720C37"/>
    <w:rsid w:val="00722B6B"/>
    <w:rsid w:val="00722F52"/>
    <w:rsid w:val="00723521"/>
    <w:rsid w:val="0072431C"/>
    <w:rsid w:val="007245E3"/>
    <w:rsid w:val="007270E7"/>
    <w:rsid w:val="00727293"/>
    <w:rsid w:val="0072729D"/>
    <w:rsid w:val="007308DF"/>
    <w:rsid w:val="00731F50"/>
    <w:rsid w:val="00732123"/>
    <w:rsid w:val="00732528"/>
    <w:rsid w:val="00733ADF"/>
    <w:rsid w:val="00734672"/>
    <w:rsid w:val="00734AF5"/>
    <w:rsid w:val="0073524A"/>
    <w:rsid w:val="0073588B"/>
    <w:rsid w:val="00735D72"/>
    <w:rsid w:val="00735EED"/>
    <w:rsid w:val="00737947"/>
    <w:rsid w:val="00740972"/>
    <w:rsid w:val="007409CC"/>
    <w:rsid w:val="007432DA"/>
    <w:rsid w:val="0074444F"/>
    <w:rsid w:val="00745236"/>
    <w:rsid w:val="00746ABE"/>
    <w:rsid w:val="00746B4D"/>
    <w:rsid w:val="0074785C"/>
    <w:rsid w:val="00750124"/>
    <w:rsid w:val="00750626"/>
    <w:rsid w:val="00750FFB"/>
    <w:rsid w:val="007551F2"/>
    <w:rsid w:val="007563BE"/>
    <w:rsid w:val="00757580"/>
    <w:rsid w:val="007610A9"/>
    <w:rsid w:val="00761C7F"/>
    <w:rsid w:val="00762BE9"/>
    <w:rsid w:val="00764B4E"/>
    <w:rsid w:val="00765135"/>
    <w:rsid w:val="0076548D"/>
    <w:rsid w:val="0076592C"/>
    <w:rsid w:val="00765F8A"/>
    <w:rsid w:val="007662FD"/>
    <w:rsid w:val="00766325"/>
    <w:rsid w:val="007664B4"/>
    <w:rsid w:val="007672F5"/>
    <w:rsid w:val="00770CD8"/>
    <w:rsid w:val="00770EFA"/>
    <w:rsid w:val="007712EF"/>
    <w:rsid w:val="0077189B"/>
    <w:rsid w:val="00771E85"/>
    <w:rsid w:val="007723F9"/>
    <w:rsid w:val="00773C3C"/>
    <w:rsid w:val="00774922"/>
    <w:rsid w:val="00774955"/>
    <w:rsid w:val="00774D75"/>
    <w:rsid w:val="00775D68"/>
    <w:rsid w:val="00777167"/>
    <w:rsid w:val="007808BD"/>
    <w:rsid w:val="00780D98"/>
    <w:rsid w:val="0078112D"/>
    <w:rsid w:val="00781AFD"/>
    <w:rsid w:val="00781BCA"/>
    <w:rsid w:val="00782D80"/>
    <w:rsid w:val="00783013"/>
    <w:rsid w:val="007838EE"/>
    <w:rsid w:val="00783CF5"/>
    <w:rsid w:val="007846E2"/>
    <w:rsid w:val="00784808"/>
    <w:rsid w:val="00785DA8"/>
    <w:rsid w:val="007861EC"/>
    <w:rsid w:val="00786D08"/>
    <w:rsid w:val="007871DE"/>
    <w:rsid w:val="0079039F"/>
    <w:rsid w:val="007922E2"/>
    <w:rsid w:val="007936DA"/>
    <w:rsid w:val="00793A13"/>
    <w:rsid w:val="00794428"/>
    <w:rsid w:val="00794E1F"/>
    <w:rsid w:val="00795802"/>
    <w:rsid w:val="00796A21"/>
    <w:rsid w:val="007A168F"/>
    <w:rsid w:val="007A35A6"/>
    <w:rsid w:val="007A371B"/>
    <w:rsid w:val="007A4CD2"/>
    <w:rsid w:val="007A6A36"/>
    <w:rsid w:val="007A7A90"/>
    <w:rsid w:val="007A7F7E"/>
    <w:rsid w:val="007B0923"/>
    <w:rsid w:val="007B37E5"/>
    <w:rsid w:val="007B38C4"/>
    <w:rsid w:val="007B434F"/>
    <w:rsid w:val="007B49DC"/>
    <w:rsid w:val="007B4CDE"/>
    <w:rsid w:val="007B65BF"/>
    <w:rsid w:val="007B6880"/>
    <w:rsid w:val="007B7524"/>
    <w:rsid w:val="007C01CB"/>
    <w:rsid w:val="007C08AF"/>
    <w:rsid w:val="007C0C6C"/>
    <w:rsid w:val="007C1DC4"/>
    <w:rsid w:val="007C21CC"/>
    <w:rsid w:val="007C223F"/>
    <w:rsid w:val="007C2D8A"/>
    <w:rsid w:val="007C3CD6"/>
    <w:rsid w:val="007C5302"/>
    <w:rsid w:val="007C5681"/>
    <w:rsid w:val="007C7A83"/>
    <w:rsid w:val="007D04E5"/>
    <w:rsid w:val="007D0571"/>
    <w:rsid w:val="007D1F4B"/>
    <w:rsid w:val="007D2A1B"/>
    <w:rsid w:val="007D38E5"/>
    <w:rsid w:val="007D3927"/>
    <w:rsid w:val="007D3A5B"/>
    <w:rsid w:val="007D5152"/>
    <w:rsid w:val="007D7B95"/>
    <w:rsid w:val="007D7E32"/>
    <w:rsid w:val="007E0EF0"/>
    <w:rsid w:val="007E1C63"/>
    <w:rsid w:val="007E1E3E"/>
    <w:rsid w:val="007E20E0"/>
    <w:rsid w:val="007E23F9"/>
    <w:rsid w:val="007E304E"/>
    <w:rsid w:val="007E3198"/>
    <w:rsid w:val="007E3AE1"/>
    <w:rsid w:val="007E40BB"/>
    <w:rsid w:val="007E491A"/>
    <w:rsid w:val="007E59A4"/>
    <w:rsid w:val="007E6075"/>
    <w:rsid w:val="007E60C4"/>
    <w:rsid w:val="007E69EF"/>
    <w:rsid w:val="007E77B4"/>
    <w:rsid w:val="007E7E5B"/>
    <w:rsid w:val="007F0047"/>
    <w:rsid w:val="007F0273"/>
    <w:rsid w:val="007F0CE1"/>
    <w:rsid w:val="007F16D1"/>
    <w:rsid w:val="007F4D1E"/>
    <w:rsid w:val="007F55F3"/>
    <w:rsid w:val="007F5BAE"/>
    <w:rsid w:val="007F69F1"/>
    <w:rsid w:val="00800AC7"/>
    <w:rsid w:val="00801F2D"/>
    <w:rsid w:val="0080294A"/>
    <w:rsid w:val="00802CE4"/>
    <w:rsid w:val="008038A3"/>
    <w:rsid w:val="00803D09"/>
    <w:rsid w:val="00803F2E"/>
    <w:rsid w:val="008052FB"/>
    <w:rsid w:val="00805820"/>
    <w:rsid w:val="00805CF1"/>
    <w:rsid w:val="008060E6"/>
    <w:rsid w:val="00807F9F"/>
    <w:rsid w:val="00810326"/>
    <w:rsid w:val="00811452"/>
    <w:rsid w:val="00811954"/>
    <w:rsid w:val="00812ECE"/>
    <w:rsid w:val="008132B6"/>
    <w:rsid w:val="00813F6C"/>
    <w:rsid w:val="008148CB"/>
    <w:rsid w:val="00815717"/>
    <w:rsid w:val="008157AC"/>
    <w:rsid w:val="00815F1B"/>
    <w:rsid w:val="00816A83"/>
    <w:rsid w:val="00816E4A"/>
    <w:rsid w:val="00816FBD"/>
    <w:rsid w:val="008170F0"/>
    <w:rsid w:val="00820400"/>
    <w:rsid w:val="0082207F"/>
    <w:rsid w:val="0082322D"/>
    <w:rsid w:val="00824FFD"/>
    <w:rsid w:val="008253DA"/>
    <w:rsid w:val="00825E90"/>
    <w:rsid w:val="00826607"/>
    <w:rsid w:val="0082768E"/>
    <w:rsid w:val="00831430"/>
    <w:rsid w:val="00832629"/>
    <w:rsid w:val="00833EC7"/>
    <w:rsid w:val="008342F3"/>
    <w:rsid w:val="0083438E"/>
    <w:rsid w:val="0083556B"/>
    <w:rsid w:val="0083588C"/>
    <w:rsid w:val="00835993"/>
    <w:rsid w:val="008369AB"/>
    <w:rsid w:val="0083780D"/>
    <w:rsid w:val="008406BE"/>
    <w:rsid w:val="0084147C"/>
    <w:rsid w:val="00841B6A"/>
    <w:rsid w:val="00841F88"/>
    <w:rsid w:val="008422ED"/>
    <w:rsid w:val="0084242E"/>
    <w:rsid w:val="00842E83"/>
    <w:rsid w:val="0084438B"/>
    <w:rsid w:val="008444D6"/>
    <w:rsid w:val="00844AF8"/>
    <w:rsid w:val="00844BDA"/>
    <w:rsid w:val="00844E25"/>
    <w:rsid w:val="00846152"/>
    <w:rsid w:val="00846D1D"/>
    <w:rsid w:val="00847711"/>
    <w:rsid w:val="008500D4"/>
    <w:rsid w:val="0085354C"/>
    <w:rsid w:val="0085464B"/>
    <w:rsid w:val="00855563"/>
    <w:rsid w:val="00855E02"/>
    <w:rsid w:val="00856EAD"/>
    <w:rsid w:val="00857030"/>
    <w:rsid w:val="00857888"/>
    <w:rsid w:val="0086016F"/>
    <w:rsid w:val="00861233"/>
    <w:rsid w:val="00861652"/>
    <w:rsid w:val="00862DCB"/>
    <w:rsid w:val="008639BE"/>
    <w:rsid w:val="00863B28"/>
    <w:rsid w:val="00863D6E"/>
    <w:rsid w:val="008644B3"/>
    <w:rsid w:val="00864553"/>
    <w:rsid w:val="008648A1"/>
    <w:rsid w:val="00864DC5"/>
    <w:rsid w:val="008655AB"/>
    <w:rsid w:val="008663A5"/>
    <w:rsid w:val="00866468"/>
    <w:rsid w:val="00866AEB"/>
    <w:rsid w:val="00867471"/>
    <w:rsid w:val="008719DD"/>
    <w:rsid w:val="00872167"/>
    <w:rsid w:val="00873049"/>
    <w:rsid w:val="00873C06"/>
    <w:rsid w:val="00873FF4"/>
    <w:rsid w:val="008744F4"/>
    <w:rsid w:val="00874708"/>
    <w:rsid w:val="008749FA"/>
    <w:rsid w:val="0087557F"/>
    <w:rsid w:val="008759FE"/>
    <w:rsid w:val="00875ACE"/>
    <w:rsid w:val="008761A6"/>
    <w:rsid w:val="00876F7D"/>
    <w:rsid w:val="008801BA"/>
    <w:rsid w:val="008804F7"/>
    <w:rsid w:val="0088078D"/>
    <w:rsid w:val="008811AD"/>
    <w:rsid w:val="00881934"/>
    <w:rsid w:val="00882BA4"/>
    <w:rsid w:val="00882C73"/>
    <w:rsid w:val="00884073"/>
    <w:rsid w:val="0088652E"/>
    <w:rsid w:val="00890218"/>
    <w:rsid w:val="00891CD9"/>
    <w:rsid w:val="00892433"/>
    <w:rsid w:val="008935A9"/>
    <w:rsid w:val="00893A20"/>
    <w:rsid w:val="0089414F"/>
    <w:rsid w:val="00894269"/>
    <w:rsid w:val="00894D22"/>
    <w:rsid w:val="00895396"/>
    <w:rsid w:val="0089560E"/>
    <w:rsid w:val="00897E79"/>
    <w:rsid w:val="008A1B98"/>
    <w:rsid w:val="008A34D0"/>
    <w:rsid w:val="008A37F8"/>
    <w:rsid w:val="008A38E7"/>
    <w:rsid w:val="008A4D01"/>
    <w:rsid w:val="008A5119"/>
    <w:rsid w:val="008A6F7C"/>
    <w:rsid w:val="008A7AE4"/>
    <w:rsid w:val="008A7DB1"/>
    <w:rsid w:val="008A7F91"/>
    <w:rsid w:val="008B08D4"/>
    <w:rsid w:val="008B29F1"/>
    <w:rsid w:val="008B2A84"/>
    <w:rsid w:val="008B302D"/>
    <w:rsid w:val="008B3B08"/>
    <w:rsid w:val="008B4698"/>
    <w:rsid w:val="008B5082"/>
    <w:rsid w:val="008B6021"/>
    <w:rsid w:val="008B6679"/>
    <w:rsid w:val="008B6749"/>
    <w:rsid w:val="008B67A9"/>
    <w:rsid w:val="008B750F"/>
    <w:rsid w:val="008B76F6"/>
    <w:rsid w:val="008C1276"/>
    <w:rsid w:val="008C1A9F"/>
    <w:rsid w:val="008C1D14"/>
    <w:rsid w:val="008C3391"/>
    <w:rsid w:val="008C3425"/>
    <w:rsid w:val="008C3C52"/>
    <w:rsid w:val="008C40B1"/>
    <w:rsid w:val="008C5D83"/>
    <w:rsid w:val="008C60AC"/>
    <w:rsid w:val="008C7226"/>
    <w:rsid w:val="008C7D9F"/>
    <w:rsid w:val="008D08D4"/>
    <w:rsid w:val="008D0C39"/>
    <w:rsid w:val="008D11AC"/>
    <w:rsid w:val="008D2591"/>
    <w:rsid w:val="008D2A5B"/>
    <w:rsid w:val="008D5153"/>
    <w:rsid w:val="008D5973"/>
    <w:rsid w:val="008D610E"/>
    <w:rsid w:val="008D6D82"/>
    <w:rsid w:val="008E00EC"/>
    <w:rsid w:val="008E0D9F"/>
    <w:rsid w:val="008E18EB"/>
    <w:rsid w:val="008E22BA"/>
    <w:rsid w:val="008E2EA4"/>
    <w:rsid w:val="008E3B40"/>
    <w:rsid w:val="008E45B1"/>
    <w:rsid w:val="008E4A4A"/>
    <w:rsid w:val="008E4AC7"/>
    <w:rsid w:val="008E6492"/>
    <w:rsid w:val="008E6B49"/>
    <w:rsid w:val="008E73A7"/>
    <w:rsid w:val="008F04B9"/>
    <w:rsid w:val="008F1377"/>
    <w:rsid w:val="008F1D93"/>
    <w:rsid w:val="008F2CFA"/>
    <w:rsid w:val="008F3BED"/>
    <w:rsid w:val="008F4133"/>
    <w:rsid w:val="008F479F"/>
    <w:rsid w:val="008F5109"/>
    <w:rsid w:val="008F6422"/>
    <w:rsid w:val="008F7723"/>
    <w:rsid w:val="00900277"/>
    <w:rsid w:val="009008A4"/>
    <w:rsid w:val="009020B0"/>
    <w:rsid w:val="0090248B"/>
    <w:rsid w:val="00902560"/>
    <w:rsid w:val="0090350B"/>
    <w:rsid w:val="009036D1"/>
    <w:rsid w:val="00905A29"/>
    <w:rsid w:val="00906119"/>
    <w:rsid w:val="00911862"/>
    <w:rsid w:val="0091336B"/>
    <w:rsid w:val="009147C9"/>
    <w:rsid w:val="00920FAF"/>
    <w:rsid w:val="00921607"/>
    <w:rsid w:val="00923152"/>
    <w:rsid w:val="0092335A"/>
    <w:rsid w:val="00923522"/>
    <w:rsid w:val="00924E2F"/>
    <w:rsid w:val="009254A7"/>
    <w:rsid w:val="00925689"/>
    <w:rsid w:val="00926235"/>
    <w:rsid w:val="00926946"/>
    <w:rsid w:val="0092758B"/>
    <w:rsid w:val="00927610"/>
    <w:rsid w:val="00930835"/>
    <w:rsid w:val="00930FF5"/>
    <w:rsid w:val="009312F3"/>
    <w:rsid w:val="00933BDC"/>
    <w:rsid w:val="00933C1A"/>
    <w:rsid w:val="00934064"/>
    <w:rsid w:val="00935856"/>
    <w:rsid w:val="00935896"/>
    <w:rsid w:val="009365A9"/>
    <w:rsid w:val="00936895"/>
    <w:rsid w:val="00937D08"/>
    <w:rsid w:val="00940BE7"/>
    <w:rsid w:val="00940CAB"/>
    <w:rsid w:val="00940F12"/>
    <w:rsid w:val="009411B7"/>
    <w:rsid w:val="00941520"/>
    <w:rsid w:val="0094266A"/>
    <w:rsid w:val="00945874"/>
    <w:rsid w:val="00945FB8"/>
    <w:rsid w:val="00946329"/>
    <w:rsid w:val="0094690E"/>
    <w:rsid w:val="00950153"/>
    <w:rsid w:val="00950ABC"/>
    <w:rsid w:val="00950EB9"/>
    <w:rsid w:val="00952DAB"/>
    <w:rsid w:val="009537CC"/>
    <w:rsid w:val="00953C33"/>
    <w:rsid w:val="00953EB9"/>
    <w:rsid w:val="0095444B"/>
    <w:rsid w:val="009553CD"/>
    <w:rsid w:val="00955677"/>
    <w:rsid w:val="009571F0"/>
    <w:rsid w:val="0095753B"/>
    <w:rsid w:val="00957F41"/>
    <w:rsid w:val="00960D9A"/>
    <w:rsid w:val="009614B8"/>
    <w:rsid w:val="009614E5"/>
    <w:rsid w:val="00962B16"/>
    <w:rsid w:val="00964470"/>
    <w:rsid w:val="00965001"/>
    <w:rsid w:val="009662E3"/>
    <w:rsid w:val="00966FCB"/>
    <w:rsid w:val="0097028B"/>
    <w:rsid w:val="00970786"/>
    <w:rsid w:val="00970CAF"/>
    <w:rsid w:val="00971609"/>
    <w:rsid w:val="009718FA"/>
    <w:rsid w:val="009723C8"/>
    <w:rsid w:val="00972C02"/>
    <w:rsid w:val="00973F7B"/>
    <w:rsid w:val="00975969"/>
    <w:rsid w:val="009760AC"/>
    <w:rsid w:val="009763EB"/>
    <w:rsid w:val="00976A4C"/>
    <w:rsid w:val="00977015"/>
    <w:rsid w:val="00977B50"/>
    <w:rsid w:val="00981316"/>
    <w:rsid w:val="00981538"/>
    <w:rsid w:val="00981AF1"/>
    <w:rsid w:val="0098201D"/>
    <w:rsid w:val="009841F7"/>
    <w:rsid w:val="00984FBC"/>
    <w:rsid w:val="009858FC"/>
    <w:rsid w:val="009859F2"/>
    <w:rsid w:val="00987131"/>
    <w:rsid w:val="00987A42"/>
    <w:rsid w:val="00991542"/>
    <w:rsid w:val="00992840"/>
    <w:rsid w:val="009936B3"/>
    <w:rsid w:val="00993A63"/>
    <w:rsid w:val="00993E1E"/>
    <w:rsid w:val="00993FED"/>
    <w:rsid w:val="009940E4"/>
    <w:rsid w:val="00995004"/>
    <w:rsid w:val="00996FB8"/>
    <w:rsid w:val="00997821"/>
    <w:rsid w:val="00997A19"/>
    <w:rsid w:val="00997E81"/>
    <w:rsid w:val="009A06DF"/>
    <w:rsid w:val="009A1657"/>
    <w:rsid w:val="009A3D3E"/>
    <w:rsid w:val="009A4729"/>
    <w:rsid w:val="009A4D9B"/>
    <w:rsid w:val="009A5994"/>
    <w:rsid w:val="009A66B8"/>
    <w:rsid w:val="009A6DA9"/>
    <w:rsid w:val="009A6F1D"/>
    <w:rsid w:val="009A72EB"/>
    <w:rsid w:val="009A73B0"/>
    <w:rsid w:val="009A7978"/>
    <w:rsid w:val="009B028B"/>
    <w:rsid w:val="009B2996"/>
    <w:rsid w:val="009B3664"/>
    <w:rsid w:val="009B4A07"/>
    <w:rsid w:val="009B515B"/>
    <w:rsid w:val="009B51E9"/>
    <w:rsid w:val="009B5237"/>
    <w:rsid w:val="009B57C1"/>
    <w:rsid w:val="009B5FC6"/>
    <w:rsid w:val="009B613E"/>
    <w:rsid w:val="009B6290"/>
    <w:rsid w:val="009B68C6"/>
    <w:rsid w:val="009B6C3B"/>
    <w:rsid w:val="009C05B9"/>
    <w:rsid w:val="009C13C7"/>
    <w:rsid w:val="009C311C"/>
    <w:rsid w:val="009C3AE7"/>
    <w:rsid w:val="009C3E9D"/>
    <w:rsid w:val="009C47F7"/>
    <w:rsid w:val="009C52DC"/>
    <w:rsid w:val="009C5F5F"/>
    <w:rsid w:val="009D0B35"/>
    <w:rsid w:val="009D1835"/>
    <w:rsid w:val="009D1F9A"/>
    <w:rsid w:val="009D3087"/>
    <w:rsid w:val="009D4313"/>
    <w:rsid w:val="009D57E4"/>
    <w:rsid w:val="009D71CB"/>
    <w:rsid w:val="009E0040"/>
    <w:rsid w:val="009E309F"/>
    <w:rsid w:val="009E3448"/>
    <w:rsid w:val="009E3699"/>
    <w:rsid w:val="009E42E8"/>
    <w:rsid w:val="009E5532"/>
    <w:rsid w:val="009E59DC"/>
    <w:rsid w:val="009E618D"/>
    <w:rsid w:val="009E6B0F"/>
    <w:rsid w:val="009E7637"/>
    <w:rsid w:val="009F099F"/>
    <w:rsid w:val="009F1051"/>
    <w:rsid w:val="009F1F2F"/>
    <w:rsid w:val="009F3C63"/>
    <w:rsid w:val="009F52D7"/>
    <w:rsid w:val="009F52E2"/>
    <w:rsid w:val="009F5CA1"/>
    <w:rsid w:val="009F6D48"/>
    <w:rsid w:val="009F7327"/>
    <w:rsid w:val="00A01802"/>
    <w:rsid w:val="00A024FC"/>
    <w:rsid w:val="00A04835"/>
    <w:rsid w:val="00A04850"/>
    <w:rsid w:val="00A04F71"/>
    <w:rsid w:val="00A06457"/>
    <w:rsid w:val="00A0797A"/>
    <w:rsid w:val="00A10A59"/>
    <w:rsid w:val="00A1291A"/>
    <w:rsid w:val="00A13531"/>
    <w:rsid w:val="00A13FA4"/>
    <w:rsid w:val="00A14494"/>
    <w:rsid w:val="00A1557B"/>
    <w:rsid w:val="00A15A22"/>
    <w:rsid w:val="00A15A2A"/>
    <w:rsid w:val="00A16723"/>
    <w:rsid w:val="00A167B4"/>
    <w:rsid w:val="00A1780E"/>
    <w:rsid w:val="00A17946"/>
    <w:rsid w:val="00A20802"/>
    <w:rsid w:val="00A222ED"/>
    <w:rsid w:val="00A22E18"/>
    <w:rsid w:val="00A23734"/>
    <w:rsid w:val="00A24825"/>
    <w:rsid w:val="00A24DB1"/>
    <w:rsid w:val="00A24E22"/>
    <w:rsid w:val="00A259A2"/>
    <w:rsid w:val="00A26264"/>
    <w:rsid w:val="00A26615"/>
    <w:rsid w:val="00A30887"/>
    <w:rsid w:val="00A314C0"/>
    <w:rsid w:val="00A31791"/>
    <w:rsid w:val="00A3273D"/>
    <w:rsid w:val="00A336A0"/>
    <w:rsid w:val="00A33F32"/>
    <w:rsid w:val="00A343AA"/>
    <w:rsid w:val="00A348DC"/>
    <w:rsid w:val="00A3520F"/>
    <w:rsid w:val="00A35391"/>
    <w:rsid w:val="00A356E9"/>
    <w:rsid w:val="00A35974"/>
    <w:rsid w:val="00A3664B"/>
    <w:rsid w:val="00A40303"/>
    <w:rsid w:val="00A404D6"/>
    <w:rsid w:val="00A41792"/>
    <w:rsid w:val="00A42520"/>
    <w:rsid w:val="00A4301A"/>
    <w:rsid w:val="00A435C0"/>
    <w:rsid w:val="00A439EE"/>
    <w:rsid w:val="00A43BB2"/>
    <w:rsid w:val="00A43C62"/>
    <w:rsid w:val="00A43FAC"/>
    <w:rsid w:val="00A44353"/>
    <w:rsid w:val="00A453B7"/>
    <w:rsid w:val="00A45C94"/>
    <w:rsid w:val="00A467BF"/>
    <w:rsid w:val="00A47359"/>
    <w:rsid w:val="00A5041D"/>
    <w:rsid w:val="00A51933"/>
    <w:rsid w:val="00A51EDA"/>
    <w:rsid w:val="00A51F3C"/>
    <w:rsid w:val="00A52BD3"/>
    <w:rsid w:val="00A55B0F"/>
    <w:rsid w:val="00A564F0"/>
    <w:rsid w:val="00A57313"/>
    <w:rsid w:val="00A57AD1"/>
    <w:rsid w:val="00A57FAC"/>
    <w:rsid w:val="00A604F1"/>
    <w:rsid w:val="00A64206"/>
    <w:rsid w:val="00A64645"/>
    <w:rsid w:val="00A6515C"/>
    <w:rsid w:val="00A65392"/>
    <w:rsid w:val="00A65BCC"/>
    <w:rsid w:val="00A65BD2"/>
    <w:rsid w:val="00A65D05"/>
    <w:rsid w:val="00A66904"/>
    <w:rsid w:val="00A675EA"/>
    <w:rsid w:val="00A67D20"/>
    <w:rsid w:val="00A67D41"/>
    <w:rsid w:val="00A7095C"/>
    <w:rsid w:val="00A71A27"/>
    <w:rsid w:val="00A71FB7"/>
    <w:rsid w:val="00A72F92"/>
    <w:rsid w:val="00A73047"/>
    <w:rsid w:val="00A732B2"/>
    <w:rsid w:val="00A73337"/>
    <w:rsid w:val="00A7373F"/>
    <w:rsid w:val="00A739F6"/>
    <w:rsid w:val="00A74DB3"/>
    <w:rsid w:val="00A74F10"/>
    <w:rsid w:val="00A7617B"/>
    <w:rsid w:val="00A766C4"/>
    <w:rsid w:val="00A768DB"/>
    <w:rsid w:val="00A7719E"/>
    <w:rsid w:val="00A802F5"/>
    <w:rsid w:val="00A817B9"/>
    <w:rsid w:val="00A8215F"/>
    <w:rsid w:val="00A8381B"/>
    <w:rsid w:val="00A84852"/>
    <w:rsid w:val="00A84954"/>
    <w:rsid w:val="00A84A8D"/>
    <w:rsid w:val="00A856C9"/>
    <w:rsid w:val="00A8760C"/>
    <w:rsid w:val="00A87C06"/>
    <w:rsid w:val="00A91C1F"/>
    <w:rsid w:val="00A92FF6"/>
    <w:rsid w:val="00A932A3"/>
    <w:rsid w:val="00A93BEF"/>
    <w:rsid w:val="00A947CA"/>
    <w:rsid w:val="00A950A1"/>
    <w:rsid w:val="00A9546F"/>
    <w:rsid w:val="00A961B0"/>
    <w:rsid w:val="00A96657"/>
    <w:rsid w:val="00A97317"/>
    <w:rsid w:val="00A97756"/>
    <w:rsid w:val="00AA014B"/>
    <w:rsid w:val="00AA01AE"/>
    <w:rsid w:val="00AA087E"/>
    <w:rsid w:val="00AA0AE1"/>
    <w:rsid w:val="00AA3022"/>
    <w:rsid w:val="00AA5F54"/>
    <w:rsid w:val="00AA6C78"/>
    <w:rsid w:val="00AA7E88"/>
    <w:rsid w:val="00AA7F4F"/>
    <w:rsid w:val="00AB1942"/>
    <w:rsid w:val="00AB1E15"/>
    <w:rsid w:val="00AB2920"/>
    <w:rsid w:val="00AB3342"/>
    <w:rsid w:val="00AB363E"/>
    <w:rsid w:val="00AB542F"/>
    <w:rsid w:val="00AB5780"/>
    <w:rsid w:val="00AB64EC"/>
    <w:rsid w:val="00AB6A4A"/>
    <w:rsid w:val="00AB6ADE"/>
    <w:rsid w:val="00AB7671"/>
    <w:rsid w:val="00AC0390"/>
    <w:rsid w:val="00AC1F22"/>
    <w:rsid w:val="00AC2024"/>
    <w:rsid w:val="00AC2D2F"/>
    <w:rsid w:val="00AC47B1"/>
    <w:rsid w:val="00AC5E37"/>
    <w:rsid w:val="00AC62C2"/>
    <w:rsid w:val="00AC69BE"/>
    <w:rsid w:val="00AC6F00"/>
    <w:rsid w:val="00AD0454"/>
    <w:rsid w:val="00AD2422"/>
    <w:rsid w:val="00AD248F"/>
    <w:rsid w:val="00AD24BE"/>
    <w:rsid w:val="00AD2B96"/>
    <w:rsid w:val="00AD2BB2"/>
    <w:rsid w:val="00AD3197"/>
    <w:rsid w:val="00AD3C02"/>
    <w:rsid w:val="00AD3CBA"/>
    <w:rsid w:val="00AD481C"/>
    <w:rsid w:val="00AD5368"/>
    <w:rsid w:val="00AD5510"/>
    <w:rsid w:val="00AD6826"/>
    <w:rsid w:val="00AD6BD8"/>
    <w:rsid w:val="00AD6C5F"/>
    <w:rsid w:val="00AD6D73"/>
    <w:rsid w:val="00AD6EFF"/>
    <w:rsid w:val="00AD7E71"/>
    <w:rsid w:val="00AE03D7"/>
    <w:rsid w:val="00AE0993"/>
    <w:rsid w:val="00AE16D8"/>
    <w:rsid w:val="00AE24B8"/>
    <w:rsid w:val="00AE35CE"/>
    <w:rsid w:val="00AE3ED7"/>
    <w:rsid w:val="00AE482D"/>
    <w:rsid w:val="00AE58B0"/>
    <w:rsid w:val="00AE719C"/>
    <w:rsid w:val="00AE7958"/>
    <w:rsid w:val="00AF00D3"/>
    <w:rsid w:val="00AF098C"/>
    <w:rsid w:val="00AF0F1A"/>
    <w:rsid w:val="00AF2241"/>
    <w:rsid w:val="00AF3FBB"/>
    <w:rsid w:val="00AF462D"/>
    <w:rsid w:val="00AF482E"/>
    <w:rsid w:val="00AF4A9B"/>
    <w:rsid w:val="00AF552E"/>
    <w:rsid w:val="00AF7403"/>
    <w:rsid w:val="00AF7685"/>
    <w:rsid w:val="00AF7796"/>
    <w:rsid w:val="00B00AAF"/>
    <w:rsid w:val="00B00E16"/>
    <w:rsid w:val="00B01714"/>
    <w:rsid w:val="00B021B0"/>
    <w:rsid w:val="00B029BA"/>
    <w:rsid w:val="00B047A4"/>
    <w:rsid w:val="00B055E8"/>
    <w:rsid w:val="00B064C8"/>
    <w:rsid w:val="00B06AB4"/>
    <w:rsid w:val="00B06AFB"/>
    <w:rsid w:val="00B06B3D"/>
    <w:rsid w:val="00B071DC"/>
    <w:rsid w:val="00B07E25"/>
    <w:rsid w:val="00B10377"/>
    <w:rsid w:val="00B10509"/>
    <w:rsid w:val="00B10D2E"/>
    <w:rsid w:val="00B111EA"/>
    <w:rsid w:val="00B118C9"/>
    <w:rsid w:val="00B12107"/>
    <w:rsid w:val="00B121F4"/>
    <w:rsid w:val="00B12E49"/>
    <w:rsid w:val="00B13CF0"/>
    <w:rsid w:val="00B13F24"/>
    <w:rsid w:val="00B14067"/>
    <w:rsid w:val="00B1551A"/>
    <w:rsid w:val="00B15D92"/>
    <w:rsid w:val="00B164AF"/>
    <w:rsid w:val="00B1727E"/>
    <w:rsid w:val="00B17EA7"/>
    <w:rsid w:val="00B20852"/>
    <w:rsid w:val="00B209B5"/>
    <w:rsid w:val="00B21E81"/>
    <w:rsid w:val="00B21F28"/>
    <w:rsid w:val="00B22DE6"/>
    <w:rsid w:val="00B22EF3"/>
    <w:rsid w:val="00B23361"/>
    <w:rsid w:val="00B242F4"/>
    <w:rsid w:val="00B24E21"/>
    <w:rsid w:val="00B25369"/>
    <w:rsid w:val="00B25A00"/>
    <w:rsid w:val="00B26CCD"/>
    <w:rsid w:val="00B271F0"/>
    <w:rsid w:val="00B27257"/>
    <w:rsid w:val="00B27A7B"/>
    <w:rsid w:val="00B27FB2"/>
    <w:rsid w:val="00B306BF"/>
    <w:rsid w:val="00B30AD5"/>
    <w:rsid w:val="00B324FD"/>
    <w:rsid w:val="00B347E8"/>
    <w:rsid w:val="00B351A1"/>
    <w:rsid w:val="00B358D8"/>
    <w:rsid w:val="00B3756E"/>
    <w:rsid w:val="00B3757C"/>
    <w:rsid w:val="00B37FFD"/>
    <w:rsid w:val="00B42506"/>
    <w:rsid w:val="00B44082"/>
    <w:rsid w:val="00B451C8"/>
    <w:rsid w:val="00B4641E"/>
    <w:rsid w:val="00B4688E"/>
    <w:rsid w:val="00B468E7"/>
    <w:rsid w:val="00B46A82"/>
    <w:rsid w:val="00B4703A"/>
    <w:rsid w:val="00B5109A"/>
    <w:rsid w:val="00B53767"/>
    <w:rsid w:val="00B53B4F"/>
    <w:rsid w:val="00B54872"/>
    <w:rsid w:val="00B55124"/>
    <w:rsid w:val="00B55CD9"/>
    <w:rsid w:val="00B56BB3"/>
    <w:rsid w:val="00B56C11"/>
    <w:rsid w:val="00B57671"/>
    <w:rsid w:val="00B61147"/>
    <w:rsid w:val="00B61572"/>
    <w:rsid w:val="00B61768"/>
    <w:rsid w:val="00B61BCF"/>
    <w:rsid w:val="00B61D5A"/>
    <w:rsid w:val="00B61E1F"/>
    <w:rsid w:val="00B6216D"/>
    <w:rsid w:val="00B624D7"/>
    <w:rsid w:val="00B62C13"/>
    <w:rsid w:val="00B63958"/>
    <w:rsid w:val="00B65000"/>
    <w:rsid w:val="00B652D3"/>
    <w:rsid w:val="00B656A4"/>
    <w:rsid w:val="00B6572A"/>
    <w:rsid w:val="00B65CA2"/>
    <w:rsid w:val="00B66589"/>
    <w:rsid w:val="00B66BD6"/>
    <w:rsid w:val="00B67354"/>
    <w:rsid w:val="00B70E5B"/>
    <w:rsid w:val="00B70F80"/>
    <w:rsid w:val="00B7147A"/>
    <w:rsid w:val="00B716A9"/>
    <w:rsid w:val="00B74420"/>
    <w:rsid w:val="00B7515B"/>
    <w:rsid w:val="00B75717"/>
    <w:rsid w:val="00B758C8"/>
    <w:rsid w:val="00B75CC9"/>
    <w:rsid w:val="00B77244"/>
    <w:rsid w:val="00B776FB"/>
    <w:rsid w:val="00B77CD0"/>
    <w:rsid w:val="00B8084D"/>
    <w:rsid w:val="00B814F6"/>
    <w:rsid w:val="00B81860"/>
    <w:rsid w:val="00B833CB"/>
    <w:rsid w:val="00B857C1"/>
    <w:rsid w:val="00B8636A"/>
    <w:rsid w:val="00B86878"/>
    <w:rsid w:val="00B9037F"/>
    <w:rsid w:val="00B91CE0"/>
    <w:rsid w:val="00B9222B"/>
    <w:rsid w:val="00B9222C"/>
    <w:rsid w:val="00B92650"/>
    <w:rsid w:val="00B9313C"/>
    <w:rsid w:val="00B93BDB"/>
    <w:rsid w:val="00B941D6"/>
    <w:rsid w:val="00B94766"/>
    <w:rsid w:val="00B974E6"/>
    <w:rsid w:val="00B975EF"/>
    <w:rsid w:val="00B979DB"/>
    <w:rsid w:val="00BA02AA"/>
    <w:rsid w:val="00BA0865"/>
    <w:rsid w:val="00BA0B7F"/>
    <w:rsid w:val="00BA15C8"/>
    <w:rsid w:val="00BA1F37"/>
    <w:rsid w:val="00BA210A"/>
    <w:rsid w:val="00BA4828"/>
    <w:rsid w:val="00BA638D"/>
    <w:rsid w:val="00BA70FA"/>
    <w:rsid w:val="00BA7373"/>
    <w:rsid w:val="00BA78C9"/>
    <w:rsid w:val="00BB1615"/>
    <w:rsid w:val="00BB6D29"/>
    <w:rsid w:val="00BB7023"/>
    <w:rsid w:val="00BB75B9"/>
    <w:rsid w:val="00BC01C4"/>
    <w:rsid w:val="00BC0D49"/>
    <w:rsid w:val="00BC1486"/>
    <w:rsid w:val="00BC1B7A"/>
    <w:rsid w:val="00BC227A"/>
    <w:rsid w:val="00BC2BE9"/>
    <w:rsid w:val="00BC2FE5"/>
    <w:rsid w:val="00BC35AC"/>
    <w:rsid w:val="00BC43A6"/>
    <w:rsid w:val="00BC4659"/>
    <w:rsid w:val="00BC5104"/>
    <w:rsid w:val="00BC59EA"/>
    <w:rsid w:val="00BC7AAA"/>
    <w:rsid w:val="00BD021C"/>
    <w:rsid w:val="00BD0324"/>
    <w:rsid w:val="00BD1643"/>
    <w:rsid w:val="00BD1C23"/>
    <w:rsid w:val="00BD1D6B"/>
    <w:rsid w:val="00BD1F50"/>
    <w:rsid w:val="00BD2A80"/>
    <w:rsid w:val="00BD2D6E"/>
    <w:rsid w:val="00BD36D6"/>
    <w:rsid w:val="00BD3B1D"/>
    <w:rsid w:val="00BD4B86"/>
    <w:rsid w:val="00BD5275"/>
    <w:rsid w:val="00BD6222"/>
    <w:rsid w:val="00BD6FDE"/>
    <w:rsid w:val="00BD7068"/>
    <w:rsid w:val="00BD781F"/>
    <w:rsid w:val="00BE029C"/>
    <w:rsid w:val="00BE151B"/>
    <w:rsid w:val="00BE2D16"/>
    <w:rsid w:val="00BE2E09"/>
    <w:rsid w:val="00BE2E2A"/>
    <w:rsid w:val="00BE2F28"/>
    <w:rsid w:val="00BE2F3A"/>
    <w:rsid w:val="00BE2F97"/>
    <w:rsid w:val="00BE432D"/>
    <w:rsid w:val="00BE6037"/>
    <w:rsid w:val="00BE653E"/>
    <w:rsid w:val="00BE6E7D"/>
    <w:rsid w:val="00BE780A"/>
    <w:rsid w:val="00BF05B0"/>
    <w:rsid w:val="00BF0806"/>
    <w:rsid w:val="00BF1DE4"/>
    <w:rsid w:val="00BF2AB2"/>
    <w:rsid w:val="00BF46BC"/>
    <w:rsid w:val="00BF481E"/>
    <w:rsid w:val="00BF4927"/>
    <w:rsid w:val="00BF61BE"/>
    <w:rsid w:val="00BF6E65"/>
    <w:rsid w:val="00BF7016"/>
    <w:rsid w:val="00C00C38"/>
    <w:rsid w:val="00C015F0"/>
    <w:rsid w:val="00C01684"/>
    <w:rsid w:val="00C01993"/>
    <w:rsid w:val="00C0199E"/>
    <w:rsid w:val="00C01D43"/>
    <w:rsid w:val="00C02A95"/>
    <w:rsid w:val="00C03735"/>
    <w:rsid w:val="00C03A4C"/>
    <w:rsid w:val="00C05872"/>
    <w:rsid w:val="00C05D7B"/>
    <w:rsid w:val="00C076DA"/>
    <w:rsid w:val="00C10881"/>
    <w:rsid w:val="00C12632"/>
    <w:rsid w:val="00C1537F"/>
    <w:rsid w:val="00C15536"/>
    <w:rsid w:val="00C157C7"/>
    <w:rsid w:val="00C158F2"/>
    <w:rsid w:val="00C1715E"/>
    <w:rsid w:val="00C200EA"/>
    <w:rsid w:val="00C20CBD"/>
    <w:rsid w:val="00C217F0"/>
    <w:rsid w:val="00C21DDA"/>
    <w:rsid w:val="00C24BAC"/>
    <w:rsid w:val="00C25017"/>
    <w:rsid w:val="00C254EC"/>
    <w:rsid w:val="00C2553E"/>
    <w:rsid w:val="00C26CD8"/>
    <w:rsid w:val="00C271AC"/>
    <w:rsid w:val="00C27BA1"/>
    <w:rsid w:val="00C302AC"/>
    <w:rsid w:val="00C30368"/>
    <w:rsid w:val="00C313A7"/>
    <w:rsid w:val="00C34804"/>
    <w:rsid w:val="00C355AB"/>
    <w:rsid w:val="00C355BE"/>
    <w:rsid w:val="00C35938"/>
    <w:rsid w:val="00C3597D"/>
    <w:rsid w:val="00C37F8D"/>
    <w:rsid w:val="00C40121"/>
    <w:rsid w:val="00C401EB"/>
    <w:rsid w:val="00C414CC"/>
    <w:rsid w:val="00C41D5D"/>
    <w:rsid w:val="00C42683"/>
    <w:rsid w:val="00C42E9B"/>
    <w:rsid w:val="00C42FDA"/>
    <w:rsid w:val="00C43A78"/>
    <w:rsid w:val="00C46244"/>
    <w:rsid w:val="00C46333"/>
    <w:rsid w:val="00C46FD2"/>
    <w:rsid w:val="00C47027"/>
    <w:rsid w:val="00C4777B"/>
    <w:rsid w:val="00C47B96"/>
    <w:rsid w:val="00C50049"/>
    <w:rsid w:val="00C500E6"/>
    <w:rsid w:val="00C50839"/>
    <w:rsid w:val="00C50B05"/>
    <w:rsid w:val="00C5125D"/>
    <w:rsid w:val="00C522B1"/>
    <w:rsid w:val="00C54BF0"/>
    <w:rsid w:val="00C56928"/>
    <w:rsid w:val="00C57330"/>
    <w:rsid w:val="00C57E62"/>
    <w:rsid w:val="00C605A8"/>
    <w:rsid w:val="00C60FDA"/>
    <w:rsid w:val="00C61115"/>
    <w:rsid w:val="00C61626"/>
    <w:rsid w:val="00C63CEE"/>
    <w:rsid w:val="00C64740"/>
    <w:rsid w:val="00C6486F"/>
    <w:rsid w:val="00C6503B"/>
    <w:rsid w:val="00C650FC"/>
    <w:rsid w:val="00C65F03"/>
    <w:rsid w:val="00C65FFA"/>
    <w:rsid w:val="00C665BB"/>
    <w:rsid w:val="00C6662A"/>
    <w:rsid w:val="00C677FE"/>
    <w:rsid w:val="00C67A48"/>
    <w:rsid w:val="00C67E8C"/>
    <w:rsid w:val="00C70457"/>
    <w:rsid w:val="00C71623"/>
    <w:rsid w:val="00C7275F"/>
    <w:rsid w:val="00C73F39"/>
    <w:rsid w:val="00C7515C"/>
    <w:rsid w:val="00C751E2"/>
    <w:rsid w:val="00C75931"/>
    <w:rsid w:val="00C75E9A"/>
    <w:rsid w:val="00C75F32"/>
    <w:rsid w:val="00C764B6"/>
    <w:rsid w:val="00C77594"/>
    <w:rsid w:val="00C77C39"/>
    <w:rsid w:val="00C80AD8"/>
    <w:rsid w:val="00C80E90"/>
    <w:rsid w:val="00C814B4"/>
    <w:rsid w:val="00C81C17"/>
    <w:rsid w:val="00C821DC"/>
    <w:rsid w:val="00C829F5"/>
    <w:rsid w:val="00C8301D"/>
    <w:rsid w:val="00C83BE7"/>
    <w:rsid w:val="00C83EDC"/>
    <w:rsid w:val="00C84F01"/>
    <w:rsid w:val="00C856AA"/>
    <w:rsid w:val="00C8574A"/>
    <w:rsid w:val="00C869B9"/>
    <w:rsid w:val="00C875F5"/>
    <w:rsid w:val="00C90E78"/>
    <w:rsid w:val="00C90F89"/>
    <w:rsid w:val="00C91F45"/>
    <w:rsid w:val="00C92408"/>
    <w:rsid w:val="00C92A84"/>
    <w:rsid w:val="00C9312A"/>
    <w:rsid w:val="00C93419"/>
    <w:rsid w:val="00C93434"/>
    <w:rsid w:val="00C94A93"/>
    <w:rsid w:val="00C94EFB"/>
    <w:rsid w:val="00C954CC"/>
    <w:rsid w:val="00C96A24"/>
    <w:rsid w:val="00C96F44"/>
    <w:rsid w:val="00C97D35"/>
    <w:rsid w:val="00CA1449"/>
    <w:rsid w:val="00CA1B38"/>
    <w:rsid w:val="00CA2267"/>
    <w:rsid w:val="00CA40C6"/>
    <w:rsid w:val="00CA4B58"/>
    <w:rsid w:val="00CA581C"/>
    <w:rsid w:val="00CA5946"/>
    <w:rsid w:val="00CA69C8"/>
    <w:rsid w:val="00CA6F03"/>
    <w:rsid w:val="00CA771D"/>
    <w:rsid w:val="00CB06B4"/>
    <w:rsid w:val="00CB0D58"/>
    <w:rsid w:val="00CB1E1C"/>
    <w:rsid w:val="00CB4FD1"/>
    <w:rsid w:val="00CB5789"/>
    <w:rsid w:val="00CB5EBF"/>
    <w:rsid w:val="00CC1142"/>
    <w:rsid w:val="00CC16D7"/>
    <w:rsid w:val="00CC3D20"/>
    <w:rsid w:val="00CC5780"/>
    <w:rsid w:val="00CC655E"/>
    <w:rsid w:val="00CC6758"/>
    <w:rsid w:val="00CC6E46"/>
    <w:rsid w:val="00CC727B"/>
    <w:rsid w:val="00CC7724"/>
    <w:rsid w:val="00CC799A"/>
    <w:rsid w:val="00CC7D99"/>
    <w:rsid w:val="00CD053A"/>
    <w:rsid w:val="00CD174A"/>
    <w:rsid w:val="00CD2887"/>
    <w:rsid w:val="00CD2E30"/>
    <w:rsid w:val="00CD373B"/>
    <w:rsid w:val="00CD4DE4"/>
    <w:rsid w:val="00CD4F51"/>
    <w:rsid w:val="00CD5B4E"/>
    <w:rsid w:val="00CD6021"/>
    <w:rsid w:val="00CD62F8"/>
    <w:rsid w:val="00CD7701"/>
    <w:rsid w:val="00CE0E40"/>
    <w:rsid w:val="00CE154C"/>
    <w:rsid w:val="00CE1A26"/>
    <w:rsid w:val="00CE1E72"/>
    <w:rsid w:val="00CE2A05"/>
    <w:rsid w:val="00CE3AB3"/>
    <w:rsid w:val="00CE4261"/>
    <w:rsid w:val="00CE44B0"/>
    <w:rsid w:val="00CE5DA1"/>
    <w:rsid w:val="00CE6AD1"/>
    <w:rsid w:val="00CE6BA7"/>
    <w:rsid w:val="00CE6CE1"/>
    <w:rsid w:val="00CF28E9"/>
    <w:rsid w:val="00CF2BEF"/>
    <w:rsid w:val="00CF2F2C"/>
    <w:rsid w:val="00CF39B0"/>
    <w:rsid w:val="00CF3F16"/>
    <w:rsid w:val="00CF4A0E"/>
    <w:rsid w:val="00CF4DE8"/>
    <w:rsid w:val="00CF5464"/>
    <w:rsid w:val="00CF548A"/>
    <w:rsid w:val="00CF619D"/>
    <w:rsid w:val="00CF772E"/>
    <w:rsid w:val="00D001AC"/>
    <w:rsid w:val="00D02062"/>
    <w:rsid w:val="00D0228E"/>
    <w:rsid w:val="00D02792"/>
    <w:rsid w:val="00D03296"/>
    <w:rsid w:val="00D039B1"/>
    <w:rsid w:val="00D039BD"/>
    <w:rsid w:val="00D0461B"/>
    <w:rsid w:val="00D04D3A"/>
    <w:rsid w:val="00D04DB7"/>
    <w:rsid w:val="00D04EA1"/>
    <w:rsid w:val="00D04FB9"/>
    <w:rsid w:val="00D05F7E"/>
    <w:rsid w:val="00D060AC"/>
    <w:rsid w:val="00D10D74"/>
    <w:rsid w:val="00D111CA"/>
    <w:rsid w:val="00D1120C"/>
    <w:rsid w:val="00D11695"/>
    <w:rsid w:val="00D11D10"/>
    <w:rsid w:val="00D1327C"/>
    <w:rsid w:val="00D133EC"/>
    <w:rsid w:val="00D14377"/>
    <w:rsid w:val="00D14F8E"/>
    <w:rsid w:val="00D14FB6"/>
    <w:rsid w:val="00D15C43"/>
    <w:rsid w:val="00D15CD4"/>
    <w:rsid w:val="00D15E76"/>
    <w:rsid w:val="00D16B20"/>
    <w:rsid w:val="00D16C47"/>
    <w:rsid w:val="00D16CEC"/>
    <w:rsid w:val="00D1732F"/>
    <w:rsid w:val="00D17C2B"/>
    <w:rsid w:val="00D20732"/>
    <w:rsid w:val="00D209C1"/>
    <w:rsid w:val="00D215E6"/>
    <w:rsid w:val="00D217ED"/>
    <w:rsid w:val="00D228E3"/>
    <w:rsid w:val="00D230F9"/>
    <w:rsid w:val="00D2411C"/>
    <w:rsid w:val="00D25018"/>
    <w:rsid w:val="00D255A2"/>
    <w:rsid w:val="00D25A97"/>
    <w:rsid w:val="00D27260"/>
    <w:rsid w:val="00D2789A"/>
    <w:rsid w:val="00D27E3A"/>
    <w:rsid w:val="00D27EE8"/>
    <w:rsid w:val="00D300B6"/>
    <w:rsid w:val="00D30354"/>
    <w:rsid w:val="00D324FD"/>
    <w:rsid w:val="00D3371F"/>
    <w:rsid w:val="00D33BCF"/>
    <w:rsid w:val="00D34139"/>
    <w:rsid w:val="00D34530"/>
    <w:rsid w:val="00D3474F"/>
    <w:rsid w:val="00D35091"/>
    <w:rsid w:val="00D360A3"/>
    <w:rsid w:val="00D40229"/>
    <w:rsid w:val="00D42633"/>
    <w:rsid w:val="00D42938"/>
    <w:rsid w:val="00D4310F"/>
    <w:rsid w:val="00D43B53"/>
    <w:rsid w:val="00D43E7C"/>
    <w:rsid w:val="00D43F8E"/>
    <w:rsid w:val="00D45AC8"/>
    <w:rsid w:val="00D45BB1"/>
    <w:rsid w:val="00D45D0C"/>
    <w:rsid w:val="00D45FC1"/>
    <w:rsid w:val="00D46CAA"/>
    <w:rsid w:val="00D478F0"/>
    <w:rsid w:val="00D47C1B"/>
    <w:rsid w:val="00D47D0A"/>
    <w:rsid w:val="00D50794"/>
    <w:rsid w:val="00D50C1B"/>
    <w:rsid w:val="00D51406"/>
    <w:rsid w:val="00D51CC1"/>
    <w:rsid w:val="00D51FE5"/>
    <w:rsid w:val="00D5292A"/>
    <w:rsid w:val="00D52EF7"/>
    <w:rsid w:val="00D532D6"/>
    <w:rsid w:val="00D53B2E"/>
    <w:rsid w:val="00D54467"/>
    <w:rsid w:val="00D54E5F"/>
    <w:rsid w:val="00D563A1"/>
    <w:rsid w:val="00D5694A"/>
    <w:rsid w:val="00D57B39"/>
    <w:rsid w:val="00D57BF3"/>
    <w:rsid w:val="00D60C21"/>
    <w:rsid w:val="00D60C24"/>
    <w:rsid w:val="00D60D78"/>
    <w:rsid w:val="00D61D39"/>
    <w:rsid w:val="00D61E19"/>
    <w:rsid w:val="00D62475"/>
    <w:rsid w:val="00D62B64"/>
    <w:rsid w:val="00D635F7"/>
    <w:rsid w:val="00D63E63"/>
    <w:rsid w:val="00D646F6"/>
    <w:rsid w:val="00D6553F"/>
    <w:rsid w:val="00D65614"/>
    <w:rsid w:val="00D66BE5"/>
    <w:rsid w:val="00D67822"/>
    <w:rsid w:val="00D703FE"/>
    <w:rsid w:val="00D7139F"/>
    <w:rsid w:val="00D7281C"/>
    <w:rsid w:val="00D74319"/>
    <w:rsid w:val="00D743A9"/>
    <w:rsid w:val="00D7498D"/>
    <w:rsid w:val="00D757B8"/>
    <w:rsid w:val="00D75FFB"/>
    <w:rsid w:val="00D7631E"/>
    <w:rsid w:val="00D77266"/>
    <w:rsid w:val="00D775BB"/>
    <w:rsid w:val="00D77670"/>
    <w:rsid w:val="00D77FC3"/>
    <w:rsid w:val="00D806F1"/>
    <w:rsid w:val="00D80B55"/>
    <w:rsid w:val="00D80E24"/>
    <w:rsid w:val="00D81650"/>
    <w:rsid w:val="00D81C82"/>
    <w:rsid w:val="00D82249"/>
    <w:rsid w:val="00D836C8"/>
    <w:rsid w:val="00D842F8"/>
    <w:rsid w:val="00D853D3"/>
    <w:rsid w:val="00D911E8"/>
    <w:rsid w:val="00D9146E"/>
    <w:rsid w:val="00D91D67"/>
    <w:rsid w:val="00D92A93"/>
    <w:rsid w:val="00D92B8B"/>
    <w:rsid w:val="00D9316D"/>
    <w:rsid w:val="00D94670"/>
    <w:rsid w:val="00D94AA9"/>
    <w:rsid w:val="00D94BF3"/>
    <w:rsid w:val="00D9534C"/>
    <w:rsid w:val="00D954D7"/>
    <w:rsid w:val="00D956CF"/>
    <w:rsid w:val="00D961B7"/>
    <w:rsid w:val="00D96EF2"/>
    <w:rsid w:val="00D97016"/>
    <w:rsid w:val="00DA02CE"/>
    <w:rsid w:val="00DA0341"/>
    <w:rsid w:val="00DA06B2"/>
    <w:rsid w:val="00DA0D54"/>
    <w:rsid w:val="00DA0D6B"/>
    <w:rsid w:val="00DA3A38"/>
    <w:rsid w:val="00DA3C7B"/>
    <w:rsid w:val="00DA40F4"/>
    <w:rsid w:val="00DA6CBF"/>
    <w:rsid w:val="00DA7F63"/>
    <w:rsid w:val="00DB0593"/>
    <w:rsid w:val="00DB0B38"/>
    <w:rsid w:val="00DB163A"/>
    <w:rsid w:val="00DB2F7B"/>
    <w:rsid w:val="00DB2F8F"/>
    <w:rsid w:val="00DB3797"/>
    <w:rsid w:val="00DB402B"/>
    <w:rsid w:val="00DB62B8"/>
    <w:rsid w:val="00DB673C"/>
    <w:rsid w:val="00DB7BEF"/>
    <w:rsid w:val="00DC04EA"/>
    <w:rsid w:val="00DC106E"/>
    <w:rsid w:val="00DC1B40"/>
    <w:rsid w:val="00DC2209"/>
    <w:rsid w:val="00DC2251"/>
    <w:rsid w:val="00DC4AC5"/>
    <w:rsid w:val="00DC52C5"/>
    <w:rsid w:val="00DC555B"/>
    <w:rsid w:val="00DC59E4"/>
    <w:rsid w:val="00DC5F9E"/>
    <w:rsid w:val="00DD0C6D"/>
    <w:rsid w:val="00DD19AF"/>
    <w:rsid w:val="00DD3D93"/>
    <w:rsid w:val="00DD444B"/>
    <w:rsid w:val="00DD4962"/>
    <w:rsid w:val="00DD5C49"/>
    <w:rsid w:val="00DD66BE"/>
    <w:rsid w:val="00DD6ED4"/>
    <w:rsid w:val="00DD7D46"/>
    <w:rsid w:val="00DE0521"/>
    <w:rsid w:val="00DE1594"/>
    <w:rsid w:val="00DE18A0"/>
    <w:rsid w:val="00DE390D"/>
    <w:rsid w:val="00DE409C"/>
    <w:rsid w:val="00DE4696"/>
    <w:rsid w:val="00DE4877"/>
    <w:rsid w:val="00DE522F"/>
    <w:rsid w:val="00DE5231"/>
    <w:rsid w:val="00DE556B"/>
    <w:rsid w:val="00DE6859"/>
    <w:rsid w:val="00DF07E0"/>
    <w:rsid w:val="00DF0EB8"/>
    <w:rsid w:val="00DF1354"/>
    <w:rsid w:val="00DF1984"/>
    <w:rsid w:val="00DF291D"/>
    <w:rsid w:val="00DF3E7B"/>
    <w:rsid w:val="00DF4002"/>
    <w:rsid w:val="00DF5010"/>
    <w:rsid w:val="00DF61F8"/>
    <w:rsid w:val="00DF7632"/>
    <w:rsid w:val="00DF7634"/>
    <w:rsid w:val="00DF7D18"/>
    <w:rsid w:val="00E011EA"/>
    <w:rsid w:val="00E01717"/>
    <w:rsid w:val="00E027E3"/>
    <w:rsid w:val="00E030B4"/>
    <w:rsid w:val="00E03730"/>
    <w:rsid w:val="00E03E90"/>
    <w:rsid w:val="00E03F76"/>
    <w:rsid w:val="00E04182"/>
    <w:rsid w:val="00E051C5"/>
    <w:rsid w:val="00E0617C"/>
    <w:rsid w:val="00E06BCD"/>
    <w:rsid w:val="00E07227"/>
    <w:rsid w:val="00E079E6"/>
    <w:rsid w:val="00E07B55"/>
    <w:rsid w:val="00E07C44"/>
    <w:rsid w:val="00E11602"/>
    <w:rsid w:val="00E136AD"/>
    <w:rsid w:val="00E148CC"/>
    <w:rsid w:val="00E150C8"/>
    <w:rsid w:val="00E15773"/>
    <w:rsid w:val="00E16A40"/>
    <w:rsid w:val="00E20243"/>
    <w:rsid w:val="00E21205"/>
    <w:rsid w:val="00E23543"/>
    <w:rsid w:val="00E23A33"/>
    <w:rsid w:val="00E250FB"/>
    <w:rsid w:val="00E27D19"/>
    <w:rsid w:val="00E30404"/>
    <w:rsid w:val="00E32AEE"/>
    <w:rsid w:val="00E339BF"/>
    <w:rsid w:val="00E342C5"/>
    <w:rsid w:val="00E34435"/>
    <w:rsid w:val="00E35533"/>
    <w:rsid w:val="00E35737"/>
    <w:rsid w:val="00E42D9D"/>
    <w:rsid w:val="00E43413"/>
    <w:rsid w:val="00E4406F"/>
    <w:rsid w:val="00E451F9"/>
    <w:rsid w:val="00E452B3"/>
    <w:rsid w:val="00E456D9"/>
    <w:rsid w:val="00E46018"/>
    <w:rsid w:val="00E4604B"/>
    <w:rsid w:val="00E46B4B"/>
    <w:rsid w:val="00E47C81"/>
    <w:rsid w:val="00E5072E"/>
    <w:rsid w:val="00E51388"/>
    <w:rsid w:val="00E52A0D"/>
    <w:rsid w:val="00E52EEA"/>
    <w:rsid w:val="00E53EA0"/>
    <w:rsid w:val="00E54A6C"/>
    <w:rsid w:val="00E55501"/>
    <w:rsid w:val="00E570E2"/>
    <w:rsid w:val="00E607AD"/>
    <w:rsid w:val="00E61872"/>
    <w:rsid w:val="00E61FBB"/>
    <w:rsid w:val="00E6271D"/>
    <w:rsid w:val="00E63614"/>
    <w:rsid w:val="00E63670"/>
    <w:rsid w:val="00E643F7"/>
    <w:rsid w:val="00E6515E"/>
    <w:rsid w:val="00E6691B"/>
    <w:rsid w:val="00E6708E"/>
    <w:rsid w:val="00E67325"/>
    <w:rsid w:val="00E67577"/>
    <w:rsid w:val="00E710F2"/>
    <w:rsid w:val="00E71281"/>
    <w:rsid w:val="00E72373"/>
    <w:rsid w:val="00E73135"/>
    <w:rsid w:val="00E73759"/>
    <w:rsid w:val="00E73B73"/>
    <w:rsid w:val="00E73C14"/>
    <w:rsid w:val="00E746D5"/>
    <w:rsid w:val="00E74FA1"/>
    <w:rsid w:val="00E755F7"/>
    <w:rsid w:val="00E8163C"/>
    <w:rsid w:val="00E8247C"/>
    <w:rsid w:val="00E826A5"/>
    <w:rsid w:val="00E83686"/>
    <w:rsid w:val="00E83E11"/>
    <w:rsid w:val="00E84110"/>
    <w:rsid w:val="00E84E2D"/>
    <w:rsid w:val="00E85617"/>
    <w:rsid w:val="00E87A01"/>
    <w:rsid w:val="00E903A2"/>
    <w:rsid w:val="00E91407"/>
    <w:rsid w:val="00E91E75"/>
    <w:rsid w:val="00E922E3"/>
    <w:rsid w:val="00E923B2"/>
    <w:rsid w:val="00E931C3"/>
    <w:rsid w:val="00E93FC0"/>
    <w:rsid w:val="00E94A93"/>
    <w:rsid w:val="00E951E1"/>
    <w:rsid w:val="00E957B8"/>
    <w:rsid w:val="00E95AF1"/>
    <w:rsid w:val="00E95BFC"/>
    <w:rsid w:val="00E97101"/>
    <w:rsid w:val="00E978A3"/>
    <w:rsid w:val="00EA03FC"/>
    <w:rsid w:val="00EA08F3"/>
    <w:rsid w:val="00EA16BD"/>
    <w:rsid w:val="00EA1E74"/>
    <w:rsid w:val="00EA2251"/>
    <w:rsid w:val="00EA2320"/>
    <w:rsid w:val="00EA4BB3"/>
    <w:rsid w:val="00EA4C7A"/>
    <w:rsid w:val="00EA59C8"/>
    <w:rsid w:val="00EA6B4A"/>
    <w:rsid w:val="00EB0982"/>
    <w:rsid w:val="00EB098A"/>
    <w:rsid w:val="00EB0D04"/>
    <w:rsid w:val="00EB0E06"/>
    <w:rsid w:val="00EB14BF"/>
    <w:rsid w:val="00EB177B"/>
    <w:rsid w:val="00EB190D"/>
    <w:rsid w:val="00EB1FF7"/>
    <w:rsid w:val="00EB222E"/>
    <w:rsid w:val="00EB2A4E"/>
    <w:rsid w:val="00EB2AA6"/>
    <w:rsid w:val="00EB3AC5"/>
    <w:rsid w:val="00EB7E16"/>
    <w:rsid w:val="00EC01E0"/>
    <w:rsid w:val="00EC21D0"/>
    <w:rsid w:val="00EC2E98"/>
    <w:rsid w:val="00EC3545"/>
    <w:rsid w:val="00EC4DEF"/>
    <w:rsid w:val="00EC630A"/>
    <w:rsid w:val="00EC6FA9"/>
    <w:rsid w:val="00ED018F"/>
    <w:rsid w:val="00ED13DD"/>
    <w:rsid w:val="00ED27AE"/>
    <w:rsid w:val="00ED2ACC"/>
    <w:rsid w:val="00ED2B21"/>
    <w:rsid w:val="00ED2E7F"/>
    <w:rsid w:val="00ED3821"/>
    <w:rsid w:val="00ED4850"/>
    <w:rsid w:val="00ED54E4"/>
    <w:rsid w:val="00ED5FA2"/>
    <w:rsid w:val="00ED7591"/>
    <w:rsid w:val="00EE18FD"/>
    <w:rsid w:val="00EE20A0"/>
    <w:rsid w:val="00EE22AC"/>
    <w:rsid w:val="00EE3923"/>
    <w:rsid w:val="00EE3F4A"/>
    <w:rsid w:val="00EE4380"/>
    <w:rsid w:val="00EE52D6"/>
    <w:rsid w:val="00EE5312"/>
    <w:rsid w:val="00EE6417"/>
    <w:rsid w:val="00EE652E"/>
    <w:rsid w:val="00EE6BAC"/>
    <w:rsid w:val="00EF0AC5"/>
    <w:rsid w:val="00EF1112"/>
    <w:rsid w:val="00EF11A9"/>
    <w:rsid w:val="00EF15F1"/>
    <w:rsid w:val="00EF1818"/>
    <w:rsid w:val="00EF295D"/>
    <w:rsid w:val="00EF2F67"/>
    <w:rsid w:val="00EF303A"/>
    <w:rsid w:val="00EF3DB8"/>
    <w:rsid w:val="00EF45D5"/>
    <w:rsid w:val="00EF49B0"/>
    <w:rsid w:val="00EF4E79"/>
    <w:rsid w:val="00EF4ED9"/>
    <w:rsid w:val="00EF5986"/>
    <w:rsid w:val="00EF6D6D"/>
    <w:rsid w:val="00EF707F"/>
    <w:rsid w:val="00EF74E2"/>
    <w:rsid w:val="00EF76E3"/>
    <w:rsid w:val="00EF7764"/>
    <w:rsid w:val="00F003DB"/>
    <w:rsid w:val="00F006A2"/>
    <w:rsid w:val="00F0131A"/>
    <w:rsid w:val="00F017C2"/>
    <w:rsid w:val="00F04AC0"/>
    <w:rsid w:val="00F04B60"/>
    <w:rsid w:val="00F06BF1"/>
    <w:rsid w:val="00F0707C"/>
    <w:rsid w:val="00F11633"/>
    <w:rsid w:val="00F119E6"/>
    <w:rsid w:val="00F11F96"/>
    <w:rsid w:val="00F125AE"/>
    <w:rsid w:val="00F127D0"/>
    <w:rsid w:val="00F12C4C"/>
    <w:rsid w:val="00F14566"/>
    <w:rsid w:val="00F14F8C"/>
    <w:rsid w:val="00F15E99"/>
    <w:rsid w:val="00F16363"/>
    <w:rsid w:val="00F16E5B"/>
    <w:rsid w:val="00F179E3"/>
    <w:rsid w:val="00F22411"/>
    <w:rsid w:val="00F229B2"/>
    <w:rsid w:val="00F235CD"/>
    <w:rsid w:val="00F241E7"/>
    <w:rsid w:val="00F247D3"/>
    <w:rsid w:val="00F24DDF"/>
    <w:rsid w:val="00F25A34"/>
    <w:rsid w:val="00F25F7A"/>
    <w:rsid w:val="00F2775C"/>
    <w:rsid w:val="00F2779F"/>
    <w:rsid w:val="00F27A1C"/>
    <w:rsid w:val="00F300C1"/>
    <w:rsid w:val="00F3037C"/>
    <w:rsid w:val="00F3103E"/>
    <w:rsid w:val="00F314BA"/>
    <w:rsid w:val="00F32179"/>
    <w:rsid w:val="00F32884"/>
    <w:rsid w:val="00F32AEE"/>
    <w:rsid w:val="00F332B7"/>
    <w:rsid w:val="00F3330A"/>
    <w:rsid w:val="00F33A4C"/>
    <w:rsid w:val="00F33D4D"/>
    <w:rsid w:val="00F34430"/>
    <w:rsid w:val="00F35D78"/>
    <w:rsid w:val="00F36280"/>
    <w:rsid w:val="00F366B7"/>
    <w:rsid w:val="00F37A75"/>
    <w:rsid w:val="00F401E4"/>
    <w:rsid w:val="00F40D1A"/>
    <w:rsid w:val="00F40E03"/>
    <w:rsid w:val="00F4234D"/>
    <w:rsid w:val="00F438F8"/>
    <w:rsid w:val="00F43E28"/>
    <w:rsid w:val="00F45878"/>
    <w:rsid w:val="00F45C92"/>
    <w:rsid w:val="00F47F09"/>
    <w:rsid w:val="00F47F1F"/>
    <w:rsid w:val="00F506B7"/>
    <w:rsid w:val="00F514A2"/>
    <w:rsid w:val="00F519C3"/>
    <w:rsid w:val="00F523FD"/>
    <w:rsid w:val="00F52A43"/>
    <w:rsid w:val="00F531F7"/>
    <w:rsid w:val="00F5333E"/>
    <w:rsid w:val="00F5361F"/>
    <w:rsid w:val="00F5398F"/>
    <w:rsid w:val="00F55120"/>
    <w:rsid w:val="00F569EC"/>
    <w:rsid w:val="00F56EA2"/>
    <w:rsid w:val="00F56EE6"/>
    <w:rsid w:val="00F5736E"/>
    <w:rsid w:val="00F61D37"/>
    <w:rsid w:val="00F64D87"/>
    <w:rsid w:val="00F662AB"/>
    <w:rsid w:val="00F670FF"/>
    <w:rsid w:val="00F67549"/>
    <w:rsid w:val="00F67C39"/>
    <w:rsid w:val="00F67D89"/>
    <w:rsid w:val="00F71DF2"/>
    <w:rsid w:val="00F72150"/>
    <w:rsid w:val="00F73670"/>
    <w:rsid w:val="00F73947"/>
    <w:rsid w:val="00F7438C"/>
    <w:rsid w:val="00F7484A"/>
    <w:rsid w:val="00F752D2"/>
    <w:rsid w:val="00F76320"/>
    <w:rsid w:val="00F7767C"/>
    <w:rsid w:val="00F81369"/>
    <w:rsid w:val="00F8343F"/>
    <w:rsid w:val="00F83567"/>
    <w:rsid w:val="00F837C0"/>
    <w:rsid w:val="00F83D93"/>
    <w:rsid w:val="00F84534"/>
    <w:rsid w:val="00F84BE2"/>
    <w:rsid w:val="00F84F31"/>
    <w:rsid w:val="00F85BC1"/>
    <w:rsid w:val="00F877C2"/>
    <w:rsid w:val="00F920CA"/>
    <w:rsid w:val="00F9283A"/>
    <w:rsid w:val="00F93CD8"/>
    <w:rsid w:val="00F9445A"/>
    <w:rsid w:val="00F94996"/>
    <w:rsid w:val="00F94D5F"/>
    <w:rsid w:val="00F95525"/>
    <w:rsid w:val="00F96678"/>
    <w:rsid w:val="00F96BC8"/>
    <w:rsid w:val="00F96EDF"/>
    <w:rsid w:val="00F97D19"/>
    <w:rsid w:val="00F97DCA"/>
    <w:rsid w:val="00FA035C"/>
    <w:rsid w:val="00FA1D07"/>
    <w:rsid w:val="00FA1D64"/>
    <w:rsid w:val="00FA2109"/>
    <w:rsid w:val="00FA2256"/>
    <w:rsid w:val="00FA2706"/>
    <w:rsid w:val="00FA2DBF"/>
    <w:rsid w:val="00FA2DEC"/>
    <w:rsid w:val="00FA32B1"/>
    <w:rsid w:val="00FA33EE"/>
    <w:rsid w:val="00FA4615"/>
    <w:rsid w:val="00FA4677"/>
    <w:rsid w:val="00FA5FCE"/>
    <w:rsid w:val="00FA6939"/>
    <w:rsid w:val="00FB1900"/>
    <w:rsid w:val="00FB1DBF"/>
    <w:rsid w:val="00FB213C"/>
    <w:rsid w:val="00FB21C8"/>
    <w:rsid w:val="00FB2328"/>
    <w:rsid w:val="00FB2D28"/>
    <w:rsid w:val="00FB2DF3"/>
    <w:rsid w:val="00FB312A"/>
    <w:rsid w:val="00FB3D39"/>
    <w:rsid w:val="00FB5CC1"/>
    <w:rsid w:val="00FB638C"/>
    <w:rsid w:val="00FB6D25"/>
    <w:rsid w:val="00FB7277"/>
    <w:rsid w:val="00FB7D04"/>
    <w:rsid w:val="00FC0D84"/>
    <w:rsid w:val="00FC1613"/>
    <w:rsid w:val="00FC1A9E"/>
    <w:rsid w:val="00FC2087"/>
    <w:rsid w:val="00FC2E4E"/>
    <w:rsid w:val="00FC31AC"/>
    <w:rsid w:val="00FC363B"/>
    <w:rsid w:val="00FC4364"/>
    <w:rsid w:val="00FC4A3D"/>
    <w:rsid w:val="00FC4EF6"/>
    <w:rsid w:val="00FC5128"/>
    <w:rsid w:val="00FC5206"/>
    <w:rsid w:val="00FC571C"/>
    <w:rsid w:val="00FC604C"/>
    <w:rsid w:val="00FC662D"/>
    <w:rsid w:val="00FC6641"/>
    <w:rsid w:val="00FC6663"/>
    <w:rsid w:val="00FC70E8"/>
    <w:rsid w:val="00FC73B2"/>
    <w:rsid w:val="00FC7D86"/>
    <w:rsid w:val="00FD0214"/>
    <w:rsid w:val="00FD26AF"/>
    <w:rsid w:val="00FD4082"/>
    <w:rsid w:val="00FD5AC7"/>
    <w:rsid w:val="00FD5E03"/>
    <w:rsid w:val="00FD5F97"/>
    <w:rsid w:val="00FD633A"/>
    <w:rsid w:val="00FD6AE8"/>
    <w:rsid w:val="00FD7293"/>
    <w:rsid w:val="00FD76D7"/>
    <w:rsid w:val="00FE1358"/>
    <w:rsid w:val="00FE2104"/>
    <w:rsid w:val="00FE4240"/>
    <w:rsid w:val="00FE4517"/>
    <w:rsid w:val="00FE532B"/>
    <w:rsid w:val="00FE58B7"/>
    <w:rsid w:val="00FE5BE1"/>
    <w:rsid w:val="00FE6CB7"/>
    <w:rsid w:val="00FE6F9C"/>
    <w:rsid w:val="00FE793F"/>
    <w:rsid w:val="00FE7BDC"/>
    <w:rsid w:val="00FF034D"/>
    <w:rsid w:val="00FF088E"/>
    <w:rsid w:val="00FF18F2"/>
    <w:rsid w:val="00FF19C0"/>
    <w:rsid w:val="00FF20F1"/>
    <w:rsid w:val="00FF27B3"/>
    <w:rsid w:val="00FF3D3F"/>
    <w:rsid w:val="00FF4D7A"/>
    <w:rsid w:val="00FF5ABC"/>
    <w:rsid w:val="00FF5CF0"/>
    <w:rsid w:val="00FF6B19"/>
    <w:rsid w:val="0E1E05CD"/>
    <w:rsid w:val="48CF4526"/>
    <w:rsid w:val="78E53D23"/>
    <w:rsid w:val="7F517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9C30007"/>
  <w15:docId w15:val="{ED2563C1-3EB6-43FF-A83E-FA4E91BB2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295D"/>
    <w:pPr>
      <w:widowControl w:val="0"/>
      <w:jc w:val="both"/>
    </w:pPr>
    <w:rPr>
      <w:kern w:val="2"/>
      <w:sz w:val="21"/>
      <w:szCs w:val="22"/>
    </w:rPr>
  </w:style>
  <w:style w:type="paragraph" w:styleId="1">
    <w:name w:val="heading 1"/>
    <w:basedOn w:val="a"/>
    <w:next w:val="a"/>
    <w:link w:val="10"/>
    <w:uiPriority w:val="9"/>
    <w:qFormat/>
    <w:rsid w:val="00873FF4"/>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D60C21"/>
    <w:pPr>
      <w:keepNext/>
      <w:keepLines/>
      <w:widowControl/>
      <w:spacing w:before="360" w:after="120" w:line="276" w:lineRule="auto"/>
      <w:jc w:val="left"/>
      <w:outlineLvl w:val="1"/>
    </w:pPr>
    <w:rPr>
      <w:rFonts w:ascii="Arial" w:eastAsia="Arial" w:hAnsi="Arial" w:cs="Arial"/>
      <w:kern w:val="0"/>
      <w:sz w:val="32"/>
      <w:szCs w:val="32"/>
      <w:lang w:val="en-GB" w:eastAsia="en-GB"/>
    </w:rPr>
  </w:style>
  <w:style w:type="paragraph" w:styleId="3">
    <w:name w:val="heading 3"/>
    <w:basedOn w:val="a"/>
    <w:link w:val="30"/>
    <w:uiPriority w:val="9"/>
    <w:qFormat/>
    <w:rsid w:val="003D5E4A"/>
    <w:pPr>
      <w:widowControl/>
      <w:spacing w:before="100" w:beforeAutospacing="1" w:after="100" w:afterAutospacing="1"/>
      <w:jc w:val="left"/>
      <w:outlineLvl w:val="2"/>
    </w:pPr>
    <w:rPr>
      <w:rFonts w:ascii="Times New Roman" w:eastAsia="Times New Roman" w:hAnsi="Times New Roman" w:cs="Times New Roman"/>
      <w:b/>
      <w:bCs/>
      <w:kern w:val="0"/>
      <w:sz w:val="27"/>
      <w:szCs w:val="27"/>
      <w:lang w:val="en-GB" w:eastAsia="en-GB"/>
    </w:rPr>
  </w:style>
  <w:style w:type="paragraph" w:styleId="4">
    <w:name w:val="heading 4"/>
    <w:basedOn w:val="a"/>
    <w:link w:val="40"/>
    <w:uiPriority w:val="9"/>
    <w:qFormat/>
    <w:rsid w:val="003D5E4A"/>
    <w:pPr>
      <w:widowControl/>
      <w:spacing w:before="100" w:beforeAutospacing="1" w:after="100" w:afterAutospacing="1"/>
      <w:jc w:val="left"/>
      <w:outlineLvl w:val="3"/>
    </w:pPr>
    <w:rPr>
      <w:rFonts w:ascii="Times New Roman" w:eastAsia="Times New Roman" w:hAnsi="Times New Roman" w:cs="Times New Roman"/>
      <w:b/>
      <w:bCs/>
      <w:kern w:val="0"/>
      <w:sz w:val="24"/>
      <w:szCs w:val="24"/>
      <w:lang w:val="en-GB" w:eastAsia="en-GB"/>
    </w:rPr>
  </w:style>
  <w:style w:type="paragraph" w:styleId="5">
    <w:name w:val="heading 5"/>
    <w:basedOn w:val="a"/>
    <w:next w:val="a"/>
    <w:link w:val="50"/>
    <w:uiPriority w:val="9"/>
    <w:semiHidden/>
    <w:unhideWhenUsed/>
    <w:qFormat/>
    <w:rsid w:val="00D60C21"/>
    <w:pPr>
      <w:keepNext/>
      <w:keepLines/>
      <w:widowControl/>
      <w:spacing w:before="240" w:after="80" w:line="276" w:lineRule="auto"/>
      <w:jc w:val="left"/>
      <w:outlineLvl w:val="4"/>
    </w:pPr>
    <w:rPr>
      <w:rFonts w:ascii="Arial" w:eastAsia="Arial" w:hAnsi="Arial" w:cs="Arial"/>
      <w:color w:val="666666"/>
      <w:kern w:val="0"/>
      <w:sz w:val="22"/>
      <w:lang w:val="en-GB" w:eastAsia="en-GB"/>
    </w:rPr>
  </w:style>
  <w:style w:type="paragraph" w:styleId="6">
    <w:name w:val="heading 6"/>
    <w:basedOn w:val="a"/>
    <w:next w:val="a"/>
    <w:link w:val="60"/>
    <w:uiPriority w:val="9"/>
    <w:semiHidden/>
    <w:unhideWhenUsed/>
    <w:qFormat/>
    <w:rsid w:val="00D60C21"/>
    <w:pPr>
      <w:keepNext/>
      <w:keepLines/>
      <w:widowControl/>
      <w:spacing w:before="240" w:after="80" w:line="276" w:lineRule="auto"/>
      <w:jc w:val="left"/>
      <w:outlineLvl w:val="5"/>
    </w:pPr>
    <w:rPr>
      <w:rFonts w:ascii="Arial" w:eastAsia="Arial" w:hAnsi="Arial" w:cs="Arial"/>
      <w:i/>
      <w:color w:val="666666"/>
      <w:kern w:val="0"/>
      <w:sz w:val="22"/>
      <w:lang w:val="en-GB"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c">
    <w:name w:val="annotation subject"/>
    <w:basedOn w:val="a3"/>
    <w:next w:val="a3"/>
    <w:link w:val="ad"/>
    <w:uiPriority w:val="99"/>
    <w:semiHidden/>
    <w:unhideWhenUsed/>
    <w:qFormat/>
    <w:rPr>
      <w:b/>
      <w:bCs/>
    </w:rPr>
  </w:style>
  <w:style w:type="character" w:styleId="ae">
    <w:name w:val="annotation reference"/>
    <w:basedOn w:val="a0"/>
    <w:uiPriority w:val="99"/>
    <w:semiHidden/>
    <w:unhideWhenUsed/>
    <w:qFormat/>
    <w:rPr>
      <w:sz w:val="21"/>
      <w:szCs w:val="21"/>
    </w:rPr>
  </w:style>
  <w:style w:type="character" w:customStyle="1" w:styleId="tlid-translation">
    <w:name w:val="tlid-translation"/>
    <w:basedOn w:val="a0"/>
  </w:style>
  <w:style w:type="character" w:customStyle="1" w:styleId="fontstyle01">
    <w:name w:val="fontstyle01"/>
    <w:basedOn w:val="a0"/>
    <w:qFormat/>
    <w:rPr>
      <w:rFonts w:ascii="AdvOT863180fb" w:hAnsi="AdvOT863180fb" w:hint="default"/>
      <w:color w:val="000000"/>
      <w:sz w:val="16"/>
      <w:szCs w:val="16"/>
    </w:rPr>
  </w:style>
  <w:style w:type="character" w:customStyle="1" w:styleId="fontstyle21">
    <w:name w:val="fontstyle21"/>
    <w:basedOn w:val="a0"/>
    <w:qFormat/>
    <w:rPr>
      <w:rFonts w:ascii="AdvOTb92eb7df.I" w:hAnsi="AdvOTb92eb7df.I" w:hint="default"/>
      <w:color w:val="000000"/>
      <w:sz w:val="16"/>
      <w:szCs w:val="16"/>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fontstyle31">
    <w:name w:val="fontstyle31"/>
    <w:basedOn w:val="a0"/>
    <w:qFormat/>
    <w:rPr>
      <w:rFonts w:ascii="CIDFont+F4" w:hAnsi="CIDFont+F4" w:hint="default"/>
      <w:i/>
      <w:iCs/>
      <w:color w:val="000000"/>
      <w:sz w:val="24"/>
      <w:szCs w:val="24"/>
    </w:rPr>
  </w:style>
  <w:style w:type="paragraph" w:styleId="af">
    <w:name w:val="List Paragraph"/>
    <w:basedOn w:val="a"/>
    <w:uiPriority w:val="34"/>
    <w:qFormat/>
    <w:pPr>
      <w:ind w:firstLineChars="200" w:firstLine="420"/>
    </w:pPr>
  </w:style>
  <w:style w:type="character" w:customStyle="1" w:styleId="a4">
    <w:name w:val="批注文字 字符"/>
    <w:basedOn w:val="a0"/>
    <w:link w:val="a3"/>
    <w:uiPriority w:val="99"/>
    <w:qFormat/>
  </w:style>
  <w:style w:type="character" w:customStyle="1" w:styleId="ad">
    <w:name w:val="批注主题 字符"/>
    <w:basedOn w:val="a4"/>
    <w:link w:val="ac"/>
    <w:uiPriority w:val="99"/>
    <w:semiHidden/>
    <w:qFormat/>
    <w:rPr>
      <w:b/>
      <w:bCs/>
    </w:rPr>
  </w:style>
  <w:style w:type="paragraph" w:customStyle="1" w:styleId="11">
    <w:name w:val="修订1"/>
    <w:hidden/>
    <w:uiPriority w:val="99"/>
    <w:semiHidden/>
    <w:qFormat/>
    <w:rPr>
      <w:kern w:val="2"/>
      <w:sz w:val="21"/>
      <w:szCs w:val="22"/>
    </w:rPr>
  </w:style>
  <w:style w:type="character" w:customStyle="1" w:styleId="a6">
    <w:name w:val="批注框文本 字符"/>
    <w:basedOn w:val="a0"/>
    <w:link w:val="a5"/>
    <w:uiPriority w:val="99"/>
    <w:semiHidden/>
    <w:qFormat/>
    <w:rPr>
      <w:sz w:val="18"/>
      <w:szCs w:val="18"/>
    </w:rPr>
  </w:style>
  <w:style w:type="paragraph" w:customStyle="1" w:styleId="EndNoteBibliographyTitle">
    <w:name w:val="EndNote Bibliography Title"/>
    <w:basedOn w:val="a"/>
    <w:link w:val="EndNoteBibliographyTitleChar"/>
    <w:qFormat/>
    <w:pPr>
      <w:jc w:val="center"/>
    </w:pPr>
    <w:rPr>
      <w:rFonts w:ascii="Calibri" w:hAnsi="Calibri" w:cs="Calibri"/>
      <w:sz w:val="20"/>
    </w:rPr>
  </w:style>
  <w:style w:type="character" w:customStyle="1" w:styleId="EndNoteBibliographyTitleChar">
    <w:name w:val="EndNote Bibliography Title Char"/>
    <w:basedOn w:val="a0"/>
    <w:link w:val="EndNoteBibliographyTitle"/>
    <w:qFormat/>
    <w:rPr>
      <w:rFonts w:ascii="Calibri" w:hAnsi="Calibri" w:cs="Calibri"/>
      <w:kern w:val="2"/>
      <w:szCs w:val="22"/>
    </w:rPr>
  </w:style>
  <w:style w:type="paragraph" w:customStyle="1" w:styleId="EndNoteBibliography">
    <w:name w:val="EndNote Bibliography"/>
    <w:basedOn w:val="a"/>
    <w:link w:val="EndNoteBibliographyChar"/>
    <w:qFormat/>
    <w:rPr>
      <w:rFonts w:ascii="Calibri" w:hAnsi="Calibri" w:cs="Calibri"/>
      <w:sz w:val="20"/>
    </w:rPr>
  </w:style>
  <w:style w:type="character" w:customStyle="1" w:styleId="EndNoteBibliographyChar">
    <w:name w:val="EndNote Bibliography Char"/>
    <w:basedOn w:val="a0"/>
    <w:link w:val="EndNoteBibliography"/>
    <w:qFormat/>
    <w:rPr>
      <w:rFonts w:ascii="Calibri" w:hAnsi="Calibri" w:cs="Calibri"/>
      <w:kern w:val="2"/>
      <w:szCs w:val="22"/>
    </w:rPr>
  </w:style>
  <w:style w:type="character" w:customStyle="1" w:styleId="jlqj4b">
    <w:name w:val="jlqj4b"/>
    <w:basedOn w:val="a0"/>
    <w:rsid w:val="00732528"/>
  </w:style>
  <w:style w:type="character" w:styleId="af0">
    <w:name w:val="Emphasis"/>
    <w:basedOn w:val="a0"/>
    <w:uiPriority w:val="20"/>
    <w:qFormat/>
    <w:rsid w:val="006F53BC"/>
    <w:rPr>
      <w:i/>
      <w:iCs/>
    </w:rPr>
  </w:style>
  <w:style w:type="paragraph" w:styleId="af1">
    <w:name w:val="Revision"/>
    <w:hidden/>
    <w:uiPriority w:val="99"/>
    <w:semiHidden/>
    <w:rsid w:val="000B6C1D"/>
    <w:rPr>
      <w:kern w:val="2"/>
      <w:sz w:val="21"/>
      <w:szCs w:val="22"/>
    </w:rPr>
  </w:style>
  <w:style w:type="character" w:customStyle="1" w:styleId="fontstyle11">
    <w:name w:val="fontstyle11"/>
    <w:basedOn w:val="a0"/>
    <w:rsid w:val="00172C8A"/>
    <w:rPr>
      <w:rFonts w:ascii="宋体" w:eastAsia="宋体" w:hAnsi="宋体" w:hint="eastAsia"/>
      <w:b w:val="0"/>
      <w:bCs w:val="0"/>
      <w:i w:val="0"/>
      <w:iCs w:val="0"/>
      <w:color w:val="000000"/>
      <w:sz w:val="24"/>
      <w:szCs w:val="24"/>
    </w:rPr>
  </w:style>
  <w:style w:type="table" w:styleId="af2">
    <w:name w:val="Table Grid"/>
    <w:basedOn w:val="a1"/>
    <w:uiPriority w:val="39"/>
    <w:rsid w:val="00A43BB2"/>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3">
    <w:name w:val="三线表"/>
    <w:basedOn w:val="12"/>
    <w:uiPriority w:val="99"/>
    <w:rsid w:val="00306D11"/>
    <w:pPr>
      <w:jc w:val="center"/>
    </w:pPr>
    <w:rPr>
      <w:rFonts w:eastAsia="Times New Roman"/>
      <w:lang w:val="en-GB" w:eastAsia="en-GB"/>
    </w:rPr>
    <w:tblPr>
      <w:tblBorders>
        <w:top w:val="single" w:sz="8" w:space="0" w:color="auto"/>
        <w:bottom w:val="single" w:sz="8" w:space="0" w:color="auto"/>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12">
    <w:name w:val="Table Simple 1"/>
    <w:basedOn w:val="a1"/>
    <w:uiPriority w:val="99"/>
    <w:semiHidden/>
    <w:unhideWhenUsed/>
    <w:rsid w:val="00306D11"/>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af4">
    <w:name w:val="Hyperlink"/>
    <w:basedOn w:val="a0"/>
    <w:uiPriority w:val="99"/>
    <w:unhideWhenUsed/>
    <w:rsid w:val="00782D80"/>
    <w:rPr>
      <w:color w:val="0563C1" w:themeColor="hyperlink"/>
      <w:u w:val="single"/>
    </w:rPr>
  </w:style>
  <w:style w:type="character" w:customStyle="1" w:styleId="30">
    <w:name w:val="标题 3 字符"/>
    <w:basedOn w:val="a0"/>
    <w:link w:val="3"/>
    <w:uiPriority w:val="9"/>
    <w:rsid w:val="003D5E4A"/>
    <w:rPr>
      <w:rFonts w:ascii="Times New Roman" w:eastAsia="Times New Roman" w:hAnsi="Times New Roman" w:cs="Times New Roman"/>
      <w:b/>
      <w:bCs/>
      <w:sz w:val="27"/>
      <w:szCs w:val="27"/>
      <w:lang w:val="en-GB" w:eastAsia="en-GB"/>
    </w:rPr>
  </w:style>
  <w:style w:type="character" w:customStyle="1" w:styleId="40">
    <w:name w:val="标题 4 字符"/>
    <w:basedOn w:val="a0"/>
    <w:link w:val="4"/>
    <w:uiPriority w:val="9"/>
    <w:rsid w:val="003D5E4A"/>
    <w:rPr>
      <w:rFonts w:ascii="Times New Roman" w:eastAsia="Times New Roman" w:hAnsi="Times New Roman" w:cs="Times New Roman"/>
      <w:b/>
      <w:bCs/>
      <w:sz w:val="24"/>
      <w:szCs w:val="24"/>
      <w:lang w:val="en-GB" w:eastAsia="en-GB"/>
    </w:rPr>
  </w:style>
  <w:style w:type="character" w:customStyle="1" w:styleId="10">
    <w:name w:val="标题 1 字符"/>
    <w:basedOn w:val="a0"/>
    <w:link w:val="1"/>
    <w:uiPriority w:val="9"/>
    <w:rsid w:val="00873FF4"/>
    <w:rPr>
      <w:b/>
      <w:bCs/>
      <w:kern w:val="44"/>
      <w:sz w:val="44"/>
      <w:szCs w:val="44"/>
    </w:rPr>
  </w:style>
  <w:style w:type="character" w:customStyle="1" w:styleId="20">
    <w:name w:val="标题 2 字符"/>
    <w:basedOn w:val="a0"/>
    <w:link w:val="2"/>
    <w:uiPriority w:val="9"/>
    <w:semiHidden/>
    <w:rsid w:val="00D60C21"/>
    <w:rPr>
      <w:rFonts w:ascii="Arial" w:eastAsia="Arial" w:hAnsi="Arial" w:cs="Arial"/>
      <w:sz w:val="32"/>
      <w:szCs w:val="32"/>
      <w:lang w:val="en-GB" w:eastAsia="en-GB"/>
    </w:rPr>
  </w:style>
  <w:style w:type="character" w:customStyle="1" w:styleId="50">
    <w:name w:val="标题 5 字符"/>
    <w:basedOn w:val="a0"/>
    <w:link w:val="5"/>
    <w:uiPriority w:val="9"/>
    <w:semiHidden/>
    <w:rsid w:val="00D60C21"/>
    <w:rPr>
      <w:rFonts w:ascii="Arial" w:eastAsia="Arial" w:hAnsi="Arial" w:cs="Arial"/>
      <w:color w:val="666666"/>
      <w:sz w:val="22"/>
      <w:szCs w:val="22"/>
      <w:lang w:val="en-GB" w:eastAsia="en-GB"/>
    </w:rPr>
  </w:style>
  <w:style w:type="character" w:customStyle="1" w:styleId="60">
    <w:name w:val="标题 6 字符"/>
    <w:basedOn w:val="a0"/>
    <w:link w:val="6"/>
    <w:uiPriority w:val="9"/>
    <w:semiHidden/>
    <w:rsid w:val="00D60C21"/>
    <w:rPr>
      <w:rFonts w:ascii="Arial" w:eastAsia="Arial" w:hAnsi="Arial" w:cs="Arial"/>
      <w:i/>
      <w:color w:val="666666"/>
      <w:sz w:val="22"/>
      <w:szCs w:val="22"/>
      <w:lang w:val="en-GB" w:eastAsia="en-GB"/>
    </w:rPr>
  </w:style>
  <w:style w:type="table" w:customStyle="1" w:styleId="TableNormal1">
    <w:name w:val="Table Normal1"/>
    <w:rsid w:val="00D60C21"/>
    <w:pPr>
      <w:spacing w:line="276" w:lineRule="auto"/>
    </w:pPr>
    <w:rPr>
      <w:rFonts w:ascii="Arial" w:eastAsia="Arial" w:hAnsi="Arial" w:cs="Arial"/>
      <w:sz w:val="22"/>
      <w:szCs w:val="22"/>
      <w:lang w:val="en-GB" w:eastAsia="en-GB"/>
    </w:rPr>
    <w:tblPr>
      <w:tblCellMar>
        <w:top w:w="0" w:type="dxa"/>
        <w:left w:w="0" w:type="dxa"/>
        <w:bottom w:w="0" w:type="dxa"/>
        <w:right w:w="0" w:type="dxa"/>
      </w:tblCellMar>
    </w:tblPr>
  </w:style>
  <w:style w:type="paragraph" w:styleId="af5">
    <w:name w:val="Title"/>
    <w:basedOn w:val="a"/>
    <w:next w:val="a"/>
    <w:link w:val="af6"/>
    <w:uiPriority w:val="10"/>
    <w:qFormat/>
    <w:rsid w:val="00D60C21"/>
    <w:pPr>
      <w:keepNext/>
      <w:keepLines/>
      <w:widowControl/>
      <w:spacing w:after="60" w:line="276" w:lineRule="auto"/>
      <w:jc w:val="left"/>
    </w:pPr>
    <w:rPr>
      <w:rFonts w:ascii="Arial" w:eastAsia="Arial" w:hAnsi="Arial" w:cs="Arial"/>
      <w:kern w:val="0"/>
      <w:sz w:val="52"/>
      <w:szCs w:val="52"/>
      <w:lang w:val="en-GB" w:eastAsia="en-GB"/>
    </w:rPr>
  </w:style>
  <w:style w:type="character" w:customStyle="1" w:styleId="af6">
    <w:name w:val="标题 字符"/>
    <w:basedOn w:val="a0"/>
    <w:link w:val="af5"/>
    <w:uiPriority w:val="10"/>
    <w:rsid w:val="00D60C21"/>
    <w:rPr>
      <w:rFonts w:ascii="Arial" w:eastAsia="Arial" w:hAnsi="Arial" w:cs="Arial"/>
      <w:sz w:val="52"/>
      <w:szCs w:val="52"/>
      <w:lang w:val="en-GB" w:eastAsia="en-GB"/>
    </w:rPr>
  </w:style>
  <w:style w:type="paragraph" w:styleId="af7">
    <w:name w:val="Subtitle"/>
    <w:basedOn w:val="a"/>
    <w:next w:val="a"/>
    <w:link w:val="af8"/>
    <w:uiPriority w:val="11"/>
    <w:qFormat/>
    <w:rsid w:val="00D60C21"/>
    <w:pPr>
      <w:keepNext/>
      <w:keepLines/>
      <w:widowControl/>
      <w:spacing w:after="320" w:line="276" w:lineRule="auto"/>
      <w:jc w:val="left"/>
    </w:pPr>
    <w:rPr>
      <w:rFonts w:ascii="Arial" w:eastAsia="Arial" w:hAnsi="Arial" w:cs="Arial"/>
      <w:color w:val="666666"/>
      <w:kern w:val="0"/>
      <w:sz w:val="30"/>
      <w:szCs w:val="30"/>
      <w:lang w:val="en-GB" w:eastAsia="en-GB"/>
    </w:rPr>
  </w:style>
  <w:style w:type="character" w:customStyle="1" w:styleId="af8">
    <w:name w:val="副标题 字符"/>
    <w:basedOn w:val="a0"/>
    <w:link w:val="af7"/>
    <w:uiPriority w:val="11"/>
    <w:rsid w:val="00D60C21"/>
    <w:rPr>
      <w:rFonts w:ascii="Arial" w:eastAsia="Arial" w:hAnsi="Arial" w:cs="Arial"/>
      <w:color w:val="666666"/>
      <w:sz w:val="30"/>
      <w:szCs w:val="30"/>
      <w:lang w:val="en-GB" w:eastAsia="en-GB"/>
    </w:rPr>
  </w:style>
  <w:style w:type="character" w:styleId="af9">
    <w:name w:val="Placeholder Text"/>
    <w:basedOn w:val="a0"/>
    <w:uiPriority w:val="99"/>
    <w:semiHidden/>
    <w:rsid w:val="00D60C21"/>
    <w:rPr>
      <w:color w:val="808080"/>
    </w:rPr>
  </w:style>
  <w:style w:type="character" w:customStyle="1" w:styleId="TextocomentarioCar">
    <w:name w:val="Texto comentario Car"/>
    <w:basedOn w:val="a0"/>
    <w:uiPriority w:val="99"/>
    <w:qFormat/>
    <w:rsid w:val="007F0047"/>
  </w:style>
  <w:style w:type="character" w:customStyle="1" w:styleId="AsuntodelcomentarioCar">
    <w:name w:val="Asunto del comentario Car"/>
    <w:basedOn w:val="TextocomentarioCar"/>
    <w:uiPriority w:val="99"/>
    <w:semiHidden/>
    <w:qFormat/>
    <w:rsid w:val="007F0047"/>
    <w:rPr>
      <w:b/>
      <w:bCs/>
    </w:rPr>
  </w:style>
  <w:style w:type="character" w:styleId="afa">
    <w:name w:val="Unresolved Mention"/>
    <w:basedOn w:val="a0"/>
    <w:uiPriority w:val="99"/>
    <w:semiHidden/>
    <w:unhideWhenUsed/>
    <w:rsid w:val="001C1A91"/>
    <w:rPr>
      <w:color w:val="605E5C"/>
      <w:shd w:val="clear" w:color="auto" w:fill="E1DFDD"/>
    </w:rPr>
  </w:style>
  <w:style w:type="character" w:styleId="afb">
    <w:name w:val="FollowedHyperlink"/>
    <w:basedOn w:val="a0"/>
    <w:uiPriority w:val="99"/>
    <w:semiHidden/>
    <w:unhideWhenUsed/>
    <w:rsid w:val="005147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78050">
      <w:bodyDiv w:val="1"/>
      <w:marLeft w:val="0"/>
      <w:marRight w:val="0"/>
      <w:marTop w:val="0"/>
      <w:marBottom w:val="0"/>
      <w:divBdr>
        <w:top w:val="none" w:sz="0" w:space="0" w:color="auto"/>
        <w:left w:val="none" w:sz="0" w:space="0" w:color="auto"/>
        <w:bottom w:val="none" w:sz="0" w:space="0" w:color="auto"/>
        <w:right w:val="none" w:sz="0" w:space="0" w:color="auto"/>
      </w:divBdr>
    </w:div>
    <w:div w:id="331837817">
      <w:bodyDiv w:val="1"/>
      <w:marLeft w:val="0"/>
      <w:marRight w:val="0"/>
      <w:marTop w:val="0"/>
      <w:marBottom w:val="0"/>
      <w:divBdr>
        <w:top w:val="none" w:sz="0" w:space="0" w:color="auto"/>
        <w:left w:val="none" w:sz="0" w:space="0" w:color="auto"/>
        <w:bottom w:val="none" w:sz="0" w:space="0" w:color="auto"/>
        <w:right w:val="none" w:sz="0" w:space="0" w:color="auto"/>
      </w:divBdr>
    </w:div>
    <w:div w:id="515047502">
      <w:bodyDiv w:val="1"/>
      <w:marLeft w:val="0"/>
      <w:marRight w:val="0"/>
      <w:marTop w:val="0"/>
      <w:marBottom w:val="0"/>
      <w:divBdr>
        <w:top w:val="none" w:sz="0" w:space="0" w:color="auto"/>
        <w:left w:val="none" w:sz="0" w:space="0" w:color="auto"/>
        <w:bottom w:val="none" w:sz="0" w:space="0" w:color="auto"/>
        <w:right w:val="none" w:sz="0" w:space="0" w:color="auto"/>
      </w:divBdr>
    </w:div>
    <w:div w:id="593633036">
      <w:bodyDiv w:val="1"/>
      <w:marLeft w:val="0"/>
      <w:marRight w:val="0"/>
      <w:marTop w:val="0"/>
      <w:marBottom w:val="0"/>
      <w:divBdr>
        <w:top w:val="none" w:sz="0" w:space="0" w:color="auto"/>
        <w:left w:val="none" w:sz="0" w:space="0" w:color="auto"/>
        <w:bottom w:val="none" w:sz="0" w:space="0" w:color="auto"/>
        <w:right w:val="none" w:sz="0" w:space="0" w:color="auto"/>
      </w:divBdr>
    </w:div>
    <w:div w:id="699550459">
      <w:bodyDiv w:val="1"/>
      <w:marLeft w:val="0"/>
      <w:marRight w:val="0"/>
      <w:marTop w:val="0"/>
      <w:marBottom w:val="0"/>
      <w:divBdr>
        <w:top w:val="none" w:sz="0" w:space="0" w:color="auto"/>
        <w:left w:val="none" w:sz="0" w:space="0" w:color="auto"/>
        <w:bottom w:val="none" w:sz="0" w:space="0" w:color="auto"/>
        <w:right w:val="none" w:sz="0" w:space="0" w:color="auto"/>
      </w:divBdr>
    </w:div>
    <w:div w:id="853228359">
      <w:bodyDiv w:val="1"/>
      <w:marLeft w:val="0"/>
      <w:marRight w:val="0"/>
      <w:marTop w:val="0"/>
      <w:marBottom w:val="0"/>
      <w:divBdr>
        <w:top w:val="none" w:sz="0" w:space="0" w:color="auto"/>
        <w:left w:val="none" w:sz="0" w:space="0" w:color="auto"/>
        <w:bottom w:val="none" w:sz="0" w:space="0" w:color="auto"/>
        <w:right w:val="none" w:sz="0" w:space="0" w:color="auto"/>
      </w:divBdr>
    </w:div>
    <w:div w:id="969091664">
      <w:bodyDiv w:val="1"/>
      <w:marLeft w:val="0"/>
      <w:marRight w:val="0"/>
      <w:marTop w:val="0"/>
      <w:marBottom w:val="0"/>
      <w:divBdr>
        <w:top w:val="none" w:sz="0" w:space="0" w:color="auto"/>
        <w:left w:val="none" w:sz="0" w:space="0" w:color="auto"/>
        <w:bottom w:val="none" w:sz="0" w:space="0" w:color="auto"/>
        <w:right w:val="none" w:sz="0" w:space="0" w:color="auto"/>
      </w:divBdr>
    </w:div>
    <w:div w:id="1140727339">
      <w:bodyDiv w:val="1"/>
      <w:marLeft w:val="0"/>
      <w:marRight w:val="0"/>
      <w:marTop w:val="0"/>
      <w:marBottom w:val="0"/>
      <w:divBdr>
        <w:top w:val="none" w:sz="0" w:space="0" w:color="auto"/>
        <w:left w:val="none" w:sz="0" w:space="0" w:color="auto"/>
        <w:bottom w:val="none" w:sz="0" w:space="0" w:color="auto"/>
        <w:right w:val="none" w:sz="0" w:space="0" w:color="auto"/>
      </w:divBdr>
    </w:div>
    <w:div w:id="1170214073">
      <w:bodyDiv w:val="1"/>
      <w:marLeft w:val="0"/>
      <w:marRight w:val="0"/>
      <w:marTop w:val="0"/>
      <w:marBottom w:val="0"/>
      <w:divBdr>
        <w:top w:val="none" w:sz="0" w:space="0" w:color="auto"/>
        <w:left w:val="none" w:sz="0" w:space="0" w:color="auto"/>
        <w:bottom w:val="none" w:sz="0" w:space="0" w:color="auto"/>
        <w:right w:val="none" w:sz="0" w:space="0" w:color="auto"/>
      </w:divBdr>
    </w:div>
    <w:div w:id="1224440192">
      <w:bodyDiv w:val="1"/>
      <w:marLeft w:val="0"/>
      <w:marRight w:val="0"/>
      <w:marTop w:val="0"/>
      <w:marBottom w:val="0"/>
      <w:divBdr>
        <w:top w:val="none" w:sz="0" w:space="0" w:color="auto"/>
        <w:left w:val="none" w:sz="0" w:space="0" w:color="auto"/>
        <w:bottom w:val="none" w:sz="0" w:space="0" w:color="auto"/>
        <w:right w:val="none" w:sz="0" w:space="0" w:color="auto"/>
      </w:divBdr>
    </w:div>
    <w:div w:id="1238438783">
      <w:bodyDiv w:val="1"/>
      <w:marLeft w:val="0"/>
      <w:marRight w:val="0"/>
      <w:marTop w:val="0"/>
      <w:marBottom w:val="0"/>
      <w:divBdr>
        <w:top w:val="none" w:sz="0" w:space="0" w:color="auto"/>
        <w:left w:val="none" w:sz="0" w:space="0" w:color="auto"/>
        <w:bottom w:val="none" w:sz="0" w:space="0" w:color="auto"/>
        <w:right w:val="none" w:sz="0" w:space="0" w:color="auto"/>
      </w:divBdr>
    </w:div>
    <w:div w:id="1613050073">
      <w:bodyDiv w:val="1"/>
      <w:marLeft w:val="0"/>
      <w:marRight w:val="0"/>
      <w:marTop w:val="0"/>
      <w:marBottom w:val="0"/>
      <w:divBdr>
        <w:top w:val="none" w:sz="0" w:space="0" w:color="auto"/>
        <w:left w:val="none" w:sz="0" w:space="0" w:color="auto"/>
        <w:bottom w:val="none" w:sz="0" w:space="0" w:color="auto"/>
        <w:right w:val="none" w:sz="0" w:space="0" w:color="auto"/>
      </w:divBdr>
    </w:div>
    <w:div w:id="1714115268">
      <w:bodyDiv w:val="1"/>
      <w:marLeft w:val="0"/>
      <w:marRight w:val="0"/>
      <w:marTop w:val="0"/>
      <w:marBottom w:val="0"/>
      <w:divBdr>
        <w:top w:val="none" w:sz="0" w:space="0" w:color="auto"/>
        <w:left w:val="none" w:sz="0" w:space="0" w:color="auto"/>
        <w:bottom w:val="none" w:sz="0" w:space="0" w:color="auto"/>
        <w:right w:val="none" w:sz="0" w:space="0" w:color="auto"/>
      </w:divBdr>
    </w:div>
    <w:div w:id="1715959959">
      <w:bodyDiv w:val="1"/>
      <w:marLeft w:val="0"/>
      <w:marRight w:val="0"/>
      <w:marTop w:val="0"/>
      <w:marBottom w:val="0"/>
      <w:divBdr>
        <w:top w:val="none" w:sz="0" w:space="0" w:color="auto"/>
        <w:left w:val="none" w:sz="0" w:space="0" w:color="auto"/>
        <w:bottom w:val="none" w:sz="0" w:space="0" w:color="auto"/>
        <w:right w:val="none" w:sz="0" w:space="0" w:color="auto"/>
      </w:divBdr>
    </w:div>
    <w:div w:id="1871457096">
      <w:bodyDiv w:val="1"/>
      <w:marLeft w:val="0"/>
      <w:marRight w:val="0"/>
      <w:marTop w:val="0"/>
      <w:marBottom w:val="0"/>
      <w:divBdr>
        <w:top w:val="none" w:sz="0" w:space="0" w:color="auto"/>
        <w:left w:val="none" w:sz="0" w:space="0" w:color="auto"/>
        <w:bottom w:val="none" w:sz="0" w:space="0" w:color="auto"/>
        <w:right w:val="none" w:sz="0" w:space="0" w:color="auto"/>
      </w:divBdr>
    </w:div>
    <w:div w:id="1873954440">
      <w:bodyDiv w:val="1"/>
      <w:marLeft w:val="0"/>
      <w:marRight w:val="0"/>
      <w:marTop w:val="0"/>
      <w:marBottom w:val="0"/>
      <w:divBdr>
        <w:top w:val="none" w:sz="0" w:space="0" w:color="auto"/>
        <w:left w:val="none" w:sz="0" w:space="0" w:color="auto"/>
        <w:bottom w:val="none" w:sz="0" w:space="0" w:color="auto"/>
        <w:right w:val="none" w:sz="0" w:space="0" w:color="auto"/>
      </w:divBdr>
    </w:div>
    <w:div w:id="1989826032">
      <w:bodyDiv w:val="1"/>
      <w:marLeft w:val="0"/>
      <w:marRight w:val="0"/>
      <w:marTop w:val="0"/>
      <w:marBottom w:val="0"/>
      <w:divBdr>
        <w:top w:val="none" w:sz="0" w:space="0" w:color="auto"/>
        <w:left w:val="none" w:sz="0" w:space="0" w:color="auto"/>
        <w:bottom w:val="none" w:sz="0" w:space="0" w:color="auto"/>
        <w:right w:val="none" w:sz="0" w:space="0" w:color="auto"/>
      </w:divBdr>
    </w:div>
    <w:div w:id="2073458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B1A5427-E570-A74A-B6D5-6160BF5DC3B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8</Pages>
  <Words>1851</Words>
  <Characters>10555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yyxiong</dc:creator>
  <cp:keywords/>
  <dc:description/>
  <cp:lastModifiedBy>PENG Ziyuan</cp:lastModifiedBy>
  <cp:revision>187</cp:revision>
  <dcterms:created xsi:type="dcterms:W3CDTF">2021-11-25T03:09:00Z</dcterms:created>
  <dcterms:modified xsi:type="dcterms:W3CDTF">2022-08-13T05:15:00Z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