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3EE" w:rsidRDefault="003153EE" w:rsidP="003153EE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</w:p>
    <w:p w:rsidR="002C1D04" w:rsidRPr="00A12337" w:rsidRDefault="002C1D04" w:rsidP="002C1D04">
      <w:pPr>
        <w:pStyle w:val="Default"/>
        <w:jc w:val="center"/>
        <w:rPr>
          <w:b/>
          <w:color w:val="auto"/>
          <w:sz w:val="32"/>
          <w:szCs w:val="32"/>
          <w:u w:val="single"/>
        </w:rPr>
      </w:pPr>
      <w:r w:rsidRPr="00A12337">
        <w:rPr>
          <w:b/>
          <w:color w:val="auto"/>
          <w:sz w:val="32"/>
          <w:szCs w:val="32"/>
          <w:u w:val="single"/>
        </w:rPr>
        <w:t>Department of Computer Science and Engineering</w:t>
      </w:r>
    </w:p>
    <w:p w:rsidR="002C1D04" w:rsidRDefault="002C1D04" w:rsidP="002C1D0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2C1D04" w:rsidRPr="002230B2" w:rsidRDefault="002C1D04" w:rsidP="002C1D04">
      <w:pPr>
        <w:pStyle w:val="Default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2230B2">
        <w:rPr>
          <w:rFonts w:asciiTheme="minorHAnsi" w:hAnsiTheme="minorHAnsi" w:cstheme="minorHAnsi"/>
          <w:sz w:val="22"/>
          <w:szCs w:val="22"/>
        </w:rPr>
        <w:t>Ref No: CUIET/CSE/ACAD/2017-18/02</w:t>
      </w:r>
      <w:r>
        <w:rPr>
          <w:rFonts w:asciiTheme="minorHAnsi" w:hAnsiTheme="minorHAnsi" w:cstheme="minorHAnsi"/>
          <w:sz w:val="22"/>
          <w:szCs w:val="22"/>
        </w:rPr>
        <w:t>5</w:t>
      </w:r>
      <w:r w:rsidRPr="002230B2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2230B2">
        <w:rPr>
          <w:rFonts w:asciiTheme="minorHAnsi" w:hAnsiTheme="minorHAnsi" w:cstheme="minorHAnsi"/>
          <w:bCs/>
          <w:color w:val="auto"/>
          <w:sz w:val="22"/>
          <w:szCs w:val="22"/>
        </w:rPr>
        <w:t>Date: 1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>9</w:t>
      </w:r>
      <w:r w:rsidRPr="002230B2">
        <w:rPr>
          <w:rFonts w:asciiTheme="minorHAnsi" w:hAnsiTheme="minorHAnsi" w:cstheme="minorHAnsi"/>
          <w:bCs/>
          <w:color w:val="auto"/>
          <w:sz w:val="22"/>
          <w:szCs w:val="22"/>
          <w:vertAlign w:val="superscript"/>
        </w:rPr>
        <w:t>th</w:t>
      </w:r>
      <w:r w:rsidRPr="002230B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April, 2017</w:t>
      </w:r>
    </w:p>
    <w:p w:rsidR="002C1D04" w:rsidRDefault="002C1D04" w:rsidP="002C1D04">
      <w:pPr>
        <w:jc w:val="center"/>
      </w:pPr>
      <w:r>
        <w:rPr>
          <w:b/>
          <w:sz w:val="32"/>
          <w:szCs w:val="32"/>
          <w:u w:val="single"/>
        </w:rPr>
        <w:t>Notice</w:t>
      </w:r>
    </w:p>
    <w:p w:rsidR="002561E7" w:rsidRPr="004B18CF" w:rsidRDefault="002561E7" w:rsidP="002561E7">
      <w:pPr>
        <w:spacing w:after="0" w:line="312" w:lineRule="auto"/>
        <w:jc w:val="both"/>
        <w:rPr>
          <w:rFonts w:cstheme="minorHAnsi"/>
          <w:sz w:val="24"/>
          <w:szCs w:val="24"/>
        </w:rPr>
      </w:pPr>
      <w:r w:rsidRPr="004B18CF">
        <w:rPr>
          <w:rFonts w:cstheme="minorHAnsi"/>
          <w:b/>
          <w:sz w:val="24"/>
          <w:szCs w:val="24"/>
        </w:rPr>
        <w:t xml:space="preserve">Attention: </w:t>
      </w:r>
      <w:r w:rsidR="00364DB3">
        <w:rPr>
          <w:rFonts w:cstheme="minorHAnsi"/>
          <w:sz w:val="24"/>
          <w:szCs w:val="24"/>
        </w:rPr>
        <w:t>Batch 201</w:t>
      </w:r>
      <w:r w:rsidR="00B729EA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 (</w:t>
      </w:r>
      <w:r w:rsidR="00364DB3">
        <w:rPr>
          <w:rFonts w:cstheme="minorHAnsi"/>
          <w:sz w:val="24"/>
          <w:szCs w:val="24"/>
        </w:rPr>
        <w:t xml:space="preserve">BE </w:t>
      </w:r>
      <w:r>
        <w:rPr>
          <w:rFonts w:cstheme="minorHAnsi"/>
          <w:sz w:val="24"/>
          <w:szCs w:val="24"/>
        </w:rPr>
        <w:t>CSE) students</w:t>
      </w:r>
      <w:r w:rsidRPr="004B18CF">
        <w:rPr>
          <w:rFonts w:cstheme="minorHAnsi"/>
          <w:sz w:val="24"/>
          <w:szCs w:val="24"/>
        </w:rPr>
        <w:t>.</w:t>
      </w:r>
    </w:p>
    <w:p w:rsidR="002561E7" w:rsidRDefault="002561E7" w:rsidP="002561E7">
      <w:pPr>
        <w:spacing w:after="0" w:line="312" w:lineRule="auto"/>
        <w:jc w:val="both"/>
        <w:rPr>
          <w:rFonts w:cstheme="minorHAnsi"/>
          <w:sz w:val="24"/>
          <w:szCs w:val="24"/>
        </w:rPr>
      </w:pPr>
    </w:p>
    <w:p w:rsidR="002561E7" w:rsidRPr="00305838" w:rsidRDefault="002561E7" w:rsidP="002561E7">
      <w:pPr>
        <w:spacing w:after="0" w:line="312" w:lineRule="auto"/>
        <w:jc w:val="both"/>
        <w:rPr>
          <w:rFonts w:cstheme="minorHAnsi"/>
          <w:b/>
          <w:color w:val="FF0000"/>
          <w:sz w:val="24"/>
          <w:szCs w:val="24"/>
        </w:rPr>
      </w:pPr>
      <w:r w:rsidRPr="00A41425">
        <w:rPr>
          <w:rFonts w:cstheme="minorHAnsi"/>
          <w:sz w:val="24"/>
          <w:szCs w:val="24"/>
        </w:rPr>
        <w:t>This</w:t>
      </w:r>
      <w:r>
        <w:rPr>
          <w:rFonts w:cstheme="minorHAnsi"/>
          <w:sz w:val="24"/>
          <w:szCs w:val="24"/>
        </w:rPr>
        <w:t xml:space="preserve"> is for the infor</w:t>
      </w:r>
      <w:r w:rsidR="00364DB3">
        <w:rPr>
          <w:rFonts w:cstheme="minorHAnsi"/>
          <w:sz w:val="24"/>
          <w:szCs w:val="24"/>
        </w:rPr>
        <w:t>mation of students of Batch 201</w:t>
      </w:r>
      <w:r w:rsidR="00B729EA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 that University plans to continue with its good practice of training students through </w:t>
      </w:r>
      <w:r w:rsidR="00305838">
        <w:rPr>
          <w:rFonts w:cstheme="minorHAnsi"/>
          <w:b/>
          <w:color w:val="FF0000"/>
          <w:sz w:val="24"/>
          <w:szCs w:val="24"/>
        </w:rPr>
        <w:t xml:space="preserve">University Coding </w:t>
      </w:r>
      <w:r w:rsidR="002C1D04">
        <w:rPr>
          <w:rFonts w:cstheme="minorHAnsi"/>
          <w:b/>
          <w:color w:val="FF0000"/>
          <w:sz w:val="24"/>
          <w:szCs w:val="24"/>
        </w:rPr>
        <w:t>Academy</w:t>
      </w:r>
      <w:r w:rsidR="002C1D04" w:rsidRPr="00305838">
        <w:rPr>
          <w:rFonts w:cstheme="minorHAnsi"/>
          <w:b/>
          <w:color w:val="FF0000"/>
          <w:sz w:val="24"/>
          <w:szCs w:val="24"/>
        </w:rPr>
        <w:t xml:space="preserve"> (</w:t>
      </w:r>
      <w:r w:rsidRPr="00305838">
        <w:rPr>
          <w:rFonts w:cstheme="minorHAnsi"/>
          <w:b/>
          <w:color w:val="FF0000"/>
          <w:sz w:val="24"/>
          <w:szCs w:val="24"/>
        </w:rPr>
        <w:t xml:space="preserve">UCA) </w:t>
      </w:r>
    </w:p>
    <w:p w:rsidR="002561E7" w:rsidRPr="00305838" w:rsidRDefault="00305838" w:rsidP="002561E7">
      <w:pPr>
        <w:spacing w:after="0" w:line="312" w:lineRule="auto"/>
        <w:jc w:val="bot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About UCA</w:t>
      </w:r>
      <w:r w:rsidR="002561E7" w:rsidRPr="00305838">
        <w:rPr>
          <w:rFonts w:cstheme="minorHAnsi"/>
          <w:b/>
          <w:sz w:val="24"/>
          <w:szCs w:val="24"/>
          <w:u w:val="single"/>
        </w:rPr>
        <w:t xml:space="preserve">: </w:t>
      </w:r>
    </w:p>
    <w:p w:rsidR="002561E7" w:rsidRDefault="002561E7" w:rsidP="002561E7">
      <w:pPr>
        <w:spacing w:after="0" w:line="312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UCA was started </w:t>
      </w:r>
      <w:r w:rsidR="00364DB3">
        <w:rPr>
          <w:rFonts w:cstheme="minorHAnsi"/>
          <w:sz w:val="24"/>
          <w:szCs w:val="24"/>
        </w:rPr>
        <w:t>in the year 201</w:t>
      </w:r>
      <w:r w:rsidR="009D063B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 with a motive to hone coding skills of students keen in making career in software product development. In th</w:t>
      </w:r>
      <w:r w:rsidR="00364DB3">
        <w:rPr>
          <w:rFonts w:cstheme="minorHAnsi"/>
          <w:sz w:val="24"/>
          <w:szCs w:val="24"/>
        </w:rPr>
        <w:t>is</w:t>
      </w:r>
      <w:r w:rsidR="00B729EA">
        <w:rPr>
          <w:rFonts w:cstheme="minorHAnsi"/>
          <w:sz w:val="24"/>
          <w:szCs w:val="24"/>
        </w:rPr>
        <w:t xml:space="preserve"> </w:t>
      </w:r>
      <w:r w:rsidR="00364DB3">
        <w:rPr>
          <w:rFonts w:cstheme="minorHAnsi"/>
          <w:sz w:val="24"/>
          <w:szCs w:val="24"/>
        </w:rPr>
        <w:t xml:space="preserve">tenure UCA trained more than </w:t>
      </w:r>
      <w:r w:rsidR="009A1101">
        <w:rPr>
          <w:rFonts w:cstheme="minorHAnsi"/>
          <w:sz w:val="24"/>
          <w:szCs w:val="24"/>
        </w:rPr>
        <w:t xml:space="preserve">500 </w:t>
      </w:r>
      <w:r w:rsidR="00364DB3">
        <w:rPr>
          <w:rFonts w:cstheme="minorHAnsi"/>
          <w:sz w:val="24"/>
          <w:szCs w:val="24"/>
        </w:rPr>
        <w:t xml:space="preserve">students, some of them have already entered in their professional carrier and some are </w:t>
      </w:r>
      <w:r w:rsidR="00525480">
        <w:rPr>
          <w:rFonts w:cstheme="minorHAnsi"/>
          <w:sz w:val="24"/>
          <w:szCs w:val="24"/>
        </w:rPr>
        <w:t>ready to compete</w:t>
      </w:r>
      <w:r>
        <w:rPr>
          <w:rFonts w:cstheme="minorHAnsi"/>
          <w:sz w:val="24"/>
          <w:szCs w:val="24"/>
        </w:rPr>
        <w:t>.</w:t>
      </w:r>
      <w:r w:rsidR="00305838">
        <w:rPr>
          <w:rFonts w:cstheme="minorHAnsi"/>
          <w:sz w:val="24"/>
          <w:szCs w:val="24"/>
        </w:rPr>
        <w:t xml:space="preserve"> For more information about UCA you may conta</w:t>
      </w:r>
      <w:r w:rsidR="00B729EA">
        <w:rPr>
          <w:rFonts w:cstheme="minorHAnsi"/>
          <w:sz w:val="24"/>
          <w:szCs w:val="24"/>
        </w:rPr>
        <w:t xml:space="preserve">ct students of BE CSE Batch </w:t>
      </w:r>
      <w:r w:rsidR="003153EE">
        <w:rPr>
          <w:rFonts w:cstheme="minorHAnsi"/>
          <w:sz w:val="24"/>
          <w:szCs w:val="24"/>
        </w:rPr>
        <w:t>201</w:t>
      </w:r>
      <w:r w:rsidR="00B729EA">
        <w:rPr>
          <w:rFonts w:cstheme="minorHAnsi"/>
          <w:sz w:val="24"/>
          <w:szCs w:val="24"/>
        </w:rPr>
        <w:t>4</w:t>
      </w:r>
      <w:r w:rsidR="009A1101">
        <w:rPr>
          <w:rFonts w:cstheme="minorHAnsi"/>
          <w:sz w:val="24"/>
          <w:szCs w:val="24"/>
        </w:rPr>
        <w:t>/2013/2012</w:t>
      </w:r>
      <w:r w:rsidR="003153EE">
        <w:rPr>
          <w:rFonts w:cstheme="minorHAnsi"/>
          <w:sz w:val="24"/>
          <w:szCs w:val="24"/>
        </w:rPr>
        <w:t xml:space="preserve"> or</w:t>
      </w:r>
      <w:r w:rsidR="00305838">
        <w:rPr>
          <w:rFonts w:cstheme="minorHAnsi"/>
          <w:sz w:val="24"/>
          <w:szCs w:val="24"/>
        </w:rPr>
        <w:t xml:space="preserve"> to undersigned.</w:t>
      </w:r>
    </w:p>
    <w:p w:rsidR="002602F6" w:rsidRPr="004419E2" w:rsidRDefault="00305838" w:rsidP="002561E7">
      <w:pPr>
        <w:spacing w:after="0" w:line="312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you will be starting</w:t>
      </w:r>
      <w:r w:rsidR="002561E7">
        <w:rPr>
          <w:rFonts w:cstheme="minorHAnsi"/>
          <w:sz w:val="24"/>
          <w:szCs w:val="24"/>
        </w:rPr>
        <w:t xml:space="preserve"> your pre final – 3</w:t>
      </w:r>
      <w:r w:rsidR="002561E7" w:rsidRPr="002561E7">
        <w:rPr>
          <w:rFonts w:cstheme="minorHAnsi"/>
          <w:sz w:val="24"/>
          <w:szCs w:val="24"/>
          <w:vertAlign w:val="superscript"/>
        </w:rPr>
        <w:t>rd</w:t>
      </w:r>
      <w:r>
        <w:rPr>
          <w:rFonts w:cstheme="minorHAnsi"/>
          <w:sz w:val="24"/>
          <w:szCs w:val="24"/>
        </w:rPr>
        <w:t xml:space="preserve"> year soon, </w:t>
      </w:r>
      <w:r w:rsidR="003153EE">
        <w:rPr>
          <w:rFonts w:cstheme="minorHAnsi"/>
          <w:sz w:val="24"/>
          <w:szCs w:val="24"/>
        </w:rPr>
        <w:t>you</w:t>
      </w:r>
      <w:r>
        <w:rPr>
          <w:rFonts w:cstheme="minorHAnsi"/>
          <w:sz w:val="24"/>
          <w:szCs w:val="24"/>
        </w:rPr>
        <w:t xml:space="preserve"> are being </w:t>
      </w:r>
      <w:r w:rsidR="00525480">
        <w:rPr>
          <w:rFonts w:cstheme="minorHAnsi"/>
          <w:sz w:val="24"/>
          <w:szCs w:val="24"/>
        </w:rPr>
        <w:t xml:space="preserve">given </w:t>
      </w:r>
      <w:r w:rsidR="00B729EA">
        <w:rPr>
          <w:rFonts w:cstheme="minorHAnsi"/>
          <w:sz w:val="24"/>
          <w:szCs w:val="24"/>
        </w:rPr>
        <w:t>opportunity to</w:t>
      </w:r>
      <w:r>
        <w:rPr>
          <w:rFonts w:cstheme="minorHAnsi"/>
          <w:sz w:val="24"/>
          <w:szCs w:val="24"/>
        </w:rPr>
        <w:t xml:space="preserve"> be part of UCA.  </w:t>
      </w:r>
    </w:p>
    <w:p w:rsidR="00305838" w:rsidRPr="007F0CA0" w:rsidRDefault="00305838" w:rsidP="002561E7">
      <w:pPr>
        <w:spacing w:after="0" w:line="312" w:lineRule="auto"/>
        <w:jc w:val="both"/>
        <w:rPr>
          <w:rFonts w:cstheme="minorHAnsi"/>
          <w:sz w:val="24"/>
          <w:szCs w:val="24"/>
          <w:u w:val="single"/>
        </w:rPr>
      </w:pPr>
      <w:r w:rsidRPr="007F0CA0">
        <w:rPr>
          <w:rFonts w:cstheme="minorHAnsi"/>
          <w:b/>
          <w:sz w:val="24"/>
          <w:szCs w:val="24"/>
          <w:u w:val="single"/>
        </w:rPr>
        <w:t xml:space="preserve">Selection Criteria for </w:t>
      </w:r>
      <w:r w:rsidR="002C1D04" w:rsidRPr="007F0CA0">
        <w:rPr>
          <w:rFonts w:cstheme="minorHAnsi"/>
          <w:b/>
          <w:sz w:val="24"/>
          <w:szCs w:val="24"/>
          <w:u w:val="single"/>
        </w:rPr>
        <w:t>UCA</w:t>
      </w:r>
      <w:r w:rsidR="002C1D04" w:rsidRPr="007F0CA0">
        <w:rPr>
          <w:rFonts w:cstheme="minorHAnsi"/>
          <w:sz w:val="24"/>
          <w:szCs w:val="24"/>
          <w:u w:val="single"/>
        </w:rPr>
        <w:t>:</w:t>
      </w:r>
    </w:p>
    <w:p w:rsidR="002602F6" w:rsidRDefault="002602F6" w:rsidP="002561E7">
      <w:pPr>
        <w:spacing w:after="0" w:line="312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 hrs</w:t>
      </w:r>
      <w:r w:rsidR="00B729EA">
        <w:rPr>
          <w:rFonts w:cstheme="minorHAnsi"/>
          <w:sz w:val="24"/>
          <w:szCs w:val="24"/>
        </w:rPr>
        <w:t xml:space="preserve"> </w:t>
      </w:r>
      <w:r w:rsidR="00364DB3">
        <w:rPr>
          <w:rFonts w:cstheme="minorHAnsi"/>
          <w:sz w:val="24"/>
          <w:szCs w:val="24"/>
        </w:rPr>
        <w:t>online test</w:t>
      </w:r>
      <w:r>
        <w:rPr>
          <w:rFonts w:cstheme="minorHAnsi"/>
          <w:sz w:val="24"/>
          <w:szCs w:val="24"/>
        </w:rPr>
        <w:t xml:space="preserve"> including MCQs on general aptitude and coding questions on </w:t>
      </w:r>
      <w:r w:rsidR="00364DB3">
        <w:rPr>
          <w:rFonts w:cstheme="minorHAnsi"/>
          <w:sz w:val="24"/>
          <w:szCs w:val="24"/>
        </w:rPr>
        <w:t>C/ C++</w:t>
      </w:r>
      <w:r w:rsidR="003153EE">
        <w:rPr>
          <w:rFonts w:cstheme="minorHAnsi"/>
          <w:sz w:val="24"/>
          <w:szCs w:val="24"/>
        </w:rPr>
        <w:t>, followed</w:t>
      </w:r>
      <w:r>
        <w:rPr>
          <w:rFonts w:cstheme="minorHAnsi"/>
          <w:sz w:val="24"/>
          <w:szCs w:val="24"/>
        </w:rPr>
        <w:t xml:space="preserve"> by technical interview.</w:t>
      </w:r>
    </w:p>
    <w:p w:rsidR="002602F6" w:rsidRDefault="002602F6" w:rsidP="002561E7">
      <w:pPr>
        <w:spacing w:after="0" w:line="312" w:lineRule="auto"/>
        <w:jc w:val="both"/>
        <w:rPr>
          <w:rFonts w:cstheme="minorHAnsi"/>
          <w:b/>
          <w:sz w:val="24"/>
          <w:szCs w:val="24"/>
        </w:rPr>
      </w:pPr>
    </w:p>
    <w:p w:rsidR="002561E7" w:rsidRDefault="002602F6" w:rsidP="002561E7">
      <w:pPr>
        <w:spacing w:after="0" w:line="312" w:lineRule="auto"/>
        <w:jc w:val="both"/>
        <w:rPr>
          <w:rFonts w:cstheme="minorHAnsi"/>
          <w:sz w:val="24"/>
          <w:szCs w:val="24"/>
        </w:rPr>
      </w:pPr>
      <w:r w:rsidRPr="002602F6">
        <w:rPr>
          <w:rFonts w:cstheme="minorHAnsi"/>
          <w:b/>
          <w:sz w:val="24"/>
          <w:szCs w:val="24"/>
        </w:rPr>
        <w:t>Scheduled date for test:</w:t>
      </w:r>
      <w:r w:rsidR="00525480">
        <w:rPr>
          <w:rFonts w:cstheme="minorHAnsi"/>
          <w:sz w:val="24"/>
          <w:szCs w:val="24"/>
        </w:rPr>
        <w:tab/>
      </w:r>
      <w:r w:rsidR="009A1101">
        <w:rPr>
          <w:rFonts w:cstheme="minorHAnsi"/>
          <w:sz w:val="24"/>
          <w:szCs w:val="24"/>
        </w:rPr>
        <w:tab/>
        <w:t xml:space="preserve">       26</w:t>
      </w:r>
      <w:r w:rsidR="009A1101" w:rsidRPr="009A1101">
        <w:rPr>
          <w:rFonts w:cstheme="minorHAnsi"/>
          <w:sz w:val="24"/>
          <w:szCs w:val="24"/>
          <w:vertAlign w:val="superscript"/>
        </w:rPr>
        <w:t>th</w:t>
      </w:r>
      <w:r w:rsidR="009A1101">
        <w:rPr>
          <w:rFonts w:cstheme="minorHAnsi"/>
          <w:sz w:val="24"/>
          <w:szCs w:val="24"/>
        </w:rPr>
        <w:t xml:space="preserve"> April 2017</w:t>
      </w:r>
      <w:r w:rsidR="00525480">
        <w:rPr>
          <w:rFonts w:cstheme="minorHAnsi"/>
          <w:sz w:val="24"/>
          <w:szCs w:val="24"/>
        </w:rPr>
        <w:tab/>
      </w:r>
      <w:r w:rsidR="00C76C35">
        <w:rPr>
          <w:rFonts w:cstheme="minorHAnsi"/>
          <w:sz w:val="24"/>
          <w:szCs w:val="24"/>
        </w:rPr>
        <w:t xml:space="preserve">      </w:t>
      </w:r>
    </w:p>
    <w:p w:rsidR="002561E7" w:rsidRDefault="002561E7" w:rsidP="00525480">
      <w:pPr>
        <w:tabs>
          <w:tab w:val="left" w:pos="3960"/>
        </w:tabs>
        <w:spacing w:after="0" w:line="312" w:lineRule="auto"/>
        <w:ind w:left="2880" w:hanging="2880"/>
        <w:jc w:val="both"/>
        <w:rPr>
          <w:rFonts w:cstheme="minorHAnsi"/>
          <w:sz w:val="24"/>
          <w:szCs w:val="24"/>
        </w:rPr>
      </w:pPr>
      <w:r w:rsidRPr="0046608B">
        <w:rPr>
          <w:rFonts w:cstheme="minorHAnsi"/>
          <w:b/>
          <w:sz w:val="24"/>
          <w:szCs w:val="24"/>
        </w:rPr>
        <w:t xml:space="preserve">Venue of </w:t>
      </w:r>
      <w:r w:rsidR="002C1D04" w:rsidRPr="0046608B">
        <w:rPr>
          <w:rFonts w:cstheme="minorHAnsi"/>
          <w:b/>
          <w:sz w:val="24"/>
          <w:szCs w:val="24"/>
        </w:rPr>
        <w:t>test</w:t>
      </w:r>
      <w:r w:rsidR="002C1D04">
        <w:rPr>
          <w:rFonts w:cstheme="minorHAnsi"/>
          <w:b/>
          <w:sz w:val="24"/>
          <w:szCs w:val="24"/>
        </w:rPr>
        <w:t>:</w:t>
      </w:r>
      <w:r w:rsidR="00DC48DC">
        <w:rPr>
          <w:rFonts w:cstheme="minorHAnsi"/>
          <w:b/>
          <w:sz w:val="24"/>
          <w:szCs w:val="24"/>
        </w:rPr>
        <w:tab/>
      </w:r>
      <w:r w:rsidR="009A1101">
        <w:rPr>
          <w:rFonts w:cstheme="minorHAnsi"/>
          <w:b/>
          <w:sz w:val="24"/>
          <w:szCs w:val="24"/>
        </w:rPr>
        <w:tab/>
        <w:t xml:space="preserve">Newton Labs </w:t>
      </w:r>
    </w:p>
    <w:p w:rsidR="002561E7" w:rsidRDefault="002602F6" w:rsidP="002561E7">
      <w:pPr>
        <w:tabs>
          <w:tab w:val="left" w:pos="3960"/>
        </w:tabs>
        <w:spacing w:after="0" w:line="312" w:lineRule="auto"/>
        <w:ind w:left="4320" w:hanging="432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Test </w:t>
      </w:r>
      <w:r w:rsidR="002561E7" w:rsidRPr="0046608B">
        <w:rPr>
          <w:rFonts w:cstheme="minorHAnsi"/>
          <w:b/>
          <w:sz w:val="24"/>
          <w:szCs w:val="24"/>
        </w:rPr>
        <w:t>timings:</w:t>
      </w:r>
      <w:r w:rsidR="002561E7">
        <w:rPr>
          <w:rFonts w:cstheme="minorHAnsi"/>
          <w:sz w:val="24"/>
          <w:szCs w:val="24"/>
        </w:rPr>
        <w:tab/>
        <w:t>9.30 am to 11.30 am</w:t>
      </w:r>
      <w:r w:rsidR="002561E7">
        <w:rPr>
          <w:rFonts w:cstheme="minorHAnsi"/>
          <w:b/>
          <w:sz w:val="24"/>
          <w:szCs w:val="24"/>
        </w:rPr>
        <w:tab/>
      </w:r>
    </w:p>
    <w:p w:rsidR="004419E2" w:rsidRPr="002856F9" w:rsidRDefault="004419E2" w:rsidP="00B729EA">
      <w:pPr>
        <w:tabs>
          <w:tab w:val="left" w:pos="3969"/>
        </w:tabs>
        <w:spacing w:after="0" w:line="312" w:lineRule="auto"/>
        <w:ind w:left="3969" w:hanging="3969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Schedule for Interview:</w:t>
      </w:r>
      <w:r>
        <w:rPr>
          <w:rFonts w:cstheme="minorHAnsi"/>
          <w:b/>
          <w:sz w:val="24"/>
          <w:szCs w:val="24"/>
        </w:rPr>
        <w:tab/>
      </w:r>
      <w:r w:rsidR="009A1101">
        <w:rPr>
          <w:rFonts w:cstheme="minorHAnsi"/>
          <w:b/>
          <w:sz w:val="24"/>
          <w:szCs w:val="24"/>
        </w:rPr>
        <w:t xml:space="preserve">Will be informed later </w:t>
      </w:r>
    </w:p>
    <w:p w:rsidR="004419E2" w:rsidRDefault="004419E2" w:rsidP="002561E7">
      <w:pPr>
        <w:tabs>
          <w:tab w:val="left" w:pos="3960"/>
        </w:tabs>
        <w:spacing w:after="0" w:line="312" w:lineRule="auto"/>
        <w:ind w:left="4320" w:hanging="4320"/>
        <w:jc w:val="both"/>
        <w:rPr>
          <w:rFonts w:cstheme="minorHAnsi"/>
          <w:sz w:val="24"/>
          <w:szCs w:val="24"/>
        </w:rPr>
      </w:pPr>
    </w:p>
    <w:p w:rsidR="002602F6" w:rsidRPr="002602F6" w:rsidRDefault="002561E7" w:rsidP="002561E7">
      <w:pPr>
        <w:tabs>
          <w:tab w:val="left" w:pos="3960"/>
        </w:tabs>
        <w:spacing w:after="0" w:line="312" w:lineRule="auto"/>
        <w:jc w:val="both"/>
        <w:rPr>
          <w:rFonts w:cstheme="minorHAnsi"/>
          <w:sz w:val="24"/>
          <w:szCs w:val="24"/>
        </w:rPr>
      </w:pPr>
      <w:r w:rsidRPr="0046608B">
        <w:rPr>
          <w:rFonts w:cstheme="minorHAnsi"/>
          <w:b/>
          <w:sz w:val="24"/>
          <w:szCs w:val="24"/>
        </w:rPr>
        <w:t>Eligibility Criteria to be part of UCA:</w:t>
      </w:r>
      <w:r w:rsidRPr="0046608B">
        <w:rPr>
          <w:rFonts w:cstheme="minorHAnsi"/>
          <w:b/>
          <w:sz w:val="24"/>
          <w:szCs w:val="24"/>
        </w:rPr>
        <w:tab/>
      </w:r>
      <w:r>
        <w:rPr>
          <w:rFonts w:cstheme="minorHAnsi"/>
          <w:sz w:val="24"/>
          <w:szCs w:val="24"/>
        </w:rPr>
        <w:t>CGPA &gt; 6.0 as on date</w:t>
      </w:r>
    </w:p>
    <w:p w:rsidR="002561E7" w:rsidRPr="009A1101" w:rsidRDefault="002561E7" w:rsidP="003523FB">
      <w:pPr>
        <w:tabs>
          <w:tab w:val="left" w:pos="3960"/>
        </w:tabs>
        <w:spacing w:after="0" w:line="312" w:lineRule="auto"/>
        <w:jc w:val="both"/>
        <w:rPr>
          <w:rFonts w:cstheme="minorHAnsi"/>
          <w:b/>
          <w:sz w:val="24"/>
          <w:szCs w:val="24"/>
        </w:rPr>
      </w:pPr>
      <w:r w:rsidRPr="0046608B">
        <w:rPr>
          <w:rFonts w:cstheme="minorHAnsi"/>
          <w:b/>
          <w:sz w:val="24"/>
          <w:szCs w:val="24"/>
        </w:rPr>
        <w:t xml:space="preserve">Start of </w:t>
      </w:r>
      <w:proofErr w:type="spellStart"/>
      <w:r w:rsidRPr="0046608B">
        <w:rPr>
          <w:rFonts w:cstheme="minorHAnsi"/>
          <w:b/>
          <w:sz w:val="24"/>
          <w:szCs w:val="24"/>
        </w:rPr>
        <w:t>classwork</w:t>
      </w:r>
      <w:proofErr w:type="spellEnd"/>
      <w:r w:rsidRPr="0046608B">
        <w:rPr>
          <w:rFonts w:cstheme="minorHAnsi"/>
          <w:b/>
          <w:sz w:val="24"/>
          <w:szCs w:val="24"/>
        </w:rPr>
        <w:t>:</w:t>
      </w:r>
      <w:r w:rsidRPr="0046608B">
        <w:rPr>
          <w:rFonts w:cstheme="minorHAnsi"/>
          <w:b/>
          <w:sz w:val="24"/>
          <w:szCs w:val="24"/>
        </w:rPr>
        <w:tab/>
      </w:r>
      <w:r w:rsidR="009A1101" w:rsidRPr="009A1101">
        <w:rPr>
          <w:rFonts w:cstheme="minorHAnsi"/>
          <w:b/>
          <w:sz w:val="24"/>
          <w:szCs w:val="24"/>
        </w:rPr>
        <w:t xml:space="preserve">Will be informed later </w:t>
      </w:r>
    </w:p>
    <w:p w:rsidR="00D54CF8" w:rsidRDefault="002561E7" w:rsidP="007F0CA0">
      <w:pPr>
        <w:spacing w:after="0" w:line="312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in</w:t>
      </w:r>
      <w:r w:rsidR="00DC48DC">
        <w:rPr>
          <w:rFonts w:cstheme="minorHAnsi"/>
          <w:sz w:val="24"/>
          <w:szCs w:val="24"/>
        </w:rPr>
        <w:t>terested students should fill</w:t>
      </w:r>
      <w:r>
        <w:rPr>
          <w:rFonts w:cstheme="minorHAnsi"/>
          <w:sz w:val="24"/>
          <w:szCs w:val="24"/>
        </w:rPr>
        <w:t xml:space="preserve"> their details through the following Google form link </w:t>
      </w:r>
      <w:r w:rsidR="00F6545F">
        <w:rPr>
          <w:rFonts w:cstheme="minorHAnsi"/>
          <w:b/>
          <w:sz w:val="24"/>
          <w:szCs w:val="24"/>
        </w:rPr>
        <w:t>latest by</w:t>
      </w:r>
      <w:r w:rsidR="009A1101">
        <w:rPr>
          <w:rFonts w:cstheme="minorHAnsi"/>
          <w:b/>
          <w:sz w:val="24"/>
          <w:szCs w:val="24"/>
        </w:rPr>
        <w:t xml:space="preserve"> 23</w:t>
      </w:r>
      <w:r w:rsidR="009A1101" w:rsidRPr="009A1101">
        <w:rPr>
          <w:rFonts w:cstheme="minorHAnsi"/>
          <w:b/>
          <w:sz w:val="24"/>
          <w:szCs w:val="24"/>
          <w:vertAlign w:val="superscript"/>
        </w:rPr>
        <w:t>rd</w:t>
      </w:r>
      <w:r w:rsidR="009A1101">
        <w:rPr>
          <w:rFonts w:cstheme="minorHAnsi"/>
          <w:b/>
          <w:sz w:val="24"/>
          <w:szCs w:val="24"/>
        </w:rPr>
        <w:t xml:space="preserve"> April 2017 </w:t>
      </w:r>
      <w:r w:rsidR="002C1D04">
        <w:rPr>
          <w:rFonts w:cstheme="minorHAnsi"/>
          <w:b/>
          <w:sz w:val="24"/>
          <w:szCs w:val="24"/>
        </w:rPr>
        <w:t>midnight.</w:t>
      </w:r>
    </w:p>
    <w:p w:rsidR="00281915" w:rsidRDefault="009D1399" w:rsidP="00281915">
      <w:pPr>
        <w:spacing w:after="0" w:line="312" w:lineRule="auto"/>
        <w:jc w:val="both"/>
        <w:rPr>
          <w:rFonts w:cstheme="minorHAnsi"/>
          <w:sz w:val="24"/>
          <w:szCs w:val="24"/>
        </w:rPr>
      </w:pPr>
      <w:hyperlink r:id="rId6" w:history="1">
        <w:r w:rsidR="00281915" w:rsidRPr="006F3A43">
          <w:rPr>
            <w:rStyle w:val="Hyperlink"/>
            <w:rFonts w:cstheme="minorHAnsi"/>
            <w:sz w:val="24"/>
            <w:szCs w:val="24"/>
          </w:rPr>
          <w:t>https://docs.google.com/UCA BATCH2015</w:t>
        </w:r>
      </w:hyperlink>
    </w:p>
    <w:p w:rsidR="00281915" w:rsidRDefault="00281915" w:rsidP="00281915">
      <w:pPr>
        <w:spacing w:after="0" w:line="312" w:lineRule="auto"/>
        <w:jc w:val="both"/>
      </w:pPr>
    </w:p>
    <w:p w:rsidR="00281915" w:rsidRDefault="00281915" w:rsidP="00281915">
      <w:pPr>
        <w:spacing w:after="0" w:line="312" w:lineRule="auto"/>
        <w:jc w:val="both"/>
      </w:pPr>
      <w:proofErr w:type="spellStart"/>
      <w:r>
        <w:t>Jagpreet</w:t>
      </w:r>
      <w:proofErr w:type="spellEnd"/>
      <w:r>
        <w:t xml:space="preserve"> </w:t>
      </w:r>
      <w:proofErr w:type="spellStart"/>
      <w:r>
        <w:t>Kaur</w:t>
      </w:r>
      <w:proofErr w:type="spellEnd"/>
      <w:r>
        <w:tab/>
      </w:r>
      <w:r>
        <w:tab/>
      </w:r>
      <w:r>
        <w:tab/>
      </w:r>
      <w:proofErr w:type="spellStart"/>
      <w:r>
        <w:t>Rupali</w:t>
      </w:r>
      <w:proofErr w:type="spellEnd"/>
      <w:r>
        <w:t xml:space="preserve"> Gill</w:t>
      </w:r>
      <w:r>
        <w:tab/>
      </w:r>
      <w:r>
        <w:tab/>
      </w:r>
      <w:r>
        <w:tab/>
      </w:r>
      <w:proofErr w:type="spellStart"/>
      <w:r>
        <w:t>Meenu</w:t>
      </w:r>
      <w:proofErr w:type="spellEnd"/>
      <w:r>
        <w:t xml:space="preserve"> </w:t>
      </w:r>
      <w:proofErr w:type="spellStart"/>
      <w:r>
        <w:t>Khurana</w:t>
      </w:r>
      <w:proofErr w:type="spellEnd"/>
      <w:r>
        <w:tab/>
      </w:r>
    </w:p>
    <w:p w:rsidR="00281915" w:rsidRDefault="00281915" w:rsidP="00281915">
      <w:pPr>
        <w:spacing w:after="0" w:line="312" w:lineRule="auto"/>
        <w:jc w:val="both"/>
      </w:pPr>
      <w:r>
        <w:t xml:space="preserve">UCA Coordinator                           Program </w:t>
      </w:r>
      <w:proofErr w:type="spellStart"/>
      <w:r>
        <w:t>Incharge</w:t>
      </w:r>
      <w:proofErr w:type="spellEnd"/>
      <w:r>
        <w:tab/>
      </w:r>
      <w:r>
        <w:tab/>
        <w:t>Deputy Dean | School of Computer Sciences</w:t>
      </w:r>
    </w:p>
    <w:p w:rsidR="00D63C06" w:rsidRDefault="00D63C06" w:rsidP="00281915">
      <w:pPr>
        <w:spacing w:after="0" w:line="312" w:lineRule="auto"/>
        <w:jc w:val="both"/>
      </w:pPr>
    </w:p>
    <w:sectPr w:rsidR="00D63C06" w:rsidSect="00990E3C">
      <w:headerReference w:type="default" r:id="rId7"/>
      <w:pgSz w:w="12240" w:h="15840"/>
      <w:pgMar w:top="1097" w:right="1041" w:bottom="284" w:left="1276" w:header="28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3984" w:rsidRDefault="00F63984" w:rsidP="003153EE">
      <w:pPr>
        <w:spacing w:after="0" w:line="240" w:lineRule="auto"/>
      </w:pPr>
      <w:r>
        <w:separator/>
      </w:r>
    </w:p>
  </w:endnote>
  <w:endnote w:type="continuationSeparator" w:id="0">
    <w:p w:rsidR="00F63984" w:rsidRDefault="00F63984" w:rsidP="00315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3984" w:rsidRDefault="00F63984" w:rsidP="003153EE">
      <w:pPr>
        <w:spacing w:after="0" w:line="240" w:lineRule="auto"/>
      </w:pPr>
      <w:r>
        <w:separator/>
      </w:r>
    </w:p>
  </w:footnote>
  <w:footnote w:type="continuationSeparator" w:id="0">
    <w:p w:rsidR="00F63984" w:rsidRDefault="00F63984" w:rsidP="00315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3EE" w:rsidRDefault="003153EE">
    <w:pPr>
      <w:pStyle w:val="Header"/>
    </w:pPr>
    <w:r w:rsidRPr="003153EE">
      <w:rPr>
        <w:noProof/>
      </w:rPr>
      <w:drawing>
        <wp:inline distT="0" distB="0" distL="0" distR="0">
          <wp:extent cx="1466850" cy="470613"/>
          <wp:effectExtent l="19050" t="0" r="0" b="0"/>
          <wp:docPr id="1" name="Picture 1" descr="http://www.chitkara.edu.in/wp-content/themes/cu/images/logo_chitka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chitkara.edu.in/wp-content/themes/cu/images/logo_chitkar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7142" cy="4707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561E7"/>
    <w:rsid w:val="00000C1B"/>
    <w:rsid w:val="000609C4"/>
    <w:rsid w:val="000E4335"/>
    <w:rsid w:val="00144DFD"/>
    <w:rsid w:val="001F5C0A"/>
    <w:rsid w:val="002561E7"/>
    <w:rsid w:val="002602F6"/>
    <w:rsid w:val="00281915"/>
    <w:rsid w:val="002856F9"/>
    <w:rsid w:val="002A7B09"/>
    <w:rsid w:val="002C1D04"/>
    <w:rsid w:val="00305838"/>
    <w:rsid w:val="00305CFE"/>
    <w:rsid w:val="003153EE"/>
    <w:rsid w:val="003523FB"/>
    <w:rsid w:val="00364DB3"/>
    <w:rsid w:val="004419E2"/>
    <w:rsid w:val="00486F75"/>
    <w:rsid w:val="00505E9B"/>
    <w:rsid w:val="00525480"/>
    <w:rsid w:val="00552540"/>
    <w:rsid w:val="005B7E58"/>
    <w:rsid w:val="007217F3"/>
    <w:rsid w:val="00746B12"/>
    <w:rsid w:val="007F0CA0"/>
    <w:rsid w:val="00887F10"/>
    <w:rsid w:val="00990E3C"/>
    <w:rsid w:val="009A1101"/>
    <w:rsid w:val="009D063B"/>
    <w:rsid w:val="009D1399"/>
    <w:rsid w:val="00A82863"/>
    <w:rsid w:val="00A86965"/>
    <w:rsid w:val="00AB1B9F"/>
    <w:rsid w:val="00B729EA"/>
    <w:rsid w:val="00C76C35"/>
    <w:rsid w:val="00D54CF8"/>
    <w:rsid w:val="00D63C06"/>
    <w:rsid w:val="00DC48DC"/>
    <w:rsid w:val="00E72B09"/>
    <w:rsid w:val="00EA06F1"/>
    <w:rsid w:val="00F63984"/>
    <w:rsid w:val="00F654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1E7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1E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02F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5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3EE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315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53EE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3EE"/>
    <w:rPr>
      <w:rFonts w:ascii="Tahoma" w:eastAsiaTheme="minorHAnsi" w:hAnsi="Tahoma" w:cs="Tahoma"/>
      <w:sz w:val="16"/>
      <w:szCs w:val="16"/>
    </w:rPr>
  </w:style>
  <w:style w:type="paragraph" w:customStyle="1" w:styleId="Default">
    <w:name w:val="Default"/>
    <w:rsid w:val="002C1D04"/>
    <w:pPr>
      <w:widowControl w:val="0"/>
      <w:autoSpaceDE w:val="0"/>
      <w:autoSpaceDN w:val="0"/>
      <w:adjustRightInd w:val="0"/>
    </w:pPr>
    <w:rPr>
      <w:rFonts w:ascii="Calibri" w:eastAsia="Times New Roman" w:hAnsi="Calibri" w:cs="Calibri"/>
      <w:color w:val="000000"/>
      <w:lang w:val="en-IN" w:eastAsia="en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1E7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1E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02F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5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3EE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315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53EE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3EE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1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forms/d/e/1FAIpQLSfMsXrTNG2AO7xLwfDJGMPzPefXe2Fmazpp19etD1I1zageRw/viewform?c=0&amp;w=1" TargetMode="Externa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meenu</dc:creator>
  <cp:lastModifiedBy>angel</cp:lastModifiedBy>
  <cp:revision>2</cp:revision>
  <cp:lastPrinted>2016-04-27T07:58:00Z</cp:lastPrinted>
  <dcterms:created xsi:type="dcterms:W3CDTF">2017-04-20T14:27:00Z</dcterms:created>
  <dcterms:modified xsi:type="dcterms:W3CDTF">2017-04-20T14:27:00Z</dcterms:modified>
</cp:coreProperties>
</file>