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F166B1F"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hAnsi="Book Antiqua" w:cs="Times New Roman"/>
          <w:color w:val="FFFFFF" w:themeColor="background1"/>
          <w:sz w:val="24"/>
          <w:szCs w:val="24"/>
        </w:rPr>
        <w:t>A case study, just like a group discussion, is designed to assess certain group performance skills of the individual. The difference stems from the fact that a Case Study tests a larger and slightly different skill set as compared to a normal group discussion. The following is a list of special traits, which the evaluators look for while assessing a candidate. Cases are certain illustrative situations depicting the profile and context of any problem. To make sure you are able to handle a case study successfully, it is important to be able to identify and develop a strategy. Case Studies require a more analytical approach than a group discussion. Generally, the questions asked at the end</w:t>
      </w:r>
    </w:p>
    <w:p w14:paraId="6A183869"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hAnsi="Book Antiqua" w:cs="Times New Roman"/>
          <w:color w:val="FFFFFF" w:themeColor="background1"/>
          <w:sz w:val="24"/>
          <w:szCs w:val="24"/>
        </w:rPr>
        <w:t>of the case study are a “trap” for the students. The symptoms should not be mistaken for the root problem.</w:t>
      </w:r>
    </w:p>
    <w:p w14:paraId="3E38FE2B"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p>
    <w:p w14:paraId="2B7B9249" w14:textId="77777777" w:rsidR="00FD7963" w:rsidRPr="00FE504B" w:rsidRDefault="00FD7963" w:rsidP="00FD7963">
      <w:pPr>
        <w:autoSpaceDE w:val="0"/>
        <w:autoSpaceDN w:val="0"/>
        <w:adjustRightInd w:val="0"/>
        <w:spacing w:after="0" w:line="240" w:lineRule="auto"/>
        <w:jc w:val="both"/>
        <w:rPr>
          <w:rFonts w:ascii="Book Antiqua" w:hAnsi="Book Antiqua" w:cs="Times New Roman"/>
          <w:b/>
          <w:bCs/>
          <w:color w:val="FFFFFF" w:themeColor="background1"/>
          <w:sz w:val="24"/>
          <w:szCs w:val="24"/>
        </w:rPr>
      </w:pPr>
      <w:r w:rsidRPr="00FE504B">
        <w:rPr>
          <w:rFonts w:ascii="Book Antiqua" w:hAnsi="Book Antiqua" w:cs="Times New Roman"/>
          <w:b/>
          <w:bCs/>
          <w:color w:val="FFFFFF" w:themeColor="background1"/>
          <w:sz w:val="24"/>
          <w:szCs w:val="24"/>
        </w:rPr>
        <w:t>HOW TO CRACK A CASE STUDY</w:t>
      </w:r>
    </w:p>
    <w:p w14:paraId="3EA7CC1E" w14:textId="77777777" w:rsidR="003953E0" w:rsidRPr="00FE504B" w:rsidRDefault="003953E0" w:rsidP="00FD7963">
      <w:pPr>
        <w:autoSpaceDE w:val="0"/>
        <w:autoSpaceDN w:val="0"/>
        <w:adjustRightInd w:val="0"/>
        <w:spacing w:after="0" w:line="240" w:lineRule="auto"/>
        <w:jc w:val="both"/>
        <w:rPr>
          <w:rFonts w:ascii="Book Antiqua" w:hAnsi="Book Antiqua" w:cs="Times New Roman"/>
          <w:b/>
          <w:bCs/>
          <w:color w:val="FFFFFF" w:themeColor="background1"/>
          <w:sz w:val="24"/>
          <w:szCs w:val="24"/>
        </w:rPr>
      </w:pPr>
    </w:p>
    <w:p w14:paraId="464E6D52"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hAnsi="Book Antiqua" w:cs="Times New Roman"/>
          <w:b/>
          <w:bCs/>
          <w:i/>
          <w:iCs/>
          <w:color w:val="FFFFFF" w:themeColor="background1"/>
          <w:sz w:val="24"/>
          <w:szCs w:val="24"/>
        </w:rPr>
        <w:t xml:space="preserve">Collect the facts and analyze them </w:t>
      </w:r>
      <w:r w:rsidRPr="00FE504B">
        <w:rPr>
          <w:rFonts w:ascii="Book Antiqua" w:hAnsi="Book Antiqua" w:cs="Times New Roman"/>
          <w:color w:val="FFFFFF" w:themeColor="background1"/>
          <w:sz w:val="24"/>
          <w:szCs w:val="24"/>
        </w:rPr>
        <w:t>- While reading the case, underline the main factual statements, decisions made by the firm and key points which will highlight the main problems of the case and then analyze the facts by interpreting and reviewing the decisions of the individuals and the firm.</w:t>
      </w:r>
    </w:p>
    <w:p w14:paraId="49C4B523" w14:textId="77777777" w:rsidR="0060312E" w:rsidRPr="00FE504B" w:rsidRDefault="0060312E"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p>
    <w:p w14:paraId="1A65CB18"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hAnsi="Book Antiqua" w:cs="Times New Roman"/>
          <w:b/>
          <w:bCs/>
          <w:i/>
          <w:iCs/>
          <w:color w:val="FFFFFF" w:themeColor="background1"/>
          <w:sz w:val="24"/>
          <w:szCs w:val="24"/>
        </w:rPr>
        <w:t xml:space="preserve">Identify the main problems/key issues and analyze </w:t>
      </w:r>
      <w:r w:rsidRPr="00FE504B">
        <w:rPr>
          <w:rFonts w:ascii="Book Antiqua" w:hAnsi="Book Antiqua" w:cs="Times New Roman"/>
          <w:color w:val="FFFFFF" w:themeColor="background1"/>
          <w:sz w:val="24"/>
          <w:szCs w:val="24"/>
        </w:rPr>
        <w:t>- Problems in the case are mostly hidden. So read the case again and again to identify the key issues. Facts may help you in identifying the problem. Analyze the characteristics and reasons of the issues involved in the case. Examine them with your knowledge of the concepts related to the subject.</w:t>
      </w:r>
    </w:p>
    <w:p w14:paraId="4E2D2738" w14:textId="77777777" w:rsidR="0060312E" w:rsidRPr="00FE504B" w:rsidRDefault="0060312E"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p>
    <w:p w14:paraId="35465E78" w14:textId="77777777" w:rsidR="00FD7963" w:rsidRPr="00FE504B" w:rsidRDefault="003953E0"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hAnsi="Book Antiqua" w:cs="Times New Roman"/>
          <w:b/>
          <w:bCs/>
          <w:i/>
          <w:iCs/>
          <w:color w:val="FFFFFF" w:themeColor="background1"/>
          <w:sz w:val="24"/>
          <w:szCs w:val="24"/>
        </w:rPr>
        <w:t xml:space="preserve">Do </w:t>
      </w:r>
      <w:r w:rsidR="00FD7963" w:rsidRPr="00FE504B">
        <w:rPr>
          <w:rFonts w:ascii="Book Antiqua" w:hAnsi="Book Antiqua" w:cs="Times New Roman"/>
          <w:b/>
          <w:bCs/>
          <w:i/>
          <w:iCs/>
          <w:color w:val="FFFFFF" w:themeColor="background1"/>
          <w:sz w:val="24"/>
          <w:szCs w:val="24"/>
        </w:rPr>
        <w:t xml:space="preserve">a SWOT analysis of the case </w:t>
      </w:r>
      <w:r w:rsidR="00FD7963" w:rsidRPr="00FE504B">
        <w:rPr>
          <w:rFonts w:ascii="Book Antiqua" w:hAnsi="Book Antiqua" w:cs="Times New Roman"/>
          <w:color w:val="FFFFFF" w:themeColor="background1"/>
          <w:sz w:val="24"/>
          <w:szCs w:val="24"/>
        </w:rPr>
        <w:t>- Find out the strengths, weakness, opportunities and threats of the company/ case which will help you to find the possible solutions to the problems.</w:t>
      </w:r>
    </w:p>
    <w:p w14:paraId="67A2F43D" w14:textId="77777777" w:rsidR="0060312E" w:rsidRPr="00FE504B" w:rsidRDefault="0060312E"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p>
    <w:p w14:paraId="7180AF69"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hAnsi="Book Antiqua" w:cs="Times New Roman"/>
          <w:b/>
          <w:bCs/>
          <w:i/>
          <w:iCs/>
          <w:color w:val="FFFFFF" w:themeColor="background1"/>
          <w:sz w:val="24"/>
          <w:szCs w:val="24"/>
        </w:rPr>
        <w:t xml:space="preserve">List alternative course of action and evaluate them and </w:t>
      </w:r>
      <w:proofErr w:type="gramStart"/>
      <w:r w:rsidRPr="00FE504B">
        <w:rPr>
          <w:rFonts w:ascii="Book Antiqua" w:hAnsi="Book Antiqua" w:cs="Times New Roman"/>
          <w:b/>
          <w:bCs/>
          <w:i/>
          <w:iCs/>
          <w:color w:val="FFFFFF" w:themeColor="background1"/>
          <w:sz w:val="24"/>
          <w:szCs w:val="24"/>
        </w:rPr>
        <w:t>Recommend</w:t>
      </w:r>
      <w:proofErr w:type="gramEnd"/>
      <w:r w:rsidRPr="00FE504B">
        <w:rPr>
          <w:rFonts w:ascii="Book Antiqua" w:hAnsi="Book Antiqua" w:cs="Times New Roman"/>
          <w:b/>
          <w:bCs/>
          <w:i/>
          <w:iCs/>
          <w:color w:val="FFFFFF" w:themeColor="background1"/>
          <w:sz w:val="24"/>
          <w:szCs w:val="24"/>
        </w:rPr>
        <w:t xml:space="preserve"> the best course of action </w:t>
      </w:r>
      <w:r w:rsidRPr="00FE504B">
        <w:rPr>
          <w:rFonts w:ascii="Book Antiqua" w:hAnsi="Book Antiqua" w:cs="Times New Roman"/>
          <w:color w:val="FFFFFF" w:themeColor="background1"/>
          <w:sz w:val="24"/>
          <w:szCs w:val="24"/>
        </w:rPr>
        <w:t>– Be precise about which alternative is best and make realistic conclusion. It should reveal your good understanding of the case and have logical reasoning.</w:t>
      </w:r>
    </w:p>
    <w:p w14:paraId="70D63485"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p>
    <w:p w14:paraId="64A9C960" w14:textId="77777777" w:rsidR="00FD7963" w:rsidRPr="00FE504B" w:rsidRDefault="00FD7963" w:rsidP="00FD7963">
      <w:pPr>
        <w:autoSpaceDE w:val="0"/>
        <w:autoSpaceDN w:val="0"/>
        <w:adjustRightInd w:val="0"/>
        <w:spacing w:after="0" w:line="240" w:lineRule="auto"/>
        <w:jc w:val="both"/>
        <w:rPr>
          <w:rFonts w:ascii="Book Antiqua" w:hAnsi="Book Antiqua" w:cs="Times New Roman"/>
          <w:b/>
          <w:bCs/>
          <w:color w:val="FFFFFF" w:themeColor="background1"/>
          <w:sz w:val="24"/>
          <w:szCs w:val="24"/>
        </w:rPr>
      </w:pPr>
      <w:r w:rsidRPr="00FE504B">
        <w:rPr>
          <w:rFonts w:ascii="Book Antiqua" w:hAnsi="Book Antiqua" w:cs="Times New Roman"/>
          <w:b/>
          <w:bCs/>
          <w:color w:val="FFFFFF" w:themeColor="background1"/>
          <w:sz w:val="24"/>
          <w:szCs w:val="24"/>
        </w:rPr>
        <w:t>SOME DO'S AND DON'TS IN THE CASE STUDY</w:t>
      </w:r>
    </w:p>
    <w:p w14:paraId="609F59D7" w14:textId="77777777" w:rsidR="00FD7963" w:rsidRPr="00FE504B" w:rsidRDefault="00FD7963" w:rsidP="00FD7963">
      <w:pPr>
        <w:autoSpaceDE w:val="0"/>
        <w:autoSpaceDN w:val="0"/>
        <w:adjustRightInd w:val="0"/>
        <w:spacing w:after="0" w:line="240" w:lineRule="auto"/>
        <w:jc w:val="both"/>
        <w:rPr>
          <w:rFonts w:ascii="Book Antiqua" w:hAnsi="Book Antiqua" w:cs="Times New Roman"/>
          <w:b/>
          <w:bCs/>
          <w:i/>
          <w:iCs/>
          <w:color w:val="FFFFFF" w:themeColor="background1"/>
          <w:sz w:val="24"/>
          <w:szCs w:val="24"/>
        </w:rPr>
      </w:pPr>
      <w:r w:rsidRPr="00FE504B">
        <w:rPr>
          <w:rFonts w:ascii="Book Antiqua" w:hAnsi="Book Antiqua" w:cs="Times New Roman"/>
          <w:b/>
          <w:bCs/>
          <w:i/>
          <w:iCs/>
          <w:color w:val="FFFFFF" w:themeColor="background1"/>
          <w:sz w:val="24"/>
          <w:szCs w:val="24"/>
        </w:rPr>
        <w:t>Things to do:</w:t>
      </w:r>
    </w:p>
    <w:p w14:paraId="5C467182"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eastAsia="Arial Unicode MS" w:hAnsi="Book Antiqua" w:cs="Arial Unicode MS"/>
          <w:color w:val="FFFFFF" w:themeColor="background1"/>
          <w:sz w:val="24"/>
          <w:szCs w:val="24"/>
        </w:rPr>
        <w:t></w:t>
      </w:r>
      <w:r w:rsidRPr="00FE504B">
        <w:rPr>
          <w:rFonts w:ascii="Book Antiqua" w:eastAsia="SymbolMT" w:hAnsi="Book Antiqua" w:cs="SymbolMT"/>
          <w:color w:val="FFFFFF" w:themeColor="background1"/>
          <w:sz w:val="24"/>
          <w:szCs w:val="24"/>
        </w:rPr>
        <w:t xml:space="preserve"> </w:t>
      </w:r>
      <w:r w:rsidRPr="00FE504B">
        <w:rPr>
          <w:rFonts w:ascii="Book Antiqua" w:hAnsi="Book Antiqua" w:cs="Times New Roman"/>
          <w:color w:val="FFFFFF" w:themeColor="background1"/>
          <w:sz w:val="24"/>
          <w:szCs w:val="24"/>
        </w:rPr>
        <w:t>Take time to analyze and think through the case.</w:t>
      </w:r>
    </w:p>
    <w:p w14:paraId="157D715B"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eastAsia="Arial Unicode MS" w:hAnsi="Book Antiqua" w:cs="Arial Unicode MS"/>
          <w:color w:val="FFFFFF" w:themeColor="background1"/>
          <w:sz w:val="24"/>
          <w:szCs w:val="24"/>
        </w:rPr>
        <w:t></w:t>
      </w:r>
      <w:r w:rsidRPr="00FE504B">
        <w:rPr>
          <w:rFonts w:ascii="Book Antiqua" w:eastAsia="SymbolMT" w:hAnsi="Book Antiqua" w:cs="SymbolMT"/>
          <w:color w:val="FFFFFF" w:themeColor="background1"/>
          <w:sz w:val="24"/>
          <w:szCs w:val="24"/>
        </w:rPr>
        <w:t xml:space="preserve"> </w:t>
      </w:r>
      <w:r w:rsidRPr="00FE504B">
        <w:rPr>
          <w:rFonts w:ascii="Book Antiqua" w:hAnsi="Book Antiqua" w:cs="Times New Roman"/>
          <w:color w:val="FFFFFF" w:themeColor="background1"/>
          <w:sz w:val="24"/>
          <w:szCs w:val="24"/>
        </w:rPr>
        <w:t>Weigh the pros and cons and various trade-offs between two or more choices</w:t>
      </w:r>
    </w:p>
    <w:p w14:paraId="08725D78"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eastAsia="Arial Unicode MS" w:hAnsi="Book Antiqua" w:cs="Arial Unicode MS"/>
          <w:color w:val="FFFFFF" w:themeColor="background1"/>
          <w:sz w:val="24"/>
          <w:szCs w:val="24"/>
        </w:rPr>
        <w:t></w:t>
      </w:r>
      <w:r w:rsidRPr="00FE504B">
        <w:rPr>
          <w:rFonts w:ascii="Book Antiqua" w:eastAsia="SymbolMT" w:hAnsi="Book Antiqua" w:cs="SymbolMT"/>
          <w:color w:val="FFFFFF" w:themeColor="background1"/>
          <w:sz w:val="24"/>
          <w:szCs w:val="24"/>
        </w:rPr>
        <w:t xml:space="preserve"> </w:t>
      </w:r>
      <w:r w:rsidRPr="00FE504B">
        <w:rPr>
          <w:rFonts w:ascii="Book Antiqua" w:hAnsi="Book Antiqua" w:cs="Times New Roman"/>
          <w:color w:val="FFFFFF" w:themeColor="background1"/>
          <w:sz w:val="24"/>
          <w:szCs w:val="24"/>
        </w:rPr>
        <w:t>Break down the complex problem into small, distinct pieces to enable better articulation</w:t>
      </w:r>
    </w:p>
    <w:p w14:paraId="26787AEB"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eastAsia="Arial Unicode MS" w:hAnsi="Book Antiqua" w:cs="Arial Unicode MS"/>
          <w:color w:val="FFFFFF" w:themeColor="background1"/>
          <w:sz w:val="24"/>
          <w:szCs w:val="24"/>
        </w:rPr>
        <w:t></w:t>
      </w:r>
      <w:r w:rsidRPr="00FE504B">
        <w:rPr>
          <w:rFonts w:ascii="Book Antiqua" w:eastAsia="SymbolMT" w:hAnsi="Book Antiqua" w:cs="SymbolMT"/>
          <w:color w:val="FFFFFF" w:themeColor="background1"/>
          <w:sz w:val="24"/>
          <w:szCs w:val="24"/>
        </w:rPr>
        <w:t xml:space="preserve"> </w:t>
      </w:r>
      <w:r w:rsidRPr="00FE504B">
        <w:rPr>
          <w:rFonts w:ascii="Book Antiqua" w:hAnsi="Book Antiqua" w:cs="Times New Roman"/>
          <w:color w:val="FFFFFF" w:themeColor="background1"/>
          <w:sz w:val="24"/>
          <w:szCs w:val="24"/>
        </w:rPr>
        <w:t>Listen attentively, even to conflicting ideas, as they might provide part solution to the problem</w:t>
      </w:r>
    </w:p>
    <w:p w14:paraId="7710574B"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eastAsia="Arial Unicode MS" w:hAnsi="Book Antiqua" w:cs="Arial Unicode MS"/>
          <w:color w:val="FFFFFF" w:themeColor="background1"/>
          <w:sz w:val="24"/>
          <w:szCs w:val="24"/>
        </w:rPr>
        <w:t></w:t>
      </w:r>
      <w:r w:rsidRPr="00FE504B">
        <w:rPr>
          <w:rFonts w:ascii="Book Antiqua" w:eastAsia="SymbolMT" w:hAnsi="Book Antiqua" w:cs="SymbolMT"/>
          <w:color w:val="FFFFFF" w:themeColor="background1"/>
          <w:sz w:val="24"/>
          <w:szCs w:val="24"/>
        </w:rPr>
        <w:t xml:space="preserve"> </w:t>
      </w:r>
      <w:r w:rsidRPr="00FE504B">
        <w:rPr>
          <w:rFonts w:ascii="Book Antiqua" w:hAnsi="Book Antiqua" w:cs="Times New Roman"/>
          <w:color w:val="FFFFFF" w:themeColor="background1"/>
          <w:sz w:val="24"/>
          <w:szCs w:val="24"/>
        </w:rPr>
        <w:t>Summarize the analysis periodically</w:t>
      </w:r>
    </w:p>
    <w:p w14:paraId="48F1D4DA" w14:textId="77777777" w:rsidR="00FD7963" w:rsidRPr="00FE504B" w:rsidRDefault="00FD7963" w:rsidP="00FD7963">
      <w:pPr>
        <w:autoSpaceDE w:val="0"/>
        <w:autoSpaceDN w:val="0"/>
        <w:adjustRightInd w:val="0"/>
        <w:spacing w:after="0" w:line="240" w:lineRule="auto"/>
        <w:jc w:val="both"/>
        <w:rPr>
          <w:rFonts w:ascii="Book Antiqua" w:hAnsi="Book Antiqua" w:cs="Times New Roman"/>
          <w:b/>
          <w:bCs/>
          <w:i/>
          <w:iCs/>
          <w:color w:val="FFFFFF" w:themeColor="background1"/>
          <w:sz w:val="24"/>
          <w:szCs w:val="24"/>
        </w:rPr>
      </w:pPr>
      <w:r w:rsidRPr="00FE504B">
        <w:rPr>
          <w:rFonts w:ascii="Book Antiqua" w:hAnsi="Book Antiqua" w:cs="Times New Roman"/>
          <w:b/>
          <w:bCs/>
          <w:i/>
          <w:iCs/>
          <w:color w:val="FFFFFF" w:themeColor="background1"/>
          <w:sz w:val="24"/>
          <w:szCs w:val="24"/>
        </w:rPr>
        <w:t>Things NOT to do:</w:t>
      </w:r>
    </w:p>
    <w:p w14:paraId="007F8BBC"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eastAsia="Arial Unicode MS" w:hAnsi="Book Antiqua" w:cs="Arial Unicode MS"/>
          <w:color w:val="FFFFFF" w:themeColor="background1"/>
          <w:sz w:val="24"/>
          <w:szCs w:val="24"/>
        </w:rPr>
        <w:t></w:t>
      </w:r>
      <w:r w:rsidRPr="00FE504B">
        <w:rPr>
          <w:rFonts w:ascii="Book Antiqua" w:eastAsia="SymbolMT" w:hAnsi="Book Antiqua" w:cs="SymbolMT"/>
          <w:color w:val="FFFFFF" w:themeColor="background1"/>
          <w:sz w:val="24"/>
          <w:szCs w:val="24"/>
        </w:rPr>
        <w:t xml:space="preserve"> </w:t>
      </w:r>
      <w:r w:rsidRPr="00FE504B">
        <w:rPr>
          <w:rFonts w:ascii="Book Antiqua" w:hAnsi="Book Antiqua" w:cs="Times New Roman"/>
          <w:color w:val="FFFFFF" w:themeColor="background1"/>
          <w:sz w:val="24"/>
          <w:szCs w:val="24"/>
        </w:rPr>
        <w:t>Jump to a conclusion at the start</w:t>
      </w:r>
    </w:p>
    <w:p w14:paraId="38206B49"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eastAsia="Arial Unicode MS" w:hAnsi="Book Antiqua" w:cs="Arial Unicode MS"/>
          <w:color w:val="FFFFFF" w:themeColor="background1"/>
          <w:sz w:val="24"/>
          <w:szCs w:val="24"/>
        </w:rPr>
        <w:lastRenderedPageBreak/>
        <w:t></w:t>
      </w:r>
      <w:r w:rsidRPr="00FE504B">
        <w:rPr>
          <w:rFonts w:ascii="Book Antiqua" w:eastAsia="SymbolMT" w:hAnsi="Book Antiqua" w:cs="SymbolMT"/>
          <w:color w:val="FFFFFF" w:themeColor="background1"/>
          <w:sz w:val="24"/>
          <w:szCs w:val="24"/>
        </w:rPr>
        <w:t xml:space="preserve"> </w:t>
      </w:r>
      <w:r w:rsidRPr="00FE504B">
        <w:rPr>
          <w:rFonts w:ascii="Book Antiqua" w:hAnsi="Book Antiqua" w:cs="Times New Roman"/>
          <w:color w:val="FFFFFF" w:themeColor="background1"/>
          <w:sz w:val="24"/>
          <w:szCs w:val="24"/>
        </w:rPr>
        <w:t>Worry about speaking all the time</w:t>
      </w:r>
    </w:p>
    <w:p w14:paraId="4EC0AE01"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eastAsia="Arial Unicode MS" w:hAnsi="Book Antiqua" w:cs="Arial Unicode MS"/>
          <w:color w:val="FFFFFF" w:themeColor="background1"/>
          <w:sz w:val="24"/>
          <w:szCs w:val="24"/>
        </w:rPr>
        <w:t></w:t>
      </w:r>
      <w:r w:rsidRPr="00FE504B">
        <w:rPr>
          <w:rFonts w:ascii="Book Antiqua" w:eastAsia="SymbolMT" w:hAnsi="Book Antiqua" w:cs="SymbolMT"/>
          <w:color w:val="FFFFFF" w:themeColor="background1"/>
          <w:sz w:val="24"/>
          <w:szCs w:val="24"/>
        </w:rPr>
        <w:t xml:space="preserve"> </w:t>
      </w:r>
      <w:r w:rsidRPr="00FE504B">
        <w:rPr>
          <w:rFonts w:ascii="Book Antiqua" w:hAnsi="Book Antiqua" w:cs="Times New Roman"/>
          <w:color w:val="FFFFFF" w:themeColor="background1"/>
          <w:sz w:val="24"/>
          <w:szCs w:val="24"/>
        </w:rPr>
        <w:t>Worry if you are not able to completely solve the case. Remember – The structure of thoughts is as important as the final result.</w:t>
      </w:r>
    </w:p>
    <w:p w14:paraId="50E0438A"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p>
    <w:p w14:paraId="468BE38B" w14:textId="77777777" w:rsidR="00842723" w:rsidRPr="00FE504B" w:rsidRDefault="00842723" w:rsidP="00842723">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Book Antiqua" w:eastAsia="Times New Roman" w:hAnsi="Book Antiqua" w:cs="Times New Roman"/>
          <w:b/>
          <w:bCs/>
          <w:color w:val="FFFFFF" w:themeColor="background1"/>
          <w:sz w:val="24"/>
          <w:szCs w:val="24"/>
        </w:rPr>
      </w:pPr>
      <w:r w:rsidRPr="00FE504B">
        <w:rPr>
          <w:rFonts w:ascii="Book Antiqua" w:eastAsia="Times New Roman" w:hAnsi="Book Antiqua" w:cs="Times New Roman"/>
          <w:b/>
          <w:bCs/>
          <w:color w:val="FFFFFF" w:themeColor="background1"/>
          <w:sz w:val="24"/>
          <w:szCs w:val="24"/>
        </w:rPr>
        <w:t>The 'SPACER' format for Case Analysis:</w:t>
      </w:r>
    </w:p>
    <w:p w14:paraId="7FA5203D" w14:textId="77777777" w:rsidR="00842723" w:rsidRPr="00FE504B" w:rsidRDefault="00842723" w:rsidP="00842723">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Book Antiqua" w:eastAsia="Times New Roman" w:hAnsi="Book Antiqua" w:cs="Times New Roman"/>
          <w:color w:val="FFFFFF" w:themeColor="background1"/>
          <w:sz w:val="24"/>
          <w:szCs w:val="24"/>
        </w:rPr>
      </w:pPr>
      <w:r w:rsidRPr="00FE504B">
        <w:rPr>
          <w:rFonts w:ascii="Book Antiqua" w:eastAsia="Times New Roman" w:hAnsi="Book Antiqua" w:cs="Times New Roman"/>
          <w:color w:val="FFFFFF" w:themeColor="background1"/>
          <w:sz w:val="24"/>
          <w:szCs w:val="24"/>
        </w:rPr>
        <w:t>This standard format is applicable to most of the case studies that you would be required to tackle. Some minor variations might be needed depending on the specific situation. It might not always be possible to fit the entire format to a specific case; however, an attempt should be made to incorporate as much as possible. It usually helps to write down the format headings on a sheet of paper and then fill in the details.</w:t>
      </w:r>
    </w:p>
    <w:p w14:paraId="7CD2AEB4" w14:textId="77777777" w:rsidR="00AD6DFC" w:rsidRPr="00FE504B" w:rsidRDefault="00842723" w:rsidP="00842723">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Style w:val="Strong"/>
          <w:rFonts w:ascii="Book Antiqua" w:hAnsi="Book Antiqua"/>
          <w:color w:val="FFFFFF" w:themeColor="background1"/>
          <w:sz w:val="24"/>
          <w:szCs w:val="24"/>
        </w:rPr>
      </w:pPr>
      <w:r w:rsidRPr="00FE504B">
        <w:rPr>
          <w:rStyle w:val="Strong"/>
          <w:rFonts w:ascii="Book Antiqua" w:hAnsi="Book Antiqua"/>
          <w:color w:val="FFFFFF" w:themeColor="background1"/>
          <w:sz w:val="24"/>
          <w:szCs w:val="24"/>
        </w:rPr>
        <w:t>S- Synopsis: A quick synopsis of the case given for discussion projects your ability to assimilate facts, recapitulate, organize and set the path for subsequent discussion.</w:t>
      </w:r>
    </w:p>
    <w:p w14:paraId="39853AFC" w14:textId="77777777" w:rsidR="00AD6DFC" w:rsidRPr="00FE504B" w:rsidRDefault="00842723" w:rsidP="00842723">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Book Antiqua" w:hAnsi="Book Antiqua"/>
          <w:color w:val="FFFFFF" w:themeColor="background1"/>
          <w:sz w:val="24"/>
          <w:szCs w:val="24"/>
        </w:rPr>
      </w:pPr>
      <w:r w:rsidRPr="00FE504B">
        <w:rPr>
          <w:rStyle w:val="Strong"/>
          <w:rFonts w:ascii="Book Antiqua" w:hAnsi="Book Antiqua"/>
          <w:color w:val="FFFFFF" w:themeColor="background1"/>
          <w:sz w:val="24"/>
          <w:szCs w:val="24"/>
        </w:rPr>
        <w:t>P- Problem Definition:</w:t>
      </w:r>
      <w:r w:rsidRPr="00FE504B">
        <w:rPr>
          <w:rFonts w:ascii="Book Antiqua" w:hAnsi="Book Antiqua"/>
          <w:color w:val="FFFFFF" w:themeColor="background1"/>
          <w:sz w:val="24"/>
          <w:szCs w:val="24"/>
        </w:rPr>
        <w:t xml:space="preserve"> The problem should ideally be defined in a crisp, single line incorporating the most important decision issue to be solved in the case. It helps to be quantitative at this stage to have a better grasp of the problem. An important thing to remember is not to mistake the symptoms for the root problem. For </w:t>
      </w:r>
      <w:proofErr w:type="gramStart"/>
      <w:r w:rsidRPr="00FE504B">
        <w:rPr>
          <w:rFonts w:ascii="Book Antiqua" w:hAnsi="Book Antiqua"/>
          <w:color w:val="FFFFFF" w:themeColor="background1"/>
          <w:sz w:val="24"/>
          <w:szCs w:val="24"/>
        </w:rPr>
        <w:t>example</w:t>
      </w:r>
      <w:proofErr w:type="gramEnd"/>
      <w:r w:rsidRPr="00FE504B">
        <w:rPr>
          <w:rFonts w:ascii="Book Antiqua" w:hAnsi="Book Antiqua"/>
          <w:color w:val="FFFFFF" w:themeColor="background1"/>
          <w:sz w:val="24"/>
          <w:szCs w:val="24"/>
        </w:rPr>
        <w:t xml:space="preserve"> a falling market share or a decline in sales is, invariably, a symptom while the real problem may lie with the nature of the industry or the quality of the product.</w:t>
      </w:r>
    </w:p>
    <w:p w14:paraId="4734984F" w14:textId="77777777" w:rsidR="00AD6DFC" w:rsidRPr="00FE504B" w:rsidRDefault="00842723" w:rsidP="00842723">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Book Antiqua" w:hAnsi="Book Antiqua"/>
          <w:color w:val="FFFFFF" w:themeColor="background1"/>
          <w:sz w:val="24"/>
          <w:szCs w:val="24"/>
        </w:rPr>
      </w:pPr>
      <w:r w:rsidRPr="00FE504B">
        <w:rPr>
          <w:rStyle w:val="Strong"/>
          <w:rFonts w:ascii="Book Antiqua" w:hAnsi="Book Antiqua"/>
          <w:color w:val="FFFFFF" w:themeColor="background1"/>
          <w:sz w:val="24"/>
          <w:szCs w:val="24"/>
        </w:rPr>
        <w:t>A- Alternatives Generation:</w:t>
      </w:r>
      <w:r w:rsidRPr="00FE504B">
        <w:rPr>
          <w:rFonts w:ascii="Book Antiqua" w:hAnsi="Book Antiqua"/>
          <w:color w:val="FFFFFF" w:themeColor="background1"/>
          <w:sz w:val="24"/>
          <w:szCs w:val="24"/>
        </w:rPr>
        <w:t xml:space="preserve"> The next step is to list down the various alternatives to resolve the problem and achieve the objectives set out in the case study. At this stage, all the alternatives that come to mind should be listed even if an alternative provides only a part solution to the problem at hand. Sometimes, this part solution can be later combined with some other alternative to provide a complete solution.</w:t>
      </w:r>
    </w:p>
    <w:p w14:paraId="47C3E278" w14:textId="77777777" w:rsidR="00AD6DFC" w:rsidRPr="00FE504B" w:rsidRDefault="00842723" w:rsidP="00842723">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Book Antiqua" w:hAnsi="Book Antiqua"/>
          <w:color w:val="FFFFFF" w:themeColor="background1"/>
          <w:sz w:val="24"/>
          <w:szCs w:val="24"/>
        </w:rPr>
      </w:pPr>
      <w:r w:rsidRPr="00FE504B">
        <w:rPr>
          <w:rStyle w:val="Strong"/>
          <w:rFonts w:ascii="Book Antiqua" w:hAnsi="Book Antiqua"/>
          <w:color w:val="FFFFFF" w:themeColor="background1"/>
          <w:sz w:val="24"/>
          <w:szCs w:val="24"/>
        </w:rPr>
        <w:t>C- Criteria for evaluation of alternatives:</w:t>
      </w:r>
      <w:r w:rsidRPr="00FE504B">
        <w:rPr>
          <w:rFonts w:ascii="Book Antiqua" w:hAnsi="Book Antiqua"/>
          <w:color w:val="FFFFFF" w:themeColor="background1"/>
          <w:sz w:val="24"/>
          <w:szCs w:val="24"/>
        </w:rPr>
        <w:t xml:space="preserve"> List down the parameters that are important to the solution of the problem at hand. These parameters can be profitability, growth in market share, image, sales etc.</w:t>
      </w:r>
    </w:p>
    <w:p w14:paraId="40D3F248" w14:textId="77777777" w:rsidR="00AD6DFC" w:rsidRPr="00FE504B" w:rsidRDefault="00842723" w:rsidP="00842723">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Book Antiqua" w:hAnsi="Book Antiqua"/>
          <w:color w:val="FFFFFF" w:themeColor="background1"/>
          <w:sz w:val="24"/>
          <w:szCs w:val="24"/>
        </w:rPr>
      </w:pPr>
      <w:r w:rsidRPr="00FE504B">
        <w:rPr>
          <w:rStyle w:val="Strong"/>
          <w:rFonts w:ascii="Book Antiqua" w:hAnsi="Book Antiqua"/>
          <w:color w:val="FFFFFF" w:themeColor="background1"/>
          <w:sz w:val="24"/>
          <w:szCs w:val="24"/>
        </w:rPr>
        <w:t xml:space="preserve">E- Evaluate the alternatives: </w:t>
      </w:r>
      <w:r w:rsidRPr="00FE504B">
        <w:rPr>
          <w:rFonts w:ascii="Book Antiqua" w:hAnsi="Book Antiqua"/>
          <w:color w:val="FFFFFF" w:themeColor="background1"/>
          <w:sz w:val="24"/>
          <w:szCs w:val="24"/>
        </w:rPr>
        <w:t>This stage uses the criteria to evaluate the various alternatives generated earlier. The positive and negative aspects of each alternative are to be kept in mind while evaluating the alternatives. A cost benefit analysis of the various alternatives will help you assess the feasibility of these possible courses of action.</w:t>
      </w:r>
    </w:p>
    <w:p w14:paraId="1E028216" w14:textId="77777777" w:rsidR="00842723" w:rsidRPr="00FE504B" w:rsidRDefault="00842723" w:rsidP="00842723">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Book Antiqua" w:hAnsi="Book Antiqua"/>
          <w:color w:val="FFFFFF" w:themeColor="background1"/>
          <w:sz w:val="24"/>
          <w:szCs w:val="24"/>
        </w:rPr>
      </w:pPr>
      <w:r w:rsidRPr="00FE504B">
        <w:rPr>
          <w:rStyle w:val="Strong"/>
          <w:rFonts w:ascii="Book Antiqua" w:hAnsi="Book Antiqua"/>
          <w:color w:val="FFFFFF" w:themeColor="background1"/>
          <w:sz w:val="24"/>
          <w:szCs w:val="24"/>
        </w:rPr>
        <w:t xml:space="preserve">R- Recommendations: </w:t>
      </w:r>
      <w:r w:rsidRPr="00FE504B">
        <w:rPr>
          <w:rFonts w:ascii="Book Antiqua" w:hAnsi="Book Antiqua"/>
          <w:color w:val="FFFFFF" w:themeColor="background1"/>
          <w:sz w:val="24"/>
          <w:szCs w:val="24"/>
        </w:rPr>
        <w:t>At the end of the analysis, provide recommendations to resolve the situation. Also look at short-term as well as long-term implications of the recommendations in solving the problem.</w:t>
      </w:r>
    </w:p>
    <w:p w14:paraId="614535DF" w14:textId="77777777" w:rsidR="00842723" w:rsidRPr="00FE504B" w:rsidRDefault="00842723" w:rsidP="00FD7963">
      <w:pPr>
        <w:autoSpaceDE w:val="0"/>
        <w:autoSpaceDN w:val="0"/>
        <w:adjustRightInd w:val="0"/>
        <w:spacing w:after="0" w:line="240" w:lineRule="auto"/>
        <w:jc w:val="both"/>
        <w:rPr>
          <w:rFonts w:ascii="Book Antiqua" w:hAnsi="Book Antiqua" w:cs="Times New Roman"/>
          <w:b/>
          <w:bCs/>
          <w:color w:val="FFFFFF" w:themeColor="background1"/>
          <w:sz w:val="24"/>
          <w:szCs w:val="24"/>
        </w:rPr>
      </w:pPr>
    </w:p>
    <w:p w14:paraId="37308879" w14:textId="77777777" w:rsidR="00FD7963" w:rsidRPr="00FE504B" w:rsidRDefault="00FD7963" w:rsidP="00FD7963">
      <w:pPr>
        <w:autoSpaceDE w:val="0"/>
        <w:autoSpaceDN w:val="0"/>
        <w:adjustRightInd w:val="0"/>
        <w:spacing w:after="0" w:line="240" w:lineRule="auto"/>
        <w:jc w:val="both"/>
        <w:rPr>
          <w:rFonts w:ascii="Book Antiqua" w:hAnsi="Book Antiqua" w:cs="Times New Roman"/>
          <w:b/>
          <w:bCs/>
          <w:color w:val="FFFFFF" w:themeColor="background1"/>
          <w:sz w:val="24"/>
          <w:szCs w:val="24"/>
        </w:rPr>
      </w:pPr>
      <w:r w:rsidRPr="00FE504B">
        <w:rPr>
          <w:rFonts w:ascii="Book Antiqua" w:hAnsi="Book Antiqua" w:cs="Times New Roman"/>
          <w:b/>
          <w:bCs/>
          <w:color w:val="FFFFFF" w:themeColor="background1"/>
          <w:sz w:val="24"/>
          <w:szCs w:val="24"/>
        </w:rPr>
        <w:t>SAMPLE CASE STUDY SOLVED: CHEMCO CASE</w:t>
      </w:r>
    </w:p>
    <w:p w14:paraId="5BF06957"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hAnsi="Book Antiqua" w:cs="Times New Roman"/>
          <w:color w:val="FFFFFF" w:themeColor="background1"/>
          <w:sz w:val="24"/>
          <w:szCs w:val="24"/>
        </w:rPr>
        <w:t xml:space="preserve">Started in 1965, </w:t>
      </w:r>
      <w:proofErr w:type="spellStart"/>
      <w:r w:rsidRPr="00FE504B">
        <w:rPr>
          <w:rFonts w:ascii="Book Antiqua" w:hAnsi="Book Antiqua" w:cs="Times New Roman"/>
          <w:color w:val="FFFFFF" w:themeColor="background1"/>
          <w:sz w:val="24"/>
          <w:szCs w:val="24"/>
        </w:rPr>
        <w:t>ChemCo</w:t>
      </w:r>
      <w:proofErr w:type="spellEnd"/>
      <w:r w:rsidRPr="00FE504B">
        <w:rPr>
          <w:rFonts w:ascii="Book Antiqua" w:hAnsi="Book Antiqua" w:cs="Times New Roman"/>
          <w:color w:val="FFFFFF" w:themeColor="background1"/>
          <w:sz w:val="24"/>
          <w:szCs w:val="24"/>
        </w:rPr>
        <w:t xml:space="preserve"> is a leading manufacturer of car batteries in the U.K. market. Since then, it has been under the charge of Mr. Jones, the founder-owner of the firm. In 1999, the company decided to go for a diversification by expanding the product line. The new product was batteries for fork-lift trucks. At the same time, Mr. Marek was appointed the Senior Vice President of marketing in the company. However, soon after</w:t>
      </w:r>
    </w:p>
    <w:p w14:paraId="31061136" w14:textId="77777777" w:rsidR="00700AF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hAnsi="Book Antiqua" w:cs="Times New Roman"/>
          <w:color w:val="FFFFFF" w:themeColor="background1"/>
          <w:sz w:val="24"/>
          <w:szCs w:val="24"/>
        </w:rPr>
        <w:t>its successful diversification into fork-lift batteries, the sales in this segment began dropping steadily. Mr. Marek wanted to introduce some radical changes in the advertising and branding of the new business but the proposal was turned down by the old-fashioned Mr. Jones. At this juncture in 2002, the firm is losing heavily in the fork-lift batteries business and its market share in car batteries is also on a decline. Mr. Jones has asked Mr. Marek to show a turnaround in the company within a year. What steps should Mr. Marek take to take the company out of its troubles?</w:t>
      </w:r>
    </w:p>
    <w:p w14:paraId="50CF1FF4"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p>
    <w:p w14:paraId="3509BD97"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hAnsi="Book Antiqua" w:cs="Times New Roman"/>
          <w:color w:val="FFFFFF" w:themeColor="background1"/>
          <w:sz w:val="24"/>
          <w:szCs w:val="24"/>
        </w:rPr>
        <w:t>Some of the facts on the case are:</w:t>
      </w:r>
    </w:p>
    <w:p w14:paraId="51BB1D8D"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hAnsi="Book Antiqua" w:cs="Times New Roman"/>
          <w:color w:val="FFFFFF" w:themeColor="background1"/>
          <w:sz w:val="24"/>
          <w:szCs w:val="24"/>
        </w:rPr>
        <w:t xml:space="preserve">• </w:t>
      </w:r>
      <w:proofErr w:type="spellStart"/>
      <w:r w:rsidRPr="00FE504B">
        <w:rPr>
          <w:rFonts w:ascii="Book Antiqua" w:hAnsi="Book Antiqua" w:cs="Times New Roman"/>
          <w:color w:val="FFFFFF" w:themeColor="background1"/>
          <w:sz w:val="24"/>
          <w:szCs w:val="24"/>
        </w:rPr>
        <w:t>ChemCo</w:t>
      </w:r>
      <w:proofErr w:type="spellEnd"/>
      <w:r w:rsidRPr="00FE504B">
        <w:rPr>
          <w:rFonts w:ascii="Book Antiqua" w:hAnsi="Book Antiqua" w:cs="Times New Roman"/>
          <w:color w:val="FFFFFF" w:themeColor="background1"/>
          <w:sz w:val="24"/>
          <w:szCs w:val="24"/>
        </w:rPr>
        <w:t xml:space="preserve"> is a quality leader in the U.K. car batteries market.</w:t>
      </w:r>
    </w:p>
    <w:p w14:paraId="12697FF2"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hAnsi="Book Antiqua" w:cs="Times New Roman"/>
          <w:color w:val="FFFFFF" w:themeColor="background1"/>
          <w:sz w:val="24"/>
          <w:szCs w:val="24"/>
        </w:rPr>
        <w:t>• Customer battery purchases in the automobile market are highly seasonal</w:t>
      </w:r>
    </w:p>
    <w:p w14:paraId="745E1298"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hAnsi="Book Antiqua" w:cs="Times New Roman"/>
          <w:color w:val="FFFFFF" w:themeColor="background1"/>
          <w:sz w:val="24"/>
          <w:szCs w:val="24"/>
        </w:rPr>
        <w:t>• The fork-lift business was added to utilize idle capacity during periods of inactivity.</w:t>
      </w:r>
    </w:p>
    <w:p w14:paraId="57FC4D73"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hAnsi="Book Antiqua" w:cs="Times New Roman"/>
          <w:color w:val="FFFFFF" w:themeColor="background1"/>
          <w:sz w:val="24"/>
          <w:szCs w:val="24"/>
        </w:rPr>
        <w:t>• This is a low-growth industry (1% annual growth over the last two years)</w:t>
      </w:r>
    </w:p>
    <w:p w14:paraId="053414EA"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hAnsi="Book Antiqua" w:cs="Times New Roman"/>
          <w:color w:val="FFFFFF" w:themeColor="background1"/>
          <w:sz w:val="24"/>
          <w:szCs w:val="24"/>
        </w:rPr>
        <w:t>• Large customers are sophisticated and buy based on price and quality. Smaller customers buy solely on price.</w:t>
      </w:r>
    </w:p>
    <w:p w14:paraId="3A130A35"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hAnsi="Book Antiqua" w:cs="Times New Roman"/>
          <w:color w:val="FFFFFF" w:themeColor="background1"/>
          <w:sz w:val="24"/>
          <w:szCs w:val="24"/>
        </w:rPr>
        <w:t>• There is a Spanish competitor in the market who offers low priced batteries of inferior quality</w:t>
      </w:r>
    </w:p>
    <w:p w14:paraId="077B6BBF"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p>
    <w:p w14:paraId="24E145B8" w14:textId="77777777" w:rsidR="00FD7963" w:rsidRPr="00FE504B" w:rsidRDefault="00FD7963" w:rsidP="00FD7963">
      <w:pPr>
        <w:autoSpaceDE w:val="0"/>
        <w:autoSpaceDN w:val="0"/>
        <w:adjustRightInd w:val="0"/>
        <w:spacing w:after="0" w:line="240" w:lineRule="auto"/>
        <w:jc w:val="both"/>
        <w:rPr>
          <w:rFonts w:ascii="Book Antiqua" w:hAnsi="Book Antiqua" w:cs="Times New Roman"/>
          <w:b/>
          <w:bCs/>
          <w:i/>
          <w:iCs/>
          <w:color w:val="FFFFFF" w:themeColor="background1"/>
          <w:sz w:val="24"/>
          <w:szCs w:val="24"/>
        </w:rPr>
      </w:pPr>
      <w:r w:rsidRPr="00FE504B">
        <w:rPr>
          <w:rFonts w:ascii="Book Antiqua" w:hAnsi="Book Antiqua" w:cs="Times New Roman"/>
          <w:b/>
          <w:bCs/>
          <w:i/>
          <w:iCs/>
          <w:color w:val="FFFFFF" w:themeColor="background1"/>
          <w:sz w:val="24"/>
          <w:szCs w:val="24"/>
        </w:rPr>
        <w:t>Situation Analysis</w:t>
      </w:r>
    </w:p>
    <w:p w14:paraId="713C7AAF" w14:textId="77777777" w:rsidR="00FD7963" w:rsidRPr="00FE504B" w:rsidRDefault="00FD7963" w:rsidP="00FD7963">
      <w:pPr>
        <w:autoSpaceDE w:val="0"/>
        <w:autoSpaceDN w:val="0"/>
        <w:adjustRightInd w:val="0"/>
        <w:spacing w:after="0" w:line="240" w:lineRule="auto"/>
        <w:jc w:val="both"/>
        <w:rPr>
          <w:rFonts w:ascii="Book Antiqua" w:hAnsi="Book Antiqua" w:cs="Times New Roman"/>
          <w:i/>
          <w:iCs/>
          <w:color w:val="FFFFFF" w:themeColor="background1"/>
          <w:sz w:val="24"/>
          <w:szCs w:val="24"/>
        </w:rPr>
      </w:pPr>
      <w:r w:rsidRPr="00FE504B">
        <w:rPr>
          <w:rFonts w:ascii="Book Antiqua" w:hAnsi="Book Antiqua" w:cs="Times New Roman"/>
          <w:i/>
          <w:iCs/>
          <w:color w:val="FFFFFF" w:themeColor="background1"/>
          <w:sz w:val="24"/>
          <w:szCs w:val="24"/>
        </w:rPr>
        <w:t>Company</w:t>
      </w:r>
    </w:p>
    <w:p w14:paraId="383B796B"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eastAsia="Arial Unicode MS" w:hAnsi="Book Antiqua" w:cs="Arial Unicode MS"/>
          <w:color w:val="FFFFFF" w:themeColor="background1"/>
          <w:sz w:val="24"/>
          <w:szCs w:val="24"/>
        </w:rPr>
        <w:t></w:t>
      </w:r>
      <w:r w:rsidRPr="00FE504B">
        <w:rPr>
          <w:rFonts w:ascii="Book Antiqua" w:eastAsia="SymbolMT" w:hAnsi="Book Antiqua" w:cs="SymbolMT"/>
          <w:color w:val="FFFFFF" w:themeColor="background1"/>
          <w:sz w:val="24"/>
          <w:szCs w:val="24"/>
        </w:rPr>
        <w:t xml:space="preserve"> </w:t>
      </w:r>
      <w:r w:rsidRPr="00FE504B">
        <w:rPr>
          <w:rFonts w:ascii="Book Antiqua" w:hAnsi="Book Antiqua" w:cs="Times New Roman"/>
          <w:color w:val="FFFFFF" w:themeColor="background1"/>
          <w:sz w:val="24"/>
          <w:szCs w:val="24"/>
        </w:rPr>
        <w:t>Established player in car batteries</w:t>
      </w:r>
    </w:p>
    <w:p w14:paraId="5CADE2CC"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eastAsia="Arial Unicode MS" w:hAnsi="Book Antiqua" w:cs="Arial Unicode MS"/>
          <w:color w:val="FFFFFF" w:themeColor="background1"/>
          <w:sz w:val="24"/>
          <w:szCs w:val="24"/>
        </w:rPr>
        <w:t></w:t>
      </w:r>
      <w:r w:rsidRPr="00FE504B">
        <w:rPr>
          <w:rFonts w:ascii="Book Antiqua" w:eastAsia="SymbolMT" w:hAnsi="Book Antiqua" w:cs="SymbolMT"/>
          <w:color w:val="FFFFFF" w:themeColor="background1"/>
          <w:sz w:val="24"/>
          <w:szCs w:val="24"/>
        </w:rPr>
        <w:t xml:space="preserve"> </w:t>
      </w:r>
      <w:r w:rsidRPr="00FE504B">
        <w:rPr>
          <w:rFonts w:ascii="Book Antiqua" w:hAnsi="Book Antiqua" w:cs="Times New Roman"/>
          <w:color w:val="FFFFFF" w:themeColor="background1"/>
          <w:sz w:val="24"/>
          <w:szCs w:val="24"/>
        </w:rPr>
        <w:t>Losing heavily in fork-lift truck batteries</w:t>
      </w:r>
    </w:p>
    <w:p w14:paraId="15E29FA7"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eastAsia="Arial Unicode MS" w:hAnsi="Book Antiqua" w:cs="Arial Unicode MS"/>
          <w:color w:val="FFFFFF" w:themeColor="background1"/>
          <w:sz w:val="24"/>
          <w:szCs w:val="24"/>
        </w:rPr>
        <w:t></w:t>
      </w:r>
      <w:r w:rsidRPr="00FE504B">
        <w:rPr>
          <w:rFonts w:ascii="Book Antiqua" w:eastAsia="SymbolMT" w:hAnsi="Book Antiqua" w:cs="SymbolMT"/>
          <w:color w:val="FFFFFF" w:themeColor="background1"/>
          <w:sz w:val="24"/>
          <w:szCs w:val="24"/>
        </w:rPr>
        <w:t xml:space="preserve"> </w:t>
      </w:r>
      <w:r w:rsidRPr="00FE504B">
        <w:rPr>
          <w:rFonts w:ascii="Book Antiqua" w:hAnsi="Book Antiqua" w:cs="Times New Roman"/>
          <w:color w:val="FFFFFF" w:themeColor="background1"/>
          <w:sz w:val="24"/>
          <w:szCs w:val="24"/>
        </w:rPr>
        <w:t>Old fashioned owner resistance to change</w:t>
      </w:r>
    </w:p>
    <w:p w14:paraId="32138097" w14:textId="77777777" w:rsidR="00FD7963" w:rsidRPr="00FE504B" w:rsidRDefault="00FD7963" w:rsidP="00FD7963">
      <w:pPr>
        <w:autoSpaceDE w:val="0"/>
        <w:autoSpaceDN w:val="0"/>
        <w:adjustRightInd w:val="0"/>
        <w:spacing w:after="0" w:line="240" w:lineRule="auto"/>
        <w:jc w:val="both"/>
        <w:rPr>
          <w:rFonts w:ascii="Book Antiqua" w:hAnsi="Book Antiqua" w:cs="Times New Roman"/>
          <w:i/>
          <w:iCs/>
          <w:color w:val="FFFFFF" w:themeColor="background1"/>
          <w:sz w:val="24"/>
          <w:szCs w:val="24"/>
        </w:rPr>
      </w:pPr>
      <w:r w:rsidRPr="00FE504B">
        <w:rPr>
          <w:rFonts w:ascii="Book Antiqua" w:hAnsi="Book Antiqua" w:cs="Times New Roman"/>
          <w:i/>
          <w:iCs/>
          <w:color w:val="FFFFFF" w:themeColor="background1"/>
          <w:sz w:val="24"/>
          <w:szCs w:val="24"/>
        </w:rPr>
        <w:t>Competition</w:t>
      </w:r>
    </w:p>
    <w:p w14:paraId="3139002A"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eastAsia="Arial Unicode MS" w:hAnsi="Book Antiqua" w:cs="Arial Unicode MS"/>
          <w:color w:val="FFFFFF" w:themeColor="background1"/>
          <w:sz w:val="24"/>
          <w:szCs w:val="24"/>
        </w:rPr>
        <w:t></w:t>
      </w:r>
      <w:r w:rsidRPr="00FE504B">
        <w:rPr>
          <w:rFonts w:ascii="Book Antiqua" w:eastAsia="SymbolMT" w:hAnsi="Book Antiqua" w:cs="SymbolMT"/>
          <w:color w:val="FFFFFF" w:themeColor="background1"/>
          <w:sz w:val="24"/>
          <w:szCs w:val="24"/>
        </w:rPr>
        <w:t xml:space="preserve"> </w:t>
      </w:r>
      <w:r w:rsidRPr="00FE504B">
        <w:rPr>
          <w:rFonts w:ascii="Book Antiqua" w:hAnsi="Book Antiqua" w:cs="Times New Roman"/>
          <w:color w:val="FFFFFF" w:themeColor="background1"/>
          <w:sz w:val="24"/>
          <w:szCs w:val="24"/>
        </w:rPr>
        <w:t>Low priced competitors</w:t>
      </w:r>
    </w:p>
    <w:p w14:paraId="72C826E4"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eastAsia="Arial Unicode MS" w:hAnsi="Book Antiqua" w:cs="Arial Unicode MS"/>
          <w:color w:val="FFFFFF" w:themeColor="background1"/>
          <w:sz w:val="24"/>
          <w:szCs w:val="24"/>
        </w:rPr>
        <w:t></w:t>
      </w:r>
      <w:r w:rsidRPr="00FE504B">
        <w:rPr>
          <w:rFonts w:ascii="Book Antiqua" w:eastAsia="SymbolMT" w:hAnsi="Book Antiqua" w:cs="SymbolMT"/>
          <w:color w:val="FFFFFF" w:themeColor="background1"/>
          <w:sz w:val="24"/>
          <w:szCs w:val="24"/>
        </w:rPr>
        <w:t xml:space="preserve"> </w:t>
      </w:r>
      <w:r w:rsidRPr="00FE504B">
        <w:rPr>
          <w:rFonts w:ascii="Book Antiqua" w:hAnsi="Book Antiqua" w:cs="Times New Roman"/>
          <w:color w:val="FFFFFF" w:themeColor="background1"/>
          <w:sz w:val="24"/>
          <w:szCs w:val="24"/>
        </w:rPr>
        <w:t>Foreign competitors gaining market share</w:t>
      </w:r>
    </w:p>
    <w:p w14:paraId="0388FEA7" w14:textId="77777777" w:rsidR="00FD7963" w:rsidRPr="00FE504B" w:rsidRDefault="00FD7963" w:rsidP="00FD7963">
      <w:pPr>
        <w:autoSpaceDE w:val="0"/>
        <w:autoSpaceDN w:val="0"/>
        <w:adjustRightInd w:val="0"/>
        <w:spacing w:after="0" w:line="240" w:lineRule="auto"/>
        <w:jc w:val="both"/>
        <w:rPr>
          <w:rFonts w:ascii="Book Antiqua" w:hAnsi="Book Antiqua" w:cs="Times New Roman"/>
          <w:i/>
          <w:iCs/>
          <w:color w:val="FFFFFF" w:themeColor="background1"/>
          <w:sz w:val="24"/>
          <w:szCs w:val="24"/>
        </w:rPr>
      </w:pPr>
      <w:r w:rsidRPr="00FE504B">
        <w:rPr>
          <w:rFonts w:ascii="Book Antiqua" w:hAnsi="Book Antiqua" w:cs="Times New Roman"/>
          <w:i/>
          <w:iCs/>
          <w:color w:val="FFFFFF" w:themeColor="background1"/>
          <w:sz w:val="24"/>
          <w:szCs w:val="24"/>
        </w:rPr>
        <w:t>Customers</w:t>
      </w:r>
    </w:p>
    <w:p w14:paraId="399E1007"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eastAsia="Arial Unicode MS" w:hAnsi="Book Antiqua" w:cs="Arial Unicode MS"/>
          <w:color w:val="FFFFFF" w:themeColor="background1"/>
          <w:sz w:val="24"/>
          <w:szCs w:val="24"/>
        </w:rPr>
        <w:t></w:t>
      </w:r>
      <w:r w:rsidRPr="00FE504B">
        <w:rPr>
          <w:rFonts w:ascii="Book Antiqua" w:eastAsia="SymbolMT" w:hAnsi="Book Antiqua" w:cs="SymbolMT"/>
          <w:color w:val="FFFFFF" w:themeColor="background1"/>
          <w:sz w:val="24"/>
          <w:szCs w:val="24"/>
        </w:rPr>
        <w:t xml:space="preserve"> </w:t>
      </w:r>
      <w:r w:rsidRPr="00FE504B">
        <w:rPr>
          <w:rFonts w:ascii="Book Antiqua" w:hAnsi="Book Antiqua" w:cs="Times New Roman"/>
          <w:color w:val="FFFFFF" w:themeColor="background1"/>
          <w:sz w:val="24"/>
          <w:szCs w:val="24"/>
        </w:rPr>
        <w:t xml:space="preserve">High quality product, but </w:t>
      </w:r>
      <w:proofErr w:type="gramStart"/>
      <w:r w:rsidRPr="00FE504B">
        <w:rPr>
          <w:rFonts w:ascii="Book Antiqua" w:hAnsi="Book Antiqua" w:cs="Times New Roman"/>
          <w:color w:val="FFFFFF" w:themeColor="background1"/>
          <w:sz w:val="24"/>
          <w:szCs w:val="24"/>
        </w:rPr>
        <w:t>low end</w:t>
      </w:r>
      <w:proofErr w:type="gramEnd"/>
      <w:r w:rsidRPr="00FE504B">
        <w:rPr>
          <w:rFonts w:ascii="Book Antiqua" w:hAnsi="Book Antiqua" w:cs="Times New Roman"/>
          <w:color w:val="FFFFFF" w:themeColor="background1"/>
          <w:sz w:val="24"/>
          <w:szCs w:val="24"/>
        </w:rPr>
        <w:t xml:space="preserve"> customers care more about price than quality</w:t>
      </w:r>
    </w:p>
    <w:p w14:paraId="7FD9C1B1" w14:textId="77777777" w:rsidR="00FD7963" w:rsidRPr="00FE504B" w:rsidRDefault="00FD7963" w:rsidP="00FD7963">
      <w:pPr>
        <w:autoSpaceDE w:val="0"/>
        <w:autoSpaceDN w:val="0"/>
        <w:adjustRightInd w:val="0"/>
        <w:spacing w:after="0" w:line="240" w:lineRule="auto"/>
        <w:jc w:val="both"/>
        <w:rPr>
          <w:rFonts w:ascii="Book Antiqua" w:hAnsi="Book Antiqua" w:cs="Times New Roman"/>
          <w:b/>
          <w:bCs/>
          <w:i/>
          <w:iCs/>
          <w:color w:val="FFFFFF" w:themeColor="background1"/>
          <w:sz w:val="24"/>
          <w:szCs w:val="24"/>
        </w:rPr>
      </w:pPr>
    </w:p>
    <w:p w14:paraId="5FE8ABBE"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hAnsi="Book Antiqua" w:cs="Times New Roman"/>
          <w:b/>
          <w:bCs/>
          <w:i/>
          <w:iCs/>
          <w:color w:val="FFFFFF" w:themeColor="background1"/>
          <w:sz w:val="24"/>
          <w:szCs w:val="24"/>
        </w:rPr>
        <w:t>Problem Definition</w:t>
      </w:r>
      <w:r w:rsidRPr="00FE504B">
        <w:rPr>
          <w:rFonts w:ascii="Book Antiqua" w:hAnsi="Book Antiqua" w:cs="Times New Roman"/>
          <w:color w:val="FFFFFF" w:themeColor="background1"/>
          <w:sz w:val="24"/>
          <w:szCs w:val="24"/>
        </w:rPr>
        <w:t>: Mismanaged product diversification in a price sensitive market</w:t>
      </w:r>
    </w:p>
    <w:p w14:paraId="7C118F62" w14:textId="77777777" w:rsidR="00FD7963" w:rsidRPr="00FE504B" w:rsidRDefault="00FD7963" w:rsidP="00FD7963">
      <w:pPr>
        <w:autoSpaceDE w:val="0"/>
        <w:autoSpaceDN w:val="0"/>
        <w:adjustRightInd w:val="0"/>
        <w:spacing w:after="0" w:line="240" w:lineRule="auto"/>
        <w:jc w:val="both"/>
        <w:rPr>
          <w:rFonts w:ascii="Book Antiqua" w:hAnsi="Book Antiqua" w:cs="Times New Roman"/>
          <w:b/>
          <w:bCs/>
          <w:i/>
          <w:iCs/>
          <w:color w:val="FFFFFF" w:themeColor="background1"/>
          <w:sz w:val="24"/>
          <w:szCs w:val="24"/>
        </w:rPr>
      </w:pPr>
    </w:p>
    <w:p w14:paraId="48B68A01" w14:textId="77777777" w:rsidR="00FD7963" w:rsidRPr="00FE504B" w:rsidRDefault="00FD7963" w:rsidP="00FD7963">
      <w:pPr>
        <w:autoSpaceDE w:val="0"/>
        <w:autoSpaceDN w:val="0"/>
        <w:adjustRightInd w:val="0"/>
        <w:spacing w:after="0" w:line="240" w:lineRule="auto"/>
        <w:jc w:val="both"/>
        <w:rPr>
          <w:rFonts w:ascii="Book Antiqua" w:hAnsi="Book Antiqua" w:cs="Times New Roman"/>
          <w:b/>
          <w:bCs/>
          <w:i/>
          <w:iCs/>
          <w:color w:val="FFFFFF" w:themeColor="background1"/>
          <w:sz w:val="24"/>
          <w:szCs w:val="24"/>
        </w:rPr>
      </w:pPr>
      <w:r w:rsidRPr="00FE504B">
        <w:rPr>
          <w:rFonts w:ascii="Book Antiqua" w:hAnsi="Book Antiqua" w:cs="Times New Roman"/>
          <w:b/>
          <w:bCs/>
          <w:i/>
          <w:iCs/>
          <w:color w:val="FFFFFF" w:themeColor="background1"/>
          <w:sz w:val="24"/>
          <w:szCs w:val="24"/>
        </w:rPr>
        <w:t>Alternatives</w:t>
      </w:r>
    </w:p>
    <w:p w14:paraId="1DD91551"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hAnsi="Book Antiqua" w:cs="Times New Roman"/>
          <w:i/>
          <w:iCs/>
          <w:color w:val="FFFFFF" w:themeColor="background1"/>
          <w:sz w:val="24"/>
          <w:szCs w:val="24"/>
        </w:rPr>
        <w:t xml:space="preserve">Alternative 1: </w:t>
      </w:r>
      <w:r w:rsidRPr="00FE504B">
        <w:rPr>
          <w:rFonts w:ascii="Book Antiqua" w:hAnsi="Book Antiqua" w:cs="Times New Roman"/>
          <w:color w:val="FFFFFF" w:themeColor="background1"/>
          <w:sz w:val="24"/>
          <w:szCs w:val="24"/>
        </w:rPr>
        <w:t>Establish an Off-Brand for the fork-lift business</w:t>
      </w:r>
    </w:p>
    <w:p w14:paraId="2C138CCF"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hAnsi="Book Antiqua" w:cs="Times New Roman"/>
          <w:i/>
          <w:iCs/>
          <w:color w:val="FFFFFF" w:themeColor="background1"/>
          <w:sz w:val="24"/>
          <w:szCs w:val="24"/>
        </w:rPr>
        <w:t xml:space="preserve">Alternative 2: </w:t>
      </w:r>
      <w:r w:rsidRPr="00FE504B">
        <w:rPr>
          <w:rFonts w:ascii="Book Antiqua" w:hAnsi="Book Antiqua" w:cs="Times New Roman"/>
          <w:color w:val="FFFFFF" w:themeColor="background1"/>
          <w:sz w:val="24"/>
          <w:szCs w:val="24"/>
        </w:rPr>
        <w:t>Educate the customer market about product quality</w:t>
      </w:r>
    </w:p>
    <w:p w14:paraId="050DA683"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hAnsi="Book Antiqua" w:cs="Times New Roman"/>
          <w:i/>
          <w:iCs/>
          <w:color w:val="FFFFFF" w:themeColor="background1"/>
          <w:sz w:val="24"/>
          <w:szCs w:val="24"/>
        </w:rPr>
        <w:t xml:space="preserve">Alternative 3: </w:t>
      </w:r>
      <w:r w:rsidRPr="00FE504B">
        <w:rPr>
          <w:rFonts w:ascii="Book Antiqua" w:hAnsi="Book Antiqua" w:cs="Times New Roman"/>
          <w:color w:val="FFFFFF" w:themeColor="background1"/>
          <w:sz w:val="24"/>
          <w:szCs w:val="24"/>
        </w:rPr>
        <w:t>Exit the fork-lift battery business</w:t>
      </w:r>
    </w:p>
    <w:p w14:paraId="77B9A3BD"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hAnsi="Book Antiqua" w:cs="Times New Roman"/>
          <w:color w:val="FFFFFF" w:themeColor="background1"/>
          <w:sz w:val="24"/>
          <w:szCs w:val="24"/>
        </w:rPr>
        <w:t>Criteria for evaluation of alternatives</w:t>
      </w:r>
    </w:p>
    <w:p w14:paraId="27CB73AF"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eastAsia="Arial Unicode MS" w:hAnsi="Book Antiqua" w:cs="Arial Unicode MS"/>
          <w:color w:val="FFFFFF" w:themeColor="background1"/>
          <w:sz w:val="24"/>
          <w:szCs w:val="24"/>
        </w:rPr>
        <w:lastRenderedPageBreak/>
        <w:t></w:t>
      </w:r>
      <w:r w:rsidRPr="00FE504B">
        <w:rPr>
          <w:rFonts w:ascii="Book Antiqua" w:eastAsia="SymbolMT" w:hAnsi="Book Antiqua" w:cs="SymbolMT"/>
          <w:color w:val="FFFFFF" w:themeColor="background1"/>
          <w:sz w:val="24"/>
          <w:szCs w:val="24"/>
        </w:rPr>
        <w:t xml:space="preserve"> </w:t>
      </w:r>
      <w:r w:rsidRPr="00FE504B">
        <w:rPr>
          <w:rFonts w:ascii="Book Antiqua" w:hAnsi="Book Antiqua" w:cs="Times New Roman"/>
          <w:color w:val="FFFFFF" w:themeColor="background1"/>
          <w:sz w:val="24"/>
          <w:szCs w:val="24"/>
        </w:rPr>
        <w:t>Establishing the firm's quality image</w:t>
      </w:r>
    </w:p>
    <w:p w14:paraId="4321DB50"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eastAsia="Arial Unicode MS" w:hAnsi="Book Antiqua" w:cs="Arial Unicode MS"/>
          <w:color w:val="FFFFFF" w:themeColor="background1"/>
          <w:sz w:val="24"/>
          <w:szCs w:val="24"/>
        </w:rPr>
        <w:t></w:t>
      </w:r>
      <w:r w:rsidRPr="00FE504B">
        <w:rPr>
          <w:rFonts w:ascii="Book Antiqua" w:eastAsia="SymbolMT" w:hAnsi="Book Antiqua" w:cs="SymbolMT"/>
          <w:color w:val="FFFFFF" w:themeColor="background1"/>
          <w:sz w:val="24"/>
          <w:szCs w:val="24"/>
        </w:rPr>
        <w:t xml:space="preserve"> </w:t>
      </w:r>
      <w:r w:rsidRPr="00FE504B">
        <w:rPr>
          <w:rFonts w:ascii="Book Antiqua" w:hAnsi="Book Antiqua" w:cs="Times New Roman"/>
          <w:color w:val="FFFFFF" w:themeColor="background1"/>
          <w:sz w:val="24"/>
          <w:szCs w:val="24"/>
        </w:rPr>
        <w:t>Increase in market share and sales</w:t>
      </w:r>
    </w:p>
    <w:p w14:paraId="04E764A2"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eastAsia="Arial Unicode MS" w:hAnsi="Book Antiqua" w:cs="Arial Unicode MS"/>
          <w:color w:val="FFFFFF" w:themeColor="background1"/>
          <w:sz w:val="24"/>
          <w:szCs w:val="24"/>
        </w:rPr>
        <w:t></w:t>
      </w:r>
      <w:r w:rsidRPr="00FE504B">
        <w:rPr>
          <w:rFonts w:ascii="Book Antiqua" w:eastAsia="SymbolMT" w:hAnsi="Book Antiqua" w:cs="SymbolMT"/>
          <w:color w:val="FFFFFF" w:themeColor="background1"/>
          <w:sz w:val="24"/>
          <w:szCs w:val="24"/>
        </w:rPr>
        <w:t xml:space="preserve"> </w:t>
      </w:r>
      <w:r w:rsidRPr="00FE504B">
        <w:rPr>
          <w:rFonts w:ascii="Book Antiqua" w:hAnsi="Book Antiqua" w:cs="Times New Roman"/>
          <w:color w:val="FFFFFF" w:themeColor="background1"/>
          <w:sz w:val="24"/>
          <w:szCs w:val="24"/>
        </w:rPr>
        <w:t>Cost of the product</w:t>
      </w:r>
    </w:p>
    <w:p w14:paraId="3C0C42CA" w14:textId="77777777" w:rsidR="00FD7963" w:rsidRPr="00FE504B" w:rsidRDefault="00FD7963" w:rsidP="00FD7963">
      <w:pPr>
        <w:autoSpaceDE w:val="0"/>
        <w:autoSpaceDN w:val="0"/>
        <w:adjustRightInd w:val="0"/>
        <w:spacing w:after="0" w:line="240" w:lineRule="auto"/>
        <w:jc w:val="both"/>
        <w:rPr>
          <w:rFonts w:ascii="Book Antiqua" w:hAnsi="Book Antiqua" w:cs="Times New Roman"/>
          <w:b/>
          <w:bCs/>
          <w:i/>
          <w:iCs/>
          <w:color w:val="FFFFFF" w:themeColor="background1"/>
          <w:sz w:val="24"/>
          <w:szCs w:val="24"/>
        </w:rPr>
      </w:pPr>
    </w:p>
    <w:p w14:paraId="3D6B121B" w14:textId="77777777" w:rsidR="00FD7963" w:rsidRPr="00FE504B" w:rsidRDefault="00FD7963" w:rsidP="00FD7963">
      <w:pPr>
        <w:autoSpaceDE w:val="0"/>
        <w:autoSpaceDN w:val="0"/>
        <w:adjustRightInd w:val="0"/>
        <w:spacing w:after="0" w:line="240" w:lineRule="auto"/>
        <w:jc w:val="both"/>
        <w:rPr>
          <w:rFonts w:ascii="Book Antiqua" w:hAnsi="Book Antiqua" w:cs="Times New Roman"/>
          <w:b/>
          <w:bCs/>
          <w:i/>
          <w:iCs/>
          <w:color w:val="FFFFFF" w:themeColor="background1"/>
          <w:sz w:val="24"/>
          <w:szCs w:val="24"/>
        </w:rPr>
      </w:pPr>
      <w:r w:rsidRPr="00FE504B">
        <w:rPr>
          <w:rFonts w:ascii="Book Antiqua" w:hAnsi="Book Antiqua" w:cs="Times New Roman"/>
          <w:b/>
          <w:bCs/>
          <w:i/>
          <w:iCs/>
          <w:color w:val="FFFFFF" w:themeColor="background1"/>
          <w:sz w:val="24"/>
          <w:szCs w:val="24"/>
        </w:rPr>
        <w:t>Evaluation of Alternatives</w:t>
      </w:r>
    </w:p>
    <w:p w14:paraId="4FA25DAA"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hAnsi="Book Antiqua" w:cs="Times New Roman"/>
          <w:color w:val="FFFFFF" w:themeColor="background1"/>
          <w:sz w:val="24"/>
          <w:szCs w:val="24"/>
        </w:rPr>
        <w:t>Alternative 1</w:t>
      </w:r>
    </w:p>
    <w:p w14:paraId="22F02404"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eastAsia="Arial Unicode MS" w:hAnsi="Book Antiqua" w:cs="Arial Unicode MS"/>
          <w:color w:val="FFFFFF" w:themeColor="background1"/>
          <w:sz w:val="24"/>
          <w:szCs w:val="24"/>
        </w:rPr>
        <w:t></w:t>
      </w:r>
      <w:r w:rsidRPr="00FE504B">
        <w:rPr>
          <w:rFonts w:ascii="Book Antiqua" w:eastAsia="SymbolMT" w:hAnsi="Book Antiqua" w:cs="SymbolMT"/>
          <w:color w:val="FFFFFF" w:themeColor="background1"/>
          <w:sz w:val="24"/>
          <w:szCs w:val="24"/>
        </w:rPr>
        <w:t xml:space="preserve"> </w:t>
      </w:r>
      <w:r w:rsidRPr="00FE504B">
        <w:rPr>
          <w:rFonts w:ascii="Book Antiqua" w:hAnsi="Book Antiqua" w:cs="Times New Roman"/>
          <w:color w:val="FFFFFF" w:themeColor="background1"/>
          <w:sz w:val="24"/>
          <w:szCs w:val="24"/>
        </w:rPr>
        <w:t>Protect firm's quality image in the automobile industry</w:t>
      </w:r>
    </w:p>
    <w:p w14:paraId="71A27E73"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eastAsia="Arial Unicode MS" w:hAnsi="Book Antiqua" w:cs="Arial Unicode MS"/>
          <w:color w:val="FFFFFF" w:themeColor="background1"/>
          <w:sz w:val="24"/>
          <w:szCs w:val="24"/>
        </w:rPr>
        <w:t></w:t>
      </w:r>
      <w:r w:rsidRPr="00FE504B">
        <w:rPr>
          <w:rFonts w:ascii="Book Antiqua" w:eastAsia="SymbolMT" w:hAnsi="Book Antiqua" w:cs="SymbolMT"/>
          <w:color w:val="FFFFFF" w:themeColor="background1"/>
          <w:sz w:val="24"/>
          <w:szCs w:val="24"/>
        </w:rPr>
        <w:t xml:space="preserve"> </w:t>
      </w:r>
      <w:r w:rsidRPr="00FE504B">
        <w:rPr>
          <w:rFonts w:ascii="Book Antiqua" w:hAnsi="Book Antiqua" w:cs="Times New Roman"/>
          <w:color w:val="FFFFFF" w:themeColor="background1"/>
          <w:sz w:val="24"/>
          <w:szCs w:val="24"/>
        </w:rPr>
        <w:t>Redesigned product to reduce the cost of manufacture</w:t>
      </w:r>
    </w:p>
    <w:p w14:paraId="01D9E92F"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eastAsia="Arial Unicode MS" w:hAnsi="Book Antiqua" w:cs="Arial Unicode MS"/>
          <w:color w:val="FFFFFF" w:themeColor="background1"/>
          <w:sz w:val="24"/>
          <w:szCs w:val="24"/>
        </w:rPr>
        <w:t></w:t>
      </w:r>
      <w:r w:rsidRPr="00FE504B">
        <w:rPr>
          <w:rFonts w:ascii="Book Antiqua" w:eastAsia="SymbolMT" w:hAnsi="Book Antiqua" w:cs="SymbolMT"/>
          <w:color w:val="FFFFFF" w:themeColor="background1"/>
          <w:sz w:val="24"/>
          <w:szCs w:val="24"/>
        </w:rPr>
        <w:t xml:space="preserve"> </w:t>
      </w:r>
      <w:r w:rsidRPr="00FE504B">
        <w:rPr>
          <w:rFonts w:ascii="Book Antiqua" w:hAnsi="Book Antiqua" w:cs="Times New Roman"/>
          <w:color w:val="FFFFFF" w:themeColor="background1"/>
          <w:sz w:val="24"/>
          <w:szCs w:val="24"/>
        </w:rPr>
        <w:t>Low price to enable it to compete with Spanish producer</w:t>
      </w:r>
    </w:p>
    <w:p w14:paraId="1FD356AA"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hAnsi="Book Antiqua" w:cs="Times New Roman"/>
          <w:color w:val="FFFFFF" w:themeColor="background1"/>
          <w:sz w:val="24"/>
          <w:szCs w:val="24"/>
        </w:rPr>
        <w:t>Alternative 2</w:t>
      </w:r>
    </w:p>
    <w:p w14:paraId="09B08025"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eastAsia="Arial Unicode MS" w:hAnsi="Book Antiqua" w:cs="Arial Unicode MS"/>
          <w:color w:val="FFFFFF" w:themeColor="background1"/>
          <w:sz w:val="24"/>
          <w:szCs w:val="24"/>
        </w:rPr>
        <w:t></w:t>
      </w:r>
      <w:r w:rsidRPr="00FE504B">
        <w:rPr>
          <w:rFonts w:ascii="Book Antiqua" w:eastAsia="SymbolMT" w:hAnsi="Book Antiqua" w:cs="SymbolMT"/>
          <w:color w:val="FFFFFF" w:themeColor="background1"/>
          <w:sz w:val="24"/>
          <w:szCs w:val="24"/>
        </w:rPr>
        <w:t xml:space="preserve"> </w:t>
      </w:r>
      <w:r w:rsidRPr="00FE504B">
        <w:rPr>
          <w:rFonts w:ascii="Book Antiqua" w:hAnsi="Book Antiqua" w:cs="Times New Roman"/>
          <w:color w:val="FFFFFF" w:themeColor="background1"/>
          <w:sz w:val="24"/>
          <w:szCs w:val="24"/>
        </w:rPr>
        <w:t>Make use of the quality leadership in car batteries market</w:t>
      </w:r>
    </w:p>
    <w:p w14:paraId="5330C164"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eastAsia="Arial Unicode MS" w:hAnsi="Book Antiqua" w:cs="Arial Unicode MS"/>
          <w:color w:val="FFFFFF" w:themeColor="background1"/>
          <w:sz w:val="24"/>
          <w:szCs w:val="24"/>
        </w:rPr>
        <w:t></w:t>
      </w:r>
      <w:r w:rsidRPr="00FE504B">
        <w:rPr>
          <w:rFonts w:ascii="Book Antiqua" w:eastAsia="SymbolMT" w:hAnsi="Book Antiqua" w:cs="SymbolMT"/>
          <w:color w:val="FFFFFF" w:themeColor="background1"/>
          <w:sz w:val="24"/>
          <w:szCs w:val="24"/>
        </w:rPr>
        <w:t xml:space="preserve"> </w:t>
      </w:r>
      <w:r w:rsidRPr="00FE504B">
        <w:rPr>
          <w:rFonts w:ascii="Book Antiqua" w:hAnsi="Book Antiqua" w:cs="Times New Roman"/>
          <w:color w:val="FFFFFF" w:themeColor="background1"/>
          <w:sz w:val="24"/>
          <w:szCs w:val="24"/>
        </w:rPr>
        <w:t>Offer reliability testing, extended warranties etc. to promote quality image</w:t>
      </w:r>
    </w:p>
    <w:p w14:paraId="1077EAC7"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eastAsia="Arial Unicode MS" w:hAnsi="Book Antiqua" w:cs="Arial Unicode MS"/>
          <w:color w:val="FFFFFF" w:themeColor="background1"/>
          <w:sz w:val="24"/>
          <w:szCs w:val="24"/>
        </w:rPr>
        <w:t></w:t>
      </w:r>
      <w:r w:rsidRPr="00FE504B">
        <w:rPr>
          <w:rFonts w:ascii="Book Antiqua" w:eastAsia="SymbolMT" w:hAnsi="Book Antiqua" w:cs="SymbolMT"/>
          <w:color w:val="FFFFFF" w:themeColor="background1"/>
          <w:sz w:val="24"/>
          <w:szCs w:val="24"/>
        </w:rPr>
        <w:t xml:space="preserve"> </w:t>
      </w:r>
      <w:r w:rsidRPr="00FE504B">
        <w:rPr>
          <w:rFonts w:ascii="Book Antiqua" w:hAnsi="Book Antiqua" w:cs="Times New Roman"/>
          <w:color w:val="FFFFFF" w:themeColor="background1"/>
          <w:sz w:val="24"/>
          <w:szCs w:val="24"/>
        </w:rPr>
        <w:t>Set higher prices to extract surplus from these advantages</w:t>
      </w:r>
    </w:p>
    <w:p w14:paraId="637698C7"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hAnsi="Book Antiqua" w:cs="Times New Roman"/>
          <w:color w:val="FFFFFF" w:themeColor="background1"/>
          <w:sz w:val="24"/>
          <w:szCs w:val="24"/>
        </w:rPr>
        <w:t>Alternative 3 and 4</w:t>
      </w:r>
    </w:p>
    <w:p w14:paraId="57CFE4E1"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eastAsia="Arial Unicode MS" w:hAnsi="Book Antiqua" w:cs="Arial Unicode MS"/>
          <w:color w:val="FFFFFF" w:themeColor="background1"/>
          <w:sz w:val="24"/>
          <w:szCs w:val="24"/>
        </w:rPr>
        <w:t></w:t>
      </w:r>
      <w:r w:rsidRPr="00FE504B">
        <w:rPr>
          <w:rFonts w:ascii="Book Antiqua" w:eastAsia="SymbolMT" w:hAnsi="Book Antiqua" w:cs="SymbolMT"/>
          <w:color w:val="FFFFFF" w:themeColor="background1"/>
          <w:sz w:val="24"/>
          <w:szCs w:val="24"/>
        </w:rPr>
        <w:t xml:space="preserve"> </w:t>
      </w:r>
      <w:r w:rsidRPr="00FE504B">
        <w:rPr>
          <w:rFonts w:ascii="Book Antiqua" w:hAnsi="Book Antiqua" w:cs="Times New Roman"/>
          <w:color w:val="FFFFFF" w:themeColor="background1"/>
          <w:sz w:val="24"/>
          <w:szCs w:val="24"/>
        </w:rPr>
        <w:t>A passive strategy, not proactive</w:t>
      </w:r>
    </w:p>
    <w:p w14:paraId="5D8C7CBB" w14:textId="77777777" w:rsidR="00FD7963" w:rsidRPr="00FE504B" w:rsidRDefault="00FD7963" w:rsidP="00FD7963">
      <w:pPr>
        <w:autoSpaceDE w:val="0"/>
        <w:autoSpaceDN w:val="0"/>
        <w:adjustRightInd w:val="0"/>
        <w:spacing w:after="0" w:line="240" w:lineRule="auto"/>
        <w:jc w:val="both"/>
        <w:rPr>
          <w:rFonts w:ascii="Book Antiqua" w:hAnsi="Book Antiqua" w:cs="Times New Roman"/>
          <w:b/>
          <w:bCs/>
          <w:color w:val="FFFFFF" w:themeColor="background1"/>
          <w:sz w:val="24"/>
          <w:szCs w:val="24"/>
        </w:rPr>
      </w:pPr>
    </w:p>
    <w:p w14:paraId="7199E879" w14:textId="77777777" w:rsidR="00FD7963" w:rsidRPr="00FE504B" w:rsidRDefault="00FD7963" w:rsidP="00FD7963">
      <w:pPr>
        <w:autoSpaceDE w:val="0"/>
        <w:autoSpaceDN w:val="0"/>
        <w:adjustRightInd w:val="0"/>
        <w:spacing w:after="0" w:line="240" w:lineRule="auto"/>
        <w:jc w:val="both"/>
        <w:rPr>
          <w:rFonts w:ascii="Book Antiqua" w:hAnsi="Book Antiqua" w:cs="Times New Roman"/>
          <w:b/>
          <w:bCs/>
          <w:i/>
          <w:color w:val="FFFFFF" w:themeColor="background1"/>
          <w:sz w:val="24"/>
          <w:szCs w:val="24"/>
        </w:rPr>
      </w:pPr>
      <w:r w:rsidRPr="00FE504B">
        <w:rPr>
          <w:rFonts w:ascii="Book Antiqua" w:hAnsi="Book Antiqua" w:cs="Times New Roman"/>
          <w:b/>
          <w:bCs/>
          <w:i/>
          <w:color w:val="FFFFFF" w:themeColor="background1"/>
          <w:sz w:val="24"/>
          <w:szCs w:val="24"/>
        </w:rPr>
        <w:t>Recommendations</w:t>
      </w:r>
    </w:p>
    <w:p w14:paraId="3878624B"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r w:rsidRPr="00FE504B">
        <w:rPr>
          <w:rFonts w:ascii="Book Antiqua" w:hAnsi="Book Antiqua" w:cs="Times New Roman"/>
          <w:color w:val="FFFFFF" w:themeColor="background1"/>
          <w:sz w:val="24"/>
          <w:szCs w:val="24"/>
        </w:rPr>
        <w:t xml:space="preserve">Alternative 1 is recommended in this case. Since the firm operates in an industry which has low growth, hence it can expand market share and sales only by taking the customers from other players. Hence, it needs to tackle the Spanish competitor head-on by aggressively pricing its product. At the same time, launching a </w:t>
      </w:r>
      <w:proofErr w:type="gramStart"/>
      <w:r w:rsidRPr="00FE504B">
        <w:rPr>
          <w:rFonts w:ascii="Book Antiqua" w:hAnsi="Book Antiqua" w:cs="Times New Roman"/>
          <w:color w:val="FFFFFF" w:themeColor="background1"/>
          <w:sz w:val="24"/>
          <w:szCs w:val="24"/>
        </w:rPr>
        <w:t>low priced</w:t>
      </w:r>
      <w:proofErr w:type="gramEnd"/>
      <w:r w:rsidRPr="00FE504B">
        <w:rPr>
          <w:rFonts w:ascii="Book Antiqua" w:hAnsi="Book Antiqua" w:cs="Times New Roman"/>
          <w:color w:val="FFFFFF" w:themeColor="background1"/>
          <w:sz w:val="24"/>
          <w:szCs w:val="24"/>
        </w:rPr>
        <w:t xml:space="preserve"> product under the same brand name erodes the high quality image in the car batteries market. Hence, the best option is to go for an off-brand to target the fork-lift customers who are increasingly becoming price sensitive. This will enable the company to ward off the threat in short-term and build its position strongly in the long-term.</w:t>
      </w:r>
    </w:p>
    <w:p w14:paraId="7D5FA64B" w14:textId="77777777" w:rsidR="00FD7963" w:rsidRPr="00FE504B" w:rsidRDefault="00FD7963" w:rsidP="00FD7963">
      <w:pPr>
        <w:autoSpaceDE w:val="0"/>
        <w:autoSpaceDN w:val="0"/>
        <w:adjustRightInd w:val="0"/>
        <w:spacing w:after="0" w:line="240" w:lineRule="auto"/>
        <w:jc w:val="both"/>
        <w:rPr>
          <w:rFonts w:ascii="Book Antiqua" w:hAnsi="Book Antiqua" w:cs="Times New Roman"/>
          <w:color w:val="FFFFFF" w:themeColor="background1"/>
          <w:sz w:val="24"/>
          <w:szCs w:val="24"/>
        </w:rPr>
      </w:pPr>
    </w:p>
    <w:p w14:paraId="597B7D49" w14:textId="77777777" w:rsidR="00FD7963" w:rsidRPr="00FE504B" w:rsidRDefault="00FD7963" w:rsidP="00FD7963">
      <w:pPr>
        <w:autoSpaceDE w:val="0"/>
        <w:autoSpaceDN w:val="0"/>
        <w:adjustRightInd w:val="0"/>
        <w:spacing w:after="0" w:line="240" w:lineRule="auto"/>
        <w:jc w:val="both"/>
        <w:rPr>
          <w:rFonts w:ascii="Book Antiqua" w:hAnsi="Book Antiqua"/>
          <w:color w:val="FFFFFF" w:themeColor="background1"/>
          <w:sz w:val="24"/>
          <w:szCs w:val="24"/>
        </w:rPr>
      </w:pPr>
    </w:p>
    <w:sectPr w:rsidR="00FD7963" w:rsidRPr="00FE504B" w:rsidSect="00700A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C4CC8"/>
    <w:multiLevelType w:val="hybridMultilevel"/>
    <w:tmpl w:val="AEF6B8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E31D7D"/>
    <w:multiLevelType w:val="hybridMultilevel"/>
    <w:tmpl w:val="288AB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9166657">
    <w:abstractNumId w:val="1"/>
  </w:num>
  <w:num w:numId="2" w16cid:durableId="2021809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D7963"/>
    <w:rsid w:val="003953E0"/>
    <w:rsid w:val="0060312E"/>
    <w:rsid w:val="00700AF3"/>
    <w:rsid w:val="00842723"/>
    <w:rsid w:val="00AD6DFC"/>
    <w:rsid w:val="00FD7963"/>
    <w:rsid w:val="00FE50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8393"/>
  <w15:docId w15:val="{B1B47422-A07A-482A-B73F-6C38B1D7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A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723"/>
    <w:pPr>
      <w:ind w:left="720"/>
      <w:contextualSpacing/>
    </w:pPr>
  </w:style>
  <w:style w:type="character" w:styleId="Strong">
    <w:name w:val="Strong"/>
    <w:basedOn w:val="DefaultParagraphFont"/>
    <w:uiPriority w:val="22"/>
    <w:qFormat/>
    <w:rsid w:val="008427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Prince .</cp:lastModifiedBy>
  <cp:revision>9</cp:revision>
  <cp:lastPrinted>2022-05-20T04:57:00Z</cp:lastPrinted>
  <dcterms:created xsi:type="dcterms:W3CDTF">2020-05-07T07:31:00Z</dcterms:created>
  <dcterms:modified xsi:type="dcterms:W3CDTF">2022-05-20T04:57:00Z</dcterms:modified>
</cp:coreProperties>
</file>