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0D0C" w14:textId="77777777" w:rsidR="00496C24" w:rsidRPr="00E8784B" w:rsidRDefault="00496C24" w:rsidP="00496C24">
      <w:pPr>
        <w:shd w:val="clear" w:color="auto" w:fill="FFFFFF"/>
        <w:spacing w:before="100" w:beforeAutospacing="1" w:after="144" w:line="360" w:lineRule="auto"/>
        <w:rPr>
          <w:rFonts w:eastAsia="Times New Roman" w:cstheme="minorHAnsi"/>
          <w:b/>
          <w:bCs/>
          <w:color w:val="333333"/>
          <w:sz w:val="24"/>
          <w:szCs w:val="24"/>
          <w:lang w:eastAsia="en-IN"/>
        </w:rPr>
      </w:pPr>
      <w:r w:rsidRPr="00E8784B">
        <w:rPr>
          <w:rFonts w:eastAsia="Times New Roman" w:cstheme="minorHAnsi"/>
          <w:b/>
          <w:bCs/>
          <w:color w:val="333333"/>
          <w:sz w:val="24"/>
          <w:szCs w:val="24"/>
          <w:lang w:eastAsia="en-IN"/>
        </w:rPr>
        <w:t>What Not to Do</w:t>
      </w:r>
    </w:p>
    <w:p w14:paraId="2CB748A6" w14:textId="77777777" w:rsidR="00496C24" w:rsidRPr="00E8784B" w:rsidRDefault="00496C24" w:rsidP="00496C24">
      <w:pPr>
        <w:shd w:val="clear" w:color="auto" w:fill="FFFFFF"/>
        <w:spacing w:before="100" w:beforeAutospacing="1" w:after="144" w:line="360" w:lineRule="auto"/>
        <w:rPr>
          <w:rFonts w:eastAsia="Times New Roman" w:cstheme="minorHAnsi"/>
          <w:color w:val="222222"/>
          <w:sz w:val="24"/>
          <w:szCs w:val="24"/>
          <w:lang w:eastAsia="en-IN"/>
        </w:rPr>
      </w:pPr>
      <w:r w:rsidRPr="00E8784B">
        <w:rPr>
          <w:rFonts w:eastAsia="Times New Roman" w:cstheme="minorHAnsi"/>
          <w:color w:val="222222"/>
          <w:sz w:val="24"/>
          <w:szCs w:val="24"/>
          <w:lang w:eastAsia="en-IN"/>
        </w:rPr>
        <w:t xml:space="preserve">While solving the guesstimate question, remember the </w:t>
      </w:r>
      <w:r>
        <w:rPr>
          <w:rFonts w:eastAsia="Times New Roman" w:cstheme="minorHAnsi"/>
          <w:color w:val="222222"/>
          <w:sz w:val="24"/>
          <w:szCs w:val="24"/>
          <w:lang w:eastAsia="en-IN"/>
        </w:rPr>
        <w:t>following</w:t>
      </w:r>
      <w:r w:rsidRPr="00E8784B">
        <w:rPr>
          <w:rFonts w:eastAsia="Times New Roman" w:cstheme="minorHAnsi"/>
          <w:color w:val="222222"/>
          <w:sz w:val="24"/>
          <w:szCs w:val="24"/>
          <w:lang w:eastAsia="en-IN"/>
        </w:rPr>
        <w:t>:</w:t>
      </w:r>
    </w:p>
    <w:p w14:paraId="0E6AC021" w14:textId="77777777" w:rsidR="00496C24" w:rsidRPr="00E8784B" w:rsidRDefault="00496C24" w:rsidP="00496C24">
      <w:pPr>
        <w:pStyle w:val="ListParagraph"/>
        <w:numPr>
          <w:ilvl w:val="0"/>
          <w:numId w:val="1"/>
        </w:numPr>
        <w:shd w:val="clear" w:color="auto" w:fill="FFFFFF"/>
        <w:spacing w:before="100" w:beforeAutospacing="1" w:after="144" w:line="360" w:lineRule="auto"/>
        <w:rPr>
          <w:rFonts w:eastAsia="Times New Roman" w:cstheme="minorHAnsi"/>
          <w:color w:val="222222"/>
          <w:sz w:val="24"/>
          <w:szCs w:val="24"/>
          <w:lang w:eastAsia="en-IN"/>
        </w:rPr>
      </w:pPr>
      <w:r w:rsidRPr="00E8784B">
        <w:rPr>
          <w:rFonts w:eastAsia="Times New Roman" w:cstheme="minorHAnsi"/>
          <w:color w:val="222222"/>
          <w:sz w:val="24"/>
          <w:szCs w:val="24"/>
          <w:lang w:eastAsia="en-IN"/>
        </w:rPr>
        <w:t>Do not assume that you have fully understood what needs to be calculated as soon as you hear the question. Take a few seconds to gather your thoughts and ask preliminary questions.</w:t>
      </w:r>
    </w:p>
    <w:p w14:paraId="305971D4" w14:textId="77777777" w:rsidR="00496C24" w:rsidRPr="00E8784B" w:rsidRDefault="00496C24" w:rsidP="00496C24">
      <w:pPr>
        <w:pStyle w:val="ListParagraph"/>
        <w:numPr>
          <w:ilvl w:val="0"/>
          <w:numId w:val="1"/>
        </w:numPr>
        <w:shd w:val="clear" w:color="auto" w:fill="FFFFFF"/>
        <w:spacing w:before="100" w:beforeAutospacing="1" w:after="144" w:line="360" w:lineRule="auto"/>
        <w:rPr>
          <w:rFonts w:eastAsia="Times New Roman" w:cstheme="minorHAnsi"/>
          <w:color w:val="222222"/>
          <w:sz w:val="24"/>
          <w:szCs w:val="24"/>
          <w:lang w:eastAsia="en-IN"/>
        </w:rPr>
      </w:pPr>
      <w:r w:rsidRPr="00E8784B">
        <w:rPr>
          <w:rFonts w:eastAsia="Times New Roman" w:cstheme="minorHAnsi"/>
          <w:color w:val="222222"/>
          <w:sz w:val="24"/>
          <w:szCs w:val="24"/>
          <w:lang w:eastAsia="en-IN"/>
        </w:rPr>
        <w:t>Do not guess the answer as soon as you hear the question. Keep in mind that the interviewer is more interested in hearing your approach towards the problem rather than the end result. The idea is to convince the interviewer that you can think rationally and logically.</w:t>
      </w:r>
    </w:p>
    <w:p w14:paraId="7270A290" w14:textId="77777777" w:rsidR="00496C24" w:rsidRPr="00E8784B" w:rsidRDefault="00496C24" w:rsidP="00496C24">
      <w:pPr>
        <w:pStyle w:val="ListParagraph"/>
        <w:numPr>
          <w:ilvl w:val="0"/>
          <w:numId w:val="1"/>
        </w:numPr>
        <w:shd w:val="clear" w:color="auto" w:fill="FFFFFF"/>
        <w:spacing w:before="100" w:beforeAutospacing="1" w:after="144" w:line="360" w:lineRule="auto"/>
        <w:rPr>
          <w:rFonts w:eastAsia="Times New Roman" w:cstheme="minorHAnsi"/>
          <w:color w:val="222222"/>
          <w:sz w:val="24"/>
          <w:szCs w:val="24"/>
          <w:lang w:eastAsia="en-IN"/>
        </w:rPr>
      </w:pPr>
      <w:r w:rsidRPr="00E8784B">
        <w:rPr>
          <w:rFonts w:eastAsia="Times New Roman" w:cstheme="minorHAnsi"/>
          <w:color w:val="222222"/>
          <w:sz w:val="24"/>
          <w:szCs w:val="24"/>
          <w:lang w:eastAsia="en-IN"/>
        </w:rPr>
        <w:t xml:space="preserve">Do not make assumptions in your head. Making assumptions is an important part of solving the guesstimate question and it is important that you cross-check them with the interviewer. </w:t>
      </w:r>
    </w:p>
    <w:p w14:paraId="66195244" w14:textId="77777777" w:rsidR="00496C24" w:rsidRPr="00E8784B" w:rsidRDefault="00496C24" w:rsidP="00496C24">
      <w:pPr>
        <w:pStyle w:val="ListParagraph"/>
        <w:shd w:val="clear" w:color="auto" w:fill="FFFFFF"/>
        <w:spacing w:before="100" w:beforeAutospacing="1" w:after="144" w:line="360" w:lineRule="auto"/>
        <w:rPr>
          <w:rFonts w:eastAsia="Times New Roman" w:cstheme="minorHAnsi"/>
          <w:color w:val="222222"/>
          <w:sz w:val="24"/>
          <w:szCs w:val="24"/>
          <w:lang w:eastAsia="en-IN"/>
        </w:rPr>
      </w:pPr>
    </w:p>
    <w:p w14:paraId="7475E087" w14:textId="77777777" w:rsidR="00496C24" w:rsidRPr="00E8784B" w:rsidRDefault="00496C24" w:rsidP="00496C24">
      <w:pPr>
        <w:pStyle w:val="ListParagraph"/>
        <w:shd w:val="clear" w:color="auto" w:fill="FFFFFF"/>
        <w:spacing w:before="100" w:beforeAutospacing="1" w:after="144" w:line="360" w:lineRule="auto"/>
        <w:rPr>
          <w:rFonts w:eastAsia="Times New Roman" w:cstheme="minorHAnsi"/>
          <w:color w:val="222222"/>
          <w:sz w:val="24"/>
          <w:szCs w:val="24"/>
          <w:lang w:eastAsia="en-IN"/>
        </w:rPr>
      </w:pPr>
      <w:r w:rsidRPr="00E8784B">
        <w:rPr>
          <w:rFonts w:eastAsia="Times New Roman" w:cstheme="minorHAnsi"/>
          <w:color w:val="222222"/>
          <w:sz w:val="24"/>
          <w:szCs w:val="24"/>
          <w:lang w:eastAsia="en-IN"/>
        </w:rPr>
        <w:t>For example,</w:t>
      </w:r>
    </w:p>
    <w:p w14:paraId="69339579" w14:textId="77777777" w:rsidR="00496C24" w:rsidRPr="00E8784B" w:rsidRDefault="00496C24" w:rsidP="00496C24">
      <w:pPr>
        <w:pStyle w:val="ListParagraph"/>
        <w:shd w:val="clear" w:color="auto" w:fill="FFFFFF"/>
        <w:spacing w:before="100" w:beforeAutospacing="1" w:after="144" w:line="360" w:lineRule="auto"/>
        <w:rPr>
          <w:rFonts w:eastAsia="Times New Roman" w:cstheme="minorHAnsi"/>
          <w:color w:val="222222"/>
          <w:sz w:val="24"/>
          <w:szCs w:val="24"/>
          <w:lang w:eastAsia="en-IN"/>
        </w:rPr>
      </w:pPr>
    </w:p>
    <w:p w14:paraId="7AFA3BAA" w14:textId="77777777" w:rsidR="00496C24" w:rsidRPr="00E8784B" w:rsidRDefault="00496C24" w:rsidP="00496C24">
      <w:pPr>
        <w:pStyle w:val="ListParagraph"/>
        <w:shd w:val="clear" w:color="auto" w:fill="FFFFFF"/>
        <w:spacing w:before="100" w:beforeAutospacing="1" w:after="144" w:line="360" w:lineRule="auto"/>
        <w:rPr>
          <w:rFonts w:eastAsia="Times New Roman" w:cstheme="minorHAnsi"/>
          <w:color w:val="222222"/>
          <w:sz w:val="24"/>
          <w:szCs w:val="24"/>
          <w:lang w:eastAsia="en-IN"/>
        </w:rPr>
      </w:pPr>
      <w:r w:rsidRPr="00E8784B">
        <w:rPr>
          <w:rFonts w:eastAsia="Times New Roman" w:cstheme="minorHAnsi"/>
          <w:color w:val="222222"/>
          <w:sz w:val="24"/>
          <w:szCs w:val="24"/>
          <w:lang w:eastAsia="en-IN"/>
        </w:rPr>
        <w:t>If asked to calculate the number of hair salons in New York, you could assume that every person in New York get</w:t>
      </w:r>
      <w:r>
        <w:rPr>
          <w:rFonts w:eastAsia="Times New Roman" w:cstheme="minorHAnsi"/>
          <w:color w:val="222222"/>
          <w:sz w:val="24"/>
          <w:szCs w:val="24"/>
          <w:lang w:eastAsia="en-IN"/>
        </w:rPr>
        <w:t>s</w:t>
      </w:r>
      <w:r w:rsidRPr="00E8784B">
        <w:rPr>
          <w:rFonts w:eastAsia="Times New Roman" w:cstheme="minorHAnsi"/>
          <w:color w:val="222222"/>
          <w:sz w:val="24"/>
          <w:szCs w:val="24"/>
          <w:lang w:eastAsia="en-IN"/>
        </w:rPr>
        <w:t xml:space="preserve"> a hair cut at least once a month. This means that you are not taking into account the small percentage of people </w:t>
      </w:r>
      <w:r>
        <w:rPr>
          <w:rFonts w:eastAsia="Times New Roman" w:cstheme="minorHAnsi"/>
          <w:color w:val="222222"/>
          <w:sz w:val="24"/>
          <w:szCs w:val="24"/>
          <w:lang w:eastAsia="en-IN"/>
        </w:rPr>
        <w:t xml:space="preserve">in New York </w:t>
      </w:r>
      <w:r w:rsidRPr="00E8784B">
        <w:rPr>
          <w:rFonts w:eastAsia="Times New Roman" w:cstheme="minorHAnsi"/>
          <w:color w:val="222222"/>
          <w:sz w:val="24"/>
          <w:szCs w:val="24"/>
          <w:lang w:eastAsia="en-IN"/>
        </w:rPr>
        <w:t>who do not get their hair cut at all.</w:t>
      </w:r>
    </w:p>
    <w:p w14:paraId="6CCFDA7F" w14:textId="77777777" w:rsidR="00496C24" w:rsidRPr="00E8784B" w:rsidRDefault="00496C24" w:rsidP="00496C24">
      <w:pPr>
        <w:pStyle w:val="ListParagraph"/>
        <w:shd w:val="clear" w:color="auto" w:fill="FFFFFF"/>
        <w:spacing w:before="100" w:beforeAutospacing="1" w:after="144" w:line="360" w:lineRule="auto"/>
        <w:rPr>
          <w:rFonts w:eastAsia="Times New Roman" w:cstheme="minorHAnsi"/>
          <w:color w:val="222222"/>
          <w:sz w:val="24"/>
          <w:szCs w:val="24"/>
          <w:lang w:eastAsia="en-IN"/>
        </w:rPr>
      </w:pPr>
    </w:p>
    <w:p w14:paraId="7CFE3025" w14:textId="77777777" w:rsidR="00496C24" w:rsidRPr="00E8784B" w:rsidRDefault="00496C24" w:rsidP="00496C24">
      <w:pPr>
        <w:pStyle w:val="ListParagraph"/>
        <w:shd w:val="clear" w:color="auto" w:fill="FFFFFF"/>
        <w:spacing w:before="100" w:beforeAutospacing="1" w:after="144" w:line="360" w:lineRule="auto"/>
        <w:rPr>
          <w:rFonts w:eastAsia="Times New Roman" w:cstheme="minorHAnsi"/>
          <w:color w:val="222222"/>
          <w:sz w:val="24"/>
          <w:szCs w:val="24"/>
          <w:lang w:eastAsia="en-IN"/>
        </w:rPr>
      </w:pPr>
      <w:r w:rsidRPr="00E8784B">
        <w:rPr>
          <w:rFonts w:eastAsia="Times New Roman" w:cstheme="minorHAnsi"/>
          <w:color w:val="222222"/>
          <w:sz w:val="24"/>
          <w:szCs w:val="24"/>
          <w:lang w:eastAsia="en-IN"/>
        </w:rPr>
        <w:t xml:space="preserve">It'll be wise to let the interviewer know of any assumptions you make and ensure that he/she is convinced </w:t>
      </w:r>
      <w:r>
        <w:rPr>
          <w:rFonts w:eastAsia="Times New Roman" w:cstheme="minorHAnsi"/>
          <w:color w:val="222222"/>
          <w:sz w:val="24"/>
          <w:szCs w:val="24"/>
          <w:lang w:eastAsia="en-IN"/>
        </w:rPr>
        <w:t>about</w:t>
      </w:r>
      <w:r w:rsidRPr="00E8784B">
        <w:rPr>
          <w:rFonts w:eastAsia="Times New Roman" w:cstheme="minorHAnsi"/>
          <w:color w:val="222222"/>
          <w:sz w:val="24"/>
          <w:szCs w:val="24"/>
          <w:lang w:eastAsia="en-IN"/>
        </w:rPr>
        <w:t xml:space="preserve"> them.</w:t>
      </w:r>
    </w:p>
    <w:p w14:paraId="3E89FEF1" w14:textId="382C67ED" w:rsidR="00496C24" w:rsidRDefault="00496C24" w:rsidP="00496C24">
      <w:pPr>
        <w:pStyle w:val="id"/>
        <w:numPr>
          <w:ilvl w:val="0"/>
          <w:numId w:val="1"/>
        </w:numPr>
        <w:shd w:val="clear" w:color="auto" w:fill="FFFFFF"/>
        <w:spacing w:before="480" w:beforeAutospacing="0" w:after="0" w:afterAutospacing="0" w:line="360" w:lineRule="auto"/>
        <w:rPr>
          <w:rFonts w:asciiTheme="minorHAnsi" w:hAnsiTheme="minorHAnsi" w:cstheme="minorHAnsi"/>
          <w:color w:val="292929"/>
          <w:spacing w:val="-1"/>
        </w:rPr>
      </w:pPr>
      <w:r w:rsidRPr="00E8784B">
        <w:rPr>
          <w:rFonts w:asciiTheme="minorHAnsi" w:hAnsiTheme="minorHAnsi" w:cstheme="minorHAnsi"/>
          <w:color w:val="292929"/>
          <w:spacing w:val="-1"/>
        </w:rPr>
        <w:t xml:space="preserve">Do not assume that the interviewer is a mind reader! Remember that you are presenting a solution to someone who cannot read your mind. Therefore, it is very important to keep the interviewer on the same page by sharing your line of thought </w:t>
      </w:r>
      <w:r w:rsidR="00951A4F" w:rsidRPr="00E8784B">
        <w:rPr>
          <w:rFonts w:asciiTheme="minorHAnsi" w:hAnsiTheme="minorHAnsi" w:cstheme="minorHAnsi"/>
          <w:color w:val="292929"/>
          <w:spacing w:val="-1"/>
        </w:rPr>
        <w:t>i.e.,</w:t>
      </w:r>
      <w:r w:rsidRPr="00E8784B">
        <w:rPr>
          <w:rFonts w:asciiTheme="minorHAnsi" w:hAnsiTheme="minorHAnsi" w:cstheme="minorHAnsi"/>
          <w:color w:val="292929"/>
          <w:spacing w:val="-1"/>
        </w:rPr>
        <w:t xml:space="preserve"> your </w:t>
      </w:r>
      <w:r>
        <w:rPr>
          <w:rFonts w:asciiTheme="minorHAnsi" w:hAnsiTheme="minorHAnsi" w:cstheme="minorHAnsi"/>
          <w:color w:val="292929"/>
          <w:spacing w:val="-1"/>
        </w:rPr>
        <w:t xml:space="preserve">assumptions, </w:t>
      </w:r>
      <w:r w:rsidRPr="00E8784B">
        <w:rPr>
          <w:rFonts w:asciiTheme="minorHAnsi" w:hAnsiTheme="minorHAnsi" w:cstheme="minorHAnsi"/>
          <w:color w:val="292929"/>
          <w:spacing w:val="-1"/>
        </w:rPr>
        <w:t>approach, logic, break-down of the problem, calculation</w:t>
      </w:r>
      <w:r>
        <w:rPr>
          <w:rFonts w:asciiTheme="minorHAnsi" w:hAnsiTheme="minorHAnsi" w:cstheme="minorHAnsi"/>
          <w:color w:val="292929"/>
          <w:spacing w:val="-1"/>
        </w:rPr>
        <w:t>s</w:t>
      </w:r>
      <w:r w:rsidRPr="00E8784B">
        <w:rPr>
          <w:rFonts w:asciiTheme="minorHAnsi" w:hAnsiTheme="minorHAnsi" w:cstheme="minorHAnsi"/>
          <w:color w:val="292929"/>
          <w:spacing w:val="-1"/>
        </w:rPr>
        <w:t xml:space="preserve"> etc.</w:t>
      </w:r>
    </w:p>
    <w:p w14:paraId="4F0634FF" w14:textId="77777777" w:rsidR="00496C24" w:rsidRPr="00E8784B" w:rsidRDefault="00496C24" w:rsidP="00496C24">
      <w:pPr>
        <w:pStyle w:val="id"/>
        <w:shd w:val="clear" w:color="auto" w:fill="FFFFFF"/>
        <w:spacing w:before="480" w:beforeAutospacing="0" w:after="0" w:afterAutospacing="0" w:line="360" w:lineRule="auto"/>
        <w:ind w:left="720"/>
        <w:rPr>
          <w:rFonts w:asciiTheme="minorHAnsi" w:hAnsiTheme="minorHAnsi" w:cstheme="minorHAnsi"/>
          <w:color w:val="292929"/>
          <w:spacing w:val="-1"/>
        </w:rPr>
      </w:pPr>
      <w:r w:rsidRPr="00E8784B">
        <w:rPr>
          <w:rFonts w:asciiTheme="minorHAnsi" w:hAnsiTheme="minorHAnsi" w:cstheme="minorHAnsi"/>
          <w:color w:val="292929"/>
          <w:spacing w:val="-1"/>
        </w:rPr>
        <w:lastRenderedPageBreak/>
        <w:t>The advantage of doing so is that you give the interviewer an opportunity to correct you if he/she feels that you are going off track! It’s better to stand corrected earlier in the game than later on.</w:t>
      </w:r>
    </w:p>
    <w:p w14:paraId="3C2C057C" w14:textId="77777777" w:rsidR="00496C24" w:rsidRPr="0080337E" w:rsidRDefault="00496C24" w:rsidP="00496C24">
      <w:pPr>
        <w:pStyle w:val="ListParagraph"/>
        <w:numPr>
          <w:ilvl w:val="0"/>
          <w:numId w:val="1"/>
        </w:numPr>
        <w:shd w:val="clear" w:color="auto" w:fill="FFFFFF"/>
        <w:spacing w:before="100" w:beforeAutospacing="1" w:after="144" w:line="360" w:lineRule="auto"/>
        <w:rPr>
          <w:rFonts w:eastAsia="Times New Roman" w:cstheme="minorHAnsi"/>
          <w:color w:val="222222"/>
          <w:sz w:val="24"/>
          <w:szCs w:val="24"/>
          <w:lang w:eastAsia="en-IN"/>
        </w:rPr>
      </w:pPr>
      <w:r w:rsidRPr="00E8784B">
        <w:rPr>
          <w:rFonts w:cstheme="minorHAnsi"/>
          <w:color w:val="292929"/>
          <w:spacing w:val="-1"/>
          <w:sz w:val="24"/>
          <w:szCs w:val="24"/>
          <w:shd w:val="clear" w:color="auto" w:fill="FFFFFF"/>
        </w:rPr>
        <w:t>Do not turn each aspect of the problem into an entirely new guesstimate itself! It’s easy to get swayed by your own intelligence and analytical abilities. Focus on simplifying the question and not complicating it.</w:t>
      </w:r>
    </w:p>
    <w:p w14:paraId="7FDB40A2" w14:textId="77777777" w:rsidR="00496C24" w:rsidRDefault="00496C24" w:rsidP="00496C24">
      <w:pPr>
        <w:shd w:val="clear" w:color="auto" w:fill="FFFFFF"/>
        <w:spacing w:before="100" w:beforeAutospacing="1" w:after="144" w:line="360" w:lineRule="auto"/>
        <w:ind w:left="360"/>
        <w:rPr>
          <w:rFonts w:eastAsia="Times New Roman" w:cstheme="minorHAnsi"/>
          <w:color w:val="222222"/>
          <w:sz w:val="24"/>
          <w:szCs w:val="24"/>
          <w:lang w:eastAsia="en-IN"/>
        </w:rPr>
      </w:pPr>
    </w:p>
    <w:p w14:paraId="194B77D9" w14:textId="77777777" w:rsidR="00496C24" w:rsidRPr="0087249B" w:rsidRDefault="00496C24" w:rsidP="00496C24">
      <w:pPr>
        <w:shd w:val="clear" w:color="auto" w:fill="FFFFFF"/>
        <w:spacing w:before="100" w:beforeAutospacing="1" w:after="144" w:line="360" w:lineRule="auto"/>
        <w:rPr>
          <w:rFonts w:eastAsia="Times New Roman" w:cstheme="minorHAnsi"/>
          <w:b/>
          <w:bCs/>
          <w:color w:val="222222"/>
          <w:sz w:val="24"/>
          <w:szCs w:val="24"/>
          <w:lang w:eastAsia="en-IN"/>
        </w:rPr>
      </w:pPr>
      <w:r w:rsidRPr="0087249B">
        <w:rPr>
          <w:rFonts w:eastAsia="Times New Roman" w:cstheme="minorHAnsi"/>
          <w:b/>
          <w:bCs/>
          <w:color w:val="222222"/>
          <w:sz w:val="24"/>
          <w:szCs w:val="24"/>
          <w:lang w:eastAsia="en-IN"/>
        </w:rPr>
        <w:t>Final Thoughts</w:t>
      </w:r>
    </w:p>
    <w:p w14:paraId="7F417002" w14:textId="77777777" w:rsidR="00496C24" w:rsidRDefault="00496C24" w:rsidP="00496C24">
      <w:pPr>
        <w:pStyle w:val="Heading4"/>
        <w:shd w:val="clear" w:color="auto" w:fill="FFFFFF"/>
        <w:spacing w:before="0" w:line="360" w:lineRule="auto"/>
        <w:rPr>
          <w:rStyle w:val="Strong"/>
          <w:rFonts w:asciiTheme="minorHAnsi" w:hAnsiTheme="minorHAnsi" w:cstheme="minorHAnsi"/>
          <w:i w:val="0"/>
          <w:iCs w:val="0"/>
          <w:color w:val="2B2B2B"/>
          <w:sz w:val="24"/>
          <w:szCs w:val="24"/>
        </w:rPr>
      </w:pPr>
      <w:r w:rsidRPr="0087249B">
        <w:rPr>
          <w:rStyle w:val="Strong"/>
          <w:rFonts w:asciiTheme="minorHAnsi" w:hAnsiTheme="minorHAnsi" w:cstheme="minorHAnsi"/>
          <w:i w:val="0"/>
          <w:iCs w:val="0"/>
          <w:color w:val="2B2B2B"/>
          <w:sz w:val="24"/>
          <w:szCs w:val="24"/>
        </w:rPr>
        <w:t>The following skills are sure to significantly increase your chances of cracking a guesstimate problem and getting another step closer to your dream job!</w:t>
      </w:r>
    </w:p>
    <w:p w14:paraId="0C72F511" w14:textId="77777777" w:rsidR="00496C24" w:rsidRPr="0087249B" w:rsidRDefault="00496C24" w:rsidP="00496C24"/>
    <w:p w14:paraId="313035DD" w14:textId="77777777" w:rsidR="00496C24" w:rsidRDefault="00496C24" w:rsidP="00496C24">
      <w:pPr>
        <w:pStyle w:val="NormalWeb"/>
        <w:numPr>
          <w:ilvl w:val="0"/>
          <w:numId w:val="1"/>
        </w:numPr>
        <w:shd w:val="clear" w:color="auto" w:fill="FFFFFF"/>
        <w:spacing w:before="0" w:beforeAutospacing="0" w:after="0" w:afterAutospacing="0" w:line="360" w:lineRule="auto"/>
        <w:rPr>
          <w:rStyle w:val="Strong"/>
          <w:rFonts w:asciiTheme="minorHAnsi" w:hAnsiTheme="minorHAnsi" w:cstheme="minorHAnsi"/>
          <w:b w:val="0"/>
          <w:bCs w:val="0"/>
          <w:color w:val="2B2B2B"/>
        </w:rPr>
      </w:pPr>
      <w:r w:rsidRPr="0087249B">
        <w:rPr>
          <w:rStyle w:val="Strong"/>
          <w:rFonts w:asciiTheme="minorHAnsi" w:hAnsiTheme="minorHAnsi" w:cstheme="minorHAnsi"/>
          <w:color w:val="2B2B2B"/>
        </w:rPr>
        <w:t>Structured Thinking</w:t>
      </w:r>
    </w:p>
    <w:p w14:paraId="218F2AF7" w14:textId="77777777" w:rsidR="00496C24" w:rsidRDefault="00496C24" w:rsidP="00496C24">
      <w:pPr>
        <w:pStyle w:val="NormalWeb"/>
        <w:shd w:val="clear" w:color="auto" w:fill="FFFFFF"/>
        <w:spacing w:before="0" w:beforeAutospacing="0" w:after="0" w:afterAutospacing="0" w:line="360" w:lineRule="auto"/>
        <w:ind w:left="1440"/>
        <w:rPr>
          <w:rStyle w:val="Strong"/>
          <w:rFonts w:asciiTheme="minorHAnsi" w:hAnsiTheme="minorHAnsi" w:cstheme="minorHAnsi"/>
          <w:b w:val="0"/>
          <w:bCs w:val="0"/>
          <w:color w:val="2B2B2B"/>
        </w:rPr>
      </w:pPr>
    </w:p>
    <w:p w14:paraId="0C700ABE" w14:textId="77777777" w:rsidR="00496C24" w:rsidRDefault="00496C24" w:rsidP="00496C24">
      <w:pPr>
        <w:pStyle w:val="NormalWeb"/>
        <w:shd w:val="clear" w:color="auto" w:fill="FFFFFF"/>
        <w:spacing w:before="0" w:beforeAutospacing="0" w:after="0" w:afterAutospacing="0" w:line="360" w:lineRule="auto"/>
        <w:ind w:left="1440"/>
        <w:rPr>
          <w:rFonts w:asciiTheme="minorHAnsi" w:hAnsiTheme="minorHAnsi" w:cstheme="minorHAnsi"/>
          <w:color w:val="2B2B2B"/>
        </w:rPr>
      </w:pPr>
      <w:r>
        <w:rPr>
          <w:rFonts w:asciiTheme="minorHAnsi" w:hAnsiTheme="minorHAnsi" w:cstheme="minorHAnsi"/>
          <w:color w:val="2B2B2B"/>
        </w:rPr>
        <w:t>To be able to structure your thoughts lays the edifice for cracking guesstimates. Its value and importance</w:t>
      </w:r>
      <w:r w:rsidRPr="0087249B">
        <w:rPr>
          <w:rFonts w:asciiTheme="minorHAnsi" w:hAnsiTheme="minorHAnsi" w:cstheme="minorHAnsi"/>
          <w:color w:val="2B2B2B"/>
        </w:rPr>
        <w:t xml:space="preserve"> can’t be stressed enough</w:t>
      </w:r>
      <w:r>
        <w:rPr>
          <w:rFonts w:asciiTheme="minorHAnsi" w:hAnsiTheme="minorHAnsi" w:cstheme="minorHAnsi"/>
          <w:color w:val="2B2B2B"/>
        </w:rPr>
        <w:t>. It is a trait which is highly a</w:t>
      </w:r>
      <w:r w:rsidRPr="0087249B">
        <w:rPr>
          <w:rFonts w:asciiTheme="minorHAnsi" w:hAnsiTheme="minorHAnsi" w:cstheme="minorHAnsi"/>
          <w:color w:val="2B2B2B"/>
        </w:rPr>
        <w:t xml:space="preserve">ppreciated by </w:t>
      </w:r>
      <w:r>
        <w:rPr>
          <w:rFonts w:asciiTheme="minorHAnsi" w:hAnsiTheme="minorHAnsi" w:cstheme="minorHAnsi"/>
          <w:color w:val="2B2B2B"/>
        </w:rPr>
        <w:t>employers.</w:t>
      </w:r>
    </w:p>
    <w:p w14:paraId="4158D9AA" w14:textId="77777777" w:rsidR="00496C24" w:rsidRDefault="00496C24" w:rsidP="00496C24">
      <w:pPr>
        <w:pStyle w:val="NormalWeb"/>
        <w:shd w:val="clear" w:color="auto" w:fill="FFFFFF"/>
        <w:spacing w:before="0" w:beforeAutospacing="0" w:after="0" w:afterAutospacing="0" w:line="360" w:lineRule="auto"/>
        <w:ind w:left="720" w:firstLine="720"/>
        <w:rPr>
          <w:rFonts w:asciiTheme="minorHAnsi" w:hAnsiTheme="minorHAnsi" w:cstheme="minorHAnsi"/>
          <w:color w:val="2B2B2B"/>
        </w:rPr>
      </w:pPr>
    </w:p>
    <w:p w14:paraId="08A322E8" w14:textId="77777777" w:rsidR="00496C24" w:rsidRDefault="00496C24" w:rsidP="00496C24">
      <w:pPr>
        <w:pStyle w:val="NormalWeb"/>
        <w:numPr>
          <w:ilvl w:val="0"/>
          <w:numId w:val="1"/>
        </w:numPr>
        <w:shd w:val="clear" w:color="auto" w:fill="FFFFFF"/>
        <w:spacing w:before="0" w:beforeAutospacing="0" w:after="0" w:afterAutospacing="0" w:line="360" w:lineRule="auto"/>
        <w:rPr>
          <w:rStyle w:val="Strong"/>
          <w:rFonts w:asciiTheme="minorHAnsi" w:hAnsiTheme="minorHAnsi" w:cstheme="minorHAnsi"/>
          <w:b w:val="0"/>
          <w:bCs w:val="0"/>
          <w:color w:val="2B2B2B"/>
        </w:rPr>
      </w:pPr>
      <w:r w:rsidRPr="0087249B">
        <w:rPr>
          <w:rStyle w:val="Strong"/>
          <w:rFonts w:asciiTheme="minorHAnsi" w:hAnsiTheme="minorHAnsi" w:cstheme="minorHAnsi"/>
          <w:color w:val="2B2B2B"/>
        </w:rPr>
        <w:t>Sharp Communication</w:t>
      </w:r>
    </w:p>
    <w:p w14:paraId="757ED114" w14:textId="77777777" w:rsidR="00496C24" w:rsidRDefault="00496C24" w:rsidP="00496C24">
      <w:pPr>
        <w:pStyle w:val="NormalWeb"/>
        <w:shd w:val="clear" w:color="auto" w:fill="FFFFFF"/>
        <w:spacing w:before="0" w:beforeAutospacing="0" w:after="0" w:afterAutospacing="0" w:line="360" w:lineRule="auto"/>
        <w:ind w:left="1440"/>
        <w:rPr>
          <w:rStyle w:val="Strong"/>
          <w:rFonts w:asciiTheme="minorHAnsi" w:hAnsiTheme="minorHAnsi" w:cstheme="minorHAnsi"/>
          <w:b w:val="0"/>
          <w:bCs w:val="0"/>
          <w:color w:val="2B2B2B"/>
        </w:rPr>
      </w:pPr>
    </w:p>
    <w:p w14:paraId="1D27F251" w14:textId="77777777" w:rsidR="00496C24" w:rsidRDefault="00496C24" w:rsidP="00496C24">
      <w:pPr>
        <w:pStyle w:val="NormalWeb"/>
        <w:shd w:val="clear" w:color="auto" w:fill="FFFFFF"/>
        <w:spacing w:before="0" w:beforeAutospacing="0" w:after="0" w:afterAutospacing="0" w:line="360" w:lineRule="auto"/>
        <w:ind w:left="1440"/>
        <w:rPr>
          <w:rFonts w:asciiTheme="minorHAnsi" w:hAnsiTheme="minorHAnsi" w:cstheme="minorHAnsi"/>
          <w:color w:val="2B2B2B"/>
        </w:rPr>
      </w:pPr>
      <w:r>
        <w:rPr>
          <w:rFonts w:asciiTheme="minorHAnsi" w:hAnsiTheme="minorHAnsi" w:cstheme="minorHAnsi"/>
          <w:color w:val="2B2B2B"/>
        </w:rPr>
        <w:t xml:space="preserve">The three Vs of communication </w:t>
      </w:r>
      <w:r w:rsidRPr="0087249B">
        <w:rPr>
          <w:rFonts w:asciiTheme="minorHAnsi" w:hAnsiTheme="minorHAnsi" w:cstheme="minorHAnsi"/>
          <w:color w:val="2B2B2B"/>
        </w:rPr>
        <w:t>– Voice, Veracity, and Vocabulary</w:t>
      </w:r>
      <w:r>
        <w:rPr>
          <w:rFonts w:asciiTheme="minorHAnsi" w:hAnsiTheme="minorHAnsi" w:cstheme="minorHAnsi"/>
          <w:color w:val="2B2B2B"/>
        </w:rPr>
        <w:t xml:space="preserve"> when brought into play by you will certainly leave the interviewer impressed and convinced of your good fit for their organization</w:t>
      </w:r>
      <w:r w:rsidRPr="0087249B">
        <w:rPr>
          <w:rFonts w:asciiTheme="minorHAnsi" w:hAnsiTheme="minorHAnsi" w:cstheme="minorHAnsi"/>
          <w:color w:val="2B2B2B"/>
        </w:rPr>
        <w:t xml:space="preserve">. </w:t>
      </w:r>
    </w:p>
    <w:p w14:paraId="2087BF41"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p>
    <w:p w14:paraId="12C0F270" w14:textId="77777777" w:rsidR="00496C24" w:rsidRDefault="00496C24" w:rsidP="00496C24">
      <w:pPr>
        <w:pStyle w:val="NormalWeb"/>
        <w:numPr>
          <w:ilvl w:val="0"/>
          <w:numId w:val="1"/>
        </w:numPr>
        <w:shd w:val="clear" w:color="auto" w:fill="FFFFFF"/>
        <w:spacing w:before="0" w:beforeAutospacing="0" w:after="0" w:afterAutospacing="0" w:line="360" w:lineRule="auto"/>
        <w:rPr>
          <w:rFonts w:asciiTheme="minorHAnsi" w:hAnsiTheme="minorHAnsi" w:cstheme="minorHAnsi"/>
          <w:color w:val="2B2B2B"/>
        </w:rPr>
      </w:pPr>
      <w:r w:rsidRPr="0087249B">
        <w:rPr>
          <w:rStyle w:val="Strong"/>
          <w:rFonts w:asciiTheme="minorHAnsi" w:hAnsiTheme="minorHAnsi" w:cstheme="minorHAnsi"/>
          <w:color w:val="2B2B2B"/>
        </w:rPr>
        <w:t>Smart Creativity</w:t>
      </w:r>
    </w:p>
    <w:p w14:paraId="0F2173A7" w14:textId="77777777" w:rsidR="00496C24" w:rsidRDefault="00496C24" w:rsidP="00496C24">
      <w:pPr>
        <w:pStyle w:val="NormalWeb"/>
        <w:shd w:val="clear" w:color="auto" w:fill="FFFFFF"/>
        <w:spacing w:before="0" w:beforeAutospacing="0" w:after="0" w:afterAutospacing="0" w:line="360" w:lineRule="auto"/>
        <w:ind w:left="1440"/>
        <w:rPr>
          <w:rFonts w:asciiTheme="minorHAnsi" w:hAnsiTheme="minorHAnsi" w:cstheme="minorHAnsi"/>
          <w:color w:val="2B2B2B"/>
        </w:rPr>
      </w:pPr>
    </w:p>
    <w:p w14:paraId="115E93A7" w14:textId="77777777" w:rsidR="00496C24" w:rsidRDefault="00496C24" w:rsidP="00496C24">
      <w:pPr>
        <w:pStyle w:val="NormalWeb"/>
        <w:shd w:val="clear" w:color="auto" w:fill="FFFFFF"/>
        <w:spacing w:before="0" w:beforeAutospacing="0" w:after="0" w:afterAutospacing="0" w:line="360" w:lineRule="auto"/>
        <w:ind w:left="1440"/>
        <w:rPr>
          <w:rFonts w:asciiTheme="minorHAnsi" w:hAnsiTheme="minorHAnsi" w:cstheme="minorHAnsi"/>
          <w:color w:val="2B2B2B"/>
        </w:rPr>
      </w:pPr>
      <w:r>
        <w:rPr>
          <w:rFonts w:asciiTheme="minorHAnsi" w:hAnsiTheme="minorHAnsi" w:cstheme="minorHAnsi"/>
          <w:color w:val="2B2B2B"/>
        </w:rPr>
        <w:t>Use your creativity in making small assumptions using the things that you observe in your daily life. But don’t forget to be logical!</w:t>
      </w:r>
    </w:p>
    <w:p w14:paraId="74533A2B" w14:textId="77777777" w:rsidR="00496C24" w:rsidRPr="0087249B"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p>
    <w:p w14:paraId="37EB6EEB" w14:textId="77777777" w:rsidR="00496C24" w:rsidRDefault="00496C24" w:rsidP="00496C24">
      <w:pPr>
        <w:shd w:val="clear" w:color="auto" w:fill="FFFFFF"/>
        <w:spacing w:before="100" w:beforeAutospacing="1" w:after="144" w:line="360" w:lineRule="auto"/>
        <w:ind w:left="360"/>
        <w:rPr>
          <w:rFonts w:cstheme="minorHAnsi"/>
          <w:color w:val="292929"/>
          <w:spacing w:val="-1"/>
          <w:sz w:val="24"/>
          <w:szCs w:val="24"/>
          <w:shd w:val="clear" w:color="auto" w:fill="FFFFFF"/>
        </w:rPr>
      </w:pPr>
      <w:r w:rsidRPr="00752510">
        <w:rPr>
          <w:rFonts w:cstheme="minorHAnsi"/>
          <w:color w:val="292929"/>
          <w:spacing w:val="-1"/>
          <w:sz w:val="24"/>
          <w:szCs w:val="24"/>
          <w:shd w:val="clear" w:color="auto" w:fill="FFFFFF"/>
        </w:rPr>
        <w:lastRenderedPageBreak/>
        <w:t>It can be a little intimidating to solve guesstimates in front of someone for the first time knowing you’re going to be judged, but at the end of the day, it’s like any other interview question, one designed to see what your mental capacity and approach is.</w:t>
      </w:r>
    </w:p>
    <w:p w14:paraId="5E0B0B68"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sidRPr="0087249B">
        <w:rPr>
          <w:rFonts w:asciiTheme="minorHAnsi" w:hAnsiTheme="minorHAnsi" w:cstheme="minorHAnsi"/>
          <w:color w:val="2B2B2B"/>
        </w:rPr>
        <w:t xml:space="preserve">With all the aforementioned things in </w:t>
      </w:r>
      <w:r>
        <w:rPr>
          <w:rFonts w:asciiTheme="minorHAnsi" w:hAnsiTheme="minorHAnsi" w:cstheme="minorHAnsi"/>
          <w:color w:val="2B2B2B"/>
        </w:rPr>
        <w:t>your mind</w:t>
      </w:r>
      <w:r w:rsidRPr="0087249B">
        <w:rPr>
          <w:rFonts w:asciiTheme="minorHAnsi" w:hAnsiTheme="minorHAnsi" w:cstheme="minorHAnsi"/>
          <w:color w:val="2B2B2B"/>
        </w:rPr>
        <w:t xml:space="preserve">, you are now ready </w:t>
      </w:r>
      <w:r>
        <w:rPr>
          <w:rFonts w:asciiTheme="minorHAnsi" w:hAnsiTheme="minorHAnsi" w:cstheme="minorHAnsi"/>
          <w:color w:val="2B2B2B"/>
        </w:rPr>
        <w:t xml:space="preserve">to start practicing and acing guesstimates! </w:t>
      </w:r>
    </w:p>
    <w:p w14:paraId="68C16D0B"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p>
    <w:tbl>
      <w:tblPr>
        <w:tblStyle w:val="TableGrid"/>
        <w:tblW w:w="0" w:type="auto"/>
        <w:tblLook w:val="04A0" w:firstRow="1" w:lastRow="0" w:firstColumn="1" w:lastColumn="0" w:noHBand="0" w:noVBand="1"/>
      </w:tblPr>
      <w:tblGrid>
        <w:gridCol w:w="9016"/>
      </w:tblGrid>
      <w:tr w:rsidR="00496C24" w14:paraId="045D850B" w14:textId="77777777" w:rsidTr="008607F5">
        <w:tc>
          <w:tcPr>
            <w:tcW w:w="9242" w:type="dxa"/>
          </w:tcPr>
          <w:p w14:paraId="5F813E26" w14:textId="77777777" w:rsidR="00496C24" w:rsidRDefault="00496C24" w:rsidP="008607F5">
            <w:pPr>
              <w:pStyle w:val="NormalWeb"/>
              <w:shd w:val="clear" w:color="auto" w:fill="FFFFFF"/>
              <w:spacing w:before="0" w:beforeAutospacing="0" w:after="0" w:afterAutospacing="0" w:line="360" w:lineRule="auto"/>
              <w:rPr>
                <w:rFonts w:asciiTheme="minorHAnsi" w:hAnsiTheme="minorHAnsi" w:cstheme="minorHAnsi"/>
                <w:color w:val="2B2B2B"/>
              </w:rPr>
            </w:pPr>
          </w:p>
          <w:p w14:paraId="7C3A1B02" w14:textId="77777777" w:rsidR="00496C24" w:rsidRDefault="00496C24" w:rsidP="008607F5">
            <w:pPr>
              <w:pStyle w:val="NormalWeb"/>
              <w:shd w:val="clear" w:color="auto" w:fill="FFFFFF"/>
              <w:spacing w:before="0" w:beforeAutospacing="0" w:after="0" w:afterAutospacing="0" w:line="360" w:lineRule="auto"/>
              <w:jc w:val="center"/>
              <w:rPr>
                <w:rFonts w:asciiTheme="minorHAnsi" w:hAnsiTheme="minorHAnsi" w:cstheme="minorHAnsi"/>
                <w:b/>
                <w:bCs/>
                <w:color w:val="2B2B2B"/>
                <w:u w:val="single"/>
              </w:rPr>
            </w:pPr>
            <w:r w:rsidRPr="00D75BC7">
              <w:rPr>
                <w:rFonts w:asciiTheme="minorHAnsi" w:hAnsiTheme="minorHAnsi" w:cstheme="minorHAnsi"/>
                <w:b/>
                <w:bCs/>
                <w:color w:val="2B2B2B"/>
                <w:u w:val="single"/>
              </w:rPr>
              <w:t>Guesstimate #1</w:t>
            </w:r>
          </w:p>
          <w:p w14:paraId="5C2B0872" w14:textId="77777777" w:rsidR="00496C24" w:rsidRDefault="00496C24" w:rsidP="008607F5">
            <w:pPr>
              <w:pStyle w:val="NormalWeb"/>
              <w:shd w:val="clear" w:color="auto" w:fill="FFFFFF"/>
              <w:spacing w:before="0" w:beforeAutospacing="0" w:after="0" w:afterAutospacing="0" w:line="360" w:lineRule="auto"/>
              <w:jc w:val="center"/>
              <w:rPr>
                <w:rFonts w:asciiTheme="minorHAnsi" w:hAnsiTheme="minorHAnsi" w:cstheme="minorHAnsi"/>
                <w:i/>
                <w:iCs/>
                <w:color w:val="2B2B2B"/>
              </w:rPr>
            </w:pPr>
            <w:r w:rsidRPr="00D75BC7">
              <w:rPr>
                <w:rFonts w:asciiTheme="minorHAnsi" w:hAnsiTheme="minorHAnsi" w:cstheme="minorHAnsi"/>
                <w:i/>
                <w:iCs/>
                <w:color w:val="2B2B2B"/>
              </w:rPr>
              <w:t xml:space="preserve">“How many </w:t>
            </w:r>
            <w:r>
              <w:rPr>
                <w:rFonts w:asciiTheme="minorHAnsi" w:hAnsiTheme="minorHAnsi" w:cstheme="minorHAnsi"/>
                <w:i/>
                <w:iCs/>
                <w:color w:val="2B2B2B"/>
              </w:rPr>
              <w:t>filling</w:t>
            </w:r>
            <w:r w:rsidRPr="00D75BC7">
              <w:rPr>
                <w:rFonts w:asciiTheme="minorHAnsi" w:hAnsiTheme="minorHAnsi" w:cstheme="minorHAnsi"/>
                <w:i/>
                <w:iCs/>
                <w:color w:val="2B2B2B"/>
              </w:rPr>
              <w:t xml:space="preserve"> stations are there in </w:t>
            </w:r>
            <w:r>
              <w:rPr>
                <w:rFonts w:asciiTheme="minorHAnsi" w:hAnsiTheme="minorHAnsi" w:cstheme="minorHAnsi"/>
                <w:i/>
                <w:iCs/>
                <w:color w:val="2B2B2B"/>
              </w:rPr>
              <w:t>India</w:t>
            </w:r>
            <w:r w:rsidRPr="00D75BC7">
              <w:rPr>
                <w:rFonts w:asciiTheme="minorHAnsi" w:hAnsiTheme="minorHAnsi" w:cstheme="minorHAnsi"/>
                <w:i/>
                <w:iCs/>
                <w:color w:val="2B2B2B"/>
              </w:rPr>
              <w:t>?”</w:t>
            </w:r>
          </w:p>
          <w:p w14:paraId="79EFECD4" w14:textId="77777777" w:rsidR="00496C24" w:rsidRDefault="00496C24" w:rsidP="008607F5">
            <w:pPr>
              <w:pStyle w:val="NormalWeb"/>
              <w:spacing w:before="0" w:beforeAutospacing="0" w:after="0" w:afterAutospacing="0" w:line="360" w:lineRule="auto"/>
              <w:rPr>
                <w:rFonts w:asciiTheme="minorHAnsi" w:hAnsiTheme="minorHAnsi" w:cstheme="minorHAnsi"/>
                <w:color w:val="2B2B2B"/>
              </w:rPr>
            </w:pPr>
          </w:p>
        </w:tc>
      </w:tr>
    </w:tbl>
    <w:p w14:paraId="12C5AC93"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p>
    <w:p w14:paraId="1EDD4FD2"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i/>
          <w:iCs/>
          <w:color w:val="2B2B2B"/>
        </w:rPr>
      </w:pPr>
    </w:p>
    <w:p w14:paraId="2B4BDDA4"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Candidate</w:t>
      </w:r>
      <w:r>
        <w:rPr>
          <w:rFonts w:asciiTheme="minorHAnsi" w:hAnsiTheme="minorHAnsi" w:cstheme="minorHAnsi"/>
          <w:color w:val="2B2B2B"/>
        </w:rPr>
        <w:t xml:space="preserve">: </w:t>
      </w:r>
    </w:p>
    <w:p w14:paraId="1882B8D1"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Are we talking about filling stations for vehicles?</w:t>
      </w:r>
    </w:p>
    <w:p w14:paraId="69F8F467"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p>
    <w:p w14:paraId="0EC50264"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Interviewer</w:t>
      </w:r>
      <w:r>
        <w:rPr>
          <w:rFonts w:asciiTheme="minorHAnsi" w:hAnsiTheme="minorHAnsi" w:cstheme="minorHAnsi"/>
          <w:color w:val="2B2B2B"/>
        </w:rPr>
        <w:t>: Yes.</w:t>
      </w:r>
    </w:p>
    <w:p w14:paraId="36F96A2E"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p>
    <w:p w14:paraId="196B34DD"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Candidate</w:t>
      </w:r>
      <w:r>
        <w:rPr>
          <w:rFonts w:asciiTheme="minorHAnsi" w:hAnsiTheme="minorHAnsi" w:cstheme="minorHAnsi"/>
          <w:color w:val="2B2B2B"/>
        </w:rPr>
        <w:t xml:space="preserve">: </w:t>
      </w:r>
    </w:p>
    <w:p w14:paraId="40D7C712"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Should I take into account CNG stations as well?</w:t>
      </w:r>
    </w:p>
    <w:p w14:paraId="30FCCDA3"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p>
    <w:p w14:paraId="6D69C6B8"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Interviewer</w:t>
      </w:r>
      <w:r>
        <w:rPr>
          <w:rFonts w:asciiTheme="minorHAnsi" w:hAnsiTheme="minorHAnsi" w:cstheme="minorHAnsi"/>
          <w:color w:val="2B2B2B"/>
        </w:rPr>
        <w:t xml:space="preserve">: </w:t>
      </w:r>
    </w:p>
    <w:p w14:paraId="0DF97F40"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No, just petrol and diesel stations.</w:t>
      </w:r>
    </w:p>
    <w:p w14:paraId="37937E36"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p>
    <w:p w14:paraId="305DADCB"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Candidate</w:t>
      </w:r>
      <w:r>
        <w:rPr>
          <w:rFonts w:asciiTheme="minorHAnsi" w:hAnsiTheme="minorHAnsi" w:cstheme="minorHAnsi"/>
          <w:color w:val="2B2B2B"/>
        </w:rPr>
        <w:t xml:space="preserve">: </w:t>
      </w:r>
    </w:p>
    <w:p w14:paraId="14E105DD"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The population of the town where I was born and brought up is approximately 12 lakhs.</w:t>
      </w:r>
    </w:p>
    <w:p w14:paraId="17AA9CD8"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And it has about 50 – 60 petrol/diesel stations. Let’ go with 55.</w:t>
      </w:r>
    </w:p>
    <w:p w14:paraId="074FCEBB"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This means that each station serves about 22,000 people. (1,200,000 / 55)</w:t>
      </w:r>
    </w:p>
    <w:p w14:paraId="1BBAA19F"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The population of India is approximately 1.3 billion.</w:t>
      </w:r>
    </w:p>
    <w:p w14:paraId="61D70163" w14:textId="77777777"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I will just divide 1.3B with 22K. (1,300,000,000 / 22,000)</w:t>
      </w:r>
    </w:p>
    <w:p w14:paraId="105D2EC0" w14:textId="683CF54C" w:rsidR="00496C24" w:rsidRDefault="00496C24" w:rsidP="00496C24">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This gives me about </w:t>
      </w:r>
      <w:r w:rsidRPr="00845103">
        <w:rPr>
          <w:rFonts w:asciiTheme="minorHAnsi" w:hAnsiTheme="minorHAnsi" w:cstheme="minorHAnsi"/>
          <w:b/>
          <w:bCs/>
          <w:color w:val="2B2B2B"/>
        </w:rPr>
        <w:t>60,000 petrol/diesel stations</w:t>
      </w:r>
      <w:r>
        <w:rPr>
          <w:rFonts w:asciiTheme="minorHAnsi" w:hAnsiTheme="minorHAnsi" w:cstheme="minorHAnsi"/>
          <w:color w:val="2B2B2B"/>
        </w:rPr>
        <w:t xml:space="preserve"> in India. That’s my final answer.</w:t>
      </w:r>
    </w:p>
    <w:p w14:paraId="059B4AF7" w14:textId="31979DDA" w:rsidR="004E3298" w:rsidRDefault="004E3298" w:rsidP="00496C24">
      <w:pPr>
        <w:pStyle w:val="NormalWeb"/>
        <w:shd w:val="clear" w:color="auto" w:fill="FFFFFF"/>
        <w:spacing w:before="0" w:beforeAutospacing="0" w:after="0" w:afterAutospacing="0" w:line="360" w:lineRule="auto"/>
        <w:rPr>
          <w:rFonts w:asciiTheme="minorHAnsi" w:hAnsiTheme="minorHAnsi" w:cstheme="minorHAnsi"/>
          <w:color w:val="2B2B2B"/>
        </w:rPr>
      </w:pPr>
    </w:p>
    <w:p w14:paraId="3E909DB5"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tbl>
      <w:tblPr>
        <w:tblStyle w:val="TableGrid"/>
        <w:tblW w:w="0" w:type="auto"/>
        <w:tblLook w:val="04A0" w:firstRow="1" w:lastRow="0" w:firstColumn="1" w:lastColumn="0" w:noHBand="0" w:noVBand="1"/>
      </w:tblPr>
      <w:tblGrid>
        <w:gridCol w:w="9016"/>
      </w:tblGrid>
      <w:tr w:rsidR="004E3298" w14:paraId="78F2FAFC" w14:textId="77777777" w:rsidTr="008607F5">
        <w:tc>
          <w:tcPr>
            <w:tcW w:w="9242" w:type="dxa"/>
          </w:tcPr>
          <w:p w14:paraId="4CFF0E35" w14:textId="77777777" w:rsidR="004E3298" w:rsidRDefault="004E3298" w:rsidP="008607F5">
            <w:pPr>
              <w:pStyle w:val="NormalWeb"/>
              <w:shd w:val="clear" w:color="auto" w:fill="FFFFFF"/>
              <w:spacing w:before="0" w:beforeAutospacing="0" w:after="0" w:afterAutospacing="0" w:line="360" w:lineRule="auto"/>
              <w:rPr>
                <w:rFonts w:asciiTheme="minorHAnsi" w:hAnsiTheme="minorHAnsi" w:cstheme="minorHAnsi"/>
                <w:color w:val="2B2B2B"/>
              </w:rPr>
            </w:pPr>
          </w:p>
          <w:p w14:paraId="6FD0DED8" w14:textId="77777777" w:rsidR="004E3298" w:rsidRDefault="004E3298" w:rsidP="008607F5">
            <w:pPr>
              <w:pStyle w:val="NormalWeb"/>
              <w:shd w:val="clear" w:color="auto" w:fill="FFFFFF"/>
              <w:spacing w:before="0" w:beforeAutospacing="0" w:after="0" w:afterAutospacing="0" w:line="360" w:lineRule="auto"/>
              <w:jc w:val="center"/>
              <w:rPr>
                <w:rFonts w:asciiTheme="minorHAnsi" w:hAnsiTheme="minorHAnsi" w:cstheme="minorHAnsi"/>
                <w:b/>
                <w:bCs/>
                <w:color w:val="2B2B2B"/>
                <w:u w:val="single"/>
              </w:rPr>
            </w:pPr>
            <w:r w:rsidRPr="00D75BC7">
              <w:rPr>
                <w:rFonts w:asciiTheme="minorHAnsi" w:hAnsiTheme="minorHAnsi" w:cstheme="minorHAnsi"/>
                <w:b/>
                <w:bCs/>
                <w:color w:val="2B2B2B"/>
                <w:u w:val="single"/>
              </w:rPr>
              <w:t>Guesstimate #</w:t>
            </w:r>
            <w:r>
              <w:rPr>
                <w:rFonts w:asciiTheme="minorHAnsi" w:hAnsiTheme="minorHAnsi" w:cstheme="minorHAnsi"/>
                <w:b/>
                <w:bCs/>
                <w:color w:val="2B2B2B"/>
                <w:u w:val="single"/>
              </w:rPr>
              <w:t>2</w:t>
            </w:r>
          </w:p>
          <w:p w14:paraId="3B01EB45" w14:textId="77777777" w:rsidR="004E3298" w:rsidRDefault="004E3298" w:rsidP="008607F5">
            <w:pPr>
              <w:pStyle w:val="NormalWeb"/>
              <w:shd w:val="clear" w:color="auto" w:fill="FFFFFF"/>
              <w:spacing w:before="0" w:beforeAutospacing="0" w:after="0" w:afterAutospacing="0" w:line="360" w:lineRule="auto"/>
              <w:jc w:val="center"/>
              <w:rPr>
                <w:rFonts w:asciiTheme="minorHAnsi" w:hAnsiTheme="minorHAnsi" w:cstheme="minorHAnsi"/>
                <w:i/>
                <w:iCs/>
                <w:color w:val="2B2B2B"/>
              </w:rPr>
            </w:pPr>
            <w:r w:rsidRPr="00D75BC7">
              <w:rPr>
                <w:rFonts w:asciiTheme="minorHAnsi" w:hAnsiTheme="minorHAnsi" w:cstheme="minorHAnsi"/>
                <w:i/>
                <w:iCs/>
                <w:color w:val="2B2B2B"/>
              </w:rPr>
              <w:t>“</w:t>
            </w:r>
            <w:r>
              <w:rPr>
                <w:rFonts w:asciiTheme="minorHAnsi" w:hAnsiTheme="minorHAnsi" w:cstheme="minorHAnsi"/>
                <w:i/>
                <w:iCs/>
                <w:color w:val="2B2B2B"/>
              </w:rPr>
              <w:t>How many mowers were sold in India last year?</w:t>
            </w:r>
            <w:r w:rsidRPr="00D75BC7">
              <w:rPr>
                <w:rFonts w:asciiTheme="minorHAnsi" w:hAnsiTheme="minorHAnsi" w:cstheme="minorHAnsi"/>
                <w:i/>
                <w:iCs/>
                <w:color w:val="2B2B2B"/>
              </w:rPr>
              <w:t>”</w:t>
            </w:r>
          </w:p>
          <w:p w14:paraId="53AB97FF" w14:textId="77777777" w:rsidR="004E3298" w:rsidRDefault="004E3298" w:rsidP="008607F5">
            <w:pPr>
              <w:pStyle w:val="NormalWeb"/>
              <w:spacing w:before="0" w:beforeAutospacing="0" w:after="0" w:afterAutospacing="0" w:line="360" w:lineRule="auto"/>
              <w:rPr>
                <w:rFonts w:asciiTheme="minorHAnsi" w:hAnsiTheme="minorHAnsi" w:cstheme="minorHAnsi"/>
                <w:color w:val="2B2B2B"/>
              </w:rPr>
            </w:pPr>
          </w:p>
        </w:tc>
      </w:tr>
    </w:tbl>
    <w:p w14:paraId="1C937E39"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p w14:paraId="7328DED3"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i/>
          <w:iCs/>
          <w:color w:val="2B2B2B"/>
        </w:rPr>
      </w:pPr>
    </w:p>
    <w:p w14:paraId="01F93294"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Candidate</w:t>
      </w:r>
      <w:r>
        <w:rPr>
          <w:rFonts w:asciiTheme="minorHAnsi" w:hAnsiTheme="minorHAnsi" w:cstheme="minorHAnsi"/>
          <w:color w:val="2B2B2B"/>
        </w:rPr>
        <w:t xml:space="preserve">: </w:t>
      </w:r>
    </w:p>
    <w:p w14:paraId="5015F6DC"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To be sure, I want to confirm that we are we talking about lawn/garden mowers? </w:t>
      </w:r>
    </w:p>
    <w:p w14:paraId="75AC3E5F"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p w14:paraId="6BE1BB4B"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Interviewer</w:t>
      </w:r>
      <w:r>
        <w:rPr>
          <w:rFonts w:asciiTheme="minorHAnsi" w:hAnsiTheme="minorHAnsi" w:cstheme="minorHAnsi"/>
          <w:color w:val="2B2B2B"/>
        </w:rPr>
        <w:t>: Yes.</w:t>
      </w:r>
    </w:p>
    <w:p w14:paraId="4DDB24F4"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p w14:paraId="6B259674"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Candidate</w:t>
      </w:r>
      <w:r>
        <w:rPr>
          <w:rFonts w:asciiTheme="minorHAnsi" w:hAnsiTheme="minorHAnsi" w:cstheme="minorHAnsi"/>
          <w:color w:val="2B2B2B"/>
        </w:rPr>
        <w:t xml:space="preserve">: </w:t>
      </w:r>
    </w:p>
    <w:p w14:paraId="1C09DCF9"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Should I take into account only the domestic ones, or commercial ones as well?</w:t>
      </w:r>
    </w:p>
    <w:p w14:paraId="416F079C"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p w14:paraId="5B83CCA1"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Interviewer</w:t>
      </w:r>
      <w:r>
        <w:rPr>
          <w:rFonts w:asciiTheme="minorHAnsi" w:hAnsiTheme="minorHAnsi" w:cstheme="minorHAnsi"/>
          <w:color w:val="2B2B2B"/>
        </w:rPr>
        <w:t xml:space="preserve">: </w:t>
      </w:r>
    </w:p>
    <w:p w14:paraId="6A4E17F9"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Garden mowers for domestic use only.</w:t>
      </w:r>
    </w:p>
    <w:p w14:paraId="50FAA357"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p w14:paraId="3A59326C"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Candidate</w:t>
      </w:r>
      <w:r>
        <w:rPr>
          <w:rFonts w:asciiTheme="minorHAnsi" w:hAnsiTheme="minorHAnsi" w:cstheme="minorHAnsi"/>
          <w:color w:val="2B2B2B"/>
        </w:rPr>
        <w:t xml:space="preserve">: </w:t>
      </w:r>
    </w:p>
    <w:p w14:paraId="0AF02FB5"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The population of India is approximately 1.3 billion (1,300,000,000).</w:t>
      </w:r>
    </w:p>
    <w:p w14:paraId="3B62D765"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About 6% of the Indian population is below poverty line. </w:t>
      </w:r>
    </w:p>
    <w:p w14:paraId="59EE10B6"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This leaves us with about 1.2B people. (1.3B – 6% * 1.3B) who do not have access to a private garden.</w:t>
      </w:r>
    </w:p>
    <w:p w14:paraId="1D03F9D9"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p w14:paraId="3C94CA9B"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In India we have mix of nuclear and joint families. I am assuming that the average number of members in an Indian family is approximately 4. </w:t>
      </w:r>
    </w:p>
    <w:p w14:paraId="332D6ECE"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Dividing 1.2B by 4 will give me about 0.3B households. (1,200,000,000 / 4 = 300,000,000)</w:t>
      </w:r>
    </w:p>
    <w:p w14:paraId="7100AE26"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I am assuming that 30% of Indian families stay in urban or sub-urban areas.</w:t>
      </w:r>
    </w:p>
    <w:p w14:paraId="4225D56D"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Out of this 30%, I am assuming that 10% stay in apartment buildings. </w:t>
      </w:r>
    </w:p>
    <w:p w14:paraId="4079868C"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So, we are down to 20% * 0.3B.</w:t>
      </w:r>
    </w:p>
    <w:p w14:paraId="112B7B6F"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This gives us approximately 60M (60,000,000) family units which stay in houses with gardens and are most likely to buy a garden mower. </w:t>
      </w:r>
    </w:p>
    <w:p w14:paraId="4C2B0B3E"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p w14:paraId="2A5B3306"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A very small percentage of these 60M households do not buy a garden mower. Instead, a </w:t>
      </w:r>
      <w:r w:rsidRPr="00A25998">
        <w:rPr>
          <w:rFonts w:asciiTheme="minorHAnsi" w:hAnsiTheme="minorHAnsi" w:cstheme="minorHAnsi"/>
          <w:i/>
          <w:iCs/>
          <w:color w:val="2B2B2B"/>
        </w:rPr>
        <w:t>maali</w:t>
      </w:r>
      <w:r>
        <w:rPr>
          <w:rFonts w:asciiTheme="minorHAnsi" w:hAnsiTheme="minorHAnsi" w:cstheme="minorHAnsi"/>
          <w:color w:val="2B2B2B"/>
        </w:rPr>
        <w:t xml:space="preserve"> (a professional gardener hired to tend the garden) mows gardens with his own machine which he carries from one house to another. May I ignore this figure?</w:t>
      </w:r>
    </w:p>
    <w:p w14:paraId="07C13D6F"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p w14:paraId="1B5E6D0B"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Interviewer</w:t>
      </w:r>
      <w:r>
        <w:rPr>
          <w:rFonts w:asciiTheme="minorHAnsi" w:hAnsiTheme="minorHAnsi" w:cstheme="minorHAnsi"/>
          <w:color w:val="2B2B2B"/>
        </w:rPr>
        <w:t>:</w:t>
      </w:r>
    </w:p>
    <w:p w14:paraId="108A0ECC"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Yes, you may ignore it. </w:t>
      </w:r>
    </w:p>
    <w:p w14:paraId="1B666CBF"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p>
    <w:p w14:paraId="43669D8C"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sidRPr="007C6355">
        <w:rPr>
          <w:rFonts w:asciiTheme="minorHAnsi" w:hAnsiTheme="minorHAnsi" w:cstheme="minorHAnsi"/>
          <w:color w:val="2B2B2B"/>
          <w:u w:val="single"/>
        </w:rPr>
        <w:t>Candidate</w:t>
      </w:r>
      <w:r>
        <w:rPr>
          <w:rFonts w:asciiTheme="minorHAnsi" w:hAnsiTheme="minorHAnsi" w:cstheme="minorHAnsi"/>
          <w:color w:val="2B2B2B"/>
        </w:rPr>
        <w:t>:</w:t>
      </w:r>
    </w:p>
    <w:p w14:paraId="52B6EC9C"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A garden mower is a pretty sturdy product. Keeping that in mind, my assumption is that it is replaced once every 10 years. </w:t>
      </w:r>
    </w:p>
    <w:p w14:paraId="4E9FF3F6"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To get my final answer, I will divide 60M by 10.</w:t>
      </w:r>
    </w:p>
    <w:p w14:paraId="695F15A8" w14:textId="77777777" w:rsidR="004E3298" w:rsidRDefault="004E3298" w:rsidP="004E3298">
      <w:pPr>
        <w:pStyle w:val="NormalWeb"/>
        <w:shd w:val="clear" w:color="auto" w:fill="FFFFFF"/>
        <w:spacing w:before="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This gives us </w:t>
      </w:r>
      <w:r w:rsidRPr="00845103">
        <w:rPr>
          <w:rFonts w:asciiTheme="minorHAnsi" w:hAnsiTheme="minorHAnsi" w:cstheme="minorHAnsi"/>
          <w:b/>
          <w:bCs/>
          <w:color w:val="2B2B2B"/>
        </w:rPr>
        <w:t>6 million garden mo</w:t>
      </w:r>
      <w:r>
        <w:rPr>
          <w:rFonts w:asciiTheme="minorHAnsi" w:hAnsiTheme="minorHAnsi" w:cstheme="minorHAnsi"/>
          <w:color w:val="2B2B2B"/>
        </w:rPr>
        <w:t>wers sold annually in India.</w:t>
      </w:r>
    </w:p>
    <w:p w14:paraId="208F8FE9" w14:textId="77777777" w:rsidR="004E3298" w:rsidRPr="00D75BC7" w:rsidRDefault="004E3298" w:rsidP="00496C24">
      <w:pPr>
        <w:pStyle w:val="NormalWeb"/>
        <w:shd w:val="clear" w:color="auto" w:fill="FFFFFF"/>
        <w:spacing w:before="0" w:beforeAutospacing="0" w:after="0" w:afterAutospacing="0" w:line="360" w:lineRule="auto"/>
        <w:rPr>
          <w:rFonts w:asciiTheme="minorHAnsi" w:hAnsiTheme="minorHAnsi" w:cstheme="minorHAnsi"/>
          <w:color w:val="2B2B2B"/>
        </w:rPr>
      </w:pPr>
    </w:p>
    <w:p w14:paraId="1687B286" w14:textId="77777777" w:rsidR="008D0DA2" w:rsidRDefault="008D0DA2"/>
    <w:sectPr w:rsidR="008D0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022CD"/>
    <w:multiLevelType w:val="hybridMultilevel"/>
    <w:tmpl w:val="5F8AA3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42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24"/>
    <w:rsid w:val="0004103E"/>
    <w:rsid w:val="00496C24"/>
    <w:rsid w:val="004E3298"/>
    <w:rsid w:val="008D0DA2"/>
    <w:rsid w:val="00951A4F"/>
    <w:rsid w:val="00982C09"/>
    <w:rsid w:val="00C00E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A4EF"/>
  <w15:chartTrackingRefBased/>
  <w15:docId w15:val="{DFCFA4EF-F983-4328-9AB5-4806461C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C24"/>
    <w:pPr>
      <w:spacing w:after="200" w:line="276" w:lineRule="auto"/>
    </w:pPr>
  </w:style>
  <w:style w:type="paragraph" w:styleId="Heading4">
    <w:name w:val="heading 4"/>
    <w:basedOn w:val="Normal"/>
    <w:next w:val="Normal"/>
    <w:link w:val="Heading4Char"/>
    <w:uiPriority w:val="9"/>
    <w:unhideWhenUsed/>
    <w:qFormat/>
    <w:rsid w:val="00496C24"/>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6C24"/>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496C24"/>
    <w:pPr>
      <w:ind w:left="720"/>
      <w:contextualSpacing/>
    </w:pPr>
  </w:style>
  <w:style w:type="paragraph" w:styleId="NormalWeb">
    <w:name w:val="Normal (Web)"/>
    <w:basedOn w:val="Normal"/>
    <w:uiPriority w:val="99"/>
    <w:unhideWhenUsed/>
    <w:rsid w:val="00496C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6C24"/>
    <w:rPr>
      <w:b/>
      <w:bCs/>
    </w:rPr>
  </w:style>
  <w:style w:type="table" w:styleId="TableGrid">
    <w:name w:val="Table Grid"/>
    <w:basedOn w:val="TableNormal"/>
    <w:uiPriority w:val="59"/>
    <w:rsid w:val="00496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d">
    <w:name w:val="id"/>
    <w:basedOn w:val="Normal"/>
    <w:rsid w:val="00496C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Ravneet Sandhu</dc:creator>
  <cp:keywords/>
  <dc:description/>
  <cp:lastModifiedBy>Prince .</cp:lastModifiedBy>
  <cp:revision>7</cp:revision>
  <cp:lastPrinted>2022-05-20T05:05:00Z</cp:lastPrinted>
  <dcterms:created xsi:type="dcterms:W3CDTF">2022-05-01T06:30:00Z</dcterms:created>
  <dcterms:modified xsi:type="dcterms:W3CDTF">2022-05-20T05:05:00Z</dcterms:modified>
</cp:coreProperties>
</file>