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spacing w:before="0" w:after="130"/>
        <w:jc w:val="center"/>
      </w:pPr>
      <w:r>
        <w:drawing>
          <wp:inline distT="0" distB="0" distL="0" distR="0">
            <wp:extent cx="1188720" cy="624078"/>
            <wp:effectExtent l="0" t="0" r="0" b="0"/>
            <wp:docPr id="1" name="Picture 1" descr="Technical University of Moldova logo"/>
            <wp:cNvGraphicFramePr/>
            <a:graphic>
              <a:graphicData uri="http://schemas.openxmlformats.org/drawingml/2006/picture">
                <pic:pic>
                  <pic:nvPicPr>
                    <pic:cNvPr id="0" name="utm-logo.jpg" descr="Technical University of Moldova logo"/>
                    <pic:cNvPicPr>
                      <a:picLocks noChangeAspect="1" noChangeArrowheads="1"/>
                    </pic:cNvPicPr>
                  </pic:nvPicPr>
                  <pic:blipFill>
                    <a:blip r:embed="rId1"/>
                    <a:stretch>
                      <a:fillRect/>
                    </a:stretch>
                  </pic:blipFill>
                  <pic:spPr bwMode="auto">
                    <a:xfrm>
                      <a:off x="0" y="0"/>
                      <a:ext cx="1188720" cy="624078"/>
                    </a:xfrm>
                    <a:prstGeom prst="rect">
                      <a:avLst/>
                    </a:prstGeom>
                  </pic:spPr>
                </pic:pic>
              </a:graphicData>
            </a:graphic>
          </wp:inline>
        </w:drawing>
      </w:r>
    </w:p>
    <w:p>
      <w:pPr>
        <w:spacing w:before="0" w:after="20" w:line="320" w:lineRule="auto"/>
        <w:jc w:val="center"/>
      </w:pPr>
      <w:r>
        <w:rPr>
          <w:rFonts w:ascii="Times New Roman" w:hAnsi="Times New Roman"/>
          <w:sz w:val="23"/>
        </w:rPr>
        <w:t xml:space="preserve">MINISTRY OF EDUCATION, CULTURE AND RESEARCH</w:t>
      </w:r>
    </w:p>
    <w:p>
      <w:pPr>
        <w:spacing w:before="0" w:after="110" w:line="320" w:lineRule="auto"/>
        <w:jc w:val="center"/>
      </w:pPr>
      <w:r>
        <w:rPr>
          <w:rFonts w:ascii="Times New Roman" w:hAnsi="Times New Roman"/>
          <w:sz w:val="23"/>
        </w:rPr>
        <w:t xml:space="preserve">OF THE REPUBLIC OF MOLDOVA</w:t>
      </w:r>
    </w:p>
    <w:p>
      <w:pPr>
        <w:spacing w:before="0" w:after="40" w:line="320" w:lineRule="auto"/>
        <w:jc w:val="center"/>
      </w:pPr>
      <w:r>
        <w:rPr>
          <w:rFonts w:ascii="Times New Roman" w:hAnsi="Times New Roman"/>
          <w:sz w:val="23"/>
        </w:rPr>
        <w:t xml:space="preserve">Technical University of Moldova</w:t>
      </w:r>
    </w:p>
    <w:p>
      <w:pPr>
        <w:spacing w:before="0" w:after="35" w:line="320" w:lineRule="auto"/>
        <w:jc w:val="center"/>
      </w:pPr>
      <w:r>
        <w:rPr>
          <w:rFonts w:ascii="Times New Roman" w:hAnsi="Times New Roman"/>
          <w:sz w:val="22"/>
        </w:rPr>
        <w:t xml:space="preserve">Faculty of Computers, Informatics and Microelectronics</w:t>
      </w:r>
    </w:p>
    <w:p>
      <w:pPr>
        <w:spacing w:before="0" w:after="40" w:line="320" w:lineRule="auto"/>
        <w:jc w:val="center"/>
      </w:pPr>
      <w:r>
        <w:rPr>
          <w:rFonts w:ascii="Times New Roman" w:hAnsi="Times New Roman"/>
          <w:sz w:val="22"/>
        </w:rPr>
        <w:t xml:space="preserve">Department of Software Engineering and Automation</w:t>
      </w:r>
    </w:p>
    <w:p>
      <w:pPr>
        <w:spacing w:before="340" w:after="400" w:line="320" w:lineRule="auto"/>
        <w:jc w:val="center"/>
      </w:pPr>
      <w:r>
        <w:rPr>
          <w:rFonts w:ascii="Times New Roman" w:hAnsi="Times New Roman"/>
          <w:b/>
          <w:sz w:val="24"/>
        </w:rPr>
        <w:t>Pleșu Dinu   FAF-241</w:t>
      </w:r>
    </w:p>
    <w:p>
      <w:pPr>
        <w:spacing w:before="0" w:after="40" w:line="320" w:lineRule="auto"/>
        <w:jc w:val="center"/>
      </w:pPr>
      <w:r>
        <w:rPr>
          <w:rFonts w:ascii="Times New Roman" w:hAnsi="Times New Roman"/>
          <w:sz w:val="40"/>
        </w:rPr>
        <w:t xml:space="preserve">Report</w:t>
        <w:br/>
        <w:tab/>
      </w:r>
      <w:r>
        <w:rPr>
          <w:rFonts w:ascii="Times New Roman" w:hAnsi="Times New Roman"/>
          <w:b/>
          <w:sz w:val="28"/>
        </w:rPr>
        <w:t xml:space="preserve">Operating Systems</w:t>
      </w:r>
    </w:p>
    <w:p>
      <w:pPr>
        <w:spacing w:before="0" w:after="30" w:line="320" w:lineRule="auto"/>
        <w:jc w:val="center"/>
      </w:pPr>
      <w:r>
        <w:rPr>
          <w:rFonts w:ascii="Times New Roman" w:hAnsi="Times New Roman"/>
          <w:sz w:val="28"/>
        </w:rPr>
        <w:t>Laboratory Work No. 3</w:t>
      </w:r>
    </w:p>
    <w:p>
      <w:pPr>
        <w:spacing w:before="0" w:after="650" w:line="320" w:lineRule="auto"/>
        <w:jc w:val="center"/>
      </w:pPr>
      <w:r>
        <w:rPr>
          <w:rFonts w:ascii="Times New Roman" w:hAnsi="Times New Roman"/>
          <w:sz w:val="24"/>
        </w:rPr>
        <w:t>Topic: The Command Line: Shell, Pipes and Text Filters</w:t>
      </w:r>
    </w:p>
    <w:p>
      <w:pPr>
        <w:spacing w:before="0" w:after="0" w:line="320" w:lineRule="auto"/>
        <w:jc w:val="right"/>
        <w:rPr>
          <w:rFonts w:ascii="Times New Roman" w:hAnsi="Times New Roman"/>
          <w:sz w:val="21"/>
        </w:rPr>
      </w:pPr>
      <w:r>
        <w:rPr>
          <w:rFonts w:ascii="Times New Roman" w:hAnsi="Times New Roman"/>
          <w:sz w:val="21"/>
        </w:rPr>
        <w:t xml:space="preserve">Checked by:</w:t>
      </w:r>
    </w:p>
    <w:p>
      <w:pPr>
        <w:spacing w:before="0" w:after="0" w:line="320" w:lineRule="auto"/>
        <w:jc w:val="right"/>
        <w:rPr>
          <w:rFonts w:ascii="Times New Roman" w:hAnsi="Times New Roman"/>
          <w:sz w:val="21"/>
        </w:rPr>
      </w:pPr>
      <w:r>
        <w:rPr>
          <w:rFonts w:ascii="Times New Roman" w:hAnsi="Times New Roman"/>
          <w:sz w:val="21"/>
        </w:rPr>
        <w:t xml:space="preserve">Reitman Patricia, university assistant</w:t>
      </w:r>
    </w:p>
    <w:p>
      <w:pPr>
        <w:spacing w:before="0" w:after="0" w:line="320" w:lineRule="auto"/>
        <w:jc w:val="center"/>
        <w:rPr>
          <w:rFonts w:ascii="Times New Roman" w:hAnsi="Times New Roman"/>
          <w:b/>
          <w:sz w:val="23"/>
        </w:rPr>
      </w:pPr>
    </w:p>
    <w:p>
      <w:pPr>
        <w:sectPr>
          <w:footerReference w:type="default" r:id="rId2"/>
          <w:type w:val="nextPage"/>
          <w:pgSz w:w="11906" w:h="16838"/>
          <w:pgMar w:top="1134" w:right="1134" w:bottom="1134" w:left="1134" w:header="500" w:footer="500" w:gutter="0"/>
          <w:pgNumType w:fmt="decimal" w:start="1"/>
          <w:cols w:space="720" w:num="1"/>
        </w:sectPr>
      </w:pPr>
      <w:r>
        <w:br w:type="page"/>
      </w:r>
    </w:p>
    <w:p>
      <w:pPr>
        <w:spacing w:before="0" w:after="220" w:line="320" w:lineRule="auto"/>
        <w:jc w:val="left"/>
      </w:pPr>
      <w:r>
        <w:rPr>
          <w:rFonts w:ascii="Times New Roman" w:hAnsi="Times New Roman"/>
          <w:b/>
          <w:sz w:val="32"/>
        </w:rPr>
        <w:t xml:space="preserve">Contents</w:t>
      </w:r>
    </w:p>
    <w:p>
      <w:pPr>
        <w:spacing w:after="130"/>
      </w:pPr>
      <w:r>
        <w:fldChar w:fldCharType="begin" w:dirty="true"/>
      </w:r>
      <w:r>
        <w:instrText xml:space="preserve"> TOC \o "1-2" \h \z \u </w:instrText>
      </w:r>
      <w:r>
        <w:fldChar w:fldCharType="separate"/>
      </w:r>
      <w:r>
        <w:rPr/>
        <w:t>1.  Purpose of the Work</w:t>
      </w:r>
    </w:p>
    <w:p>
      <w:pPr>
        <w:spacing w:after="130"/>
      </w:pPr>
      <w:r>
        <w:rPr/>
        <w:t>2.  Initial Setup</w:t>
      </w:r>
    </w:p>
    <w:p>
      <w:pPr>
        <w:spacing w:after="130"/>
      </w:pPr>
      <w:r>
        <w:rPr/>
        <w:t>3.  Part 1 – Move Fast, Find Help</w:t>
      </w:r>
    </w:p>
    <w:p>
      <w:pPr>
        <w:spacing w:after="130"/>
      </w:pPr>
      <w:r>
        <w:rPr/>
        <w:t>4.  Part 2 – What the Shell Does to Your Line</w:t>
      </w:r>
    </w:p>
    <w:p>
      <w:pPr>
        <w:spacing w:after="130"/>
      </w:pPr>
      <w:r>
        <w:rPr/>
        <w:t>5.  Part 3 – Redirection, Chaining and Jobs</w:t>
      </w:r>
    </w:p>
    <w:p>
      <w:pPr>
        <w:spacing w:after="130"/>
      </w:pPr>
      <w:r>
        <w:rPr/>
        <w:t>6.  Part 4 – Answer Questions with One-Liners</w:t>
      </w:r>
    </w:p>
    <w:p>
      <w:pPr>
        <w:spacing w:after="130"/>
      </w:pPr>
      <w:r>
        <w:rPr/>
        <w:t>7.  Part 5 – My First Script</w:t>
      </w:r>
    </w:p>
    <w:p>
      <w:pPr>
        <w:spacing w:after="130"/>
      </w:pPr>
      <w:r>
        <w:rPr/>
        <w:t>8.  Conclusion</w:t>
      </w:r>
      <w:r>
        <w:fldChar w:fldCharType="end"/>
      </w:r>
    </w:p>
    <w:p>
      <w:r>
        <w:br w:type="page"/>
      </w:r>
    </w:p>
    <w:p>
      <w:bookmarkStart w:id="1001" w:name="_Toc1001"/>
      <w:pPr>
        <w:pStyle w:val="Heading1"/>
      </w:pPr>
      <w:r>
        <w:rPr>
          <w:color w:val="000000"/>
        </w:rPr>
        <w:t>1.  Purpose of the Work</w:t>
      </w:r>
      <w:bookmarkEnd w:id="1001"/>
    </w:p>
    <w:p>
      <w:pPr>
        <w:spacing w:after="120"/>
      </w:pPr>
      <w:r>
        <w:t>The purpose of this laboratory work is to become faster in Bash, understand what the shell does to a command line before it runs, redirect output where it is needed, chain commands, work with background jobs, and answer questions about text data using small filters connected with pipes.</w:t>
      </w:r>
    </w:p>
    <w:p>
      <w:bookmarkStart w:id="1002" w:name="_Toc1002"/>
      <w:pPr>
        <w:pStyle w:val="Heading1"/>
      </w:pPr>
      <w:r>
        <w:rPr>
          <w:color w:val="000000"/>
        </w:rPr>
        <w:t>2.  Initial Setup</w:t>
      </w:r>
      <w:bookmarkEnd w:id="1002"/>
    </w:p>
    <w:p>
      <w:pPr>
        <w:spacing w:after="120"/>
      </w:pPr>
      <w:r>
        <w:t>The laboratory uses an artificial web access log with 500 entries. I worked inside ~/os-lab3 and used the provided data set throughout the exercises.</w:t>
      </w:r>
    </w:p>
    <w:p>
      <w:pPr>
        <w:spacing w:after="80"/>
        <w:ind w:left="567"/>
      </w:pPr>
      <w:r>
        <w:rPr>
          <w:rFonts w:ascii="Consolas" w:hAnsi="Consolas"/>
          <w:color w:val="14143C"/>
          <w:sz w:val="19"/>
        </w:rPr>
        <w:t>mkdir -p ~/os-lab3 &amp;&amp; cd ~/os-lab3</w:t>
        <w:br/>
        <w:t>for i in $(seq 1 500); do</w:t>
        <w:br/>
        <w:t xml:space="preserve">  echo "2026-10-05 10:$(printf %02d $((i % 60))) user$((i % 7)) $([ $((i % 5)) -eq 0 ] &amp;&amp; echo FAIL || echo OK) /page$((i % 4))"</w:t>
        <w:br/>
        <w:t>done &gt; access.log</w:t>
        <w:br/>
        <w:t>head -3 access.log ; wc -l access.log</w:t>
      </w:r>
    </w:p>
    <w:p>
      <w:pPr>
        <w:jc w:val="center"/>
      </w:pPr>
      <w:r>
        <w:drawing>
          <wp:inline>
            <wp:extent cx="5580000" cy="1184158"/>
            <wp:docPr id="2" name="Picture 2"/>
            <wp:cNvGraphicFramePr>
              <a:graphicFrameLocks noChangeAspect="1"/>
            </wp:cNvGraphicFramePr>
            <a:graphic>
              <a:graphicData uri="http://schemas.openxmlformats.org/drawingml/2006/picture">
                <pic:pic>
                  <pic:nvPicPr>
                    <pic:cNvPr id="0" name="fig0-1-setup.png"/>
                    <pic:cNvPicPr/>
                  </pic:nvPicPr>
                  <pic:blipFill>
                    <a:blip r:embed="rId8"/>
                    <a:stretch>
                      <a:fillRect/>
                    </a:stretch>
                  </pic:blipFill>
                  <pic:spPr>
                    <a:xfrm>
                      <a:off x="0" y="0"/>
                      <a:ext cx="5580000" cy="1184158"/>
                    </a:xfrm>
                    <a:prstGeom prst="rect"/>
                  </pic:spPr>
                </pic:pic>
              </a:graphicData>
            </a:graphic>
          </wp:inline>
        </w:drawing>
      </w:r>
    </w:p>
    <w:p>
      <w:pPr>
        <w:jc w:val="center"/>
      </w:pPr>
      <w:r>
        <w:rPr>
          <w:i/>
          <w:sz w:val="21"/>
        </w:rPr>
        <w:t>Figure 0.1 – Creating the working directory and generating access.log</w:t>
      </w:r>
    </w:p>
    <w:p>
      <w:pPr>
        <w:jc w:val="center"/>
      </w:pPr>
      <w:r>
        <w:drawing>
          <wp:inline>
            <wp:extent cx="5580000" cy="440617"/>
            <wp:docPr id="3" name="Picture 3"/>
            <wp:cNvGraphicFramePr>
              <a:graphicFrameLocks noChangeAspect="1"/>
            </wp:cNvGraphicFramePr>
            <a:graphic>
              <a:graphicData uri="http://schemas.openxmlformats.org/drawingml/2006/picture">
                <pic:pic>
                  <pic:nvPicPr>
                    <pic:cNvPr id="0" name="fig0-2-setup-verify.png"/>
                    <pic:cNvPicPr/>
                  </pic:nvPicPr>
                  <pic:blipFill>
                    <a:blip r:embed="rId9"/>
                    <a:stretch>
                      <a:fillRect/>
                    </a:stretch>
                  </pic:blipFill>
                  <pic:spPr>
                    <a:xfrm>
                      <a:off x="0" y="0"/>
                      <a:ext cx="5580000" cy="440617"/>
                    </a:xfrm>
                    <a:prstGeom prst="rect"/>
                  </pic:spPr>
                </pic:pic>
              </a:graphicData>
            </a:graphic>
          </wp:inline>
        </w:drawing>
      </w:r>
    </w:p>
    <w:p>
      <w:pPr>
        <w:jc w:val="center"/>
      </w:pPr>
      <w:r>
        <w:rPr>
          <w:i/>
          <w:sz w:val="21"/>
        </w:rPr>
        <w:t>Figure 0.2 – Verify: access.log contains 500 lines</w:t>
      </w:r>
    </w:p>
    <w:p>
      <w:pPr>
        <w:spacing w:after="120"/>
      </w:pPr>
      <w:r>
        <w:t>The generated access.log contains 500 lines, which is the expected size for the rest of the laboratory.</w:t>
      </w:r>
    </w:p>
    <w:p>
      <w:bookmarkStart w:id="1003" w:name="_Toc1003"/>
      <w:pPr>
        <w:pStyle w:val="Heading1"/>
      </w:pPr>
      <w:r>
        <w:rPr>
          <w:color w:val="000000"/>
        </w:rPr>
        <w:t>3.  Part 1 – Move Fast, Find Help</w:t>
      </w:r>
      <w:bookmarkEnd w:id="1003"/>
    </w:p>
    <w:p>
      <w:pPr>
        <w:spacing w:after="120"/>
      </w:pPr>
      <w:r>
        <w:t>Tab completes a path prefix such as /et to /etc. When several entries match, pressing Tab twice shows the candidates. Ctrl+R searches history backwards.</w:t>
      </w:r>
    </w:p>
    <w:p>
      <w:pPr>
        <w:spacing w:after="80"/>
        <w:ind w:left="567"/>
      </w:pPr>
      <w:r>
        <w:rPr>
          <w:rFonts w:ascii="Consolas" w:hAnsi="Consolas"/>
          <w:color w:val="14143C"/>
          <w:sz w:val="19"/>
        </w:rPr>
        <w:t>ls /usr/sh&lt;tab&gt;&lt;tab&gt;</w:t>
        <w:br/>
        <w:t>cd /et&lt;tab&gt;</w:t>
      </w:r>
    </w:p>
    <w:p>
      <w:pPr>
        <w:jc w:val="center"/>
      </w:pPr>
      <w:r>
        <w:drawing>
          <wp:inline>
            <wp:extent cx="5580000" cy="3538705"/>
            <wp:docPr id="4" name="Picture 4"/>
            <wp:cNvGraphicFramePr>
              <a:graphicFrameLocks noChangeAspect="1"/>
            </wp:cNvGraphicFramePr>
            <a:graphic>
              <a:graphicData uri="http://schemas.openxmlformats.org/drawingml/2006/picture">
                <pic:pic>
                  <pic:nvPicPr>
                    <pic:cNvPr id="0" name="fig1-1-tab.png"/>
                    <pic:cNvPicPr/>
                  </pic:nvPicPr>
                  <pic:blipFill>
                    <a:blip r:embed="rId10"/>
                    <a:stretch>
                      <a:fillRect/>
                    </a:stretch>
                  </pic:blipFill>
                  <pic:spPr>
                    <a:xfrm>
                      <a:off x="0" y="0"/>
                      <a:ext cx="5580000" cy="3538705"/>
                    </a:xfrm>
                    <a:prstGeom prst="rect"/>
                  </pic:spPr>
                </pic:pic>
              </a:graphicData>
            </a:graphic>
          </wp:inline>
        </w:drawing>
      </w:r>
    </w:p>
    <w:p>
      <w:pPr>
        <w:jc w:val="center"/>
      </w:pPr>
      <w:r>
        <w:rPr>
          <w:i/>
          <w:sz w:val="21"/>
        </w:rPr>
        <w:t>Figure 1.1 – Tab completion: unique prefix completed, double Tab lists candidates</w:t>
      </w:r>
    </w:p>
    <w:p>
      <w:pPr>
        <w:spacing w:after="80"/>
        <w:ind w:left="567"/>
      </w:pPr>
      <w:r>
        <w:rPr>
          <w:rFonts w:ascii="Consolas" w:hAnsi="Consolas"/>
          <w:color w:val="14143C"/>
          <w:sz w:val="19"/>
        </w:rPr>
        <w:t>type cd ; type ls ; type echo ; which ls</w:t>
      </w:r>
    </w:p>
    <w:p>
      <w:pPr>
        <w:jc w:val="center"/>
      </w:pPr>
      <w:r>
        <w:drawing>
          <wp:inline>
            <wp:extent cx="5580000" cy="812387"/>
            <wp:docPr id="5" name="Picture 5"/>
            <wp:cNvGraphicFramePr>
              <a:graphicFrameLocks noChangeAspect="1"/>
            </wp:cNvGraphicFramePr>
            <a:graphic>
              <a:graphicData uri="http://schemas.openxmlformats.org/drawingml/2006/picture">
                <pic:pic>
                  <pic:nvPicPr>
                    <pic:cNvPr id="0" name="fig1-2-type-which.png"/>
                    <pic:cNvPicPr/>
                  </pic:nvPicPr>
                  <pic:blipFill>
                    <a:blip r:embed="rId11"/>
                    <a:stretch>
                      <a:fillRect/>
                    </a:stretch>
                  </pic:blipFill>
                  <pic:spPr>
                    <a:xfrm>
                      <a:off x="0" y="0"/>
                      <a:ext cx="5580000" cy="812387"/>
                    </a:xfrm>
                    <a:prstGeom prst="rect"/>
                  </pic:spPr>
                </pic:pic>
              </a:graphicData>
            </a:graphic>
          </wp:inline>
        </w:drawing>
      </w:r>
    </w:p>
    <w:p>
      <w:pPr>
        <w:jc w:val="center"/>
      </w:pPr>
      <w:r>
        <w:rPr>
          <w:i/>
          <w:sz w:val="21"/>
        </w:rPr>
        <w:t>Figure 1.2 – Output of type and which</w:t>
      </w:r>
    </w:p>
    <w:p>
      <w:pPr>
        <w:spacing w:after="80"/>
        <w:ind w:left="567"/>
      </w:pPr>
      <w:r>
        <w:rPr>
          <w:rFonts w:ascii="Consolas" w:hAnsi="Consolas"/>
          <w:color w:val="14143C"/>
          <w:sz w:val="19"/>
        </w:rPr>
        <w:t>echo $PATH ; echo $PATH | tr ':' '\n'</w:t>
      </w:r>
    </w:p>
    <w:p>
      <w:pPr>
        <w:jc w:val="center"/>
      </w:pPr>
      <w:r>
        <w:drawing>
          <wp:inline>
            <wp:extent cx="5580000" cy="2175546"/>
            <wp:docPr id="6" name="Picture 6"/>
            <wp:cNvGraphicFramePr>
              <a:graphicFrameLocks noChangeAspect="1"/>
            </wp:cNvGraphicFramePr>
            <a:graphic>
              <a:graphicData uri="http://schemas.openxmlformats.org/drawingml/2006/picture">
                <pic:pic>
                  <pic:nvPicPr>
                    <pic:cNvPr id="0" name="fig1-3-path.png"/>
                    <pic:cNvPicPr/>
                  </pic:nvPicPr>
                  <pic:blipFill>
                    <a:blip r:embed="rId12"/>
                    <a:stretch>
                      <a:fillRect/>
                    </a:stretch>
                  </pic:blipFill>
                  <pic:spPr>
                    <a:xfrm>
                      <a:off x="0" y="0"/>
                      <a:ext cx="5580000" cy="2175546"/>
                    </a:xfrm>
                    <a:prstGeom prst="rect"/>
                  </pic:spPr>
                </pic:pic>
              </a:graphicData>
            </a:graphic>
          </wp:inline>
        </w:drawing>
      </w:r>
    </w:p>
    <w:p>
      <w:pPr>
        <w:jc w:val="center"/>
      </w:pPr>
      <w:r>
        <w:rPr>
          <w:i/>
          <w:sz w:val="21"/>
        </w:rPr>
        <w:t>Figure 1.3 – The directories in PATH, one per line</w:t>
      </w:r>
    </w:p>
    <w:p>
      <w:pPr>
        <w:spacing w:after="80"/>
        <w:ind w:left="567"/>
      </w:pPr>
      <w:r>
        <w:rPr>
          <w:rFonts w:ascii="Consolas" w:hAnsi="Consolas"/>
          <w:color w:val="14143C"/>
          <w:sz w:val="19"/>
        </w:rPr>
        <w:t>nosuchprog ; echo "exit code: $?"</w:t>
      </w:r>
    </w:p>
    <w:p>
      <w:pPr>
        <w:jc w:val="center"/>
      </w:pPr>
      <w:r>
        <w:drawing>
          <wp:inline>
            <wp:extent cx="5580000" cy="564540"/>
            <wp:docPr id="7" name="Picture 7"/>
            <wp:cNvGraphicFramePr>
              <a:graphicFrameLocks noChangeAspect="1"/>
            </wp:cNvGraphicFramePr>
            <a:graphic>
              <a:graphicData uri="http://schemas.openxmlformats.org/drawingml/2006/picture">
                <pic:pic>
                  <pic:nvPicPr>
                    <pic:cNvPr id="0" name="fig1-4-exit-code.png"/>
                    <pic:cNvPicPr/>
                  </pic:nvPicPr>
                  <pic:blipFill>
                    <a:blip r:embed="rId13"/>
                    <a:stretch>
                      <a:fillRect/>
                    </a:stretch>
                  </pic:blipFill>
                  <pic:spPr>
                    <a:xfrm>
                      <a:off x="0" y="0"/>
                      <a:ext cx="5580000" cy="564540"/>
                    </a:xfrm>
                    <a:prstGeom prst="rect"/>
                  </pic:spPr>
                </pic:pic>
              </a:graphicData>
            </a:graphic>
          </wp:inline>
        </w:drawing>
      </w:r>
    </w:p>
    <w:p>
      <w:pPr>
        <w:jc w:val="center"/>
      </w:pPr>
      <w:r>
        <w:rPr>
          <w:i/>
          <w:sz w:val="21"/>
        </w:rPr>
        <w:t>Figure 1.4 – Exit code of a missing command</w:t>
      </w:r>
    </w:p>
    <w:p>
      <w:pPr>
        <w:spacing w:after="80"/>
        <w:ind w:left="567"/>
      </w:pPr>
      <w:r>
        <w:rPr>
          <w:rFonts w:ascii="Consolas" w:hAnsi="Consolas"/>
          <w:color w:val="14143C"/>
          <w:sz w:val="19"/>
        </w:rPr>
        <w:t>ls --help | head ; man -k "list directory" ; help cd</w:t>
      </w:r>
    </w:p>
    <w:p>
      <w:pPr>
        <w:jc w:val="center"/>
      </w:pPr>
      <w:r>
        <w:drawing>
          <wp:inline>
            <wp:extent cx="5580000" cy="6512869"/>
            <wp:docPr id="8" name="Picture 8"/>
            <wp:cNvGraphicFramePr>
              <a:graphicFrameLocks noChangeAspect="1"/>
            </wp:cNvGraphicFramePr>
            <a:graphic>
              <a:graphicData uri="http://schemas.openxmlformats.org/drawingml/2006/picture">
                <pic:pic>
                  <pic:nvPicPr>
                    <pic:cNvPr id="0" name="fig1-5-help.png"/>
                    <pic:cNvPicPr/>
                  </pic:nvPicPr>
                  <pic:blipFill>
                    <a:blip r:embed="rId14"/>
                    <a:stretch>
                      <a:fillRect/>
                    </a:stretch>
                  </pic:blipFill>
                  <pic:spPr>
                    <a:xfrm>
                      <a:off x="0" y="0"/>
                      <a:ext cx="5580000" cy="6512869"/>
                    </a:xfrm>
                    <a:prstGeom prst="rect"/>
                  </pic:spPr>
                </pic:pic>
              </a:graphicData>
            </a:graphic>
          </wp:inline>
        </w:drawing>
      </w:r>
    </w:p>
    <w:p>
      <w:pPr>
        <w:jc w:val="center"/>
      </w:pPr>
      <w:r>
        <w:rPr>
          <w:i/>
          <w:sz w:val="21"/>
        </w:rPr>
        <w:t>Figure 1.5 – Finding help with ls --help, man -k and help cd</w:t>
      </w:r>
    </w:p>
    <w:p>
      <w:bookmarkStart w:id="1004" w:name="_Toc1004"/>
      <w:pPr>
        <w:pStyle w:val="Heading2"/>
      </w:pPr>
      <w:r>
        <w:rPr>
          <w:color w:val="000000"/>
        </w:rPr>
        <w:t>3.1.  Observations</w:t>
      </w:r>
      <w:bookmarkEnd w:id="1004"/>
    </w:p>
    <w:p>
      <w:pPr>
        <w:spacing w:after="120"/>
      </w:pPr>
      <w:r>
        <w:t>1. Of cd, ls and echo, only cd and echo are built in. cd must be built in because when a shell runs an external command it forks a child process; the child could change its own directory, but when it exits the parent shell would keep its old working directory, so the change must be applied inside the shell itself.</w:t>
      </w:r>
    </w:p>
    <w:p>
      <w:pPr>
        <w:spacing w:after="120"/>
      </w:pPr>
      <w:r>
        <w:t>2. There are 11 directories in my PATH. ls resolves to /usr/bin/ls (type and which both say so).</w:t>
      </w:r>
    </w:p>
    <w:p>
      <w:pPr>
        <w:spacing w:after="120"/>
      </w:pPr>
      <w:r>
        <w:t>3. A command that is not found returns exit code 127.</w:t>
      </w:r>
    </w:p>
    <w:p>
      <w:pPr>
        <w:spacing w:after="120"/>
      </w:pPr>
      <w:r>
        <w:t>4. ls -t sorts by modification time, newest first.</w:t>
      </w:r>
    </w:p>
    <w:p>
      <w:bookmarkStart w:id="1005" w:name="_Toc1005"/>
      <w:pPr>
        <w:pStyle w:val="Heading1"/>
      </w:pPr>
      <w:r>
        <w:rPr>
          <w:color w:val="000000"/>
        </w:rPr>
        <w:t>4.  Part 2 – What the Shell Does to Your Line</w:t>
      </w:r>
      <w:bookmarkEnd w:id="1005"/>
    </w:p>
    <w:p>
      <w:pPr>
        <w:spacing w:after="120"/>
      </w:pPr>
      <w:r>
        <w:t>I created the test directory with ordinary file names and one name containing a space, wrote predictions first, then compared them with the real output.</w:t>
      </w:r>
    </w:p>
    <w:p>
      <w:pPr>
        <w:spacing w:after="80"/>
        <w:ind w:left="567"/>
      </w:pPr>
      <w:r>
        <w:rPr>
          <w:rFonts w:ascii="Consolas" w:hAnsi="Consolas"/>
          <w:color w:val="14143C"/>
          <w:sz w:val="19"/>
        </w:rPr>
        <w:t>mkdir -p ~/os-lab3/play &amp;&amp; cd ~/os-lab3/play</w:t>
        <w:br/>
        <w:t>touch a.c b.c file1.txt file2.txt notes.txt "alfa beta.txt"</w:t>
        <w:br/>
        <w:t>ls</w:t>
      </w:r>
    </w:p>
    <w:p>
      <w:pPr>
        <w:jc w:val="center"/>
      </w:pPr>
      <w:r>
        <w:drawing>
          <wp:inline>
            <wp:extent cx="5580000" cy="812387"/>
            <wp:docPr id="9" name="Picture 9"/>
            <wp:cNvGraphicFramePr>
              <a:graphicFrameLocks noChangeAspect="1"/>
            </wp:cNvGraphicFramePr>
            <a:graphic>
              <a:graphicData uri="http://schemas.openxmlformats.org/drawingml/2006/picture">
                <pic:pic>
                  <pic:nvPicPr>
                    <pic:cNvPr id="0" name="fig2-1-files.png"/>
                    <pic:cNvPicPr/>
                  </pic:nvPicPr>
                  <pic:blipFill>
                    <a:blip r:embed="rId15"/>
                    <a:stretch>
                      <a:fillRect/>
                    </a:stretch>
                  </pic:blipFill>
                  <pic:spPr>
                    <a:xfrm>
                      <a:off x="0" y="0"/>
                      <a:ext cx="5580000" cy="812387"/>
                    </a:xfrm>
                    <a:prstGeom prst="rect"/>
                  </pic:spPr>
                </pic:pic>
              </a:graphicData>
            </a:graphic>
          </wp:inline>
        </w:drawing>
      </w:r>
    </w:p>
    <w:p>
      <w:pPr>
        <w:jc w:val="center"/>
      </w:pPr>
      <w:r>
        <w:rPr>
          <w:i/>
          <w:sz w:val="21"/>
        </w:rPr>
        <w:t>Figure 2.1 – Files created in the play directory</w:t>
      </w:r>
    </w:p>
    <w:p>
      <w:pPr>
        <w:jc w:val="center"/>
      </w:pPr>
      <w:r>
        <w:drawing>
          <wp:inline>
            <wp:extent cx="5580000" cy="1308081"/>
            <wp:docPr id="10" name="Picture 10"/>
            <wp:cNvGraphicFramePr>
              <a:graphicFrameLocks noChangeAspect="1"/>
            </wp:cNvGraphicFramePr>
            <a:graphic>
              <a:graphicData uri="http://schemas.openxmlformats.org/drawingml/2006/picture">
                <pic:pic>
                  <pic:nvPicPr>
                    <pic:cNvPr id="0" name="fig2-2-globbing.png"/>
                    <pic:cNvPicPr/>
                  </pic:nvPicPr>
                  <pic:blipFill>
                    <a:blip r:embed="rId16"/>
                    <a:stretch>
                      <a:fillRect/>
                    </a:stretch>
                  </pic:blipFill>
                  <pic:spPr>
                    <a:xfrm>
                      <a:off x="0" y="0"/>
                      <a:ext cx="5580000" cy="1308081"/>
                    </a:xfrm>
                    <a:prstGeom prst="rect"/>
                  </pic:spPr>
                </pic:pic>
              </a:graphicData>
            </a:graphic>
          </wp:inline>
        </w:drawing>
      </w:r>
    </w:p>
    <w:p>
      <w:pPr>
        <w:jc w:val="center"/>
      </w:pPr>
      <w:r>
        <w:rPr>
          <w:i/>
          <w:sz w:val="21"/>
        </w:rPr>
        <w:t>Figure 2.2 – Globbing results: matched patterns are expanded, unmatched stay literal</w:t>
      </w:r>
    </w:p>
    <w:p>
      <w:pPr>
        <w:jc w:val="center"/>
      </w:pPr>
      <w:r>
        <w:drawing>
          <wp:inline>
            <wp:extent cx="5580000" cy="1184158"/>
            <wp:docPr id="11" name="Picture 11"/>
            <wp:cNvGraphicFramePr>
              <a:graphicFrameLocks noChangeAspect="1"/>
            </wp:cNvGraphicFramePr>
            <a:graphic>
              <a:graphicData uri="http://schemas.openxmlformats.org/drawingml/2006/picture">
                <pic:pic>
                  <pic:nvPicPr>
                    <pic:cNvPr id="0" name="fig2-3-space-files.png"/>
                    <pic:cNvPicPr/>
                  </pic:nvPicPr>
                  <pic:blipFill>
                    <a:blip r:embed="rId17"/>
                    <a:stretch>
                      <a:fillRect/>
                    </a:stretch>
                  </pic:blipFill>
                  <pic:spPr>
                    <a:xfrm>
                      <a:off x="0" y="0"/>
                      <a:ext cx="5580000" cy="1184158"/>
                    </a:xfrm>
                    <a:prstGeom prst="rect"/>
                  </pic:spPr>
                </pic:pic>
              </a:graphicData>
            </a:graphic>
          </wp:inline>
        </w:drawing>
      </w:r>
    </w:p>
    <w:p>
      <w:pPr>
        <w:jc w:val="center"/>
      </w:pPr>
      <w:r>
        <w:rPr>
          <w:i/>
          <w:sz w:val="21"/>
        </w:rPr>
        <w:t>Figure 2.3 – The ls error on a name with a space, and the quoted fix</w:t>
      </w:r>
    </w:p>
    <w:p>
      <w:pPr>
        <w:jc w:val="center"/>
      </w:pPr>
      <w:r>
        <w:drawing>
          <wp:inline>
            <wp:extent cx="5580000" cy="1432005"/>
            <wp:docPr id="12" name="Picture 12"/>
            <wp:cNvGraphicFramePr>
              <a:graphicFrameLocks noChangeAspect="1"/>
            </wp:cNvGraphicFramePr>
            <a:graphic>
              <a:graphicData uri="http://schemas.openxmlformats.org/drawingml/2006/picture">
                <pic:pic>
                  <pic:nvPicPr>
                    <pic:cNvPr id="0" name="fig2-4-quotes-expand.png"/>
                    <pic:cNvPicPr/>
                  </pic:nvPicPr>
                  <pic:blipFill>
                    <a:blip r:embed="rId18"/>
                    <a:stretch>
                      <a:fillRect/>
                    </a:stretch>
                  </pic:blipFill>
                  <pic:spPr>
                    <a:xfrm>
                      <a:off x="0" y="0"/>
                      <a:ext cx="5580000" cy="1432005"/>
                    </a:xfrm>
                    <a:prstGeom prst="rect"/>
                  </pic:spPr>
                </pic:pic>
              </a:graphicData>
            </a:graphic>
          </wp:inline>
        </w:drawing>
      </w:r>
    </w:p>
    <w:p>
      <w:pPr>
        <w:jc w:val="center"/>
      </w:pPr>
      <w:r>
        <w:rPr>
          <w:i/>
          <w:sz w:val="21"/>
        </w:rPr>
        <w:t>Figure 2.4 – Single quotes, double quotes, backslash, brace and arithmetic expansion</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rPr>
                <w:b/>
                <w:sz w:val="19"/>
              </w:rPr>
              <w:t>Command</w:t>
            </w:r>
          </w:p>
        </w:tc>
        <w:tc>
          <w:tcPr>
            <w:tcW w:type="dxa" w:w="2409"/>
          </w:tcPr>
          <w:p>
            <w:r>
              <w:rPr>
                <w:b/>
                <w:sz w:val="19"/>
              </w:rPr>
              <w:t>My prediction</w:t>
            </w:r>
          </w:p>
        </w:tc>
        <w:tc>
          <w:tcPr>
            <w:tcW w:type="dxa" w:w="2409"/>
          </w:tcPr>
          <w:p>
            <w:r>
              <w:rPr>
                <w:b/>
                <w:sz w:val="19"/>
              </w:rPr>
              <w:t>Real output</w:t>
            </w:r>
          </w:p>
        </w:tc>
        <w:tc>
          <w:tcPr>
            <w:tcW w:type="dxa" w:w="2409"/>
          </w:tcPr>
          <w:p>
            <w:r>
              <w:rPr>
                <w:b/>
                <w:sz w:val="19"/>
              </w:rPr>
              <w:t>Explanation (if different)</w:t>
            </w:r>
          </w:p>
        </w:tc>
      </w:tr>
      <w:tr>
        <w:tc>
          <w:tcPr>
            <w:tcW w:type="dxa" w:w="2409"/>
          </w:tcPr>
          <w:p>
            <w:r>
              <w:rPr>
                <w:sz w:val="19"/>
              </w:rPr>
              <w:t>echo *.c</w:t>
            </w:r>
          </w:p>
        </w:tc>
        <w:tc>
          <w:tcPr>
            <w:tcW w:type="dxa" w:w="2409"/>
          </w:tcPr>
          <w:p>
            <w:r>
              <w:rPr>
                <w:sz w:val="19"/>
              </w:rPr>
              <w:t>a.c b.c</w:t>
            </w:r>
          </w:p>
        </w:tc>
        <w:tc>
          <w:tcPr>
            <w:tcW w:type="dxa" w:w="2409"/>
          </w:tcPr>
          <w:p>
            <w:r>
              <w:rPr>
                <w:sz w:val="19"/>
              </w:rPr>
              <w:t>a.c b.c</w:t>
            </w:r>
          </w:p>
        </w:tc>
        <w:tc>
          <w:tcPr>
            <w:tcW w:type="dxa" w:w="2409"/>
          </w:tcPr>
          <w:p>
            <w:r>
              <w:rPr>
                <w:sz w:val="19"/>
              </w:rPr>
              <w:t>Same as predicted.</w:t>
            </w:r>
          </w:p>
        </w:tc>
      </w:tr>
      <w:tr>
        <w:tc>
          <w:tcPr>
            <w:tcW w:type="dxa" w:w="2409"/>
          </w:tcPr>
          <w:p>
            <w:r>
              <w:rPr>
                <w:sz w:val="19"/>
              </w:rPr>
              <w:t>echo file?.txt</w:t>
            </w:r>
          </w:p>
        </w:tc>
        <w:tc>
          <w:tcPr>
            <w:tcW w:type="dxa" w:w="2409"/>
          </w:tcPr>
          <w:p>
            <w:r>
              <w:rPr>
                <w:sz w:val="19"/>
              </w:rPr>
              <w:t>file1.txt file2.txt</w:t>
            </w:r>
          </w:p>
        </w:tc>
        <w:tc>
          <w:tcPr>
            <w:tcW w:type="dxa" w:w="2409"/>
          </w:tcPr>
          <w:p>
            <w:r>
              <w:rPr>
                <w:sz w:val="19"/>
              </w:rPr>
              <w:t>file1.txt file2.txt</w:t>
            </w:r>
          </w:p>
        </w:tc>
        <w:tc>
          <w:tcPr>
            <w:tcW w:type="dxa" w:w="2409"/>
          </w:tcPr>
          <w:p>
            <w:r>
              <w:rPr>
                <w:sz w:val="19"/>
              </w:rPr>
              <w:t>Same as predicted.</w:t>
            </w:r>
          </w:p>
        </w:tc>
      </w:tr>
      <w:tr>
        <w:tc>
          <w:tcPr>
            <w:tcW w:type="dxa" w:w="2409"/>
          </w:tcPr>
          <w:p>
            <w:r>
              <w:rPr>
                <w:sz w:val="19"/>
              </w:rPr>
              <w:t>echo [a-b]*</w:t>
            </w:r>
          </w:p>
        </w:tc>
        <w:tc>
          <w:tcPr>
            <w:tcW w:type="dxa" w:w="2409"/>
          </w:tcPr>
          <w:p>
            <w:r>
              <w:rPr>
                <w:sz w:val="19"/>
              </w:rPr>
              <w:t>a.c alfa beta.txt b.c</w:t>
            </w:r>
          </w:p>
        </w:tc>
        <w:tc>
          <w:tcPr>
            <w:tcW w:type="dxa" w:w="2409"/>
          </w:tcPr>
          <w:p>
            <w:r>
              <w:rPr>
                <w:sz w:val="19"/>
              </w:rPr>
              <w:t>a.c alfa beta.txt b.c</w:t>
            </w:r>
          </w:p>
        </w:tc>
        <w:tc>
          <w:tcPr>
            <w:tcW w:type="dxa" w:w="2409"/>
          </w:tcPr>
          <w:p>
            <w:r>
              <w:rPr>
                <w:sz w:val="19"/>
              </w:rPr>
              <w:t>Same as predicted.</w:t>
            </w:r>
          </w:p>
        </w:tc>
      </w:tr>
      <w:tr>
        <w:tc>
          <w:tcPr>
            <w:tcW w:type="dxa" w:w="2409"/>
          </w:tcPr>
          <w:p>
            <w:r>
              <w:rPr>
                <w:sz w:val="19"/>
              </w:rPr>
              <w:t>echo *.xyz</w:t>
            </w:r>
          </w:p>
        </w:tc>
        <w:tc>
          <w:tcPr>
            <w:tcW w:type="dxa" w:w="2409"/>
          </w:tcPr>
          <w:p>
            <w:r>
              <w:rPr>
                <w:sz w:val="19"/>
              </w:rPr>
              <w:t>no output</w:t>
            </w:r>
          </w:p>
        </w:tc>
        <w:tc>
          <w:tcPr>
            <w:tcW w:type="dxa" w:w="2409"/>
          </w:tcPr>
          <w:p>
            <w:r>
              <w:rPr>
                <w:sz w:val="19"/>
              </w:rPr>
              <w:t>*.xyz</w:t>
            </w:r>
          </w:p>
        </w:tc>
        <w:tc>
          <w:tcPr>
            <w:tcW w:type="dxa" w:w="2409"/>
          </w:tcPr>
          <w:p>
            <w:r>
              <w:rPr>
                <w:sz w:val="19"/>
              </w:rPr>
              <w:t>No file matched, so the unmatched glob stayed literal.</w:t>
            </w:r>
          </w:p>
        </w:tc>
      </w:tr>
      <w:tr>
        <w:tc>
          <w:tcPr>
            <w:tcW w:type="dxa" w:w="2409"/>
          </w:tcPr>
          <w:p>
            <w:r>
              <w:rPr>
                <w:sz w:val="19"/>
              </w:rPr>
              <w:t>ls alfa beta.txt</w:t>
            </w:r>
          </w:p>
        </w:tc>
        <w:tc>
          <w:tcPr>
            <w:tcW w:type="dxa" w:w="2409"/>
          </w:tcPr>
          <w:p>
            <w:r>
              <w:rPr>
                <w:sz w:val="19"/>
              </w:rPr>
              <w:t>listing shown</w:t>
            </w:r>
          </w:p>
        </w:tc>
        <w:tc>
          <w:tcPr>
            <w:tcW w:type="dxa" w:w="2409"/>
          </w:tcPr>
          <w:p>
            <w:r>
              <w:rPr>
                <w:sz w:val="19"/>
              </w:rPr>
              <w:t>two "No such file or directory" errors</w:t>
            </w:r>
          </w:p>
        </w:tc>
        <w:tc>
          <w:tcPr>
            <w:tcW w:type="dxa" w:w="2409"/>
          </w:tcPr>
          <w:p>
            <w:r>
              <w:rPr>
                <w:sz w:val="19"/>
              </w:rPr>
              <w:t>The space splits the name into two arguments.</w:t>
            </w:r>
          </w:p>
        </w:tc>
      </w:tr>
      <w:tr>
        <w:tc>
          <w:tcPr>
            <w:tcW w:type="dxa" w:w="2409"/>
          </w:tcPr>
          <w:p>
            <w:r>
              <w:rPr>
                <w:sz w:val="19"/>
              </w:rPr>
              <w:t>ls "alfa beta.txt"</w:t>
            </w:r>
          </w:p>
        </w:tc>
        <w:tc>
          <w:tcPr>
            <w:tcW w:type="dxa" w:w="2409"/>
          </w:tcPr>
          <w:p>
            <w:r>
              <w:rPr>
                <w:sz w:val="19"/>
              </w:rPr>
              <w:t>alfa beta.txt</w:t>
            </w:r>
          </w:p>
        </w:tc>
        <w:tc>
          <w:tcPr>
            <w:tcW w:type="dxa" w:w="2409"/>
          </w:tcPr>
          <w:p>
            <w:r>
              <w:rPr>
                <w:sz w:val="19"/>
              </w:rPr>
              <w:t>'alfa beta.txt'</w:t>
            </w:r>
          </w:p>
        </w:tc>
        <w:tc>
          <w:tcPr>
            <w:tcW w:type="dxa" w:w="2409"/>
          </w:tcPr>
          <w:p>
            <w:r>
              <w:rPr>
                <w:sz w:val="19"/>
              </w:rPr>
              <w:t>Same file; ls quotes the displayed name.</w:t>
            </w:r>
          </w:p>
        </w:tc>
      </w:tr>
      <w:tr>
        <w:tc>
          <w:tcPr>
            <w:tcW w:type="dxa" w:w="2409"/>
          </w:tcPr>
          <w:p>
            <w:r>
              <w:rPr>
                <w:sz w:val="19"/>
              </w:rPr>
              <w:t>echo '$HOME' "$HOME" \$HOME</w:t>
            </w:r>
          </w:p>
        </w:tc>
        <w:tc>
          <w:tcPr>
            <w:tcW w:type="dxa" w:w="2409"/>
          </w:tcPr>
          <w:p>
            <w:r>
              <w:rPr>
                <w:sz w:val="19"/>
              </w:rPr>
              <w:t>$HOME $HOME $HOME</w:t>
            </w:r>
          </w:p>
        </w:tc>
        <w:tc>
          <w:tcPr>
            <w:tcW w:type="dxa" w:w="2409"/>
          </w:tcPr>
          <w:p>
            <w:r>
              <w:rPr>
                <w:sz w:val="19"/>
              </w:rPr>
              <w:t>$HOME /home/user $HOME</w:t>
            </w:r>
          </w:p>
        </w:tc>
        <w:tc>
          <w:tcPr>
            <w:tcW w:type="dxa" w:w="2409"/>
          </w:tcPr>
          <w:p>
            <w:r>
              <w:rPr>
                <w:sz w:val="19"/>
              </w:rPr>
              <w:t>Only double quotes allow expansion.</w:t>
            </w:r>
          </w:p>
        </w:tc>
      </w:tr>
      <w:tr>
        <w:tc>
          <w:tcPr>
            <w:tcW w:type="dxa" w:w="2409"/>
          </w:tcPr>
          <w:p>
            <w:r>
              <w:rPr>
                <w:sz w:val="19"/>
              </w:rPr>
              <w:t>echo {1..5} ; echo $((7*6))</w:t>
            </w:r>
          </w:p>
        </w:tc>
        <w:tc>
          <w:tcPr>
            <w:tcW w:type="dxa" w:w="2409"/>
          </w:tcPr>
          <w:p>
            <w:r>
              <w:rPr>
                <w:sz w:val="19"/>
              </w:rPr>
              <w:t>1 2 3 4 5 / 42</w:t>
            </w:r>
          </w:p>
        </w:tc>
        <w:tc>
          <w:tcPr>
            <w:tcW w:type="dxa" w:w="2409"/>
          </w:tcPr>
          <w:p>
            <w:r>
              <w:rPr>
                <w:sz w:val="19"/>
              </w:rPr>
              <w:t>1 2 3 4 5 / 42</w:t>
            </w:r>
          </w:p>
        </w:tc>
        <w:tc>
          <w:tcPr>
            <w:tcW w:type="dxa" w:w="2409"/>
          </w:tcPr>
          <w:p>
            <w:r>
              <w:rPr>
                <w:sz w:val="19"/>
              </w:rPr>
              <w:t>Same as predicted.</w:t>
            </w:r>
          </w:p>
        </w:tc>
      </w:tr>
      <w:tr>
        <w:tc>
          <w:tcPr>
            <w:tcW w:type="dxa" w:w="2409"/>
          </w:tcPr>
          <w:p>
            <w:r>
              <w:rPr>
                <w:sz w:val="19"/>
              </w:rPr>
              <w:t>echo "today is $(date +%A), I am $(whoami)"</w:t>
            </w:r>
          </w:p>
        </w:tc>
        <w:tc>
          <w:tcPr>
            <w:tcW w:type="dxa" w:w="2409"/>
          </w:tcPr>
          <w:p>
            <w:r>
              <w:rPr>
                <w:sz w:val="19"/>
              </w:rPr>
              <w:t>current weekday and user</w:t>
            </w:r>
          </w:p>
        </w:tc>
        <w:tc>
          <w:tcPr>
            <w:tcW w:type="dxa" w:w="2409"/>
          </w:tcPr>
          <w:p>
            <w:r>
              <w:rPr>
                <w:sz w:val="19"/>
              </w:rPr>
              <w:t>Monday, user</w:t>
            </w:r>
          </w:p>
        </w:tc>
        <w:tc>
          <w:tcPr>
            <w:tcW w:type="dxa" w:w="2409"/>
          </w:tcPr>
          <w:p>
            <w:r>
              <w:rPr>
                <w:sz w:val="19"/>
              </w:rPr>
              <w:t>Command substitution ran first; weekday depends on the moment.</w:t>
            </w:r>
          </w:p>
        </w:tc>
      </w:tr>
      <w:tr>
        <w:tc>
          <w:tcPr>
            <w:tcW w:type="dxa" w:w="2409"/>
          </w:tcPr>
          <w:p>
            <w:r>
              <w:rPr>
                <w:sz w:val="19"/>
              </w:rPr>
              <w:t>touch log{1..3}.txt &amp;&amp; ls log*</w:t>
            </w:r>
          </w:p>
        </w:tc>
        <w:tc>
          <w:tcPr>
            <w:tcW w:type="dxa" w:w="2409"/>
          </w:tcPr>
          <w:p>
            <w:r>
              <w:rPr>
                <w:sz w:val="19"/>
              </w:rPr>
              <w:t>log1.txt log2.txt log3.txt</w:t>
            </w:r>
          </w:p>
        </w:tc>
        <w:tc>
          <w:tcPr>
            <w:tcW w:type="dxa" w:w="2409"/>
          </w:tcPr>
          <w:p>
            <w:r>
              <w:rPr>
                <w:sz w:val="19"/>
              </w:rPr>
              <w:t>log1.txt log2.txt log3.txt</w:t>
            </w:r>
          </w:p>
        </w:tc>
        <w:tc>
          <w:tcPr>
            <w:tcW w:type="dxa" w:w="2409"/>
          </w:tcPr>
          <w:p>
            <w:r>
              <w:rPr>
                <w:sz w:val="19"/>
              </w:rPr>
              <w:t>Same as predicted.</w:t>
            </w:r>
          </w:p>
        </w:tc>
      </w:tr>
    </w:tbl>
    <w:p>
      <w:bookmarkStart w:id="1006" w:name="_Toc1006"/>
      <w:pPr>
        <w:pStyle w:val="Heading2"/>
      </w:pPr>
      <w:r>
        <w:rPr>
          <w:color w:val="000000"/>
        </w:rPr>
        <w:t>4.1.  Observations</w:t>
      </w:r>
      <w:bookmarkEnd w:id="1006"/>
    </w:p>
    <w:p>
      <w:pPr>
        <w:spacing w:after="120"/>
      </w:pPr>
      <w:r>
        <w:t>1. echo knows nothing about files. The shell expanded the glob before starting echo, so the file names came from the shell.</w:t>
      </w:r>
    </w:p>
    <w:p>
      <w:pPr>
        <w:spacing w:after="120"/>
      </w:pPr>
      <w:r>
        <w:t>2. ls alfa beta.txt failed because the space made the shell treat it as two arguments. It can be fixed with ls "alfa beta.txt" or by escaping: ls alfa\ beta.txt.</w:t>
      </w:r>
    </w:p>
    <w:p>
      <w:pPr>
        <w:spacing w:after="120"/>
      </w:pPr>
      <w:r>
        <w:t>3. Single quotes keep every character literal; double quotes still allow parameter, command and arithmetic expansion.</w:t>
      </w:r>
    </w:p>
    <w:p>
      <w:pPr>
        <w:spacing w:after="120"/>
      </w:pPr>
      <w:r>
        <w:t>4. ls displays 'alfa beta.txt' in quotes so the whole text is clearly one file name, not two separate outputs; the display quotes are not part of the name.</w:t>
      </w:r>
    </w:p>
    <w:p>
      <w:bookmarkStart w:id="1007" w:name="_Toc1007"/>
      <w:pPr>
        <w:pStyle w:val="Heading1"/>
      </w:pPr>
      <w:r>
        <w:rPr>
          <w:color w:val="000000"/>
        </w:rPr>
        <w:t>5.  Part 3 – Redirection, Chaining and Jobs</w:t>
      </w:r>
      <w:bookmarkEnd w:id="1007"/>
    </w:p>
    <w:p>
      <w:pPr>
        <w:spacing w:after="120"/>
      </w:pPr>
      <w:r>
        <w:t>Separate redirection of stdout and stderr, combined redirection, appending, input redirection, conditional chaining and background jobs.</w:t>
      </w:r>
    </w:p>
    <w:p>
      <w:pPr>
        <w:spacing w:after="80"/>
        <w:ind w:left="567"/>
      </w:pPr>
      <w:r>
        <w:rPr>
          <w:rFonts w:ascii="Consolas" w:hAnsi="Consolas"/>
          <w:color w:val="14143C"/>
          <w:sz w:val="19"/>
        </w:rPr>
        <w:t>ls /etc /nope &gt; out.txt 2&gt; err.txt ; wc -l out.txt ; cat err.txt</w:t>
        <w:br/>
        <w:t>ls /etc /nope &gt; all.txt 2&gt;&amp;1 ; tail -2 all.txt</w:t>
        <w:br/>
        <w:t>ls /etc /nope 2&gt;&amp;1 &gt; all.txt</w:t>
        <w:br/>
        <w:t>echo first &gt; notes.md ; echo second &gt;&gt; notes.md ; cat notes.md</w:t>
        <w:br/>
        <w:t>wc -l &lt; access.log   vs.   wc -l access.log</w:t>
        <w:br/>
        <w:t>ls /nope 2&gt; /dev/null || echo "failed with code $?"</w:t>
        <w:br/>
        <w:t>mkdir -p tmp &amp;&amp; cd tmp &amp;&amp; echo "I am in $(pwd)" ; cd ~/os-lab3</w:t>
        <w:br/>
        <w:t>sleep 100 &amp;</w:t>
        <w:br/>
        <w:t>jobs</w:t>
        <w:br/>
        <w:t>kill %1</w:t>
        <w:br/>
        <w:t>jobs</w:t>
      </w:r>
    </w:p>
    <w:p>
      <w:pPr>
        <w:jc w:val="center"/>
      </w:pPr>
      <w:r>
        <w:drawing>
          <wp:inline>
            <wp:extent cx="5580000" cy="1308081"/>
            <wp:docPr id="13" name="Picture 13"/>
            <wp:cNvGraphicFramePr>
              <a:graphicFrameLocks noChangeAspect="1"/>
            </wp:cNvGraphicFramePr>
            <a:graphic>
              <a:graphicData uri="http://schemas.openxmlformats.org/drawingml/2006/picture">
                <pic:pic>
                  <pic:nvPicPr>
                    <pic:cNvPr id="0" name="fig3-1-separate-redir.png"/>
                    <pic:cNvPicPr/>
                  </pic:nvPicPr>
                  <pic:blipFill>
                    <a:blip r:embed="rId19"/>
                    <a:stretch>
                      <a:fillRect/>
                    </a:stretch>
                  </pic:blipFill>
                  <pic:spPr>
                    <a:xfrm>
                      <a:off x="0" y="0"/>
                      <a:ext cx="5580000" cy="1308081"/>
                    </a:xfrm>
                    <a:prstGeom prst="rect"/>
                  </pic:spPr>
                </pic:pic>
              </a:graphicData>
            </a:graphic>
          </wp:inline>
        </w:drawing>
      </w:r>
    </w:p>
    <w:p>
      <w:pPr>
        <w:jc w:val="center"/>
      </w:pPr>
      <w:r>
        <w:rPr>
          <w:i/>
          <w:sz w:val="21"/>
        </w:rPr>
        <w:t>Figure 3.1 – stdout and stderr into separate files; input redirection</w:t>
      </w:r>
    </w:p>
    <w:p>
      <w:pPr>
        <w:jc w:val="center"/>
      </w:pPr>
      <w:r>
        <w:drawing>
          <wp:inline>
            <wp:extent cx="5580000" cy="936311"/>
            <wp:docPr id="14" name="Picture 14"/>
            <wp:cNvGraphicFramePr>
              <a:graphicFrameLocks noChangeAspect="1"/>
            </wp:cNvGraphicFramePr>
            <a:graphic>
              <a:graphicData uri="http://schemas.openxmlformats.org/drawingml/2006/picture">
                <pic:pic>
                  <pic:nvPicPr>
                    <pic:cNvPr id="0" name="fig3-2-redir-order.png"/>
                    <pic:cNvPicPr/>
                  </pic:nvPicPr>
                  <pic:blipFill>
                    <a:blip r:embed="rId20"/>
                    <a:stretch>
                      <a:fillRect/>
                    </a:stretch>
                  </pic:blipFill>
                  <pic:spPr>
                    <a:xfrm>
                      <a:off x="0" y="0"/>
                      <a:ext cx="5580000" cy="936311"/>
                    </a:xfrm>
                    <a:prstGeom prst="rect"/>
                  </pic:spPr>
                </pic:pic>
              </a:graphicData>
            </a:graphic>
          </wp:inline>
        </w:drawing>
      </w:r>
    </w:p>
    <w:p>
      <w:pPr>
        <w:jc w:val="center"/>
      </w:pPr>
      <w:r>
        <w:rPr>
          <w:i/>
          <w:sz w:val="21"/>
        </w:rPr>
        <w:t>Figure 3.2 – Comparing the order of the redirections</w:t>
      </w:r>
    </w:p>
    <w:p>
      <w:pPr>
        <w:jc w:val="center"/>
      </w:pPr>
      <w:r>
        <w:drawing>
          <wp:inline>
            <wp:extent cx="5580000" cy="1060234"/>
            <wp:docPr id="15" name="Picture 15"/>
            <wp:cNvGraphicFramePr>
              <a:graphicFrameLocks noChangeAspect="1"/>
            </wp:cNvGraphicFramePr>
            <a:graphic>
              <a:graphicData uri="http://schemas.openxmlformats.org/drawingml/2006/picture">
                <pic:pic>
                  <pic:nvPicPr>
                    <pic:cNvPr id="0" name="fig3-3-chain-logic.png"/>
                    <pic:cNvPicPr/>
                  </pic:nvPicPr>
                  <pic:blipFill>
                    <a:blip r:embed="rId21"/>
                    <a:stretch>
                      <a:fillRect/>
                    </a:stretch>
                  </pic:blipFill>
                  <pic:spPr>
                    <a:xfrm>
                      <a:off x="0" y="0"/>
                      <a:ext cx="5580000" cy="1060234"/>
                    </a:xfrm>
                    <a:prstGeom prst="rect"/>
                  </pic:spPr>
                </pic:pic>
              </a:graphicData>
            </a:graphic>
          </wp:inline>
        </w:drawing>
      </w:r>
    </w:p>
    <w:p>
      <w:pPr>
        <w:jc w:val="center"/>
      </w:pPr>
      <w:r>
        <w:rPr>
          <w:i/>
          <w:sz w:val="21"/>
        </w:rPr>
        <w:t>Figure 3.3 – The ; &amp;&amp; || operators</w:t>
      </w:r>
    </w:p>
    <w:p>
      <w:pPr>
        <w:jc w:val="center"/>
      </w:pPr>
      <w:r>
        <w:drawing>
          <wp:inline>
            <wp:extent cx="5580000" cy="1060234"/>
            <wp:docPr id="16" name="Picture 16"/>
            <wp:cNvGraphicFramePr>
              <a:graphicFrameLocks noChangeAspect="1"/>
            </wp:cNvGraphicFramePr>
            <a:graphic>
              <a:graphicData uri="http://schemas.openxmlformats.org/drawingml/2006/picture">
                <pic:pic>
                  <pic:nvPicPr>
                    <pic:cNvPr id="0" name="fig3-4-bg-jobs.png"/>
                    <pic:cNvPicPr/>
                  </pic:nvPicPr>
                  <pic:blipFill>
                    <a:blip r:embed="rId22"/>
                    <a:stretch>
                      <a:fillRect/>
                    </a:stretch>
                  </pic:blipFill>
                  <pic:spPr>
                    <a:xfrm>
                      <a:off x="0" y="0"/>
                      <a:ext cx="5580000" cy="1060234"/>
                    </a:xfrm>
                    <a:prstGeom prst="rect"/>
                  </pic:spPr>
                </pic:pic>
              </a:graphicData>
            </a:graphic>
          </wp:inline>
        </w:drawing>
      </w:r>
    </w:p>
    <w:p>
      <w:pPr>
        <w:jc w:val="center"/>
      </w:pPr>
      <w:r>
        <w:rPr>
          <w:i/>
          <w:sz w:val="21"/>
        </w:rPr>
        <w:t>Figure 3.4 – Running a background job and stopping it</w:t>
      </w:r>
    </w:p>
    <w:p>
      <w:bookmarkStart w:id="1008" w:name="_Toc1008"/>
      <w:pPr>
        <w:pStyle w:val="Heading2"/>
      </w:pPr>
      <w:r>
        <w:rPr>
          <w:color w:val="000000"/>
        </w:rPr>
        <w:t>5.1.  Observations</w:t>
      </w:r>
      <w:bookmarkEnd w:id="1008"/>
    </w:p>
    <w:p>
      <w:pPr>
        <w:spacing w:after="120"/>
      </w:pPr>
      <w:r>
        <w:t>1. out.txt received the /etc listing (standard output) and err.txt received the cannot-access /nope diagnostic (standard error).</w:t>
      </w:r>
    </w:p>
    <w:p>
      <w:pPr>
        <w:spacing w:after="120"/>
      </w:pPr>
      <w:r>
        <w:t>2. &gt; all.txt 2&gt;&amp;1 sends both streams to the file, because stderr is duplicated onto the file. 2&gt;&amp;1 &gt; all.txt duplicates stderr onto the terminal first and then moves only stdout into the file, so the error stayed visible on the terminal (Figure 3.2) and all.txt got only the listing.</w:t>
      </w:r>
    </w:p>
    <w:p>
      <w:pPr>
        <w:spacing w:after="120"/>
      </w:pPr>
      <w:r>
        <w:t>3. wc -l &lt; access.log prints only a number because the shell opens the file and wc never sees its name; wc -l access.log opens the file itself and prints the name next to the count.</w:t>
      </w:r>
    </w:p>
    <w:p>
      <w:pPr>
        <w:spacing w:after="120"/>
      </w:pPr>
      <w:r>
        <w:t>4. ; runs the next command regardless; &amp;&amp; runs it only after success; || only after failure.</w:t>
      </w:r>
    </w:p>
    <w:p>
      <w:bookmarkStart w:id="1009" w:name="_Toc1009"/>
      <w:pPr>
        <w:pStyle w:val="Heading1"/>
      </w:pPr>
      <w:r>
        <w:rPr>
          <w:color w:val="000000"/>
        </w:rPr>
        <w:t>6.  Part 4 – Answer Questions with One-Liners</w:t>
      </w:r>
      <w:bookmarkEnd w:id="1009"/>
    </w:p>
    <w:p>
      <w:pPr>
        <w:spacing w:after="120"/>
      </w:pPr>
      <w:r>
        <w:t>Each log line has the format: date, time, user, result (OK or FAIL), page. Every question is answered with one command line, saved in oneliners.sh, which runs with bash oneliners.sh inside ~/os-lab3.</w:t>
      </w:r>
    </w:p>
    <w:p>
      <w:bookmarkStart w:id="1010" w:name="_Toc1010"/>
      <w:pPr>
        <w:pStyle w:val="Heading2"/>
      </w:pPr>
      <w:r>
        <w:rPr>
          <w:color w:val="000000"/>
        </w:rPr>
        <w:t>6.1.  Q1 – How many requests failed?</w:t>
      </w:r>
      <w:bookmarkEnd w:id="1010"/>
    </w:p>
    <w:p>
      <w:pPr>
        <w:spacing w:after="80"/>
        <w:ind w:left="567"/>
      </w:pPr>
      <w:r>
        <w:rPr>
          <w:rFonts w:ascii="Consolas" w:hAnsi="Consolas"/>
          <w:color w:val="14143C"/>
          <w:sz w:val="19"/>
        </w:rPr>
        <w:t>grep -c ' FAIL ' access.log</w:t>
      </w:r>
    </w:p>
    <w:p>
      <w:pPr>
        <w:jc w:val="center"/>
      </w:pPr>
      <w:r>
        <w:drawing>
          <wp:inline>
            <wp:extent cx="5580000" cy="440617"/>
            <wp:docPr id="17" name="Picture 17"/>
            <wp:cNvGraphicFramePr>
              <a:graphicFrameLocks noChangeAspect="1"/>
            </wp:cNvGraphicFramePr>
            <a:graphic>
              <a:graphicData uri="http://schemas.openxmlformats.org/drawingml/2006/picture">
                <pic:pic>
                  <pic:nvPicPr>
                    <pic:cNvPr id="0" name="fig4-1-q1.png"/>
                    <pic:cNvPicPr/>
                  </pic:nvPicPr>
                  <pic:blipFill>
                    <a:blip r:embed="rId23"/>
                    <a:stretch>
                      <a:fillRect/>
                    </a:stretch>
                  </pic:blipFill>
                  <pic:spPr>
                    <a:xfrm>
                      <a:off x="0" y="0"/>
                      <a:ext cx="5580000" cy="440617"/>
                    </a:xfrm>
                    <a:prstGeom prst="rect"/>
                  </pic:spPr>
                </pic:pic>
              </a:graphicData>
            </a:graphic>
          </wp:inline>
        </w:drawing>
      </w:r>
    </w:p>
    <w:p>
      <w:pPr>
        <w:jc w:val="center"/>
      </w:pPr>
      <w:r>
        <w:rPr>
          <w:i/>
          <w:sz w:val="21"/>
        </w:rPr>
        <w:t>Figure 4.1 – Number of failed requests</w:t>
      </w:r>
    </w:p>
    <w:p>
      <w:pPr>
        <w:spacing w:after="120"/>
      </w:pPr>
      <w:r>
        <w:t>The result is 100 failed requests.</w:t>
      </w:r>
    </w:p>
    <w:p>
      <w:bookmarkStart w:id="1011" w:name="_Toc1011"/>
      <w:pPr>
        <w:pStyle w:val="Heading2"/>
      </w:pPr>
      <w:r>
        <w:rPr>
          <w:color w:val="000000"/>
        </w:rPr>
        <w:t>6.2.  Q2 – How many different pages were requested, and which?</w:t>
      </w:r>
      <w:bookmarkEnd w:id="1011"/>
    </w:p>
    <w:p>
      <w:pPr>
        <w:spacing w:after="80"/>
        <w:ind w:left="567"/>
      </w:pPr>
      <w:r>
        <w:rPr>
          <w:rFonts w:ascii="Consolas" w:hAnsi="Consolas"/>
          <w:color w:val="14143C"/>
          <w:sz w:val="19"/>
        </w:rPr>
        <w:t>cut -d' ' -f5 access.log | sort -u | awk '{ print } END { printf "different pages: %d\n", NR }'</w:t>
      </w:r>
    </w:p>
    <w:p>
      <w:pPr>
        <w:jc w:val="center"/>
      </w:pPr>
      <w:r>
        <w:drawing>
          <wp:inline>
            <wp:extent cx="5580000" cy="1060234"/>
            <wp:docPr id="18" name="Picture 18"/>
            <wp:cNvGraphicFramePr>
              <a:graphicFrameLocks noChangeAspect="1"/>
            </wp:cNvGraphicFramePr>
            <a:graphic>
              <a:graphicData uri="http://schemas.openxmlformats.org/drawingml/2006/picture">
                <pic:pic>
                  <pic:nvPicPr>
                    <pic:cNvPr id="0" name="fig4-2-q2.png"/>
                    <pic:cNvPicPr/>
                  </pic:nvPicPr>
                  <pic:blipFill>
                    <a:blip r:embed="rId24"/>
                    <a:stretch>
                      <a:fillRect/>
                    </a:stretch>
                  </pic:blipFill>
                  <pic:spPr>
                    <a:xfrm>
                      <a:off x="0" y="0"/>
                      <a:ext cx="5580000" cy="1060234"/>
                    </a:xfrm>
                    <a:prstGeom prst="rect"/>
                  </pic:spPr>
                </pic:pic>
              </a:graphicData>
            </a:graphic>
          </wp:inline>
        </w:drawing>
      </w:r>
    </w:p>
    <w:p>
      <w:pPr>
        <w:jc w:val="center"/>
      </w:pPr>
      <w:r>
        <w:rPr>
          <w:i/>
          <w:sz w:val="21"/>
        </w:rPr>
        <w:t>Figure 4.2 – Different pages requested</w:t>
      </w:r>
    </w:p>
    <w:p>
      <w:pPr>
        <w:spacing w:after="120"/>
      </w:pPr>
      <w:r>
        <w:t>Four pages: /page0, /page1, /page2, /page3.</w:t>
      </w:r>
    </w:p>
    <w:p>
      <w:bookmarkStart w:id="1012" w:name="_Toc1012"/>
      <w:pPr>
        <w:pStyle w:val="Heading2"/>
      </w:pPr>
      <w:r>
        <w:rPr>
          <w:color w:val="000000"/>
        </w:rPr>
        <w:t>6.3.  Q3 – How many requests did each page get?</w:t>
      </w:r>
      <w:bookmarkEnd w:id="1012"/>
    </w:p>
    <w:p>
      <w:pPr>
        <w:spacing w:after="80"/>
        <w:ind w:left="567"/>
      </w:pPr>
      <w:r>
        <w:rPr>
          <w:rFonts w:ascii="Consolas" w:hAnsi="Consolas"/>
          <w:color w:val="14143C"/>
          <w:sz w:val="19"/>
        </w:rPr>
        <w:t>cut -d' ' -f5 access.log | sort | uniq -c | sort -k2</w:t>
      </w:r>
    </w:p>
    <w:p>
      <w:pPr>
        <w:jc w:val="center"/>
      </w:pPr>
      <w:r>
        <w:drawing>
          <wp:inline>
            <wp:extent cx="5580000" cy="812387"/>
            <wp:docPr id="19" name="Picture 19"/>
            <wp:cNvGraphicFramePr>
              <a:graphicFrameLocks noChangeAspect="1"/>
            </wp:cNvGraphicFramePr>
            <a:graphic>
              <a:graphicData uri="http://schemas.openxmlformats.org/drawingml/2006/picture">
                <pic:pic>
                  <pic:nvPicPr>
                    <pic:cNvPr id="0" name="fig4-3-q3.png"/>
                    <pic:cNvPicPr/>
                  </pic:nvPicPr>
                  <pic:blipFill>
                    <a:blip r:embed="rId25"/>
                    <a:stretch>
                      <a:fillRect/>
                    </a:stretch>
                  </pic:blipFill>
                  <pic:spPr>
                    <a:xfrm>
                      <a:off x="0" y="0"/>
                      <a:ext cx="5580000" cy="812387"/>
                    </a:xfrm>
                    <a:prstGeom prst="rect"/>
                  </pic:spPr>
                </pic:pic>
              </a:graphicData>
            </a:graphic>
          </wp:inline>
        </w:drawing>
      </w:r>
    </w:p>
    <w:p>
      <w:pPr>
        <w:jc w:val="center"/>
      </w:pPr>
      <w:r>
        <w:rPr>
          <w:i/>
          <w:sz w:val="21"/>
        </w:rPr>
        <w:t>Figure 4.3 – Requests per page</w:t>
      </w:r>
    </w:p>
    <w:p>
      <w:pPr>
        <w:spacing w:after="120"/>
      </w:pPr>
      <w:r>
        <w:t>Each page got exactly 125 requests; 4 × 125 = 500, so the pipeline covers all lines.</w:t>
      </w:r>
    </w:p>
    <w:p>
      <w:bookmarkStart w:id="1013" w:name="_Toc1013"/>
      <w:pPr>
        <w:pStyle w:val="Heading2"/>
      </w:pPr>
      <w:r>
        <w:rPr>
          <w:color w:val="000000"/>
        </w:rPr>
        <w:t>6.4.  Q4 – Which user or users have the most failed requests, and how many?</w:t>
      </w:r>
      <w:bookmarkEnd w:id="1013"/>
    </w:p>
    <w:p>
      <w:pPr>
        <w:spacing w:after="80"/>
        <w:ind w:left="567"/>
      </w:pPr>
      <w:r>
        <w:rPr>
          <w:rFonts w:ascii="Consolas" w:hAnsi="Consolas"/>
          <w:color w:val="14143C"/>
          <w:sz w:val="19"/>
        </w:rPr>
        <w:t>grep ' FAIL ' access.log | cut -d' ' -f3 | sort | uniq -c | sort -rn | awk 'NR == 1 { max = $1; print; next } $1 == max { print; next } { exit }'</w:t>
      </w:r>
    </w:p>
    <w:p>
      <w:pPr>
        <w:jc w:val="center"/>
      </w:pPr>
      <w:r>
        <w:drawing>
          <wp:inline>
            <wp:extent cx="5580000" cy="688464"/>
            <wp:docPr id="20" name="Picture 20"/>
            <wp:cNvGraphicFramePr>
              <a:graphicFrameLocks noChangeAspect="1"/>
            </wp:cNvGraphicFramePr>
            <a:graphic>
              <a:graphicData uri="http://schemas.openxmlformats.org/drawingml/2006/picture">
                <pic:pic>
                  <pic:nvPicPr>
                    <pic:cNvPr id="0" name="fig4-4-q4.png"/>
                    <pic:cNvPicPr/>
                  </pic:nvPicPr>
                  <pic:blipFill>
                    <a:blip r:embed="rId26"/>
                    <a:stretch>
                      <a:fillRect/>
                    </a:stretch>
                  </pic:blipFill>
                  <pic:spPr>
                    <a:xfrm>
                      <a:off x="0" y="0"/>
                      <a:ext cx="5580000" cy="688464"/>
                    </a:xfrm>
                    <a:prstGeom prst="rect"/>
                  </pic:spPr>
                </pic:pic>
              </a:graphicData>
            </a:graphic>
          </wp:inline>
        </w:drawing>
      </w:r>
    </w:p>
    <w:p>
      <w:pPr>
        <w:jc w:val="center"/>
      </w:pPr>
      <w:r>
        <w:rPr>
          <w:i/>
          <w:sz w:val="21"/>
        </w:rPr>
        <w:t>Figure 4.4 – Users with the most failed requests</w:t>
      </w:r>
    </w:p>
    <w:p>
      <w:pPr>
        <w:spacing w:after="120"/>
      </w:pPr>
      <w:r>
        <w:t>user3 and user5 tie with 15 failures each.</w:t>
      </w:r>
    </w:p>
    <w:p>
      <w:bookmarkStart w:id="1014" w:name="_Toc1014"/>
      <w:pPr>
        <w:pStyle w:val="Heading2"/>
      </w:pPr>
      <w:r>
        <w:rPr>
          <w:color w:val="000000"/>
        </w:rPr>
        <w:t>6.5.  Q5 – How many requests did user3 make, and how many of them failed?</w:t>
      </w:r>
      <w:bookmarkEnd w:id="1014"/>
    </w:p>
    <w:p>
      <w:pPr>
        <w:spacing w:after="80"/>
        <w:ind w:left="567"/>
      </w:pPr>
      <w:r>
        <w:rPr>
          <w:rFonts w:ascii="Consolas" w:hAnsi="Consolas"/>
          <w:color w:val="14143C"/>
          <w:sz w:val="19"/>
        </w:rPr>
        <w:t>awk '$3 == "user3" { total++; if ($4 == "FAIL") failed++ } END { printf "user3: %d requests, %d failed\n", total, failed }' access.log</w:t>
      </w:r>
    </w:p>
    <w:p>
      <w:pPr>
        <w:jc w:val="center"/>
      </w:pPr>
      <w:r>
        <w:drawing>
          <wp:inline>
            <wp:extent cx="5580000" cy="564540"/>
            <wp:docPr id="21" name="Picture 21"/>
            <wp:cNvGraphicFramePr>
              <a:graphicFrameLocks noChangeAspect="1"/>
            </wp:cNvGraphicFramePr>
            <a:graphic>
              <a:graphicData uri="http://schemas.openxmlformats.org/drawingml/2006/picture">
                <pic:pic>
                  <pic:nvPicPr>
                    <pic:cNvPr id="0" name="fig4-5-q5.png"/>
                    <pic:cNvPicPr/>
                  </pic:nvPicPr>
                  <pic:blipFill>
                    <a:blip r:embed="rId27"/>
                    <a:stretch>
                      <a:fillRect/>
                    </a:stretch>
                  </pic:blipFill>
                  <pic:spPr>
                    <a:xfrm>
                      <a:off x="0" y="0"/>
                      <a:ext cx="5580000" cy="564540"/>
                    </a:xfrm>
                    <a:prstGeom prst="rect"/>
                  </pic:spPr>
                </pic:pic>
              </a:graphicData>
            </a:graphic>
          </wp:inline>
        </w:drawing>
      </w:r>
    </w:p>
    <w:p>
      <w:pPr>
        <w:jc w:val="center"/>
      </w:pPr>
      <w:r>
        <w:rPr>
          <w:i/>
          <w:sz w:val="21"/>
        </w:rPr>
        <w:t>Figure 4.5 – User statistics for user3</w:t>
      </w:r>
    </w:p>
    <w:p>
      <w:pPr>
        <w:spacing w:after="120"/>
      </w:pPr>
      <w:r>
        <w:t>user3 made 72 requests, 15 of them failed.</w:t>
      </w:r>
    </w:p>
    <w:p>
      <w:bookmarkStart w:id="1015" w:name="_Toc1015"/>
      <w:pPr>
        <w:pStyle w:val="Heading2"/>
      </w:pPr>
      <w:r>
        <w:rPr>
          <w:color w:val="000000"/>
        </w:rPr>
        <w:t>6.6.  Q6 – Print the last 3 failed requests, showing only time and user</w:t>
      </w:r>
      <w:bookmarkEnd w:id="1015"/>
    </w:p>
    <w:p>
      <w:pPr>
        <w:spacing w:after="80"/>
        <w:ind w:left="567"/>
      </w:pPr>
      <w:r>
        <w:rPr>
          <w:rFonts w:ascii="Consolas" w:hAnsi="Consolas"/>
          <w:color w:val="14143C"/>
          <w:sz w:val="19"/>
        </w:rPr>
        <w:t>grep ' FAIL ' access.log | cut -d' ' -f2,3 | tail -3</w:t>
      </w:r>
    </w:p>
    <w:p>
      <w:pPr>
        <w:jc w:val="center"/>
      </w:pPr>
      <w:r>
        <w:drawing>
          <wp:inline>
            <wp:extent cx="5580000" cy="688464"/>
            <wp:docPr id="22" name="Picture 22"/>
            <wp:cNvGraphicFramePr>
              <a:graphicFrameLocks noChangeAspect="1"/>
            </wp:cNvGraphicFramePr>
            <a:graphic>
              <a:graphicData uri="http://schemas.openxmlformats.org/drawingml/2006/picture">
                <pic:pic>
                  <pic:nvPicPr>
                    <pic:cNvPr id="0" name="fig4-6-q6.png"/>
                    <pic:cNvPicPr/>
                  </pic:nvPicPr>
                  <pic:blipFill>
                    <a:blip r:embed="rId28"/>
                    <a:stretch>
                      <a:fillRect/>
                    </a:stretch>
                  </pic:blipFill>
                  <pic:spPr>
                    <a:xfrm>
                      <a:off x="0" y="0"/>
                      <a:ext cx="5580000" cy="688464"/>
                    </a:xfrm>
                    <a:prstGeom prst="rect"/>
                  </pic:spPr>
                </pic:pic>
              </a:graphicData>
            </a:graphic>
          </wp:inline>
        </w:drawing>
      </w:r>
    </w:p>
    <w:p>
      <w:pPr>
        <w:jc w:val="center"/>
      </w:pPr>
      <w:r>
        <w:rPr>
          <w:i/>
          <w:sz w:val="21"/>
        </w:rPr>
        <w:t>Figure 4.6 – Last three failed requests</w:t>
      </w:r>
    </w:p>
    <w:p>
      <w:pPr>
        <w:spacing w:after="120"/>
      </w:pPr>
      <w:r>
        <w:t>10:10 user0, 10:15 user5, 10:20 user3.</w:t>
      </w:r>
    </w:p>
    <w:p>
      <w:bookmarkStart w:id="1016" w:name="_Toc1016"/>
      <w:pPr>
        <w:pStyle w:val="Heading2"/>
      </w:pPr>
      <w:r>
        <w:rPr>
          <w:color w:val="000000"/>
        </w:rPr>
        <w:t>6.7.  Q7 – Which login shells appear in /etc/passwd, and how many accounts use each?</w:t>
      </w:r>
      <w:bookmarkEnd w:id="1016"/>
    </w:p>
    <w:p>
      <w:pPr>
        <w:spacing w:after="80"/>
        <w:ind w:left="567"/>
      </w:pPr>
      <w:r>
        <w:rPr>
          <w:rFonts w:ascii="Consolas" w:hAnsi="Consolas"/>
          <w:color w:val="14143C"/>
          <w:sz w:val="19"/>
        </w:rPr>
        <w:t>cut -d: -f7 /etc/passwd | sort | uniq -c | sort -rn</w:t>
      </w:r>
    </w:p>
    <w:p>
      <w:pPr>
        <w:jc w:val="center"/>
      </w:pPr>
      <w:r>
        <w:drawing>
          <wp:inline>
            <wp:extent cx="5580000" cy="812387"/>
            <wp:docPr id="23" name="Picture 23"/>
            <wp:cNvGraphicFramePr>
              <a:graphicFrameLocks noChangeAspect="1"/>
            </wp:cNvGraphicFramePr>
            <a:graphic>
              <a:graphicData uri="http://schemas.openxmlformats.org/drawingml/2006/picture">
                <pic:pic>
                  <pic:nvPicPr>
                    <pic:cNvPr id="0" name="fig4-7-q7.png"/>
                    <pic:cNvPicPr/>
                  </pic:nvPicPr>
                  <pic:blipFill>
                    <a:blip r:embed="rId29"/>
                    <a:stretch>
                      <a:fillRect/>
                    </a:stretch>
                  </pic:blipFill>
                  <pic:spPr>
                    <a:xfrm>
                      <a:off x="0" y="0"/>
                      <a:ext cx="5580000" cy="812387"/>
                    </a:xfrm>
                    <a:prstGeom prst="rect"/>
                  </pic:spPr>
                </pic:pic>
              </a:graphicData>
            </a:graphic>
          </wp:inline>
        </w:drawing>
      </w:r>
    </w:p>
    <w:p>
      <w:pPr>
        <w:jc w:val="center"/>
      </w:pPr>
      <w:r>
        <w:rPr>
          <w:i/>
          <w:sz w:val="21"/>
        </w:rPr>
        <w:t>Figure 4.7 – Login shells in /etc/passwd</w:t>
      </w:r>
    </w:p>
    <w:p>
      <w:pPr>
        <w:spacing w:after="120"/>
      </w:pPr>
      <w:r>
        <w:t>Most accounts use /usr/bin/nologin; bash, fish and git-shell appear once.</w:t>
      </w:r>
    </w:p>
    <w:p>
      <w:bookmarkStart w:id="1017" w:name="_Toc1017"/>
      <w:pPr>
        <w:pStyle w:val="Heading2"/>
      </w:pPr>
      <w:r>
        <w:rPr>
          <w:color w:val="000000"/>
        </w:rPr>
        <w:t>6.8.  Q8 – Why do the two line counts differ by exactly one?</w:t>
      </w:r>
      <w:bookmarkEnd w:id="1017"/>
    </w:p>
    <w:p>
      <w:pPr>
        <w:spacing w:after="80"/>
        <w:ind w:left="567"/>
      </w:pPr>
      <w:r>
        <w:rPr>
          <w:rFonts w:ascii="Consolas" w:hAnsi="Consolas"/>
          <w:color w:val="14143C"/>
          <w:sz w:val="19"/>
        </w:rPr>
        <w:t>printf 'ls: '; ls /etc | wc -l ; printf 'ls -l: '; ls -l /etc | wc -l</w:t>
      </w:r>
    </w:p>
    <w:p>
      <w:pPr>
        <w:jc w:val="center"/>
      </w:pPr>
      <w:r>
        <w:drawing>
          <wp:inline>
            <wp:extent cx="5580000" cy="688464"/>
            <wp:docPr id="24" name="Picture 24"/>
            <wp:cNvGraphicFramePr>
              <a:graphicFrameLocks noChangeAspect="1"/>
            </wp:cNvGraphicFramePr>
            <a:graphic>
              <a:graphicData uri="http://schemas.openxmlformats.org/drawingml/2006/picture">
                <pic:pic>
                  <pic:nvPicPr>
                    <pic:cNvPr id="0" name="fig4-8-q8.png"/>
                    <pic:cNvPicPr/>
                  </pic:nvPicPr>
                  <pic:blipFill>
                    <a:blip r:embed="rId30"/>
                    <a:stretch>
                      <a:fillRect/>
                    </a:stretch>
                  </pic:blipFill>
                  <pic:spPr>
                    <a:xfrm>
                      <a:off x="0" y="0"/>
                      <a:ext cx="5580000" cy="688464"/>
                    </a:xfrm>
                    <a:prstGeom prst="rect"/>
                  </pic:spPr>
                </pic:pic>
              </a:graphicData>
            </a:graphic>
          </wp:inline>
        </w:drawing>
      </w:r>
    </w:p>
    <w:p>
      <w:pPr>
        <w:jc w:val="center"/>
      </w:pPr>
      <w:r>
        <w:rPr>
          <w:i/>
          <w:sz w:val="21"/>
        </w:rPr>
        <w:t>Figure 4.8 – Line count comparison</w:t>
      </w:r>
    </w:p>
    <w:p>
      <w:pPr>
        <w:spacing w:after="120"/>
      </w:pPr>
      <w:r>
        <w:t>Plain ls prints one name per line; ls -l adds a "total" summary line on top, which adds exactly one line to the count.</w:t>
      </w:r>
    </w:p>
    <w:p>
      <w:bookmarkStart w:id="1018" w:name="_Toc1018"/>
      <w:pPr>
        <w:pStyle w:val="Heading2"/>
      </w:pPr>
      <w:r>
        <w:rPr>
          <w:color w:val="000000"/>
        </w:rPr>
        <w:t>6.9.  The oneliners.sh File</w:t>
      </w:r>
      <w:bookmarkEnd w:id="1018"/>
    </w:p>
    <w:p>
      <w:pPr>
        <w:spacing w:after="80"/>
        <w:ind w:left="567"/>
      </w:pPr>
      <w:r>
        <w:rPr>
          <w:rFonts w:ascii="Consolas" w:hAnsi="Consolas"/>
          <w:color w:val="14143C"/>
          <w:sz w:val="19"/>
        </w:rPr>
        <w:t># Q1. How many requests failed?</w:t>
        <w:br/>
        <w:t>grep -c ' FAIL ' access.log</w:t>
        <w:br/>
        <w:t># Q2. How many different pages were requested, and which?</w:t>
        <w:br/>
        <w:t>cut -d' ' -f5 access.log | sort -u | awk '{ print } END { printf "different pages: %d\n", NR }'</w:t>
        <w:br/>
        <w:t># Q3. How many requests did each page get?</w:t>
        <w:br/>
        <w:t>cut -d' ' -f5 access.log | sort | uniq -c | sort -k2</w:t>
        <w:br/>
        <w:t># Q4. Which user or users have the most failed requests, and how many?</w:t>
        <w:br/>
        <w:t>grep ' FAIL ' access.log | cut -d' ' -f3 | sort | uniq -c | sort -rn | awk 'NR == 1 { max = $1; print; next } $1 == max { print; next } { exit }'</w:t>
        <w:br/>
        <w:t># Q5. How many requests did user3 make, and how many of them failed?</w:t>
        <w:br/>
        <w:t>awk '$3 == "user3" { total++; if ($4 == "FAIL") failed++ } END { printf "user3: %d requests, %d failed\n", total, failed }' access.log</w:t>
        <w:br/>
        <w:t># Q6. Print the last 3 failed requests, showing only time and user.</w:t>
        <w:br/>
        <w:t>grep ' FAIL ' access.log | cut -d' ' -f2,3 | tail -3</w:t>
        <w:br/>
        <w:t># Q7. Which login shells appear in /etc/passwd, and how many accounts use each?</w:t>
        <w:br/>
        <w:t>cut -d: -f7 /etc/passwd | sort | uniq -c | sort -rn</w:t>
        <w:br/>
        <w:t># Q8. Compare the line counts and explain the extra total line from ls -l.</w:t>
        <w:br/>
        <w:t>printf 'ls: '; ls /etc | wc -l; printf 'ls -l: '; ls -l /etc | wc -l</w:t>
      </w:r>
    </w:p>
    <w:p>
      <w:pPr>
        <w:jc w:val="center"/>
      </w:pPr>
      <w:r>
        <w:drawing>
          <wp:inline>
            <wp:extent cx="5580000" cy="3166934"/>
            <wp:docPr id="25" name="Picture 25"/>
            <wp:cNvGraphicFramePr>
              <a:graphicFrameLocks noChangeAspect="1"/>
            </wp:cNvGraphicFramePr>
            <a:graphic>
              <a:graphicData uri="http://schemas.openxmlformats.org/drawingml/2006/picture">
                <pic:pic>
                  <pic:nvPicPr>
                    <pic:cNvPr id="0" name="fig4-9-full-run.png"/>
                    <pic:cNvPicPr/>
                  </pic:nvPicPr>
                  <pic:blipFill>
                    <a:blip r:embed="rId31"/>
                    <a:stretch>
                      <a:fillRect/>
                    </a:stretch>
                  </pic:blipFill>
                  <pic:spPr>
                    <a:xfrm>
                      <a:off x="0" y="0"/>
                      <a:ext cx="5580000" cy="3166934"/>
                    </a:xfrm>
                    <a:prstGeom prst="rect"/>
                  </pic:spPr>
                </pic:pic>
              </a:graphicData>
            </a:graphic>
          </wp:inline>
        </w:drawing>
      </w:r>
    </w:p>
    <w:p>
      <w:pPr>
        <w:jc w:val="center"/>
      </w:pPr>
      <w:r>
        <w:rPr>
          <w:i/>
          <w:sz w:val="21"/>
        </w:rPr>
        <w:t>Figure 4.9 – Full run of oneliners.sh</w:t>
      </w:r>
    </w:p>
    <w:p>
      <w:bookmarkStart w:id="1019" w:name="_Toc1019"/>
      <w:pPr>
        <w:pStyle w:val="Heading2"/>
      </w:pPr>
      <w:r>
        <w:rPr>
          <w:color w:val="000000"/>
        </w:rPr>
        <w:t>6.10.  Bonus – Failed requests whose minute ends in 0</w:t>
      </w:r>
      <w:bookmarkEnd w:id="1019"/>
    </w:p>
    <w:p>
      <w:pPr>
        <w:spacing w:after="80"/>
        <w:ind w:left="567"/>
      </w:pPr>
      <w:r>
        <w:rPr>
          <w:rFonts w:ascii="Consolas" w:hAnsi="Consolas"/>
          <w:color w:val="14143C"/>
          <w:sz w:val="19"/>
        </w:rPr>
        <w:t>grep -E ' 10:[0-5]0 .* FAIL ' access.log ; grep -E ' 10:[0-5]0 .* FAIL ' access.log | wc -l</w:t>
      </w:r>
    </w:p>
    <w:p>
      <w:pPr>
        <w:jc w:val="center"/>
      </w:pPr>
      <w:r>
        <w:drawing>
          <wp:inline>
            <wp:extent cx="5580000" cy="6760716"/>
            <wp:docPr id="26" name="Picture 26"/>
            <wp:cNvGraphicFramePr>
              <a:graphicFrameLocks noChangeAspect="1"/>
            </wp:cNvGraphicFramePr>
            <a:graphic>
              <a:graphicData uri="http://schemas.openxmlformats.org/drawingml/2006/picture">
                <pic:pic>
                  <pic:nvPicPr>
                    <pic:cNvPr id="0" name="fig4-10-bonus.png"/>
                    <pic:cNvPicPr/>
                  </pic:nvPicPr>
                  <pic:blipFill>
                    <a:blip r:embed="rId32"/>
                    <a:stretch>
                      <a:fillRect/>
                    </a:stretch>
                  </pic:blipFill>
                  <pic:spPr>
                    <a:xfrm>
                      <a:off x="0" y="0"/>
                      <a:ext cx="5580000" cy="6760716"/>
                    </a:xfrm>
                    <a:prstGeom prst="rect"/>
                  </pic:spPr>
                </pic:pic>
              </a:graphicData>
            </a:graphic>
          </wp:inline>
        </w:drawing>
      </w:r>
    </w:p>
    <w:p>
      <w:pPr>
        <w:jc w:val="center"/>
      </w:pPr>
      <w:r>
        <w:rPr>
          <w:i/>
          <w:sz w:val="21"/>
        </w:rPr>
        <w:t>Figure 4.10 – Bonus: failed requests with minute ending in 0 (50 requests)</w:t>
      </w:r>
    </w:p>
    <w:p>
      <w:bookmarkStart w:id="1020" w:name="_Toc1020"/>
      <w:pPr>
        <w:pStyle w:val="Heading1"/>
      </w:pPr>
      <w:r>
        <w:rPr>
          <w:color w:val="000000"/>
        </w:rPr>
        <w:t>7.  Part 5 – My First Script</w:t>
      </w:r>
      <w:bookmarkEnd w:id="1020"/>
    </w:p>
    <w:p>
      <w:pPr>
        <w:spacing w:after="120"/>
      </w:pPr>
      <w:r>
        <w:t>report.sh checks that its input file exists, reports total and failed requests, then loops through user0 to user6 and prints each user’s failed-request count.</w:t>
      </w:r>
    </w:p>
    <w:p>
      <w:pPr>
        <w:spacing w:after="80"/>
        <w:ind w:left="567"/>
      </w:pPr>
      <w:r>
        <w:rPr>
          <w:rFonts w:ascii="Consolas" w:hAnsi="Consolas"/>
          <w:color w:val="14143C"/>
          <w:sz w:val="19"/>
        </w:rPr>
        <w:t>log=${1:-}</w:t>
        <w:br/>
        <w:t>if [ ! -f "$log" ]; then</w:t>
        <w:br/>
        <w:t xml:space="preserve">    printf 'no such file: %s\n' "$log" &gt;&amp;2</w:t>
        <w:br/>
        <w:t xml:space="preserve">    exit 1</w:t>
        <w:br/>
        <w:t>fi</w:t>
        <w:br/>
        <w:br/>
        <w:t>total=$(wc -l &lt; "$log")</w:t>
        <w:br/>
        <w:t>fails=$(grep -c ' FAIL ' "$log")</w:t>
        <w:br/>
        <w:t>printf '%s requests, %s failed\n' "$total" "$fails"</w:t>
        <w:br/>
        <w:br/>
        <w:t>for user_number in {0..6}; do</w:t>
        <w:br/>
        <w:t xml:space="preserve">    user="user${user_number}"</w:t>
        <w:br/>
        <w:t xml:space="preserve">    failures=$(awk -v user="$user" '$3 == user &amp;&amp; $4 == "FAIL" { count++ } END { print count + 0 }' "$log")</w:t>
        <w:br/>
        <w:t xml:space="preserve">    printf '%s: %s failures\n' "$user" "$failures"</w:t>
        <w:br/>
        <w:t>done</w:t>
      </w:r>
    </w:p>
    <w:p>
      <w:pPr>
        <w:jc w:val="center"/>
      </w:pPr>
      <w:r>
        <w:drawing>
          <wp:inline>
            <wp:extent cx="5580000" cy="4777940"/>
            <wp:docPr id="27" name="Picture 27"/>
            <wp:cNvGraphicFramePr>
              <a:graphicFrameLocks noChangeAspect="1"/>
            </wp:cNvGraphicFramePr>
            <a:graphic>
              <a:graphicData uri="http://schemas.openxmlformats.org/drawingml/2006/picture">
                <pic:pic>
                  <pic:nvPicPr>
                    <pic:cNvPr id="0" name="fig5-1-source.png"/>
                    <pic:cNvPicPr/>
                  </pic:nvPicPr>
                  <pic:blipFill>
                    <a:blip r:embed="rId33"/>
                    <a:stretch>
                      <a:fillRect/>
                    </a:stretch>
                  </pic:blipFill>
                  <pic:spPr>
                    <a:xfrm>
                      <a:off x="0" y="0"/>
                      <a:ext cx="5580000" cy="4777940"/>
                    </a:xfrm>
                    <a:prstGeom prst="rect"/>
                  </pic:spPr>
                </pic:pic>
              </a:graphicData>
            </a:graphic>
          </wp:inline>
        </w:drawing>
      </w:r>
    </w:p>
    <w:p>
      <w:pPr>
        <w:jc w:val="center"/>
      </w:pPr>
      <w:r>
        <w:rPr>
          <w:i/>
          <w:sz w:val="21"/>
        </w:rPr>
        <w:t>Figure 5.1 – Contents of report.sh and oneliners.sh</w:t>
      </w:r>
    </w:p>
    <w:p>
      <w:pPr>
        <w:spacing w:after="80"/>
        <w:ind w:left="567"/>
      </w:pPr>
      <w:r>
        <w:rPr>
          <w:rFonts w:ascii="Consolas" w:hAnsi="Consolas"/>
          <w:color w:val="14143C"/>
          <w:sz w:val="19"/>
        </w:rPr>
        <w:t>chmod +x report.sh ; ./report.sh access.log</w:t>
      </w:r>
    </w:p>
    <w:p>
      <w:pPr>
        <w:jc w:val="center"/>
      </w:pPr>
      <w:r>
        <w:drawing>
          <wp:inline>
            <wp:extent cx="5580000" cy="1432005"/>
            <wp:docPr id="28" name="Picture 28"/>
            <wp:cNvGraphicFramePr>
              <a:graphicFrameLocks noChangeAspect="1"/>
            </wp:cNvGraphicFramePr>
            <a:graphic>
              <a:graphicData uri="http://schemas.openxmlformats.org/drawingml/2006/picture">
                <pic:pic>
                  <pic:nvPicPr>
                    <pic:cNvPr id="0" name="fig5-2-run.png"/>
                    <pic:cNvPicPr/>
                  </pic:nvPicPr>
                  <pic:blipFill>
                    <a:blip r:embed="rId34"/>
                    <a:stretch>
                      <a:fillRect/>
                    </a:stretch>
                  </pic:blipFill>
                  <pic:spPr>
                    <a:xfrm>
                      <a:off x="0" y="0"/>
                      <a:ext cx="5580000" cy="1432005"/>
                    </a:xfrm>
                    <a:prstGeom prst="rect"/>
                  </pic:spPr>
                </pic:pic>
              </a:graphicData>
            </a:graphic>
          </wp:inline>
        </w:drawing>
      </w:r>
    </w:p>
    <w:p>
      <w:pPr>
        <w:jc w:val="center"/>
      </w:pPr>
      <w:r>
        <w:rPr>
          <w:i/>
          <w:sz w:val="21"/>
        </w:rPr>
        <w:t>Figure 5.2 – Running the script on access.log</w:t>
      </w:r>
    </w:p>
    <w:p>
      <w:pPr>
        <w:spacing w:after="80"/>
        <w:ind w:left="567"/>
      </w:pPr>
      <w:r>
        <w:rPr>
          <w:rFonts w:ascii="Consolas" w:hAnsi="Consolas"/>
          <w:color w:val="14143C"/>
          <w:sz w:val="19"/>
        </w:rPr>
        <w:t>./report.sh nope.log ; echo "exit code: $?"</w:t>
      </w:r>
    </w:p>
    <w:p>
      <w:pPr>
        <w:jc w:val="center"/>
      </w:pPr>
      <w:r>
        <w:drawing>
          <wp:inline>
            <wp:extent cx="5580000" cy="564540"/>
            <wp:docPr id="29" name="Picture 29"/>
            <wp:cNvGraphicFramePr>
              <a:graphicFrameLocks noChangeAspect="1"/>
            </wp:cNvGraphicFramePr>
            <a:graphic>
              <a:graphicData uri="http://schemas.openxmlformats.org/drawingml/2006/picture">
                <pic:pic>
                  <pic:nvPicPr>
                    <pic:cNvPr id="0" name="fig5-3-missing-file.png"/>
                    <pic:cNvPicPr/>
                  </pic:nvPicPr>
                  <pic:blipFill>
                    <a:blip r:embed="rId35"/>
                    <a:stretch>
                      <a:fillRect/>
                    </a:stretch>
                  </pic:blipFill>
                  <pic:spPr>
                    <a:xfrm>
                      <a:off x="0" y="0"/>
                      <a:ext cx="5580000" cy="564540"/>
                    </a:xfrm>
                    <a:prstGeom prst="rect"/>
                  </pic:spPr>
                </pic:pic>
              </a:graphicData>
            </a:graphic>
          </wp:inline>
        </w:drawing>
      </w:r>
    </w:p>
    <w:p>
      <w:pPr>
        <w:jc w:val="center"/>
      </w:pPr>
      <w:r>
        <w:rPr>
          <w:i/>
          <w:sz w:val="21"/>
        </w:rPr>
        <w:t>Figure 5.3 – Error handling for a missing file</w:t>
      </w:r>
    </w:p>
    <w:p>
      <w:pPr>
        <w:spacing w:after="120"/>
      </w:pPr>
      <w:r>
        <w:t>The script printed "500 requests, 100 failed" and the failure count for each user. For a missing file it printed the diagnostic on standard error and exited with status 1. The cron bonus was not run on this machine: no cron daemon is active, so nothing was added to crontab.</w:t>
      </w:r>
    </w:p>
    <w:p>
      <w:bookmarkStart w:id="1021" w:name="_Toc1021"/>
      <w:pPr>
        <w:pStyle w:val="Heading2"/>
      </w:pPr>
      <w:r>
        <w:rPr>
          <w:color w:val="000000"/>
        </w:rPr>
        <w:t>7.1.  Observations</w:t>
      </w:r>
      <w:bookmarkEnd w:id="1021"/>
    </w:p>
    <w:p>
      <w:pPr>
        <w:spacing w:after="120"/>
      </w:pPr>
      <w:r>
        <w:t>1. #!/usr/bin/env bash is the shebang; it asks the kernel to run the file with Bash. Before chmod +x, ./report.sh fails with 'Permission denied' because the execute bit is missing.</w:t>
      </w:r>
    </w:p>
    <w:p>
      <w:pPr>
        <w:spacing w:after="120"/>
      </w:pPr>
      <w:r>
        <w:t>2. report.sh alone is not found because the current directory is not in PATH; ./ names the file in the current directory explicitly.</w:t>
      </w:r>
    </w:p>
    <w:p>
      <w:pPr>
        <w:spacing w:after="120"/>
      </w:pPr>
      <w:r>
        <w:t>3. &gt;&amp;2 sends the diagnostic to standard error, so it stays separate when stdout is redirected; exit 1 reports failure to the calling shell through the exit status.</w:t>
      </w:r>
    </w:p>
    <w:p>
      <w:bookmarkStart w:id="1022" w:name="_Toc1022"/>
      <w:pPr>
        <w:pStyle w:val="Heading1"/>
      </w:pPr>
      <w:r>
        <w:rPr>
          <w:color w:val="000000"/>
        </w:rPr>
        <w:t>8.  Conclusion</w:t>
      </w:r>
      <w:bookmarkEnd w:id="1022"/>
    </w:p>
    <w:p>
      <w:pPr>
        <w:spacing w:after="120"/>
      </w:pPr>
      <w:r>
        <w:t>The shell parses and transforms command lines before programs receive their arguments. Globbing, quoting, variable expansion, command substitution, redirection, pipelines and job control are shell responsibilities, while utilities such as grep, cut, sort and wc perform focused operations that can be combined. The scripts make those operations repeatable and checkable.</w:t>
      </w:r>
    </w:p>
    <w:sectPr>
      <w:footerReference w:type="default" r:id="rId4"/>
      <w:type w:val="nextPage"/>
      <w:pgSz w:w="11906" w:h="16838"/>
      <w:pgMar w:top="1134" w:right="1134" w:bottom="1134" w:left="1134" w:header="500" w:footer="500" w:gutter="0"/>
      <w:pgNumType w:fmt="decimal" w:start="3"/>
      <w:cols w:space="720" w:num="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rPr>
        <w:rFonts w:ascii="Times New Roman" w:hAnsi="Times New Roman"/>
        <w:b/>
        <w:sz w:val="23"/>
      </w:rPr>
      <w:t xml:space="preserve">Chișinău – 2026</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fldChar w:fldCharType="begin" w:dirty="true"/>
    </w:r>
    <w:r>
      <w:instrText xml:space="preserve"> PAGE </w:instrText>
    </w:r>
    <w:r>
      <w:fldChar w:fldCharType="separate"/>
    </w:r>
    <w:r>
      <w:t xml:space="preserve">2</w:t>
    </w:r>
    <w:r>
      <w:fldChar w:fldCharType="end"/>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fldChar w:fldCharType="begin" w:dirty="true"/>
    </w:r>
    <w:r>
      <w:instrText xml:space="preserve"> PAGE </w:instrText>
    </w:r>
    <w:r>
      <w:fldChar w:fldCharType="separate"/>
    </w:r>
    <w:r>
      <w:t xml:space="preserve">3</w:t>
    </w:r>
    <w:r>
      <w:fldChar w:fldCharType="end"/>
    </w:r>
  </w:p>
</w:ftr>
</file>

<file path=word/settings.xml><?xml version="1.0" encoding="utf-8"?>
<w:settings xmlns:w="http://schemas.openxmlformats.org/wordprocessingml/2006/main">
  <w:characterSpacingControl w:val="doNotCompress"/>
  <w:updateFields w:val="true"/>
  <w:defaultTabStop w:val="420"/>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sz w:val="24"/>
        <w:szCs w:val="24"/>
      </w:rPr>
    </w:rPrDefault>
    <w:pPrDefault>
      <w:pPr>
        <w:spacing w:after="100" w:line="330" w:lineRule="auto"/>
        <w:jc w:val="both"/>
      </w:pPr>
    </w:pPrDefault>
  </w:docDefaults>
  <w:style w:type="paragraph" w:styleId="Normal" w:default="1">
    <w:name w:val="Normal"/>
    <w:uiPriority w:val="0"/>
    <w:qFormat/>
    <w:rPr>
      <w:rFonts w:ascii="Times New Roman" w:hAnsi="Times New Roman"/>
      <w:sz w:val="24"/>
    </w:rPr>
  </w:style>
  <w:style w:type="paragraph" w:styleId="Heading1">
    <w:name w:val="heading 1"/>
    <w:uiPriority w:val="10"/>
    <w:qFormat/>
    <w:pPr>
      <w:keepNext/>
      <w:spacing w:before="260" w:after="120"/>
      <w:outlineLvl w:val="0"/>
    </w:pPr>
    <w:rPr>
      <w:rFonts w:ascii="Times New Roman" w:hAnsi="Times New Roman"/>
      <w:b/>
      <w:sz w:val="29"/>
    </w:rPr>
  </w:style>
  <w:style w:type="paragraph" w:styleId="Heading2">
    <w:name w:val="heading 2"/>
    <w:uiPriority w:val="11"/>
    <w:qFormat/>
    <w:pPr>
      <w:keepNext/>
      <w:spacing w:before="170" w:after="80"/>
      <w:outlineLvl w:val="1"/>
    </w:pPr>
    <w:rPr>
      <w:rFonts w:ascii="Times New Roman" w:hAnsi="Times New Roman"/>
      <w:b/>
      <w:sz w:val="24"/>
    </w:rPr>
  </w:style>
  <w:style w:type="paragraph" w:styleId="NoSpacing">
    <w:name w:val="No Spacing"/>
    <w:basedOn w:val="Normal"/>
    <w:uiPriority w:val="1"/>
    <w:qFormat/>
    <w:pPr>
      <w:spacing w:after="0" w:line="240" w:lineRule="auto"/>
    </w:p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DefaultParagraphFont" w:default="1">
    <w:name w:val="Default Paragraph Font"/>
    <w:uiPriority w:val="1"/>
    <w:semiHidden/>
    <w:unhideWhenUsed/>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utm-logo.jpg"/><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styles" Target="styles.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104</Words>
  <Paragraphs>26</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2</cp:revision>
  <dcterms:created xsi:type="dcterms:W3CDTF">2026-10-26T11:53:10Z</dcterms:created>
  <dcterms:modified xsi:type="dcterms:W3CDTF">2026-10-26T11:53:33Z</dcterms:modified>
</cp:coreProperties>
</file>