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A283" w14:textId="77777777" w:rsidR="004B17ED" w:rsidRDefault="00000000">
      <w:pPr>
        <w:jc w:val="center"/>
      </w:pPr>
      <w:r>
        <w:rPr>
          <w:b/>
          <w:sz w:val="28"/>
        </w:rPr>
        <w:t>PROJECT REPORT OF INDUSTRY ORIENTED HANDS-ON EXPERIENCE (IOHE)</w:t>
      </w:r>
    </w:p>
    <w:p w14:paraId="7DA84FA8" w14:textId="77777777" w:rsidR="004B17ED" w:rsidRDefault="00000000">
      <w:pPr>
        <w:jc w:val="center"/>
      </w:pPr>
      <w:r>
        <w:rPr>
          <w:b/>
          <w:sz w:val="24"/>
        </w:rPr>
        <w:t>ON</w:t>
      </w:r>
    </w:p>
    <w:p w14:paraId="3D04D897" w14:textId="77777777" w:rsidR="004B17ED" w:rsidRDefault="004B17ED"/>
    <w:p w14:paraId="7DF5FCBB" w14:textId="77777777" w:rsidR="004B17ED" w:rsidRDefault="00000000">
      <w:pPr>
        <w:jc w:val="center"/>
      </w:pPr>
      <w:r>
        <w:rPr>
          <w:b/>
          <w:sz w:val="32"/>
        </w:rPr>
        <w:t>Machine Learning-Based Early Prediction of Diabetes</w:t>
      </w:r>
    </w:p>
    <w:p w14:paraId="60ED9701" w14:textId="77777777" w:rsidR="004B17ED" w:rsidRDefault="00000000">
      <w:pPr>
        <w:jc w:val="center"/>
      </w:pPr>
      <w:r>
        <w:rPr>
          <w:b/>
          <w:sz w:val="32"/>
        </w:rPr>
        <w:t>Using a Progressive Model Comparison Approach</w:t>
      </w:r>
    </w:p>
    <w:p w14:paraId="15C6F1FC" w14:textId="77777777" w:rsidR="004B17ED" w:rsidRDefault="004B17ED"/>
    <w:p w14:paraId="0C3E0440" w14:textId="77777777" w:rsidR="004B17ED" w:rsidRDefault="00000000">
      <w:pPr>
        <w:jc w:val="center"/>
      </w:pPr>
      <w:r>
        <w:t>submitted in partial fulfilment of the requirements for the award of degree of</w:t>
      </w:r>
    </w:p>
    <w:p w14:paraId="4235CB77" w14:textId="77777777" w:rsidR="004B17ED" w:rsidRDefault="00000000">
      <w:pPr>
        <w:jc w:val="center"/>
      </w:pPr>
      <w:r>
        <w:rPr>
          <w:b/>
          <w:sz w:val="24"/>
        </w:rPr>
        <w:t>BACHELOR OF ENGINEERING IN</w:t>
      </w:r>
    </w:p>
    <w:p w14:paraId="24CB6142" w14:textId="77777777" w:rsidR="004B17ED" w:rsidRDefault="00000000">
      <w:pPr>
        <w:jc w:val="center"/>
      </w:pPr>
      <w:r>
        <w:rPr>
          <w:b/>
          <w:sz w:val="24"/>
        </w:rPr>
        <w:t>COMPUTER SCIENCE AND ENGINEERING</w:t>
      </w:r>
    </w:p>
    <w:p w14:paraId="295EF054" w14:textId="77777777" w:rsidR="004B17ED" w:rsidRDefault="004B17ED"/>
    <w:tbl>
      <w:tblPr>
        <w:tblW w:w="0" w:type="auto"/>
        <w:jc w:val="center"/>
        <w:tblLook w:val="04A0" w:firstRow="1" w:lastRow="0" w:firstColumn="1" w:lastColumn="0" w:noHBand="0" w:noVBand="1"/>
      </w:tblPr>
      <w:tblGrid>
        <w:gridCol w:w="4320"/>
        <w:gridCol w:w="4320"/>
      </w:tblGrid>
      <w:tr w:rsidR="004B17ED" w14:paraId="11828D4C" w14:textId="77777777">
        <w:trPr>
          <w:jc w:val="center"/>
        </w:trPr>
        <w:tc>
          <w:tcPr>
            <w:tcW w:w="4320" w:type="dxa"/>
          </w:tcPr>
          <w:p w14:paraId="3A3687B4" w14:textId="77777777" w:rsidR="004B17ED" w:rsidRDefault="00000000">
            <w:r>
              <w:rPr>
                <w:b/>
              </w:rPr>
              <w:t>Submitted by:</w:t>
            </w:r>
          </w:p>
        </w:tc>
        <w:tc>
          <w:tcPr>
            <w:tcW w:w="4320" w:type="dxa"/>
          </w:tcPr>
          <w:p w14:paraId="5900DF47" w14:textId="77777777" w:rsidR="004B17ED" w:rsidRDefault="00000000">
            <w:r>
              <w:rPr>
                <w:b/>
              </w:rPr>
              <w:t>Supervised By:</w:t>
            </w:r>
          </w:p>
        </w:tc>
      </w:tr>
      <w:tr w:rsidR="004B17ED" w14:paraId="6D1F4108" w14:textId="77777777">
        <w:trPr>
          <w:jc w:val="center"/>
        </w:trPr>
        <w:tc>
          <w:tcPr>
            <w:tcW w:w="4320" w:type="dxa"/>
          </w:tcPr>
          <w:p w14:paraId="587362AB" w14:textId="77777777" w:rsidR="004B17ED" w:rsidRDefault="00000000">
            <w:r>
              <w:t>Ramandeep Singh - 2210994714</w:t>
            </w:r>
          </w:p>
        </w:tc>
        <w:tc>
          <w:tcPr>
            <w:tcW w:w="4320" w:type="dxa"/>
          </w:tcPr>
          <w:p w14:paraId="5D9D0D97" w14:textId="13095606" w:rsidR="004B17ED" w:rsidRDefault="00000000">
            <w:r>
              <w:t xml:space="preserve"> </w:t>
            </w:r>
            <w:r w:rsidR="00B81EAE">
              <w:t>Monika Mam</w:t>
            </w:r>
          </w:p>
        </w:tc>
      </w:tr>
      <w:tr w:rsidR="004B17ED" w14:paraId="16F2122C" w14:textId="77777777">
        <w:trPr>
          <w:jc w:val="center"/>
        </w:trPr>
        <w:tc>
          <w:tcPr>
            <w:tcW w:w="4320" w:type="dxa"/>
          </w:tcPr>
          <w:p w14:paraId="630EAE50" w14:textId="77777777" w:rsidR="004B17ED" w:rsidRDefault="00000000">
            <w:r>
              <w:t>Raninder Singh  - 2210994715</w:t>
            </w:r>
          </w:p>
        </w:tc>
        <w:tc>
          <w:tcPr>
            <w:tcW w:w="4320" w:type="dxa"/>
          </w:tcPr>
          <w:p w14:paraId="45422E2B" w14:textId="77777777" w:rsidR="004B17ED" w:rsidRDefault="00000000">
            <w:r>
              <w:t>Assistant Professor</w:t>
            </w:r>
          </w:p>
        </w:tc>
      </w:tr>
    </w:tbl>
    <w:p w14:paraId="5FAFE0B3" w14:textId="77777777" w:rsidR="004B17ED" w:rsidRDefault="004B17ED"/>
    <w:p w14:paraId="794C0E23" w14:textId="77777777" w:rsidR="004B17ED" w:rsidRDefault="00000000">
      <w:pPr>
        <w:jc w:val="center"/>
      </w:pPr>
      <w:r>
        <w:rPr>
          <w:noProof/>
        </w:rPr>
        <w:drawing>
          <wp:inline distT="0" distB="0" distL="0" distR="0" wp14:anchorId="5B5E23AC" wp14:editId="458B6E1A">
            <wp:extent cx="1828800" cy="1810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828800" cy="1810811"/>
                    </a:xfrm>
                    <a:prstGeom prst="rect">
                      <a:avLst/>
                    </a:prstGeom>
                  </pic:spPr>
                </pic:pic>
              </a:graphicData>
            </a:graphic>
          </wp:inline>
        </w:drawing>
      </w:r>
    </w:p>
    <w:p w14:paraId="75C7501E" w14:textId="77777777" w:rsidR="004B17ED" w:rsidRDefault="004B17ED"/>
    <w:p w14:paraId="7A599564" w14:textId="77777777" w:rsidR="004B17ED" w:rsidRDefault="00000000">
      <w:pPr>
        <w:jc w:val="center"/>
      </w:pPr>
      <w:r>
        <w:rPr>
          <w:b/>
          <w:sz w:val="24"/>
        </w:rPr>
        <w:t>DEPARTMENT OF COMPUTER SCIENCE AND ENGINEERING</w:t>
      </w:r>
    </w:p>
    <w:p w14:paraId="59C51F54" w14:textId="77777777" w:rsidR="004B17ED" w:rsidRDefault="00000000">
      <w:pPr>
        <w:jc w:val="center"/>
      </w:pPr>
      <w:r>
        <w:rPr>
          <w:b/>
          <w:sz w:val="24"/>
        </w:rPr>
        <w:t>CHITKARA UNIVERSITY INSTITUTE OF ENGINEERING AND TECHNOLOGY</w:t>
      </w:r>
    </w:p>
    <w:p w14:paraId="7A4FB90C" w14:textId="77777777" w:rsidR="004B17ED" w:rsidRDefault="00000000">
      <w:pPr>
        <w:jc w:val="center"/>
      </w:pPr>
      <w:r>
        <w:rPr>
          <w:b/>
          <w:sz w:val="24"/>
        </w:rPr>
        <w:t>CHITKARA UNIVERSITY, PUNJAB</w:t>
      </w:r>
    </w:p>
    <w:p w14:paraId="0A9EFE04" w14:textId="243AAAAB" w:rsidR="004B17ED" w:rsidRDefault="00000000" w:rsidP="00B81EAE">
      <w:pPr>
        <w:jc w:val="center"/>
      </w:pPr>
      <w:r>
        <w:br w:type="page"/>
      </w:r>
      <w:r>
        <w:rPr>
          <w:b/>
          <w:sz w:val="28"/>
          <w:u w:val="single"/>
        </w:rPr>
        <w:lastRenderedPageBreak/>
        <w:t>DECLARATION</w:t>
      </w:r>
    </w:p>
    <w:p w14:paraId="1083A3CA" w14:textId="77777777" w:rsidR="004B17ED" w:rsidRDefault="004B17ED"/>
    <w:p w14:paraId="252F4909" w14:textId="77777777" w:rsidR="004B17ED" w:rsidRDefault="00000000">
      <w:pPr>
        <w:jc w:val="both"/>
      </w:pPr>
      <w:r>
        <w:t>I hereby certify that the work which is being presented in the project report entitled "Machine Learning-Based Early Prediction of Diabetes Using a Progressive Model Comparison Approach"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[Supervisor Name]. The matter presented in this project report has not been submitted in any other university/institute for the award of any degree.</w:t>
      </w:r>
    </w:p>
    <w:p w14:paraId="2211B124" w14:textId="77777777" w:rsidR="004B17ED" w:rsidRDefault="004B17ED"/>
    <w:tbl>
      <w:tblPr>
        <w:tblW w:w="0" w:type="auto"/>
        <w:tblLook w:val="04A0" w:firstRow="1" w:lastRow="0" w:firstColumn="1" w:lastColumn="0" w:noHBand="0" w:noVBand="1"/>
      </w:tblPr>
      <w:tblGrid>
        <w:gridCol w:w="4320"/>
        <w:gridCol w:w="4320"/>
      </w:tblGrid>
      <w:tr w:rsidR="004B17ED" w14:paraId="34B6914A" w14:textId="77777777">
        <w:tc>
          <w:tcPr>
            <w:tcW w:w="4320" w:type="dxa"/>
          </w:tcPr>
          <w:p w14:paraId="1BC587E0" w14:textId="77777777" w:rsidR="004B17ED" w:rsidRDefault="00000000">
            <w:r>
              <w:t>Place : Patiala</w:t>
            </w:r>
          </w:p>
        </w:tc>
        <w:tc>
          <w:tcPr>
            <w:tcW w:w="4320" w:type="dxa"/>
          </w:tcPr>
          <w:p w14:paraId="03FA4F08" w14:textId="77777777" w:rsidR="004B17ED" w:rsidRDefault="00000000">
            <w:r>
              <w:t>Ramandeep Singh - 2210994714</w:t>
            </w:r>
          </w:p>
        </w:tc>
      </w:tr>
      <w:tr w:rsidR="004B17ED" w14:paraId="2526F49E" w14:textId="77777777">
        <w:tc>
          <w:tcPr>
            <w:tcW w:w="4320" w:type="dxa"/>
          </w:tcPr>
          <w:p w14:paraId="5AF0A43D" w14:textId="77777777" w:rsidR="004B17ED" w:rsidRDefault="00000000">
            <w:r>
              <w:t>Date  : 30-04-2026</w:t>
            </w:r>
          </w:p>
        </w:tc>
        <w:tc>
          <w:tcPr>
            <w:tcW w:w="4320" w:type="dxa"/>
          </w:tcPr>
          <w:p w14:paraId="5CD9A8A0" w14:textId="77777777" w:rsidR="004B17ED" w:rsidRDefault="00000000">
            <w:r>
              <w:t>Raninder Singh  - 2210994715</w:t>
            </w:r>
          </w:p>
        </w:tc>
      </w:tr>
    </w:tbl>
    <w:p w14:paraId="628319DA" w14:textId="77777777" w:rsidR="004B17ED" w:rsidRDefault="004B17ED"/>
    <w:p w14:paraId="5A83B2D6" w14:textId="77777777" w:rsidR="004B17ED" w:rsidRDefault="00000000">
      <w:pPr>
        <w:jc w:val="both"/>
      </w:pPr>
      <w:r>
        <w:t>This is to certify that the above statement made by the candidates is correct to the best of my knowledge and belief.</w:t>
      </w:r>
    </w:p>
    <w:p w14:paraId="09709223" w14:textId="77777777" w:rsidR="004B17ED" w:rsidRDefault="004B17ED"/>
    <w:p w14:paraId="3EA30CC0" w14:textId="1C4FF183" w:rsidR="004B17ED" w:rsidRDefault="00B81EAE">
      <w:pPr>
        <w:jc w:val="both"/>
      </w:pPr>
      <w:r>
        <w:rPr>
          <w:b/>
        </w:rPr>
        <w:t>Monika Mam</w:t>
      </w:r>
    </w:p>
    <w:p w14:paraId="102CF8E5" w14:textId="77777777" w:rsidR="004B17ED" w:rsidRDefault="00000000">
      <w:pPr>
        <w:jc w:val="both"/>
      </w:pPr>
      <w:r>
        <w:t>Assistant Professor</w:t>
      </w:r>
    </w:p>
    <w:p w14:paraId="2855262F" w14:textId="77777777" w:rsidR="004B17ED" w:rsidRDefault="00000000">
      <w:pPr>
        <w:jc w:val="both"/>
      </w:pPr>
      <w:r>
        <w:t>Department of Computer Science and Engineering</w:t>
      </w:r>
    </w:p>
    <w:p w14:paraId="65A6AD5E" w14:textId="77777777" w:rsidR="004B17ED" w:rsidRDefault="00000000">
      <w:pPr>
        <w:jc w:val="both"/>
      </w:pPr>
      <w:r>
        <w:t>Chitkara University Institute of Engineering and Technology,</w:t>
      </w:r>
    </w:p>
    <w:p w14:paraId="4655D640" w14:textId="77777777" w:rsidR="004B17ED" w:rsidRDefault="00000000">
      <w:pPr>
        <w:jc w:val="both"/>
      </w:pPr>
      <w:r>
        <w:t>Chitkara University, Punjab, India</w:t>
      </w:r>
    </w:p>
    <w:p w14:paraId="66092CB0" w14:textId="77777777" w:rsidR="004B17ED" w:rsidRDefault="00000000">
      <w:r>
        <w:br w:type="page"/>
      </w:r>
    </w:p>
    <w:p w14:paraId="09045B2B" w14:textId="77777777" w:rsidR="004B17ED" w:rsidRDefault="00000000">
      <w:pPr>
        <w:jc w:val="center"/>
      </w:pPr>
      <w:r>
        <w:rPr>
          <w:b/>
          <w:sz w:val="28"/>
          <w:u w:val="single"/>
        </w:rPr>
        <w:lastRenderedPageBreak/>
        <w:t>ACKNOWLEDGEMENT</w:t>
      </w:r>
    </w:p>
    <w:p w14:paraId="072A446F" w14:textId="77777777" w:rsidR="004B17ED" w:rsidRDefault="004B17ED"/>
    <w:p w14:paraId="7B90188F" w14:textId="77777777" w:rsidR="004B17ED" w:rsidRDefault="00000000">
      <w:pPr>
        <w:jc w:val="both"/>
      </w:pPr>
      <w:r>
        <w:t>It is our pleasure to be indebted to various people, who directly or indirectly contributed in the development of this work and who influenced our thinking, behaviour and acts during the course of study. We express our sincere gratitude to all for providing us an opportunity to undergo Industry Oriented Hands-On Experience (IOHE), a part of the curriculum. We are thankful to "Dr. [Supervisor Name]" for the support, cooperation, and motivation provided to us during the training for constant inspiration, presence and blessings. We also extend our gratitude to the Department of Computer Science and Engineering, Chitkara University, for the resources and infrastructure that facilitated this research work.</w:t>
      </w:r>
    </w:p>
    <w:p w14:paraId="620B15AA" w14:textId="77777777" w:rsidR="004B17ED" w:rsidRDefault="004B17ED"/>
    <w:p w14:paraId="5E4B145D" w14:textId="77777777" w:rsidR="004B17ED" w:rsidRDefault="00000000">
      <w:pPr>
        <w:jc w:val="both"/>
      </w:pPr>
      <w:r>
        <w:rPr>
          <w:b/>
        </w:rPr>
        <w:t>Thanking you</w:t>
      </w:r>
    </w:p>
    <w:p w14:paraId="01592C6D" w14:textId="77777777" w:rsidR="004B17ED" w:rsidRDefault="004B17ED"/>
    <w:tbl>
      <w:tblPr>
        <w:tblW w:w="0" w:type="auto"/>
        <w:tblLook w:val="04A0" w:firstRow="1" w:lastRow="0" w:firstColumn="1" w:lastColumn="0" w:noHBand="0" w:noVBand="1"/>
      </w:tblPr>
      <w:tblGrid>
        <w:gridCol w:w="4320"/>
        <w:gridCol w:w="4320"/>
      </w:tblGrid>
      <w:tr w:rsidR="004B17ED" w14:paraId="75F44E86" w14:textId="77777777">
        <w:tc>
          <w:tcPr>
            <w:tcW w:w="4320" w:type="dxa"/>
          </w:tcPr>
          <w:p w14:paraId="5509EFA5" w14:textId="77777777" w:rsidR="004B17ED" w:rsidRDefault="00000000">
            <w:r>
              <w:rPr>
                <w:b/>
              </w:rPr>
              <w:t>Ramandeep Singh</w:t>
            </w:r>
          </w:p>
        </w:tc>
        <w:tc>
          <w:tcPr>
            <w:tcW w:w="4320" w:type="dxa"/>
          </w:tcPr>
          <w:p w14:paraId="793B608F" w14:textId="77777777" w:rsidR="004B17ED" w:rsidRDefault="00000000">
            <w:r>
              <w:rPr>
                <w:b/>
              </w:rPr>
              <w:t>Raninder Singh</w:t>
            </w:r>
          </w:p>
        </w:tc>
      </w:tr>
      <w:tr w:rsidR="004B17ED" w14:paraId="4FA6AB3F" w14:textId="77777777">
        <w:tc>
          <w:tcPr>
            <w:tcW w:w="4320" w:type="dxa"/>
          </w:tcPr>
          <w:p w14:paraId="38755F32" w14:textId="77777777" w:rsidR="004B17ED" w:rsidRDefault="00000000">
            <w:r>
              <w:t>2210994714</w:t>
            </w:r>
          </w:p>
        </w:tc>
        <w:tc>
          <w:tcPr>
            <w:tcW w:w="4320" w:type="dxa"/>
          </w:tcPr>
          <w:p w14:paraId="09D1C607" w14:textId="77777777" w:rsidR="004B17ED" w:rsidRDefault="00000000">
            <w:r>
              <w:t>2210994715</w:t>
            </w:r>
          </w:p>
        </w:tc>
      </w:tr>
    </w:tbl>
    <w:p w14:paraId="48046C46" w14:textId="77777777" w:rsidR="004B17ED" w:rsidRDefault="00000000">
      <w:r>
        <w:br w:type="page"/>
      </w:r>
    </w:p>
    <w:p w14:paraId="6CBA91D8" w14:textId="77777777" w:rsidR="004B17ED" w:rsidRDefault="00000000">
      <w:pPr>
        <w:jc w:val="center"/>
      </w:pPr>
      <w:r>
        <w:rPr>
          <w:b/>
          <w:sz w:val="28"/>
          <w:u w:val="single"/>
        </w:rPr>
        <w:lastRenderedPageBreak/>
        <w:t>TABLE OF CONTENTS</w:t>
      </w:r>
    </w:p>
    <w:p w14:paraId="4C79F232" w14:textId="77777777" w:rsidR="004B17ED" w:rsidRDefault="004B17ED"/>
    <w:tbl>
      <w:tblPr>
        <w:tblStyle w:val="TableGrid"/>
        <w:tblW w:w="0" w:type="auto"/>
        <w:jc w:val="center"/>
        <w:tblLook w:val="04A0" w:firstRow="1" w:lastRow="0" w:firstColumn="1" w:lastColumn="0" w:noHBand="0" w:noVBand="1"/>
      </w:tblPr>
      <w:tblGrid>
        <w:gridCol w:w="2880"/>
        <w:gridCol w:w="2880"/>
        <w:gridCol w:w="2880"/>
      </w:tblGrid>
      <w:tr w:rsidR="004B17ED" w14:paraId="4BD850DD" w14:textId="77777777">
        <w:trPr>
          <w:jc w:val="center"/>
        </w:trPr>
        <w:tc>
          <w:tcPr>
            <w:tcW w:w="2880" w:type="dxa"/>
          </w:tcPr>
          <w:p w14:paraId="7D4D4333" w14:textId="77777777" w:rsidR="004B17ED" w:rsidRDefault="00000000">
            <w:pPr>
              <w:jc w:val="center"/>
            </w:pPr>
            <w:r>
              <w:rPr>
                <w:b/>
              </w:rPr>
              <w:t>S. No.</w:t>
            </w:r>
          </w:p>
        </w:tc>
        <w:tc>
          <w:tcPr>
            <w:tcW w:w="2880" w:type="dxa"/>
          </w:tcPr>
          <w:p w14:paraId="1817EFF8" w14:textId="77777777" w:rsidR="004B17ED" w:rsidRDefault="00000000">
            <w:pPr>
              <w:jc w:val="center"/>
            </w:pPr>
            <w:r>
              <w:rPr>
                <w:b/>
              </w:rPr>
              <w:t>Title</w:t>
            </w:r>
          </w:p>
        </w:tc>
        <w:tc>
          <w:tcPr>
            <w:tcW w:w="2880" w:type="dxa"/>
          </w:tcPr>
          <w:p w14:paraId="695DBAE8" w14:textId="77777777" w:rsidR="004B17ED" w:rsidRDefault="00000000">
            <w:pPr>
              <w:jc w:val="center"/>
            </w:pPr>
            <w:r>
              <w:rPr>
                <w:b/>
              </w:rPr>
              <w:t>Page No.</w:t>
            </w:r>
          </w:p>
        </w:tc>
      </w:tr>
      <w:tr w:rsidR="004B17ED" w14:paraId="531FB542" w14:textId="77777777">
        <w:trPr>
          <w:jc w:val="center"/>
        </w:trPr>
        <w:tc>
          <w:tcPr>
            <w:tcW w:w="2880" w:type="dxa"/>
          </w:tcPr>
          <w:p w14:paraId="44A30E6B" w14:textId="77777777" w:rsidR="004B17ED" w:rsidRDefault="00000000">
            <w:pPr>
              <w:jc w:val="center"/>
            </w:pPr>
            <w:r>
              <w:t>1.</w:t>
            </w:r>
          </w:p>
        </w:tc>
        <w:tc>
          <w:tcPr>
            <w:tcW w:w="2880" w:type="dxa"/>
          </w:tcPr>
          <w:p w14:paraId="3E6CFA6F" w14:textId="77777777" w:rsidR="004B17ED" w:rsidRDefault="00000000">
            <w:pPr>
              <w:jc w:val="center"/>
            </w:pPr>
            <w:r>
              <w:t>Abstract</w:t>
            </w:r>
          </w:p>
        </w:tc>
        <w:tc>
          <w:tcPr>
            <w:tcW w:w="2880" w:type="dxa"/>
          </w:tcPr>
          <w:p w14:paraId="75D04CD0" w14:textId="77777777" w:rsidR="004B17ED" w:rsidRDefault="00000000">
            <w:pPr>
              <w:jc w:val="center"/>
            </w:pPr>
            <w:r>
              <w:t>5</w:t>
            </w:r>
          </w:p>
        </w:tc>
      </w:tr>
      <w:tr w:rsidR="004B17ED" w14:paraId="1BF68C91" w14:textId="77777777">
        <w:trPr>
          <w:jc w:val="center"/>
        </w:trPr>
        <w:tc>
          <w:tcPr>
            <w:tcW w:w="2880" w:type="dxa"/>
          </w:tcPr>
          <w:p w14:paraId="02797BD3" w14:textId="77777777" w:rsidR="004B17ED" w:rsidRDefault="00000000">
            <w:pPr>
              <w:jc w:val="center"/>
            </w:pPr>
            <w:r>
              <w:t>2.</w:t>
            </w:r>
          </w:p>
        </w:tc>
        <w:tc>
          <w:tcPr>
            <w:tcW w:w="2880" w:type="dxa"/>
          </w:tcPr>
          <w:p w14:paraId="098FEEC6" w14:textId="77777777" w:rsidR="004B17ED" w:rsidRDefault="00000000">
            <w:pPr>
              <w:jc w:val="center"/>
            </w:pPr>
            <w:r>
              <w:t>Introduction</w:t>
            </w:r>
          </w:p>
        </w:tc>
        <w:tc>
          <w:tcPr>
            <w:tcW w:w="2880" w:type="dxa"/>
          </w:tcPr>
          <w:p w14:paraId="71C7E058" w14:textId="77777777" w:rsidR="004B17ED" w:rsidRDefault="00000000">
            <w:pPr>
              <w:jc w:val="center"/>
            </w:pPr>
            <w:r>
              <w:t>6</w:t>
            </w:r>
          </w:p>
        </w:tc>
      </w:tr>
      <w:tr w:rsidR="004B17ED" w14:paraId="5734EC1D" w14:textId="77777777">
        <w:trPr>
          <w:jc w:val="center"/>
        </w:trPr>
        <w:tc>
          <w:tcPr>
            <w:tcW w:w="2880" w:type="dxa"/>
          </w:tcPr>
          <w:p w14:paraId="5C7B63ED" w14:textId="77777777" w:rsidR="004B17ED" w:rsidRDefault="00000000">
            <w:pPr>
              <w:jc w:val="center"/>
            </w:pPr>
            <w:r>
              <w:t>3.</w:t>
            </w:r>
          </w:p>
        </w:tc>
        <w:tc>
          <w:tcPr>
            <w:tcW w:w="2880" w:type="dxa"/>
          </w:tcPr>
          <w:p w14:paraId="04B55F5B" w14:textId="77777777" w:rsidR="004B17ED" w:rsidRDefault="00000000">
            <w:pPr>
              <w:jc w:val="center"/>
            </w:pPr>
            <w:r>
              <w:t>Literature Review</w:t>
            </w:r>
          </w:p>
        </w:tc>
        <w:tc>
          <w:tcPr>
            <w:tcW w:w="2880" w:type="dxa"/>
          </w:tcPr>
          <w:p w14:paraId="3D17DAE2" w14:textId="77777777" w:rsidR="004B17ED" w:rsidRDefault="00000000">
            <w:pPr>
              <w:jc w:val="center"/>
            </w:pPr>
            <w:r>
              <w:t>7</w:t>
            </w:r>
          </w:p>
        </w:tc>
      </w:tr>
      <w:tr w:rsidR="004B17ED" w14:paraId="2B7FA927" w14:textId="77777777">
        <w:trPr>
          <w:jc w:val="center"/>
        </w:trPr>
        <w:tc>
          <w:tcPr>
            <w:tcW w:w="2880" w:type="dxa"/>
          </w:tcPr>
          <w:p w14:paraId="2452F079" w14:textId="77777777" w:rsidR="004B17ED" w:rsidRDefault="00000000">
            <w:pPr>
              <w:jc w:val="center"/>
            </w:pPr>
            <w:r>
              <w:t>4.</w:t>
            </w:r>
          </w:p>
        </w:tc>
        <w:tc>
          <w:tcPr>
            <w:tcW w:w="2880" w:type="dxa"/>
          </w:tcPr>
          <w:p w14:paraId="1CE026EE" w14:textId="77777777" w:rsidR="004B17ED" w:rsidRDefault="00000000">
            <w:pPr>
              <w:jc w:val="center"/>
            </w:pPr>
            <w:r>
              <w:t>Problem Statement</w:t>
            </w:r>
          </w:p>
        </w:tc>
        <w:tc>
          <w:tcPr>
            <w:tcW w:w="2880" w:type="dxa"/>
          </w:tcPr>
          <w:p w14:paraId="5E422B30" w14:textId="77777777" w:rsidR="004B17ED" w:rsidRDefault="00000000">
            <w:pPr>
              <w:jc w:val="center"/>
            </w:pPr>
            <w:r>
              <w:t>8</w:t>
            </w:r>
          </w:p>
        </w:tc>
      </w:tr>
      <w:tr w:rsidR="004B17ED" w14:paraId="32044521" w14:textId="77777777">
        <w:trPr>
          <w:jc w:val="center"/>
        </w:trPr>
        <w:tc>
          <w:tcPr>
            <w:tcW w:w="2880" w:type="dxa"/>
          </w:tcPr>
          <w:p w14:paraId="5B891967" w14:textId="77777777" w:rsidR="004B17ED" w:rsidRDefault="00000000">
            <w:pPr>
              <w:jc w:val="center"/>
            </w:pPr>
            <w:r>
              <w:t>5.</w:t>
            </w:r>
          </w:p>
        </w:tc>
        <w:tc>
          <w:tcPr>
            <w:tcW w:w="2880" w:type="dxa"/>
          </w:tcPr>
          <w:p w14:paraId="35A07543" w14:textId="77777777" w:rsidR="004B17ED" w:rsidRDefault="00000000">
            <w:pPr>
              <w:jc w:val="center"/>
            </w:pPr>
            <w:r>
              <w:t>Methodology</w:t>
            </w:r>
          </w:p>
        </w:tc>
        <w:tc>
          <w:tcPr>
            <w:tcW w:w="2880" w:type="dxa"/>
          </w:tcPr>
          <w:p w14:paraId="67BF53F1" w14:textId="77777777" w:rsidR="004B17ED" w:rsidRDefault="00000000">
            <w:pPr>
              <w:jc w:val="center"/>
            </w:pPr>
            <w:r>
              <w:t>9</w:t>
            </w:r>
          </w:p>
        </w:tc>
      </w:tr>
      <w:tr w:rsidR="004B17ED" w14:paraId="5F3E4C2F" w14:textId="77777777">
        <w:trPr>
          <w:jc w:val="center"/>
        </w:trPr>
        <w:tc>
          <w:tcPr>
            <w:tcW w:w="2880" w:type="dxa"/>
          </w:tcPr>
          <w:p w14:paraId="68DCD123" w14:textId="77777777" w:rsidR="004B17ED" w:rsidRDefault="00000000">
            <w:pPr>
              <w:jc w:val="center"/>
            </w:pPr>
            <w:r>
              <w:t>6.</w:t>
            </w:r>
          </w:p>
        </w:tc>
        <w:tc>
          <w:tcPr>
            <w:tcW w:w="2880" w:type="dxa"/>
          </w:tcPr>
          <w:p w14:paraId="7A5016DC" w14:textId="77777777" w:rsidR="004B17ED" w:rsidRDefault="00000000">
            <w:pPr>
              <w:jc w:val="center"/>
            </w:pPr>
            <w:r>
              <w:t>Implementation</w:t>
            </w:r>
          </w:p>
        </w:tc>
        <w:tc>
          <w:tcPr>
            <w:tcW w:w="2880" w:type="dxa"/>
          </w:tcPr>
          <w:p w14:paraId="6D89EC62" w14:textId="77777777" w:rsidR="004B17ED" w:rsidRDefault="00000000">
            <w:pPr>
              <w:jc w:val="center"/>
            </w:pPr>
            <w:r>
              <w:t>10</w:t>
            </w:r>
          </w:p>
        </w:tc>
      </w:tr>
      <w:tr w:rsidR="004B17ED" w14:paraId="46937E5D" w14:textId="77777777">
        <w:trPr>
          <w:jc w:val="center"/>
        </w:trPr>
        <w:tc>
          <w:tcPr>
            <w:tcW w:w="2880" w:type="dxa"/>
          </w:tcPr>
          <w:p w14:paraId="73FD8628" w14:textId="77777777" w:rsidR="004B17ED" w:rsidRDefault="00000000">
            <w:pPr>
              <w:jc w:val="center"/>
            </w:pPr>
            <w:r>
              <w:t>7.</w:t>
            </w:r>
          </w:p>
        </w:tc>
        <w:tc>
          <w:tcPr>
            <w:tcW w:w="2880" w:type="dxa"/>
          </w:tcPr>
          <w:p w14:paraId="601099A0" w14:textId="77777777" w:rsidR="004B17ED" w:rsidRDefault="00000000">
            <w:pPr>
              <w:jc w:val="center"/>
            </w:pPr>
            <w:r>
              <w:t>Algorithms Implemented</w:t>
            </w:r>
          </w:p>
        </w:tc>
        <w:tc>
          <w:tcPr>
            <w:tcW w:w="2880" w:type="dxa"/>
          </w:tcPr>
          <w:p w14:paraId="77E27AF2" w14:textId="77777777" w:rsidR="004B17ED" w:rsidRDefault="00000000">
            <w:pPr>
              <w:jc w:val="center"/>
            </w:pPr>
            <w:r>
              <w:t>11</w:t>
            </w:r>
          </w:p>
        </w:tc>
      </w:tr>
      <w:tr w:rsidR="004B17ED" w14:paraId="0DCD3F39" w14:textId="77777777">
        <w:trPr>
          <w:jc w:val="center"/>
        </w:trPr>
        <w:tc>
          <w:tcPr>
            <w:tcW w:w="2880" w:type="dxa"/>
          </w:tcPr>
          <w:p w14:paraId="23639792" w14:textId="77777777" w:rsidR="004B17ED" w:rsidRDefault="00000000">
            <w:pPr>
              <w:jc w:val="center"/>
            </w:pPr>
            <w:r>
              <w:t>8.</w:t>
            </w:r>
          </w:p>
        </w:tc>
        <w:tc>
          <w:tcPr>
            <w:tcW w:w="2880" w:type="dxa"/>
          </w:tcPr>
          <w:p w14:paraId="3EBA7117" w14:textId="77777777" w:rsidR="004B17ED" w:rsidRDefault="00000000">
            <w:pPr>
              <w:jc w:val="center"/>
            </w:pPr>
            <w:r>
              <w:t>Experimental Setup</w:t>
            </w:r>
          </w:p>
        </w:tc>
        <w:tc>
          <w:tcPr>
            <w:tcW w:w="2880" w:type="dxa"/>
          </w:tcPr>
          <w:p w14:paraId="119149EA" w14:textId="77777777" w:rsidR="004B17ED" w:rsidRDefault="00000000">
            <w:pPr>
              <w:jc w:val="center"/>
            </w:pPr>
            <w:r>
              <w:t>12</w:t>
            </w:r>
          </w:p>
        </w:tc>
      </w:tr>
      <w:tr w:rsidR="004B17ED" w14:paraId="7EEAEF74" w14:textId="77777777">
        <w:trPr>
          <w:jc w:val="center"/>
        </w:trPr>
        <w:tc>
          <w:tcPr>
            <w:tcW w:w="2880" w:type="dxa"/>
          </w:tcPr>
          <w:p w14:paraId="15FF1D70" w14:textId="77777777" w:rsidR="004B17ED" w:rsidRDefault="00000000">
            <w:pPr>
              <w:jc w:val="center"/>
            </w:pPr>
            <w:r>
              <w:t>9.</w:t>
            </w:r>
          </w:p>
        </w:tc>
        <w:tc>
          <w:tcPr>
            <w:tcW w:w="2880" w:type="dxa"/>
          </w:tcPr>
          <w:p w14:paraId="77192036" w14:textId="77777777" w:rsidR="004B17ED" w:rsidRDefault="00000000">
            <w:pPr>
              <w:jc w:val="center"/>
            </w:pPr>
            <w:r>
              <w:t>Results and Discussion</w:t>
            </w:r>
          </w:p>
        </w:tc>
        <w:tc>
          <w:tcPr>
            <w:tcW w:w="2880" w:type="dxa"/>
          </w:tcPr>
          <w:p w14:paraId="19F59F3F" w14:textId="77777777" w:rsidR="004B17ED" w:rsidRDefault="00000000">
            <w:pPr>
              <w:jc w:val="center"/>
            </w:pPr>
            <w:r>
              <w:t>13</w:t>
            </w:r>
          </w:p>
        </w:tc>
      </w:tr>
      <w:tr w:rsidR="004B17ED" w14:paraId="5F2C7879" w14:textId="77777777">
        <w:trPr>
          <w:jc w:val="center"/>
        </w:trPr>
        <w:tc>
          <w:tcPr>
            <w:tcW w:w="2880" w:type="dxa"/>
          </w:tcPr>
          <w:p w14:paraId="15F11E7E" w14:textId="77777777" w:rsidR="004B17ED" w:rsidRDefault="00000000">
            <w:pPr>
              <w:jc w:val="center"/>
            </w:pPr>
            <w:r>
              <w:t>10.</w:t>
            </w:r>
          </w:p>
        </w:tc>
        <w:tc>
          <w:tcPr>
            <w:tcW w:w="2880" w:type="dxa"/>
          </w:tcPr>
          <w:p w14:paraId="5E2B8A15" w14:textId="77777777" w:rsidR="004B17ED" w:rsidRDefault="00000000">
            <w:pPr>
              <w:jc w:val="center"/>
            </w:pPr>
            <w:r>
              <w:t>Conclusion</w:t>
            </w:r>
          </w:p>
        </w:tc>
        <w:tc>
          <w:tcPr>
            <w:tcW w:w="2880" w:type="dxa"/>
          </w:tcPr>
          <w:p w14:paraId="475D3E51" w14:textId="77777777" w:rsidR="004B17ED" w:rsidRDefault="00000000">
            <w:pPr>
              <w:jc w:val="center"/>
            </w:pPr>
            <w:r>
              <w:t>14</w:t>
            </w:r>
          </w:p>
        </w:tc>
      </w:tr>
      <w:tr w:rsidR="004B17ED" w14:paraId="6C82B013" w14:textId="77777777">
        <w:trPr>
          <w:jc w:val="center"/>
        </w:trPr>
        <w:tc>
          <w:tcPr>
            <w:tcW w:w="2880" w:type="dxa"/>
          </w:tcPr>
          <w:p w14:paraId="4816ABFF" w14:textId="77777777" w:rsidR="004B17ED" w:rsidRDefault="00000000">
            <w:pPr>
              <w:jc w:val="center"/>
            </w:pPr>
            <w:r>
              <w:t>11.</w:t>
            </w:r>
          </w:p>
        </w:tc>
        <w:tc>
          <w:tcPr>
            <w:tcW w:w="2880" w:type="dxa"/>
          </w:tcPr>
          <w:p w14:paraId="28D14103" w14:textId="77777777" w:rsidR="004B17ED" w:rsidRDefault="00000000">
            <w:pPr>
              <w:jc w:val="center"/>
            </w:pPr>
            <w:r>
              <w:t>References</w:t>
            </w:r>
          </w:p>
        </w:tc>
        <w:tc>
          <w:tcPr>
            <w:tcW w:w="2880" w:type="dxa"/>
          </w:tcPr>
          <w:p w14:paraId="7EB7CEBA" w14:textId="77777777" w:rsidR="004B17ED" w:rsidRDefault="00000000">
            <w:pPr>
              <w:jc w:val="center"/>
            </w:pPr>
            <w:r>
              <w:t>15</w:t>
            </w:r>
          </w:p>
        </w:tc>
      </w:tr>
    </w:tbl>
    <w:p w14:paraId="6CA9C881" w14:textId="77777777" w:rsidR="004B17ED" w:rsidRDefault="00000000">
      <w:r>
        <w:br w:type="page"/>
      </w:r>
    </w:p>
    <w:p w14:paraId="487DE397" w14:textId="77777777" w:rsidR="004B17ED" w:rsidRDefault="00000000">
      <w:r>
        <w:rPr>
          <w:b/>
          <w:sz w:val="26"/>
        </w:rPr>
        <w:lastRenderedPageBreak/>
        <w:t>1.  ABSTRACT</w:t>
      </w:r>
    </w:p>
    <w:p w14:paraId="2090F2E5" w14:textId="77777777" w:rsidR="004B17ED" w:rsidRDefault="00000000">
      <w:pPr>
        <w:jc w:val="both"/>
      </w:pPr>
      <w:r>
        <w:t>Early and accurate detection of diabetes is essential to reduce long-term health complications associated with this chronic disease. Traditional approaches to diagnosing diabetes are often time-consuming and subject to human interpretation, making them unreliable. In this report, we explore the application of machine learning to diagnose diabetes through an iterative, progressive modeling approach, evaluating the following algorithms: Logistic Regression, Decision Tree, Random Forest, and K-Nearest Neighbors (KNN). Logistic Regression served as the baseline model, achieving a reasonable level of accuracy but failing to capture non-linear relationships in the data. The Decision Tree introduced non-linearity but exhibited susceptibility to overfitting. Random Forest improved stability through ensemble learning. Finally, the optimized KNN model proved most effective, achieving the highest accuracy of 79.87% and precision of 0.8437. The findings demonstrate that progressive model complexity combined with proper pre-processing significantly improves prediction performance. Future research should explore ensemble and hybrid approaches such as boosting methods and deep learning models to further enhance prediction accuracy.</w:t>
      </w:r>
    </w:p>
    <w:p w14:paraId="73C30944" w14:textId="77777777" w:rsidR="004B17ED" w:rsidRDefault="004B17ED"/>
    <w:p w14:paraId="1C4759E2" w14:textId="77777777" w:rsidR="004B17ED" w:rsidRDefault="00000000">
      <w:pPr>
        <w:jc w:val="both"/>
      </w:pPr>
      <w:r>
        <w:rPr>
          <w:b/>
          <w:i/>
        </w:rPr>
        <w:t xml:space="preserve">Keywords — </w:t>
      </w:r>
      <w:r>
        <w:rPr>
          <w:i/>
        </w:rPr>
        <w:t>Diabetes prediction, machine learning, logistic regression, decision tree, K-Nearest Neighbors, KNN, classification, Pima Indians Diabetes Dataset.</w:t>
      </w:r>
    </w:p>
    <w:p w14:paraId="78500765" w14:textId="77777777" w:rsidR="004B17ED" w:rsidRDefault="00000000">
      <w:r>
        <w:br w:type="page"/>
      </w:r>
    </w:p>
    <w:p w14:paraId="313894CB" w14:textId="77777777" w:rsidR="004B17ED" w:rsidRDefault="00000000">
      <w:r>
        <w:rPr>
          <w:b/>
          <w:sz w:val="26"/>
        </w:rPr>
        <w:lastRenderedPageBreak/>
        <w:t>2.  INTRODUCTION</w:t>
      </w:r>
    </w:p>
    <w:p w14:paraId="62B10730" w14:textId="77777777" w:rsidR="004B17ED" w:rsidRDefault="00000000">
      <w:pPr>
        <w:jc w:val="both"/>
      </w:pPr>
      <w:r>
        <w:t>Diabetes is among the most prevalent chronic diseases in the world, significantly burdening healthcare systems globally. It affects the body's ability to regulate blood glucose levels due to insufficient insulin production or inefficient utilization. Early diagnosis and treatment are critical, as unmanaged diabetes can lead to serious secondary complications including cardiovascular diseases, renal failure, nerve damage, and blindness. The high and rising prevalence of diabetes, driven by sedentary lifestyles, unhealthy diets, and genetic predisposition, underscores the urgent need for effective diagnostic techniques.</w:t>
      </w:r>
      <w:r>
        <w:br/>
      </w:r>
      <w:r>
        <w:br/>
        <w:t>Traditional diagnostic methods rely on clinical examination and medical expertise, which are both time-consuming and costly. In developing countries with limited medical infrastructure, early diagnosis remains a significant challenge. Advances in data-driven technologies have opened new possibilities, and machine learning has emerged as a powerful tool capable of analyzing complex medical datasets to build accurate predictive models.</w:t>
      </w:r>
      <w:r>
        <w:br/>
      </w:r>
      <w:r>
        <w:br/>
        <w:t>This project applies machine learning techniques to predict diabetes using clinically relevant features such as blood glucose level, body mass index (BMI), insulin level, and age from the well-known Pima Indians Diabetes Dataset. A progressive model comparison approach is adopted, incrementally increasing model complexity to demonstrate improvement in predictive performance. The study provides insights into the advantages and limitations of each prediction method and highlights the need for more advanced tools that can support effective disease management.</w:t>
      </w:r>
    </w:p>
    <w:p w14:paraId="3C6D954E" w14:textId="77777777" w:rsidR="004B17ED" w:rsidRDefault="00000000">
      <w:r>
        <w:br w:type="page"/>
      </w:r>
    </w:p>
    <w:p w14:paraId="53059525" w14:textId="77777777" w:rsidR="004B17ED" w:rsidRDefault="00000000">
      <w:r>
        <w:rPr>
          <w:b/>
          <w:sz w:val="26"/>
        </w:rPr>
        <w:lastRenderedPageBreak/>
        <w:t>3.  LITERATURE REVIEW</w:t>
      </w:r>
    </w:p>
    <w:p w14:paraId="1837950B" w14:textId="77777777" w:rsidR="004B17ED" w:rsidRDefault="00000000">
      <w:pPr>
        <w:jc w:val="both"/>
      </w:pPr>
      <w:r>
        <w:t>Machine learning-based diabetes prediction has gained considerable traction in recent years, driven by advances in the availability of medical data and computational tools. The Pima Indians Diabetes Dataset has become a standard benchmark, featuring clinically relevant attributes such as glucose, BMI, insulin, age, and blood pressure that are strongly associated with the onset of diabetes.</w:t>
      </w:r>
      <w:r>
        <w:br/>
      </w:r>
      <w:r>
        <w:br/>
        <w:t>Early research primarily employed conventional machine learning algorithms including Logistic Regression, Support Vector Machines (SVM), and Decision Trees. These methods are valued for their interpretability and acceptable prediction performance. However, Logistic Regression is limited in its ability to model complex non-linear interactions among medical variables.</w:t>
      </w:r>
      <w:r>
        <w:br/>
      </w:r>
      <w:r>
        <w:br/>
        <w:t>To overcome the limitations of conventional approaches, ensemble methods such as Random Forest and boosting techniques were proposed. Random Forest substantially improves classification performance by aggregating multiple decision trees, reducing overfitting through ensemble learning. The K-Nearest Neighbors (KNN) algorithm delivers strong local pattern recognition when properly tuned.</w:t>
      </w:r>
      <w:r>
        <w:br/>
      </w:r>
      <w:r>
        <w:br/>
        <w:t>Recent developments have focused on ensemble and boosting methods (e.g., XGBoost, AdaBoost), which handle missing data and complex feature interactions effectively. Studies report accuracies exceeding 85–90% on the Pima dataset using these methods. The literature consistently demonstrates that prediction efficacy depends not only on the algorithm chosen but also on data pre-processing techniques such as feature selection, normalization, and class-imbalance handling methods like SMOTE.</w:t>
      </w:r>
    </w:p>
    <w:p w14:paraId="275D905A" w14:textId="77777777" w:rsidR="004B17ED" w:rsidRDefault="00000000">
      <w:r>
        <w:br w:type="page"/>
      </w:r>
    </w:p>
    <w:p w14:paraId="4B779FDE" w14:textId="77777777" w:rsidR="004B17ED" w:rsidRDefault="00000000">
      <w:r>
        <w:rPr>
          <w:b/>
          <w:sz w:val="26"/>
        </w:rPr>
        <w:lastRenderedPageBreak/>
        <w:t>4.  PROBLEM STATEMENT</w:t>
      </w:r>
    </w:p>
    <w:p w14:paraId="473CD2F4" w14:textId="77777777" w:rsidR="004B17ED" w:rsidRDefault="00000000">
      <w:pPr>
        <w:jc w:val="both"/>
      </w:pPr>
      <w:r>
        <w:t>Diabetes mellitus is a chronic metabolic disease with over 537 million affected adults worldwide, and its prevalence continues to rise rapidly. Despite its severity, diabetes often remains undiagnosed until significant complications develop, largely due to reliance on time-consuming and expensive clinical examinations. Traditional diagnostic approaches depend heavily on medical expertise and laboratory tests, which are not always accessible—particularly in resource-limited settings. This creates a critical need for an automated, data-driven diagnostic tool capable of accurately predicting diabetes at an early stage.</w:t>
      </w:r>
      <w:r>
        <w:br/>
      </w:r>
      <w:r>
        <w:br/>
        <w:t>The core challenge lies in building a machine learning model that can effectively learn from patient health metrics and classify individuals as diabetic or non-diabetic with high accuracy, while being robust to issues such as class imbalance, missing values, and overfitting. A trade-off exists between model complexity and interpretability—simpler models are easier to understand but may underfit the data, while complex models may overfit, reducing generalization to unseen data. Therefore, the problem is to design and evaluate a progressive machine learning pipeline that systematically compares models of increasing complexity, identifies the most accurate and generalizable model, and demonstrates the impact of feature engineering and hyperparameter optimization on prediction performance.</w:t>
      </w:r>
    </w:p>
    <w:p w14:paraId="0375A32D" w14:textId="77777777" w:rsidR="004B17ED" w:rsidRDefault="00000000">
      <w:r>
        <w:br w:type="page"/>
      </w:r>
    </w:p>
    <w:p w14:paraId="5301A23B" w14:textId="77777777" w:rsidR="004B17ED" w:rsidRDefault="00000000">
      <w:r>
        <w:rPr>
          <w:b/>
          <w:sz w:val="26"/>
        </w:rPr>
        <w:lastRenderedPageBreak/>
        <w:t>5.  METHODOLOGY</w:t>
      </w:r>
    </w:p>
    <w:p w14:paraId="00B983B6" w14:textId="77777777" w:rsidR="004B17ED" w:rsidRDefault="00000000">
      <w:pPr>
        <w:pStyle w:val="ListBullet"/>
      </w:pPr>
      <w:r>
        <w:t>The proposed approach uses the Pima Indians Diabetes Dataset, a well-known benchmark in healthcare analytics containing physiological attributes—glucose level, insulin level, BMI, Diabetes Pedigree Function, and age—that are highly relevant to diabetes prediction.</w:t>
      </w:r>
    </w:p>
    <w:p w14:paraId="67FE7B29" w14:textId="77777777" w:rsidR="004B17ED" w:rsidRDefault="00000000">
      <w:pPr>
        <w:pStyle w:val="ListBullet"/>
      </w:pPr>
      <w:r>
        <w:t>Data pre-processing is performed before model training: missing or zero values are replaced through mean imputation, and irrelevant features such as skin thickness and blood pressure are removed to reduce noise.</w:t>
      </w:r>
    </w:p>
    <w:p w14:paraId="28C7CDE1" w14:textId="77777777" w:rsidR="004B17ED" w:rsidRDefault="00000000">
      <w:pPr>
        <w:pStyle w:val="ListBullet"/>
      </w:pPr>
      <w:r>
        <w:t>Feature scaling is applied using normalization or standardization to ensure all features contribute equally to model training, which is especially critical for distance-based classifiers like KNN.</w:t>
      </w:r>
    </w:p>
    <w:p w14:paraId="14320AF4" w14:textId="77777777" w:rsidR="004B17ED" w:rsidRDefault="00000000">
      <w:pPr>
        <w:pStyle w:val="ListBullet"/>
      </w:pPr>
      <w:r>
        <w:t>The dataset is split into training and test sets with an 80:20 ratio, with a fixed random state to ensure reproducibility, allowing objective assessment of each model's generalization to unseen data.</w:t>
      </w:r>
    </w:p>
    <w:p w14:paraId="5EDB00CA" w14:textId="77777777" w:rsidR="004B17ED" w:rsidRDefault="00000000">
      <w:pPr>
        <w:pStyle w:val="ListBullet"/>
      </w:pPr>
      <w:r>
        <w:t>A progressive modeling approach is adopted: Logistic Regression is used as the baseline, followed by Decision Tree, Random Forest, and finally an optimized KNN model, each iteration improving upon the weaknesses of the previous model.</w:t>
      </w:r>
    </w:p>
    <w:p w14:paraId="12BA3089" w14:textId="77777777" w:rsidR="004B17ED" w:rsidRDefault="00000000">
      <w:pPr>
        <w:pStyle w:val="ListBullet"/>
      </w:pPr>
      <w:r>
        <w:t>Hyperparameter optimization is applied: for KNN, different values of k are tested using the elbow method to balance bias and variance; for Decision Tree, maximum depth is tuned to prevent overfitting.</w:t>
      </w:r>
    </w:p>
    <w:p w14:paraId="0BE4A182" w14:textId="77777777" w:rsidR="004B17ED" w:rsidRDefault="00000000">
      <w:pPr>
        <w:pStyle w:val="ListBullet"/>
      </w:pPr>
      <w:r>
        <w:t>Models are evaluated using multiple metrics: Accuracy, Precision, F1-Score, RMSE, and R² Score, enabling a comprehensive assessment of both overall and class-specific prediction performance.</w:t>
      </w:r>
    </w:p>
    <w:p w14:paraId="5D14B25F" w14:textId="77777777" w:rsidR="004B17ED" w:rsidRDefault="00000000">
      <w:pPr>
        <w:pStyle w:val="ListBullet"/>
      </w:pPr>
      <w:r>
        <w:t>The complete process follows the pipeline: Data Acquisition → Data Pre-processing → Feature Selection → Data Splitting → Model Training → Hyperparameter Optimization → Model Evaluation → Model Comparison.</w:t>
      </w:r>
    </w:p>
    <w:p w14:paraId="7E0BBE8D" w14:textId="77777777" w:rsidR="004B17ED" w:rsidRDefault="00000000">
      <w:r>
        <w:br w:type="page"/>
      </w:r>
    </w:p>
    <w:p w14:paraId="239A1179" w14:textId="77777777" w:rsidR="004B17ED" w:rsidRDefault="00000000">
      <w:r>
        <w:rPr>
          <w:b/>
          <w:sz w:val="26"/>
        </w:rPr>
        <w:lastRenderedPageBreak/>
        <w:t>6.  IMPLEMENTATION</w:t>
      </w:r>
    </w:p>
    <w:p w14:paraId="689D1829" w14:textId="77777777" w:rsidR="004B17ED" w:rsidRDefault="00000000">
      <w:pPr>
        <w:jc w:val="both"/>
      </w:pPr>
      <w:r>
        <w:t>The implementation is carried out using Python with the scikit-learn library, which provides ready-to-use implementations of all machine learning algorithms used in this project. The Pima Indians Diabetes Dataset is loaded and pre-processed as described in the methodology section. Zero values in critical columns such as Glucose, Insulin, and BMI are identified and replaced with respective column means to handle missing data.</w:t>
      </w:r>
      <w:r>
        <w:br/>
      </w:r>
      <w:r>
        <w:br/>
        <w:t>Feature scaling is implemented using StandardScaler from scikit-learn. The scaled dataset is split into training (80%) and testing (20%) subsets using train_test_split with a fixed random seed. Logistic Regression is implemented using the LogisticRegression class as the baseline model. A Decision Tree classifier is then fitted using DecisionTreeClassifier with depth tuning to reduce overfitting. Random Forest is implemented using RandomForestClassifier with an ensemble of 100 trees.</w:t>
      </w:r>
      <w:r>
        <w:br/>
      </w:r>
      <w:r>
        <w:br/>
        <w:t>The final model, KNN, is implemented using KNeighborsClassifier; the optimal number of neighbors k is determined by testing k values from 1 to 20 and selecting the value that minimizes validation error using the elbow method. All models are trained on the training set and evaluated on the test set. Evaluation metrics including Accuracy, Precision, F1-Score, RMSE, and R² Score are computed using scikit-learn's metrics module. Confusion matrices are plotted using matplotlib and seaborn to visualize model performance across both classes. The progressive comparison clearly shows improvement in predictive accuracy as model complexity and tuning increases.</w:t>
      </w:r>
    </w:p>
    <w:p w14:paraId="6DB4C87D" w14:textId="77777777" w:rsidR="004B17ED" w:rsidRDefault="00000000">
      <w:r>
        <w:br w:type="page"/>
      </w:r>
    </w:p>
    <w:p w14:paraId="4B7C5D51" w14:textId="77777777" w:rsidR="004B17ED" w:rsidRDefault="00000000">
      <w:r>
        <w:rPr>
          <w:b/>
          <w:sz w:val="26"/>
        </w:rPr>
        <w:lastRenderedPageBreak/>
        <w:t>7.  ALGORITHMS IMPLEMENTED</w:t>
      </w:r>
    </w:p>
    <w:p w14:paraId="7D14DAA4" w14:textId="77777777" w:rsidR="004B17ED" w:rsidRDefault="00000000">
      <w:pPr>
        <w:jc w:val="both"/>
      </w:pPr>
      <w:r>
        <w:t>In this work, four machine learning classification algorithms are implemented and progressively compared to predict the early onset of diabetes:</w:t>
      </w:r>
    </w:p>
    <w:p w14:paraId="2414CD33" w14:textId="77777777" w:rsidR="004B17ED" w:rsidRDefault="004B17ED"/>
    <w:p w14:paraId="4D10EE86" w14:textId="77777777" w:rsidR="004B17ED" w:rsidRDefault="00000000">
      <w:pPr>
        <w:ind w:left="360"/>
        <w:jc w:val="both"/>
      </w:pPr>
      <w:r>
        <w:rPr>
          <w:b/>
        </w:rPr>
        <w:t xml:space="preserve">1) Logistic Regression — </w:t>
      </w:r>
      <w:r>
        <w:t>A linear classifier that models the probability of binary outcomes using a sigmoid function. It serves as the baseline model in this study. While interpretable and computationally efficient, it is limited in capturing non-linear relationships between features such as glucose, BMI, and insulin.</w:t>
      </w:r>
    </w:p>
    <w:p w14:paraId="1D9B7215" w14:textId="77777777" w:rsidR="004B17ED" w:rsidRDefault="00000000">
      <w:pPr>
        <w:ind w:left="360"/>
        <w:jc w:val="both"/>
      </w:pPr>
      <w:r>
        <w:rPr>
          <w:b/>
        </w:rPr>
        <w:t xml:space="preserve">2) Decision Tree — </w:t>
      </w:r>
      <w:r>
        <w:t>A non-linear, tree-structured classifier that recursively splits the data based on feature thresholds to maximize class purity. It captures complex interactions but is prone to overfitting, especially on noisy medical data. Regularization through depth limiting is applied to address this.</w:t>
      </w:r>
    </w:p>
    <w:p w14:paraId="6F745C94" w14:textId="77777777" w:rsidR="004B17ED" w:rsidRDefault="00000000">
      <w:pPr>
        <w:ind w:left="360"/>
        <w:jc w:val="both"/>
      </w:pPr>
      <w:r>
        <w:rPr>
          <w:b/>
        </w:rPr>
        <w:t xml:space="preserve">3) Random Forest — </w:t>
      </w:r>
      <w:r>
        <w:t>An ensemble method that constructs a collection of decision trees on random subsets of the training data and aggregates their predictions through majority voting. It significantly reduces overfitting compared to a single Decision Tree and improves overall classification accuracy.</w:t>
      </w:r>
    </w:p>
    <w:p w14:paraId="5E108882" w14:textId="77777777" w:rsidR="004B17ED" w:rsidRDefault="00000000">
      <w:pPr>
        <w:ind w:left="360"/>
        <w:jc w:val="both"/>
      </w:pPr>
      <w:r>
        <w:rPr>
          <w:b/>
        </w:rPr>
        <w:t xml:space="preserve">4) K-Nearest Neighbors (KNN) — </w:t>
      </w:r>
      <w:r>
        <w:t>A non-parametric, distance-based classifier that assigns the class of an unseen data point based on the majority vote of its k nearest neighbors in the feature space. After feature scaling and hyperparameter tuning, KNN demonstrated the best performance in this study, achieving an accuracy of 79.87% and a precision of 0.8437.</w:t>
      </w:r>
    </w:p>
    <w:p w14:paraId="3B51CEE6" w14:textId="77777777" w:rsidR="004B17ED" w:rsidRDefault="004B17ED"/>
    <w:p w14:paraId="4C7B2811" w14:textId="77777777" w:rsidR="004B17ED" w:rsidRDefault="00000000">
      <w:pPr>
        <w:jc w:val="both"/>
      </w:pPr>
      <w:r>
        <w:t>By comparing these algorithms within a unified evaluation framework, this study demonstrates how progressively increasing model complexity—combined with proper data pre-processing and hyperparameter tuning—leads to measurable improvements in diabetes prediction performance.</w:t>
      </w:r>
    </w:p>
    <w:p w14:paraId="2BBCFE33" w14:textId="77777777" w:rsidR="004B17ED" w:rsidRDefault="00000000">
      <w:r>
        <w:br w:type="page"/>
      </w:r>
    </w:p>
    <w:p w14:paraId="0C70C532" w14:textId="77777777" w:rsidR="004B17ED" w:rsidRDefault="00000000">
      <w:r>
        <w:rPr>
          <w:b/>
          <w:sz w:val="26"/>
        </w:rPr>
        <w:lastRenderedPageBreak/>
        <w:t>8.  EXPERIMENTAL SETUP</w:t>
      </w:r>
    </w:p>
    <w:p w14:paraId="5D49BA65" w14:textId="77777777" w:rsidR="004B17ED" w:rsidRDefault="00000000">
      <w:pPr>
        <w:jc w:val="both"/>
      </w:pPr>
      <w:r>
        <w:t>The experiments were conducted using Python 3.10 with the scikit-learn, pandas, numpy, matplotlib, and seaborn libraries in a standard computing environment equipped with an Intel Core i5 processor and 8 GB RAM. The Pima Indians Diabetes Dataset, consisting of 768 patient records with 8 input features and 1 binary output label (diabetic/non-diabetic), was used for all experiments. The dataset was split into training (80%) and testing (20%) subsets, yielding 614 training and 154 test samples.</w:t>
      </w:r>
    </w:p>
    <w:p w14:paraId="7080AD79" w14:textId="77777777" w:rsidR="004B17ED" w:rsidRDefault="004B17ED"/>
    <w:p w14:paraId="138BF3AB" w14:textId="77777777" w:rsidR="004B17ED" w:rsidRDefault="00000000">
      <w:pPr>
        <w:jc w:val="center"/>
      </w:pPr>
      <w:r>
        <w:rPr>
          <w:i/>
        </w:rPr>
        <w:t>Table 1. Comparison of machine learning models based on performance metrics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4B17ED" w14:paraId="2D2812B6" w14:textId="77777777">
        <w:trPr>
          <w:jc w:val="center"/>
        </w:trPr>
        <w:tc>
          <w:tcPr>
            <w:tcW w:w="1728" w:type="dxa"/>
          </w:tcPr>
          <w:p w14:paraId="7B0FB292" w14:textId="77777777" w:rsidR="004B17ED" w:rsidRDefault="00000000">
            <w:pPr>
              <w:jc w:val="center"/>
            </w:pPr>
            <w:r>
              <w:rPr>
                <w:b/>
                <w:sz w:val="20"/>
              </w:rPr>
              <w:t>Algorithm</w:t>
            </w:r>
          </w:p>
        </w:tc>
        <w:tc>
          <w:tcPr>
            <w:tcW w:w="1728" w:type="dxa"/>
          </w:tcPr>
          <w:p w14:paraId="244287DF" w14:textId="77777777" w:rsidR="004B17ED" w:rsidRDefault="00000000">
            <w:pPr>
              <w:jc w:val="center"/>
            </w:pPr>
            <w:r>
              <w:rPr>
                <w:b/>
                <w:sz w:val="20"/>
              </w:rPr>
              <w:t>Accuracy</w:t>
            </w:r>
          </w:p>
        </w:tc>
        <w:tc>
          <w:tcPr>
            <w:tcW w:w="1728" w:type="dxa"/>
          </w:tcPr>
          <w:p w14:paraId="27634104" w14:textId="77777777" w:rsidR="004B17ED" w:rsidRDefault="00000000">
            <w:pPr>
              <w:jc w:val="center"/>
            </w:pPr>
            <w:r>
              <w:rPr>
                <w:b/>
                <w:sz w:val="20"/>
              </w:rPr>
              <w:t>Precision</w:t>
            </w:r>
          </w:p>
        </w:tc>
        <w:tc>
          <w:tcPr>
            <w:tcW w:w="1728" w:type="dxa"/>
          </w:tcPr>
          <w:p w14:paraId="25C2097A" w14:textId="77777777" w:rsidR="004B17ED" w:rsidRDefault="00000000">
            <w:pPr>
              <w:jc w:val="center"/>
            </w:pPr>
            <w:r>
              <w:rPr>
                <w:b/>
                <w:sz w:val="20"/>
              </w:rPr>
              <w:t>F1-Score</w:t>
            </w:r>
          </w:p>
        </w:tc>
        <w:tc>
          <w:tcPr>
            <w:tcW w:w="1728" w:type="dxa"/>
          </w:tcPr>
          <w:p w14:paraId="1FF24AB0" w14:textId="77777777" w:rsidR="004B17ED" w:rsidRDefault="00000000">
            <w:pPr>
              <w:jc w:val="center"/>
            </w:pPr>
            <w:r>
              <w:rPr>
                <w:b/>
                <w:sz w:val="20"/>
              </w:rPr>
              <w:t>Optimality</w:t>
            </w:r>
          </w:p>
        </w:tc>
      </w:tr>
      <w:tr w:rsidR="004B17ED" w14:paraId="00E39BFE" w14:textId="77777777">
        <w:trPr>
          <w:jc w:val="center"/>
        </w:trPr>
        <w:tc>
          <w:tcPr>
            <w:tcW w:w="1728" w:type="dxa"/>
          </w:tcPr>
          <w:p w14:paraId="7562A29C" w14:textId="77777777" w:rsidR="004B17ED" w:rsidRDefault="00000000">
            <w:pPr>
              <w:jc w:val="center"/>
            </w:pPr>
            <w:r>
              <w:rPr>
                <w:sz w:val="20"/>
              </w:rPr>
              <w:t>Logistic Regression</w:t>
            </w:r>
          </w:p>
        </w:tc>
        <w:tc>
          <w:tcPr>
            <w:tcW w:w="1728" w:type="dxa"/>
          </w:tcPr>
          <w:p w14:paraId="64053A59" w14:textId="77777777" w:rsidR="004B17ED" w:rsidRDefault="00000000">
            <w:pPr>
              <w:jc w:val="center"/>
            </w:pPr>
            <w:r>
              <w:rPr>
                <w:sz w:val="20"/>
              </w:rPr>
              <w:t>~75%</w:t>
            </w:r>
          </w:p>
        </w:tc>
        <w:tc>
          <w:tcPr>
            <w:tcW w:w="1728" w:type="dxa"/>
          </w:tcPr>
          <w:p w14:paraId="379C55F4" w14:textId="77777777" w:rsidR="004B17ED" w:rsidRDefault="00000000">
            <w:pPr>
              <w:jc w:val="center"/>
            </w:pPr>
            <w:r>
              <w:rPr>
                <w:sz w:val="20"/>
              </w:rPr>
              <w:t>Moderate</w:t>
            </w:r>
          </w:p>
        </w:tc>
        <w:tc>
          <w:tcPr>
            <w:tcW w:w="1728" w:type="dxa"/>
          </w:tcPr>
          <w:p w14:paraId="039A4185" w14:textId="77777777" w:rsidR="004B17ED" w:rsidRDefault="00000000">
            <w:pPr>
              <w:jc w:val="center"/>
            </w:pPr>
            <w:r>
              <w:rPr>
                <w:sz w:val="20"/>
              </w:rPr>
              <w:t>Moderate</w:t>
            </w:r>
          </w:p>
        </w:tc>
        <w:tc>
          <w:tcPr>
            <w:tcW w:w="1728" w:type="dxa"/>
          </w:tcPr>
          <w:p w14:paraId="4FD0308E" w14:textId="77777777" w:rsidR="004B17ED" w:rsidRDefault="00000000">
            <w:pPr>
              <w:jc w:val="center"/>
            </w:pPr>
            <w:r>
              <w:rPr>
                <w:sz w:val="20"/>
              </w:rPr>
              <w:t>Baseline</w:t>
            </w:r>
          </w:p>
        </w:tc>
      </w:tr>
      <w:tr w:rsidR="004B17ED" w14:paraId="54E27090" w14:textId="77777777">
        <w:trPr>
          <w:jc w:val="center"/>
        </w:trPr>
        <w:tc>
          <w:tcPr>
            <w:tcW w:w="1728" w:type="dxa"/>
          </w:tcPr>
          <w:p w14:paraId="36E42209" w14:textId="77777777" w:rsidR="004B17ED" w:rsidRDefault="00000000">
            <w:pPr>
              <w:jc w:val="center"/>
            </w:pPr>
            <w:r>
              <w:rPr>
                <w:sz w:val="20"/>
              </w:rPr>
              <w:t>Decision Tree</w:t>
            </w:r>
          </w:p>
        </w:tc>
        <w:tc>
          <w:tcPr>
            <w:tcW w:w="1728" w:type="dxa"/>
          </w:tcPr>
          <w:p w14:paraId="68FA870A" w14:textId="77777777" w:rsidR="004B17ED" w:rsidRDefault="00000000">
            <w:pPr>
              <w:jc w:val="center"/>
            </w:pPr>
            <w:r>
              <w:rPr>
                <w:sz w:val="20"/>
              </w:rPr>
              <w:t>~73%</w:t>
            </w:r>
          </w:p>
        </w:tc>
        <w:tc>
          <w:tcPr>
            <w:tcW w:w="1728" w:type="dxa"/>
          </w:tcPr>
          <w:p w14:paraId="6E1B72C8" w14:textId="77777777" w:rsidR="004B17ED" w:rsidRDefault="00000000">
            <w:pPr>
              <w:jc w:val="center"/>
            </w:pPr>
            <w:r>
              <w:rPr>
                <w:sz w:val="20"/>
              </w:rPr>
              <w:t>Moderate</w:t>
            </w:r>
          </w:p>
        </w:tc>
        <w:tc>
          <w:tcPr>
            <w:tcW w:w="1728" w:type="dxa"/>
          </w:tcPr>
          <w:p w14:paraId="2E0F4EEE" w14:textId="77777777" w:rsidR="004B17ED" w:rsidRDefault="00000000">
            <w:pPr>
              <w:jc w:val="center"/>
            </w:pPr>
            <w:r>
              <w:rPr>
                <w:sz w:val="20"/>
              </w:rPr>
              <w:t>Low</w:t>
            </w:r>
          </w:p>
        </w:tc>
        <w:tc>
          <w:tcPr>
            <w:tcW w:w="1728" w:type="dxa"/>
          </w:tcPr>
          <w:p w14:paraId="1C53C612" w14:textId="77777777" w:rsidR="004B17ED" w:rsidRDefault="00000000">
            <w:pPr>
              <w:jc w:val="center"/>
            </w:pPr>
            <w:r>
              <w:rPr>
                <w:sz w:val="20"/>
              </w:rPr>
              <w:t>Overfits</w:t>
            </w:r>
          </w:p>
        </w:tc>
      </w:tr>
      <w:tr w:rsidR="004B17ED" w14:paraId="4C6CE160" w14:textId="77777777">
        <w:trPr>
          <w:jc w:val="center"/>
        </w:trPr>
        <w:tc>
          <w:tcPr>
            <w:tcW w:w="1728" w:type="dxa"/>
          </w:tcPr>
          <w:p w14:paraId="0E051DDB" w14:textId="77777777" w:rsidR="004B17ED" w:rsidRDefault="00000000">
            <w:pPr>
              <w:jc w:val="center"/>
            </w:pPr>
            <w:r>
              <w:rPr>
                <w:sz w:val="20"/>
              </w:rPr>
              <w:t>Random Forest</w:t>
            </w:r>
          </w:p>
        </w:tc>
        <w:tc>
          <w:tcPr>
            <w:tcW w:w="1728" w:type="dxa"/>
          </w:tcPr>
          <w:p w14:paraId="7557105B" w14:textId="77777777" w:rsidR="004B17ED" w:rsidRDefault="00000000">
            <w:pPr>
              <w:jc w:val="center"/>
            </w:pPr>
            <w:r>
              <w:rPr>
                <w:sz w:val="20"/>
              </w:rPr>
              <w:t>77.27%</w:t>
            </w:r>
          </w:p>
        </w:tc>
        <w:tc>
          <w:tcPr>
            <w:tcW w:w="1728" w:type="dxa"/>
          </w:tcPr>
          <w:p w14:paraId="281B5CEF" w14:textId="77777777" w:rsidR="004B17ED" w:rsidRDefault="00000000">
            <w:pPr>
              <w:jc w:val="center"/>
            </w:pPr>
            <w:r>
              <w:rPr>
                <w:sz w:val="20"/>
              </w:rPr>
              <w:t>0.7368</w:t>
            </w:r>
          </w:p>
        </w:tc>
        <w:tc>
          <w:tcPr>
            <w:tcW w:w="1728" w:type="dxa"/>
          </w:tcPr>
          <w:p w14:paraId="3CC909A0" w14:textId="77777777" w:rsidR="004B17ED" w:rsidRDefault="00000000">
            <w:pPr>
              <w:jc w:val="center"/>
            </w:pPr>
            <w:r>
              <w:rPr>
                <w:sz w:val="20"/>
              </w:rPr>
              <w:t>0.6153</w:t>
            </w:r>
          </w:p>
        </w:tc>
        <w:tc>
          <w:tcPr>
            <w:tcW w:w="1728" w:type="dxa"/>
          </w:tcPr>
          <w:p w14:paraId="07831FF0" w14:textId="77777777" w:rsidR="004B17ED" w:rsidRDefault="00000000">
            <w:pPr>
              <w:jc w:val="center"/>
            </w:pPr>
            <w:r>
              <w:rPr>
                <w:sz w:val="20"/>
              </w:rPr>
              <w:t>Good</w:t>
            </w:r>
          </w:p>
        </w:tc>
      </w:tr>
      <w:tr w:rsidR="004B17ED" w14:paraId="3B974484" w14:textId="77777777">
        <w:trPr>
          <w:jc w:val="center"/>
        </w:trPr>
        <w:tc>
          <w:tcPr>
            <w:tcW w:w="1728" w:type="dxa"/>
          </w:tcPr>
          <w:p w14:paraId="080EF9A5" w14:textId="77777777" w:rsidR="004B17ED" w:rsidRDefault="00000000">
            <w:pPr>
              <w:jc w:val="center"/>
            </w:pPr>
            <w:r>
              <w:rPr>
                <w:sz w:val="20"/>
              </w:rPr>
              <w:t>KNN (Optimized)</w:t>
            </w:r>
          </w:p>
        </w:tc>
        <w:tc>
          <w:tcPr>
            <w:tcW w:w="1728" w:type="dxa"/>
          </w:tcPr>
          <w:p w14:paraId="418BD348" w14:textId="77777777" w:rsidR="004B17ED" w:rsidRDefault="00000000">
            <w:pPr>
              <w:jc w:val="center"/>
            </w:pPr>
            <w:r>
              <w:rPr>
                <w:sz w:val="20"/>
              </w:rPr>
              <w:t>79.87%</w:t>
            </w:r>
          </w:p>
        </w:tc>
        <w:tc>
          <w:tcPr>
            <w:tcW w:w="1728" w:type="dxa"/>
          </w:tcPr>
          <w:p w14:paraId="2C354EAB" w14:textId="77777777" w:rsidR="004B17ED" w:rsidRDefault="00000000">
            <w:pPr>
              <w:jc w:val="center"/>
            </w:pPr>
            <w:r>
              <w:rPr>
                <w:sz w:val="20"/>
              </w:rPr>
              <w:t>0.8437</w:t>
            </w:r>
          </w:p>
        </w:tc>
        <w:tc>
          <w:tcPr>
            <w:tcW w:w="1728" w:type="dxa"/>
          </w:tcPr>
          <w:p w14:paraId="1417C3F9" w14:textId="77777777" w:rsidR="004B17ED" w:rsidRDefault="00000000">
            <w:pPr>
              <w:jc w:val="center"/>
            </w:pPr>
            <w:r>
              <w:rPr>
                <w:sz w:val="20"/>
              </w:rPr>
              <w:t>0.6353</w:t>
            </w:r>
          </w:p>
        </w:tc>
        <w:tc>
          <w:tcPr>
            <w:tcW w:w="1728" w:type="dxa"/>
          </w:tcPr>
          <w:p w14:paraId="6EC5F6BB" w14:textId="77777777" w:rsidR="004B17ED" w:rsidRDefault="00000000">
            <w:pPr>
              <w:jc w:val="center"/>
            </w:pPr>
            <w:r>
              <w:rPr>
                <w:sz w:val="20"/>
              </w:rPr>
              <w:t>Best</w:t>
            </w:r>
          </w:p>
        </w:tc>
      </w:tr>
    </w:tbl>
    <w:p w14:paraId="352C5B0A" w14:textId="77777777" w:rsidR="004B17ED" w:rsidRDefault="004B17ED"/>
    <w:p w14:paraId="01AD555F" w14:textId="77777777" w:rsidR="004B17ED" w:rsidRDefault="00000000">
      <w:pPr>
        <w:jc w:val="both"/>
      </w:pPr>
      <w:r>
        <w:t>Each model was trained and evaluated three times with different random seeds to ensure consistency; average metric values are reported. The evaluation is carried out using Accuracy, Precision, F1-Score, RMSE, and R² Score to provide a comprehensive multi-dimensional performance analysis.</w:t>
      </w:r>
    </w:p>
    <w:p w14:paraId="71B0BC9B" w14:textId="77777777" w:rsidR="004B17ED" w:rsidRDefault="004B17ED"/>
    <w:p w14:paraId="24406EC3" w14:textId="77777777" w:rsidR="004B17ED" w:rsidRDefault="00000000">
      <w:pPr>
        <w:jc w:val="center"/>
      </w:pPr>
      <w:r>
        <w:rPr>
          <w:i/>
        </w:rPr>
        <w:t>Table 2. Detailed performance metrics for each model</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4B17ED" w14:paraId="25A231CB" w14:textId="77777777">
        <w:trPr>
          <w:jc w:val="center"/>
        </w:trPr>
        <w:tc>
          <w:tcPr>
            <w:tcW w:w="1440" w:type="dxa"/>
          </w:tcPr>
          <w:p w14:paraId="56E6012F" w14:textId="77777777" w:rsidR="004B17ED" w:rsidRDefault="00000000">
            <w:pPr>
              <w:jc w:val="center"/>
            </w:pPr>
            <w:r>
              <w:rPr>
                <w:b/>
                <w:sz w:val="20"/>
              </w:rPr>
              <w:t>Model</w:t>
            </w:r>
          </w:p>
        </w:tc>
        <w:tc>
          <w:tcPr>
            <w:tcW w:w="1440" w:type="dxa"/>
          </w:tcPr>
          <w:p w14:paraId="50C859D1" w14:textId="77777777" w:rsidR="004B17ED" w:rsidRDefault="00000000">
            <w:pPr>
              <w:jc w:val="center"/>
            </w:pPr>
            <w:r>
              <w:rPr>
                <w:b/>
                <w:sz w:val="20"/>
              </w:rPr>
              <w:t>Accuracy</w:t>
            </w:r>
          </w:p>
        </w:tc>
        <w:tc>
          <w:tcPr>
            <w:tcW w:w="1440" w:type="dxa"/>
          </w:tcPr>
          <w:p w14:paraId="312A766D" w14:textId="77777777" w:rsidR="004B17ED" w:rsidRDefault="00000000">
            <w:pPr>
              <w:jc w:val="center"/>
            </w:pPr>
            <w:r>
              <w:rPr>
                <w:b/>
                <w:sz w:val="20"/>
              </w:rPr>
              <w:t>Precision</w:t>
            </w:r>
          </w:p>
        </w:tc>
        <w:tc>
          <w:tcPr>
            <w:tcW w:w="1440" w:type="dxa"/>
          </w:tcPr>
          <w:p w14:paraId="450E02B9" w14:textId="77777777" w:rsidR="004B17ED" w:rsidRDefault="00000000">
            <w:pPr>
              <w:jc w:val="center"/>
            </w:pPr>
            <w:r>
              <w:rPr>
                <w:b/>
                <w:sz w:val="20"/>
              </w:rPr>
              <w:t>F1-Score</w:t>
            </w:r>
          </w:p>
        </w:tc>
        <w:tc>
          <w:tcPr>
            <w:tcW w:w="1440" w:type="dxa"/>
          </w:tcPr>
          <w:p w14:paraId="458B45DA" w14:textId="77777777" w:rsidR="004B17ED" w:rsidRDefault="00000000">
            <w:pPr>
              <w:jc w:val="center"/>
            </w:pPr>
            <w:r>
              <w:rPr>
                <w:b/>
                <w:sz w:val="20"/>
              </w:rPr>
              <w:t>RMSE</w:t>
            </w:r>
          </w:p>
        </w:tc>
        <w:tc>
          <w:tcPr>
            <w:tcW w:w="1440" w:type="dxa"/>
          </w:tcPr>
          <w:p w14:paraId="0B03A373" w14:textId="77777777" w:rsidR="004B17ED" w:rsidRDefault="00000000">
            <w:pPr>
              <w:jc w:val="center"/>
            </w:pPr>
            <w:r>
              <w:rPr>
                <w:b/>
                <w:sz w:val="20"/>
              </w:rPr>
              <w:t>R² Score</w:t>
            </w:r>
          </w:p>
        </w:tc>
      </w:tr>
      <w:tr w:rsidR="004B17ED" w14:paraId="2AF965E6" w14:textId="77777777">
        <w:trPr>
          <w:jc w:val="center"/>
        </w:trPr>
        <w:tc>
          <w:tcPr>
            <w:tcW w:w="1440" w:type="dxa"/>
          </w:tcPr>
          <w:p w14:paraId="5A5D095E" w14:textId="77777777" w:rsidR="004B17ED" w:rsidRDefault="00000000">
            <w:pPr>
              <w:jc w:val="center"/>
            </w:pPr>
            <w:r>
              <w:rPr>
                <w:sz w:val="20"/>
              </w:rPr>
              <w:t>Logistic Regression</w:t>
            </w:r>
          </w:p>
        </w:tc>
        <w:tc>
          <w:tcPr>
            <w:tcW w:w="1440" w:type="dxa"/>
          </w:tcPr>
          <w:p w14:paraId="3E3D4612" w14:textId="77777777" w:rsidR="004B17ED" w:rsidRDefault="00000000">
            <w:pPr>
              <w:jc w:val="center"/>
            </w:pPr>
            <w:r>
              <w:rPr>
                <w:sz w:val="20"/>
              </w:rPr>
              <w:t>~75.00%</w:t>
            </w:r>
          </w:p>
        </w:tc>
        <w:tc>
          <w:tcPr>
            <w:tcW w:w="1440" w:type="dxa"/>
          </w:tcPr>
          <w:p w14:paraId="4FB60218" w14:textId="77777777" w:rsidR="004B17ED" w:rsidRDefault="00000000">
            <w:pPr>
              <w:jc w:val="center"/>
            </w:pPr>
            <w:r>
              <w:rPr>
                <w:sz w:val="20"/>
              </w:rPr>
              <w:t>~0.70</w:t>
            </w:r>
          </w:p>
        </w:tc>
        <w:tc>
          <w:tcPr>
            <w:tcW w:w="1440" w:type="dxa"/>
          </w:tcPr>
          <w:p w14:paraId="147B3F98" w14:textId="77777777" w:rsidR="004B17ED" w:rsidRDefault="00000000">
            <w:pPr>
              <w:jc w:val="center"/>
            </w:pPr>
            <w:r>
              <w:rPr>
                <w:sz w:val="20"/>
              </w:rPr>
              <w:t>~0.60</w:t>
            </w:r>
          </w:p>
        </w:tc>
        <w:tc>
          <w:tcPr>
            <w:tcW w:w="1440" w:type="dxa"/>
          </w:tcPr>
          <w:p w14:paraId="57435AC5" w14:textId="77777777" w:rsidR="004B17ED" w:rsidRDefault="00000000">
            <w:pPr>
              <w:jc w:val="center"/>
            </w:pPr>
            <w:r>
              <w:rPr>
                <w:sz w:val="20"/>
              </w:rPr>
              <w:t>~0.50</w:t>
            </w:r>
          </w:p>
        </w:tc>
        <w:tc>
          <w:tcPr>
            <w:tcW w:w="1440" w:type="dxa"/>
          </w:tcPr>
          <w:p w14:paraId="4DFE2C61" w14:textId="77777777" w:rsidR="004B17ED" w:rsidRDefault="00000000">
            <w:pPr>
              <w:jc w:val="center"/>
            </w:pPr>
            <w:r>
              <w:rPr>
                <w:sz w:val="20"/>
              </w:rPr>
              <w:t>~0.10</w:t>
            </w:r>
          </w:p>
        </w:tc>
      </w:tr>
      <w:tr w:rsidR="004B17ED" w14:paraId="414E9E0D" w14:textId="77777777">
        <w:trPr>
          <w:jc w:val="center"/>
        </w:trPr>
        <w:tc>
          <w:tcPr>
            <w:tcW w:w="1440" w:type="dxa"/>
          </w:tcPr>
          <w:p w14:paraId="3CC6E82B" w14:textId="77777777" w:rsidR="004B17ED" w:rsidRDefault="00000000">
            <w:pPr>
              <w:jc w:val="center"/>
            </w:pPr>
            <w:r>
              <w:rPr>
                <w:sz w:val="20"/>
              </w:rPr>
              <w:t>Decision Tree</w:t>
            </w:r>
          </w:p>
        </w:tc>
        <w:tc>
          <w:tcPr>
            <w:tcW w:w="1440" w:type="dxa"/>
          </w:tcPr>
          <w:p w14:paraId="35C59BA1" w14:textId="77777777" w:rsidR="004B17ED" w:rsidRDefault="00000000">
            <w:pPr>
              <w:jc w:val="center"/>
            </w:pPr>
            <w:r>
              <w:rPr>
                <w:sz w:val="20"/>
              </w:rPr>
              <w:t>~73.00%</w:t>
            </w:r>
          </w:p>
        </w:tc>
        <w:tc>
          <w:tcPr>
            <w:tcW w:w="1440" w:type="dxa"/>
          </w:tcPr>
          <w:p w14:paraId="78F03970" w14:textId="77777777" w:rsidR="004B17ED" w:rsidRDefault="00000000">
            <w:pPr>
              <w:jc w:val="center"/>
            </w:pPr>
            <w:r>
              <w:rPr>
                <w:sz w:val="20"/>
              </w:rPr>
              <w:t>~0.68</w:t>
            </w:r>
          </w:p>
        </w:tc>
        <w:tc>
          <w:tcPr>
            <w:tcW w:w="1440" w:type="dxa"/>
          </w:tcPr>
          <w:p w14:paraId="32D8889B" w14:textId="77777777" w:rsidR="004B17ED" w:rsidRDefault="00000000">
            <w:pPr>
              <w:jc w:val="center"/>
            </w:pPr>
            <w:r>
              <w:rPr>
                <w:sz w:val="20"/>
              </w:rPr>
              <w:t>~0.57</w:t>
            </w:r>
          </w:p>
        </w:tc>
        <w:tc>
          <w:tcPr>
            <w:tcW w:w="1440" w:type="dxa"/>
          </w:tcPr>
          <w:p w14:paraId="37FD7302" w14:textId="77777777" w:rsidR="004B17ED" w:rsidRDefault="00000000">
            <w:pPr>
              <w:jc w:val="center"/>
            </w:pPr>
            <w:r>
              <w:rPr>
                <w:sz w:val="20"/>
              </w:rPr>
              <w:t>~0.52</w:t>
            </w:r>
          </w:p>
        </w:tc>
        <w:tc>
          <w:tcPr>
            <w:tcW w:w="1440" w:type="dxa"/>
          </w:tcPr>
          <w:p w14:paraId="1131DF42" w14:textId="77777777" w:rsidR="004B17ED" w:rsidRDefault="00000000">
            <w:pPr>
              <w:jc w:val="center"/>
            </w:pPr>
            <w:r>
              <w:rPr>
                <w:sz w:val="20"/>
              </w:rPr>
              <w:t>~0.05</w:t>
            </w:r>
          </w:p>
        </w:tc>
      </w:tr>
      <w:tr w:rsidR="004B17ED" w14:paraId="303E1623" w14:textId="77777777">
        <w:trPr>
          <w:jc w:val="center"/>
        </w:trPr>
        <w:tc>
          <w:tcPr>
            <w:tcW w:w="1440" w:type="dxa"/>
          </w:tcPr>
          <w:p w14:paraId="00121F9C" w14:textId="77777777" w:rsidR="004B17ED" w:rsidRDefault="00000000">
            <w:pPr>
              <w:jc w:val="center"/>
            </w:pPr>
            <w:r>
              <w:rPr>
                <w:sz w:val="20"/>
              </w:rPr>
              <w:t>Random Forest</w:t>
            </w:r>
          </w:p>
        </w:tc>
        <w:tc>
          <w:tcPr>
            <w:tcW w:w="1440" w:type="dxa"/>
          </w:tcPr>
          <w:p w14:paraId="525350B4" w14:textId="77777777" w:rsidR="004B17ED" w:rsidRDefault="00000000">
            <w:pPr>
              <w:jc w:val="center"/>
            </w:pPr>
            <w:r>
              <w:rPr>
                <w:sz w:val="20"/>
              </w:rPr>
              <w:t>77.27%</w:t>
            </w:r>
          </w:p>
        </w:tc>
        <w:tc>
          <w:tcPr>
            <w:tcW w:w="1440" w:type="dxa"/>
          </w:tcPr>
          <w:p w14:paraId="614BE999" w14:textId="77777777" w:rsidR="004B17ED" w:rsidRDefault="00000000">
            <w:pPr>
              <w:jc w:val="center"/>
            </w:pPr>
            <w:r>
              <w:rPr>
                <w:sz w:val="20"/>
              </w:rPr>
              <w:t>0.7368</w:t>
            </w:r>
          </w:p>
        </w:tc>
        <w:tc>
          <w:tcPr>
            <w:tcW w:w="1440" w:type="dxa"/>
          </w:tcPr>
          <w:p w14:paraId="384D82C0" w14:textId="77777777" w:rsidR="004B17ED" w:rsidRDefault="00000000">
            <w:pPr>
              <w:jc w:val="center"/>
            </w:pPr>
            <w:r>
              <w:rPr>
                <w:sz w:val="20"/>
              </w:rPr>
              <w:t>0.6153</w:t>
            </w:r>
          </w:p>
        </w:tc>
        <w:tc>
          <w:tcPr>
            <w:tcW w:w="1440" w:type="dxa"/>
          </w:tcPr>
          <w:p w14:paraId="109DD65F" w14:textId="77777777" w:rsidR="004B17ED" w:rsidRDefault="00000000">
            <w:pPr>
              <w:jc w:val="center"/>
            </w:pPr>
            <w:r>
              <w:rPr>
                <w:sz w:val="20"/>
              </w:rPr>
              <w:t>0.47–0.52</w:t>
            </w:r>
          </w:p>
        </w:tc>
        <w:tc>
          <w:tcPr>
            <w:tcW w:w="1440" w:type="dxa"/>
          </w:tcPr>
          <w:p w14:paraId="1235AD17" w14:textId="77777777" w:rsidR="004B17ED" w:rsidRDefault="00000000">
            <w:pPr>
              <w:jc w:val="center"/>
            </w:pPr>
            <w:r>
              <w:rPr>
                <w:sz w:val="20"/>
              </w:rPr>
              <w:t>Negative</w:t>
            </w:r>
          </w:p>
        </w:tc>
      </w:tr>
      <w:tr w:rsidR="004B17ED" w14:paraId="2834E2F7" w14:textId="77777777">
        <w:trPr>
          <w:jc w:val="center"/>
        </w:trPr>
        <w:tc>
          <w:tcPr>
            <w:tcW w:w="1440" w:type="dxa"/>
          </w:tcPr>
          <w:p w14:paraId="58E3FAD4" w14:textId="77777777" w:rsidR="004B17ED" w:rsidRDefault="00000000">
            <w:pPr>
              <w:jc w:val="center"/>
            </w:pPr>
            <w:r>
              <w:rPr>
                <w:sz w:val="20"/>
              </w:rPr>
              <w:t>KNN (Optimized)</w:t>
            </w:r>
          </w:p>
        </w:tc>
        <w:tc>
          <w:tcPr>
            <w:tcW w:w="1440" w:type="dxa"/>
          </w:tcPr>
          <w:p w14:paraId="3D1A871C" w14:textId="77777777" w:rsidR="004B17ED" w:rsidRDefault="00000000">
            <w:pPr>
              <w:jc w:val="center"/>
            </w:pPr>
            <w:r>
              <w:rPr>
                <w:sz w:val="20"/>
              </w:rPr>
              <w:t>79.87%</w:t>
            </w:r>
          </w:p>
        </w:tc>
        <w:tc>
          <w:tcPr>
            <w:tcW w:w="1440" w:type="dxa"/>
          </w:tcPr>
          <w:p w14:paraId="3DBE0CD2" w14:textId="77777777" w:rsidR="004B17ED" w:rsidRDefault="00000000">
            <w:pPr>
              <w:jc w:val="center"/>
            </w:pPr>
            <w:r>
              <w:rPr>
                <w:sz w:val="20"/>
              </w:rPr>
              <w:t>0.8437</w:t>
            </w:r>
          </w:p>
        </w:tc>
        <w:tc>
          <w:tcPr>
            <w:tcW w:w="1440" w:type="dxa"/>
          </w:tcPr>
          <w:p w14:paraId="3EFEB15A" w14:textId="77777777" w:rsidR="004B17ED" w:rsidRDefault="00000000">
            <w:pPr>
              <w:jc w:val="center"/>
            </w:pPr>
            <w:r>
              <w:rPr>
                <w:sz w:val="20"/>
              </w:rPr>
              <w:t>0.6353</w:t>
            </w:r>
          </w:p>
        </w:tc>
        <w:tc>
          <w:tcPr>
            <w:tcW w:w="1440" w:type="dxa"/>
          </w:tcPr>
          <w:p w14:paraId="4BE69419" w14:textId="77777777" w:rsidR="004B17ED" w:rsidRDefault="00000000">
            <w:pPr>
              <w:jc w:val="center"/>
            </w:pPr>
            <w:r>
              <w:rPr>
                <w:sz w:val="20"/>
              </w:rPr>
              <w:t>0.45–0.50</w:t>
            </w:r>
          </w:p>
        </w:tc>
        <w:tc>
          <w:tcPr>
            <w:tcW w:w="1440" w:type="dxa"/>
          </w:tcPr>
          <w:p w14:paraId="67CC6B15" w14:textId="77777777" w:rsidR="004B17ED" w:rsidRDefault="00000000">
            <w:pPr>
              <w:jc w:val="center"/>
            </w:pPr>
            <w:r>
              <w:rPr>
                <w:sz w:val="20"/>
              </w:rPr>
              <w:t>~0.00</w:t>
            </w:r>
          </w:p>
        </w:tc>
      </w:tr>
    </w:tbl>
    <w:p w14:paraId="0FF3EB82" w14:textId="77777777" w:rsidR="004B17ED" w:rsidRDefault="00000000">
      <w:r>
        <w:br w:type="page"/>
      </w:r>
    </w:p>
    <w:p w14:paraId="1B9EA289" w14:textId="77777777" w:rsidR="004B17ED" w:rsidRDefault="00000000">
      <w:r>
        <w:rPr>
          <w:b/>
          <w:sz w:val="26"/>
        </w:rPr>
        <w:lastRenderedPageBreak/>
        <w:t>9.  RESULTS AND DISCUSSION</w:t>
      </w:r>
    </w:p>
    <w:p w14:paraId="2FCE201C" w14:textId="77777777" w:rsidR="004B17ED" w:rsidRDefault="00000000">
      <w:pPr>
        <w:pStyle w:val="ListBullet"/>
      </w:pPr>
      <w:r>
        <w:t>The performance of all four implemented machine learning models—Logistic Regression, Decision Tree, Random Forest, and KNN—was evaluated using Accuracy, Precision, F1-Score, RMSE, and R² Score to analyze their effectiveness in predicting early-onset diabetes.</w:t>
      </w:r>
    </w:p>
    <w:p w14:paraId="11B2B0CF" w14:textId="77777777" w:rsidR="004B17ED" w:rsidRDefault="00000000">
      <w:pPr>
        <w:pStyle w:val="ListBullet"/>
      </w:pPr>
      <w:r>
        <w:t>Logistic Regression, used as the baseline model, demonstrated reasonable stability and consistency but its linear nature limited its ability to model complex non-linear interactions between predictors such as glucose, BMI, and insulin levels.</w:t>
      </w:r>
    </w:p>
    <w:p w14:paraId="0F35B87D" w14:textId="77777777" w:rsidR="004B17ED" w:rsidRDefault="00000000">
      <w:pPr>
        <w:pStyle w:val="ListBullet"/>
      </w:pPr>
      <w:r>
        <w:t>The Decision Tree introduced non-linearity and captured complex feature interactions; however, it exhibited significant overfitting, resulting in poor generalization on the test set and a lower F1-Score compared to the baseline.</w:t>
      </w:r>
    </w:p>
    <w:p w14:paraId="1AF34B3C" w14:textId="77777777" w:rsidR="004B17ED" w:rsidRDefault="00000000">
      <w:pPr>
        <w:pStyle w:val="ListBullet"/>
      </w:pPr>
      <w:r>
        <w:t>The Random Forest model substantially improved upon the Decision Tree by aggregating multiple trees through bagging, achieving an Accuracy of 77.27%, Precision of 0.7368, and F1-Score of 0.6153, demonstrating that ensemble learning effectively reduces variance and overfitting.</w:t>
      </w:r>
    </w:p>
    <w:p w14:paraId="0299FCA4" w14:textId="77777777" w:rsidR="004B17ED" w:rsidRDefault="00000000">
      <w:pPr>
        <w:pStyle w:val="ListBullet"/>
      </w:pPr>
      <w:r>
        <w:t>The optimized KNN model, after feature scaling and hyperparameter tuning using the elbow method, achieved the best performance with an Accuracy of 79.87%, Precision of 0.8437, and F1-Score of 0.6353, demonstrating its effectiveness in capturing local patterns in the data.</w:t>
      </w:r>
    </w:p>
    <w:p w14:paraId="687DC9C3" w14:textId="77777777" w:rsidR="004B17ED" w:rsidRDefault="00000000">
      <w:pPr>
        <w:pStyle w:val="ListBullet"/>
      </w:pPr>
      <w:r>
        <w:t>The experimental results clearly indicate that model performance improves progressively as complexity increases and appropriate pre-processing is applied. While baseline models provide a useful initial understanding, KNN with tuning achieves the highest predictive accuracy and lowest error rates.</w:t>
      </w:r>
    </w:p>
    <w:p w14:paraId="3CB221CC" w14:textId="77777777" w:rsidR="004B17ED" w:rsidRDefault="00000000">
      <w:pPr>
        <w:pStyle w:val="ListBullet"/>
      </w:pPr>
      <w:r>
        <w:t>The R² Score remaining close to zero for all models suggests that classification models in this context explain limited variance, pointing to the need for more advanced ensemble or deep learning approaches in future work.</w:t>
      </w:r>
    </w:p>
    <w:p w14:paraId="18C7656E" w14:textId="77777777" w:rsidR="004B17ED" w:rsidRDefault="00000000">
      <w:r>
        <w:br w:type="page"/>
      </w:r>
    </w:p>
    <w:p w14:paraId="348AEA07" w14:textId="77777777" w:rsidR="004B17ED" w:rsidRDefault="00000000">
      <w:r>
        <w:rPr>
          <w:b/>
          <w:sz w:val="26"/>
        </w:rPr>
        <w:lastRenderedPageBreak/>
        <w:t>10.  CONCLUSION</w:t>
      </w:r>
    </w:p>
    <w:p w14:paraId="5040E9CE" w14:textId="77777777" w:rsidR="004B17ED" w:rsidRDefault="00000000">
      <w:pPr>
        <w:jc w:val="both"/>
      </w:pPr>
      <w:r>
        <w:t>This project presented a machine learning-based approach for the early detection of diabetes using the Pima Indians Diabetes Dataset. A progressive modeling strategy was adopted, evaluating four algorithms—Logistic Regression, Decision Tree, Random Forest, and K-Nearest Neighbors—with increasing levels of complexity and sophistication.</w:t>
      </w:r>
      <w:r>
        <w:br/>
      </w:r>
      <w:r>
        <w:br/>
        <w:t>The results demonstrate that while baseline models provide reasonable predictions, they are limited in modeling complex, non-linear relationships in medical data. The Decision Tree exhibited significant overfitting, while Random Forest improved stability and accuracy through ensemble learning. The optimized KNN model emerged as the best-performing model, achieving an accuracy of 79.87% and precision of 0.8437 after feature scaling and hyperparameter tuning.</w:t>
      </w:r>
      <w:r>
        <w:br/>
      </w:r>
      <w:r>
        <w:br/>
        <w:t>The study highlights that effective machine learning for medical prediction depends equally on data pre-processing, feature engineering, and hyperparameter optimization. Machine learning algorithms clearly exhibit effectiveness in supporting clinical decision-making for diabetes diagnosis. Future research should explore advanced ensemble methods such as XGBoost and AdaBoost, hybrid models, and deep learning architectures to further improve prediction accuracy. Real-time integration of such models into healthcare systems could significantly aid in early intervention and disease management.</w:t>
      </w:r>
    </w:p>
    <w:p w14:paraId="655666D0" w14:textId="77777777" w:rsidR="004B17ED" w:rsidRDefault="00000000">
      <w:r>
        <w:br w:type="page"/>
      </w:r>
    </w:p>
    <w:p w14:paraId="3EB337BE" w14:textId="77777777" w:rsidR="004B17ED" w:rsidRDefault="00000000">
      <w:r>
        <w:rPr>
          <w:b/>
          <w:sz w:val="26"/>
        </w:rPr>
        <w:lastRenderedPageBreak/>
        <w:t>11.  REFERENCES</w:t>
      </w:r>
    </w:p>
    <w:p w14:paraId="7C6E495D" w14:textId="77777777" w:rsidR="004B17ED" w:rsidRDefault="00000000">
      <w:pPr>
        <w:jc w:val="both"/>
      </w:pPr>
      <w:r>
        <w:t>[1] International Diabetes Federation, IDF Diabetes Atlas, 10th ed., Brussels, Belgium, 2021.</w:t>
      </w:r>
    </w:p>
    <w:p w14:paraId="2E0170B8" w14:textId="77777777" w:rsidR="004B17ED" w:rsidRDefault="00000000">
      <w:pPr>
        <w:jc w:val="both"/>
      </w:pPr>
      <w:r>
        <w:t>[2] S. Akhtar, M. K. Nasir, and S. Sarwar, "Prevalence of diabetes and pre-diabetes: A systematic review," BMJ Open, vol. 10, no. 4, 2020.</w:t>
      </w:r>
    </w:p>
    <w:p w14:paraId="084E06F5" w14:textId="77777777" w:rsidR="004B17ED" w:rsidRDefault="00000000">
      <w:pPr>
        <w:jc w:val="both"/>
      </w:pPr>
      <w:r>
        <w:t>[3] J. W. Smith, J. E. Everhart, W. C. Dickson, W. C. Knowler, and R. S. Johannes, "Using the ADAP learning algorithm to forecast the onset of diabetes mellitus," in Proc. Symposium on Computer Applications in Medical Care, 1988.</w:t>
      </w:r>
    </w:p>
    <w:p w14:paraId="346D9CC0" w14:textId="77777777" w:rsidR="004B17ED" w:rsidRDefault="00000000">
      <w:pPr>
        <w:jc w:val="both"/>
      </w:pPr>
      <w:r>
        <w:t>[4] A. Géron, Hands-On Machine Learning with Scikit-Learn, Keras, and TensorFlow, 2nd ed. O'Reilly Media, 2019.</w:t>
      </w:r>
    </w:p>
    <w:p w14:paraId="6C2350FB" w14:textId="77777777" w:rsidR="004B17ED" w:rsidRDefault="00000000">
      <w:pPr>
        <w:jc w:val="both"/>
      </w:pPr>
      <w:r>
        <w:t>[5] T. M. Mitchell, Machine Learning. McGraw-Hill, 1997.</w:t>
      </w:r>
    </w:p>
    <w:p w14:paraId="21E6A838" w14:textId="77777777" w:rsidR="004B17ED" w:rsidRDefault="00000000">
      <w:pPr>
        <w:jc w:val="both"/>
      </w:pPr>
      <w:r>
        <w:t>[6] H. Mohan and V. Jain, "Performance analysis of support vector machine in diabetes prediction," International Journal of Computer Applications, vol. 176, no. 32, 2020.</w:t>
      </w:r>
    </w:p>
    <w:p w14:paraId="28D02990" w14:textId="77777777" w:rsidR="004B17ED" w:rsidRDefault="00000000">
      <w:pPr>
        <w:jc w:val="both"/>
      </w:pPr>
      <w:r>
        <w:t>[7] K. VijiyaKumar, N. Lavanya, and S. Prakash, "Random forest algorithm for diabetes prediction," International Journal of Innovative Technology and Exploring Engineering, vol. 8, no. 6, 2019.</w:t>
      </w:r>
    </w:p>
    <w:p w14:paraId="54D73C26" w14:textId="77777777" w:rsidR="004B17ED" w:rsidRDefault="00000000">
      <w:pPr>
        <w:jc w:val="both"/>
      </w:pPr>
      <w:r>
        <w:t>[8] P. Prabhu and S. Selvabharathi, "Deep belief neural network model for diabetes prediction," Procedia Computer Science, vol. 165, 2019.</w:t>
      </w:r>
    </w:p>
    <w:p w14:paraId="602B588B" w14:textId="77777777" w:rsidR="004B17ED" w:rsidRDefault="00000000">
      <w:pPr>
        <w:jc w:val="both"/>
      </w:pPr>
      <w:r>
        <w:t>[9] J. Cervantes, F. Garcia-Lamont, L. Rodríguez-Mazahua, and A. Lopez, "A comprehensive survey on support vector machines classification," Neurocomputing, vol. 408, 2020.</w:t>
      </w:r>
    </w:p>
    <w:p w14:paraId="79F0A50F" w14:textId="77777777" w:rsidR="004B17ED" w:rsidRDefault="00000000">
      <w:pPr>
        <w:jc w:val="both"/>
      </w:pPr>
      <w:r>
        <w:t>[10] H. He, Y. Bai, E. A. Garcia, and S. Li, "ADASYN: Adaptive synthetic sampling approach for imbalanced learning," in IEEE Int. Joint Conf. Neural Networks, 2008.</w:t>
      </w:r>
    </w:p>
    <w:p w14:paraId="1FF9251D" w14:textId="77777777" w:rsidR="004B17ED" w:rsidRDefault="00000000">
      <w:pPr>
        <w:jc w:val="both"/>
      </w:pPr>
      <w:r>
        <w:t>[11] M. K. Hasan et al., "Ensemble machine learning methods for diabetes prediction," IEEE Access, vol. 8, pp. 112345–112357, 2020.</w:t>
      </w:r>
    </w:p>
    <w:p w14:paraId="34119C55" w14:textId="77777777" w:rsidR="004B17ED" w:rsidRDefault="00000000">
      <w:pPr>
        <w:jc w:val="both"/>
      </w:pPr>
      <w:r>
        <w:t>[12] H. M. Deberneh and I. Kim, "Type-2 diabetes prediction using machine learning algorithms," Applied Sciences, vol. 11, no. 9, 2021.</w:t>
      </w:r>
    </w:p>
    <w:p w14:paraId="22A737B5" w14:textId="77777777" w:rsidR="004B17ED" w:rsidRDefault="00000000">
      <w:pPr>
        <w:jc w:val="both"/>
      </w:pPr>
      <w:r>
        <w:t>[13] C. C. Olisah, A. O. Adebiyi, and B. O. Adebiyi, "Diabetes prediction using preprocessing and machine learning techniques," Healthcare Analytics, vol. 2, 2022.</w:t>
      </w:r>
    </w:p>
    <w:p w14:paraId="0410D188" w14:textId="77777777" w:rsidR="004B17ED" w:rsidRDefault="00000000">
      <w:pPr>
        <w:jc w:val="both"/>
      </w:pPr>
      <w:r>
        <w:t>[14] "Comparison of Machine Learning Models for Predicting Type 2 Diabetes Risk Using the Pima Indians Diabetes Dataset," Journal of Integrated Management Research, 2025.</w:t>
      </w:r>
    </w:p>
    <w:p w14:paraId="1442F96B" w14:textId="77777777" w:rsidR="004B17ED" w:rsidRDefault="00000000">
      <w:pPr>
        <w:jc w:val="both"/>
      </w:pPr>
      <w:r>
        <w:t>[15] M. Alghamdi et al., "Deep learning approach for diabetes prediction using PIMA Indian dataset," Neural Computing and Applications, vol. 32, 2020.</w:t>
      </w:r>
    </w:p>
    <w:p w14:paraId="68673B63" w14:textId="77777777" w:rsidR="004B17ED" w:rsidRDefault="00000000">
      <w:pPr>
        <w:jc w:val="both"/>
      </w:pPr>
      <w:r>
        <w:lastRenderedPageBreak/>
        <w:t>[16] R. Singh and R. Singh, "Machine Learning-Based Early Prediction of Diabetes for Preventive Healthcare," 2026.</w:t>
      </w:r>
    </w:p>
    <w:p>
      <w:r>
        <w:br w:type="page"/>
      </w:r>
    </w:p>
    <w:p>
      <w:pPr>
        <w:pStyle w:val="Heading1"/>
        <w:jc w:val="center"/>
      </w:pPr>
      <w:r>
        <w:rPr>
          <w:b/>
          <w:color w:val="000000"/>
          <w:sz w:val="28"/>
          <w:u w:val="single"/>
        </w:rPr>
        <w:t>12. CONFERENCE SUBMISSION PROOF</w:t>
      </w:r>
    </w:p>
    <w:p>
      <w:pPr>
        <w:spacing w:after="200"/>
      </w:pPr>
      <w:r>
        <w:rPr>
          <w:sz w:val="22"/>
        </w:rPr>
        <w:t>This section presents the official proof of submission of this research paper to an international conference. The paper was submitted to the 7th International Conference on Data Science and Applications (7ICDSA 2026) on May 14, 2026, via the Microsoft Conference Management Toolkit (CMT) portal.</w:t>
      </w:r>
    </w:p>
    <w:p>
      <w:r>
        <w:rPr>
          <w:b/>
        </w:rPr>
        <w:t>Submission Details: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Conference Name</w:t>
            </w:r>
          </w:p>
        </w:tc>
        <w:tc>
          <w:tcPr>
            <w:tcW w:type="dxa" w:w="4320"/>
          </w:tcPr>
          <w:p>
            <w:r>
              <w:rPr>
                <w:sz w:val="20"/>
              </w:rPr>
              <w:t>7th International Conference on Data Science and Applications (7ICDSA 2026)</w:t>
            </w:r>
          </w:p>
        </w:tc>
      </w:tr>
      <w:tr>
        <w:tc>
          <w:tcPr>
            <w:tcW w:type="dxa" w:w="4320"/>
          </w:tcPr>
          <w:p>
            <w:r>
              <w:rPr>
                <w:b/>
                <w:sz w:val="20"/>
              </w:rPr>
              <w:t>Paper ID</w:t>
            </w:r>
          </w:p>
        </w:tc>
        <w:tc>
          <w:tcPr>
            <w:tcW w:type="dxa" w:w="4320"/>
          </w:tcPr>
          <w:p>
            <w:r>
              <w:rPr>
                <w:sz w:val="20"/>
              </w:rPr>
              <w:t>2483</w:t>
            </w:r>
          </w:p>
        </w:tc>
      </w:tr>
      <w:tr>
        <w:tc>
          <w:tcPr>
            <w:tcW w:type="dxa" w:w="4320"/>
          </w:tcPr>
          <w:p>
            <w:r>
              <w:rPr>
                <w:b/>
                <w:sz w:val="20"/>
              </w:rPr>
              <w:t>Paper Title</w:t>
            </w:r>
          </w:p>
        </w:tc>
        <w:tc>
          <w:tcPr>
            <w:tcW w:type="dxa" w:w="4320"/>
          </w:tcPr>
          <w:p>
            <w:r>
              <w:rPr>
                <w:sz w:val="20"/>
              </w:rPr>
              <w:t>Machine Learning-Based Early Prediction of Diabetes Using a Progressive Model Comparison Approach</w:t>
            </w:r>
          </w:p>
        </w:tc>
      </w:tr>
      <w:tr>
        <w:tc>
          <w:tcPr>
            <w:tcW w:type="dxa" w:w="4320"/>
          </w:tcPr>
          <w:p>
            <w:r>
              <w:rPr>
                <w:b/>
                <w:sz w:val="20"/>
              </w:rPr>
              <w:t>Authors</w:t>
            </w:r>
          </w:p>
        </w:tc>
        <w:tc>
          <w:tcPr>
            <w:tcW w:type="dxa" w:w="4320"/>
          </w:tcPr>
          <w:p>
            <w:r>
              <w:rPr>
                <w:sz w:val="20"/>
              </w:rPr>
              <w:t>Raninder Singh (2210994715), Ramandeep Singh (2210994714) — Chitkara University, Punjab</w:t>
            </w:r>
          </w:p>
        </w:tc>
      </w:tr>
      <w:tr>
        <w:tc>
          <w:tcPr>
            <w:tcW w:type="dxa" w:w="4320"/>
          </w:tcPr>
          <w:p>
            <w:r>
              <w:rPr>
                <w:b/>
                <w:sz w:val="20"/>
              </w:rPr>
              <w:t>Submission Date</w:t>
            </w:r>
          </w:p>
        </w:tc>
        <w:tc>
          <w:tcPr>
            <w:tcW w:type="dxa" w:w="4320"/>
          </w:tcPr>
          <w:p>
            <w:r>
              <w:rPr>
                <w:sz w:val="20"/>
              </w:rPr>
              <w:t>May 14, 2026 (10:48 AM GMT+5:30)</w:t>
            </w:r>
          </w:p>
        </w:tc>
      </w:tr>
      <w:tr>
        <w:tc>
          <w:tcPr>
            <w:tcW w:type="dxa" w:w="4320"/>
          </w:tcPr>
          <w:p>
            <w:r>
              <w:rPr>
                <w:b/>
                <w:sz w:val="20"/>
              </w:rPr>
              <w:t>Primary Subject Area</w:t>
            </w:r>
          </w:p>
        </w:tc>
        <w:tc>
          <w:tcPr>
            <w:tcW w:type="dxa" w:w="4320"/>
          </w:tcPr>
          <w:p>
            <w:r>
              <w:rPr>
                <w:sz w:val="20"/>
              </w:rPr>
              <w:t>Data Science Applications</w:t>
            </w:r>
          </w:p>
        </w:tc>
      </w:tr>
      <w:tr>
        <w:tc>
          <w:tcPr>
            <w:tcW w:type="dxa" w:w="4320"/>
          </w:tcPr>
          <w:p>
            <w:r>
              <w:rPr>
                <w:b/>
                <w:sz w:val="20"/>
              </w:rPr>
              <w:t>Secondary Subject Area</w:t>
            </w:r>
          </w:p>
        </w:tc>
        <w:tc>
          <w:tcPr>
            <w:tcW w:type="dxa" w:w="4320"/>
          </w:tcPr>
          <w:p>
            <w:r>
              <w:rPr>
                <w:sz w:val="20"/>
              </w:rPr>
              <w:t>Models and Algorithms</w:t>
            </w:r>
          </w:p>
        </w:tc>
      </w:tr>
      <w:tr>
        <w:tc>
          <w:tcPr>
            <w:tcW w:type="dxa" w:w="4320"/>
          </w:tcPr>
          <w:p>
            <w:r>
              <w:rPr>
                <w:b/>
                <w:sz w:val="20"/>
              </w:rPr>
              <w:t>Submission File</w:t>
            </w:r>
          </w:p>
        </w:tc>
        <w:tc>
          <w:tcPr>
            <w:tcW w:type="dxa" w:w="4320"/>
          </w:tcPr>
          <w:p>
            <w:r>
              <w:rPr>
                <w:sz w:val="20"/>
              </w:rPr>
              <w:t>research-paper-final.docx (137.8 KB)</w:t>
            </w:r>
          </w:p>
        </w:tc>
      </w:tr>
      <w:tr>
        <w:tc>
          <w:tcPr>
            <w:tcW w:type="dxa" w:w="4320"/>
          </w:tcPr>
          <w:p>
            <w:r>
              <w:rPr>
                <w:b/>
                <w:sz w:val="20"/>
              </w:rPr>
              <w:t>Conference Platform</w:t>
            </w:r>
          </w:p>
        </w:tc>
        <w:tc>
          <w:tcPr>
            <w:tcW w:type="dxa" w:w="4320"/>
          </w:tcPr>
          <w:p>
            <w:r>
              <w:rPr>
                <w:sz w:val="20"/>
              </w:rPr>
              <w:t>Microsoft CMT — cmt3.research.microsoft.com/7ICDSA2026</w:t>
            </w:r>
          </w:p>
        </w:tc>
      </w:tr>
    </w:tbl>
    <w:p/>
    <w:p>
      <w:r>
        <w:rPr>
          <w:b/>
          <w:sz w:val="22"/>
        </w:rPr>
        <w:t>Declarations Confirmed at Submission:</w:t>
      </w:r>
    </w:p>
    <w:p>
      <w:pPr>
        <w:pStyle w:val="ListBullet"/>
      </w:pPr>
      <w:r>
        <w:rPr>
          <w:sz w:val="20"/>
        </w:rPr>
        <w:t>No conflict of interest — all authors are aware of this submission.</w:t>
      </w:r>
    </w:p>
    <w:p>
      <w:pPr>
        <w:pStyle w:val="ListBullet"/>
      </w:pPr>
      <w:r>
        <w:rPr>
          <w:sz w:val="20"/>
        </w:rPr>
        <w:t>No third-party material requiring formal permission is used in the manuscript.</w:t>
      </w:r>
    </w:p>
    <w:p>
      <w:pPr>
        <w:pStyle w:val="ListBullet"/>
      </w:pPr>
      <w:r>
        <w:rPr>
          <w:sz w:val="20"/>
        </w:rPr>
        <w:t>Certificate of Originality accepted — paper certified as original, free from plagiarism, and not AI-generated.</w:t>
      </w:r>
    </w:p>
    <w:p>
      <w:pPr>
        <w:pStyle w:val="ListBullet"/>
      </w:pPr>
      <w:r>
        <w:rPr>
          <w:sz w:val="20"/>
        </w:rPr>
        <w:t>Authors' contributions declared as per COPE guidelines.</w:t>
      </w:r>
    </w:p>
    <w:p>
      <w:pPr>
        <w:pStyle w:val="ListBullet"/>
      </w:pPr>
      <w:r>
        <w:rPr>
          <w:sz w:val="20"/>
        </w:rPr>
        <w:t>Conference Rules and Guidelines agreement accepted.</w:t>
      </w:r>
    </w:p>
    <w:p/>
    <w:p>
      <w:r>
        <w:rPr>
          <w:i/>
          <w:sz w:val="20"/>
        </w:rPr>
        <w:t>Note: The above submission was accepted by the CMT portal with Paper ID 2483. The authors await further communication from the conference organizers regarding the review outcome.</w:t>
      </w:r>
    </w:p>
    <w:sectPr w:rsidR="004B17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844971">
    <w:abstractNumId w:val="8"/>
  </w:num>
  <w:num w:numId="2" w16cid:durableId="422576448">
    <w:abstractNumId w:val="6"/>
  </w:num>
  <w:num w:numId="3" w16cid:durableId="1728643446">
    <w:abstractNumId w:val="5"/>
  </w:num>
  <w:num w:numId="4" w16cid:durableId="1804233678">
    <w:abstractNumId w:val="4"/>
  </w:num>
  <w:num w:numId="5" w16cid:durableId="792093667">
    <w:abstractNumId w:val="7"/>
  </w:num>
  <w:num w:numId="6" w16cid:durableId="669875099">
    <w:abstractNumId w:val="3"/>
  </w:num>
  <w:num w:numId="7" w16cid:durableId="1819951927">
    <w:abstractNumId w:val="2"/>
  </w:num>
  <w:num w:numId="8" w16cid:durableId="1472290256">
    <w:abstractNumId w:val="1"/>
  </w:num>
  <w:num w:numId="9" w16cid:durableId="1307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7ED"/>
    <w:rsid w:val="00AA1D8D"/>
    <w:rsid w:val="00B47730"/>
    <w:rsid w:val="00B81EAE"/>
    <w:rsid w:val="00CB0664"/>
    <w:rsid w:val="00FC693F"/>
    <w:rsid w:val="00FD0F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8BEA3"/>
  <w14:defaultImageDpi w14:val="300"/>
  <w15:docId w15:val="{C684B23D-C35B-C34D-8504-6F79FA6D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2918</Words>
  <Characters>18124</Characters>
  <Application>Microsoft Office Word</Application>
  <DocSecurity>0</DocSecurity>
  <Lines>442</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Ramandeep Singh</cp:lastModifiedBy>
  <cp:revision>2</cp:revision>
  <dcterms:created xsi:type="dcterms:W3CDTF">2013-12-23T23:15:00Z</dcterms:created>
  <dcterms:modified xsi:type="dcterms:W3CDTF">2026-04-30T09:33:00Z</dcterms:modified>
  <cp:category/>
</cp:coreProperties>
</file>