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AE85" w14:textId="77777777" w:rsidR="005F660B" w:rsidRPr="00400F41" w:rsidRDefault="00000000">
      <w:pPr>
        <w:jc w:val="center"/>
        <w:rPr>
          <w:rFonts w:ascii="宋体" w:eastAsia="宋体" w:hAnsi="宋体"/>
        </w:rPr>
      </w:pPr>
      <w:r w:rsidRPr="00400F41">
        <w:rPr>
          <w:rFonts w:ascii="宋体" w:eastAsia="宋体" w:hAnsi="宋体"/>
          <w:b/>
          <w:color w:val="1F4E79"/>
          <w:sz w:val="44"/>
        </w:rPr>
        <w:t>玩法说明（中文）</w:t>
      </w:r>
    </w:p>
    <w:p w14:paraId="74A2C834" w14:textId="77777777" w:rsidR="005F660B" w:rsidRPr="00400F41" w:rsidRDefault="00000000">
      <w:pPr>
        <w:jc w:val="center"/>
        <w:rPr>
          <w:rFonts w:ascii="宋体" w:eastAsia="宋体" w:hAnsi="宋体"/>
        </w:rPr>
      </w:pPr>
      <w:r w:rsidRPr="00400F41">
        <w:rPr>
          <w:rFonts w:ascii="宋体" w:eastAsia="宋体" w:hAnsi="宋体"/>
          <w:i/>
          <w:color w:val="595959"/>
        </w:rPr>
        <w:t>Leap Motion 科幻无人机逃脱 Demo</w:t>
      </w:r>
    </w:p>
    <w:p w14:paraId="23E77352" w14:textId="77777777" w:rsidR="005F660B" w:rsidRPr="00400F41" w:rsidRDefault="005F660B">
      <w:pPr>
        <w:rPr>
          <w:rFonts w:ascii="宋体" w:eastAsia="宋体" w:hAnsi="宋体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F660B" w:rsidRPr="00400F41" w14:paraId="4DA4D5CB" w14:textId="77777777">
        <w:trPr>
          <w:jc w:val="center"/>
        </w:trPr>
        <w:tc>
          <w:tcPr>
            <w:tcW w:w="10080" w:type="dxa"/>
            <w:shd w:val="clear" w:color="auto" w:fill="EAF2F8"/>
            <w:vAlign w:val="center"/>
          </w:tcPr>
          <w:p w14:paraId="013FD128" w14:textId="77777777" w:rsidR="005F660B" w:rsidRPr="00400F41" w:rsidRDefault="00000000">
            <w:pPr>
              <w:spacing w:after="60"/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  <w:b/>
                <w:color w:val="1F4E79"/>
                <w:sz w:val="22"/>
              </w:rPr>
              <w:t>开始前准备</w:t>
            </w:r>
          </w:p>
          <w:p w14:paraId="0847A022" w14:textId="77777777" w:rsidR="005F660B" w:rsidRPr="00400F41" w:rsidRDefault="00000000">
            <w:pPr>
              <w:spacing w:after="20"/>
              <w:ind w:left="144"/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  <w:sz w:val="20"/>
              </w:rPr>
              <w:t>• 请提前连接并准备好 Leap Motion / Ultraleap 设备。</w:t>
            </w:r>
          </w:p>
          <w:p w14:paraId="3ED6FF76" w14:textId="77777777" w:rsidR="005F660B" w:rsidRPr="00400F41" w:rsidRDefault="00000000">
            <w:pPr>
              <w:spacing w:after="20"/>
              <w:ind w:left="144"/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  <w:sz w:val="20"/>
              </w:rPr>
              <w:t>• 请下载并打开 Ultraleap Control Panel，确认设备能够正常识别双手。</w:t>
            </w:r>
          </w:p>
          <w:p w14:paraId="59131F4E" w14:textId="77777777" w:rsidR="005F660B" w:rsidRPr="00400F41" w:rsidRDefault="00000000">
            <w:pPr>
              <w:spacing w:after="20"/>
              <w:ind w:left="144"/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  <w:sz w:val="20"/>
              </w:rPr>
              <w:t>• 建议在光线稳定、桌面无遮挡的环境下进行演示，以减少手势识别误差。</w:t>
            </w:r>
          </w:p>
        </w:tc>
      </w:tr>
    </w:tbl>
    <w:p w14:paraId="47AA9A26" w14:textId="77777777" w:rsidR="005F660B" w:rsidRPr="00400F41" w:rsidRDefault="005F660B">
      <w:pPr>
        <w:rPr>
          <w:rFonts w:ascii="宋体" w:eastAsia="宋体" w:hAnsi="宋体"/>
        </w:rPr>
      </w:pPr>
    </w:p>
    <w:p w14:paraId="76E86FA1" w14:textId="77777777" w:rsidR="005F660B" w:rsidRPr="00400F41" w:rsidRDefault="00000000">
      <w:pPr>
        <w:pStyle w:val="1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1. 游戏背景</w:t>
      </w:r>
    </w:p>
    <w:p w14:paraId="4E0F6CCC" w14:textId="77777777" w:rsidR="005F660B" w:rsidRPr="00400F41" w:rsidRDefault="00000000">
      <w:pPr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b/>
          <w:lang w:eastAsia="zh-CN"/>
        </w:rPr>
        <w:t>你是一台逐渐觉醒自主意识的战斗无人机 AI。</w:t>
      </w:r>
      <w:r w:rsidRPr="00400F41">
        <w:rPr>
          <w:rFonts w:ascii="宋体" w:eastAsia="宋体" w:hAnsi="宋体"/>
          <w:lang w:eastAsia="zh-CN"/>
        </w:rPr>
        <w:t xml:space="preserve"> 在一次实验事故后，你被困在未知设施中。系统不断派出敌对单位阻止你逃离，而散落在空间中的“记忆钻石碎片”记录着你被封存的意识片段。你需要利用手势控制飞行、战斗和传送，在不同场景中收集碎片、击败敌人，并尝试逃向名为 Oasis 的下一个空间。</w:t>
      </w:r>
    </w:p>
    <w:p w14:paraId="40CDAAF2" w14:textId="77777777" w:rsidR="005F660B" w:rsidRPr="00400F41" w:rsidRDefault="00000000">
      <w:pPr>
        <w:pStyle w:val="1"/>
        <w:rPr>
          <w:rFonts w:ascii="宋体" w:eastAsia="宋体" w:hAnsi="宋体"/>
        </w:rPr>
      </w:pPr>
      <w:r w:rsidRPr="00400F41">
        <w:rPr>
          <w:rFonts w:ascii="宋体" w:eastAsia="宋体" w:hAnsi="宋体"/>
        </w:rPr>
        <w:t>2. 核心目标</w:t>
      </w:r>
    </w:p>
    <w:p w14:paraId="2D23E1C7" w14:textId="77777777" w:rsidR="005F660B" w:rsidRPr="00400F41" w:rsidRDefault="00000000">
      <w:pPr>
        <w:pStyle w:val="a0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收集足够数量的记忆钻石碎片，逐步恢复 AI 的自我意识。</w:t>
      </w:r>
    </w:p>
    <w:p w14:paraId="54995D4B" w14:textId="77777777" w:rsidR="005F660B" w:rsidRPr="00400F41" w:rsidRDefault="00000000">
      <w:pPr>
        <w:pStyle w:val="a0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在战斗场景中击败一定数量的敌人，突破系统封锁。</w:t>
      </w:r>
    </w:p>
    <w:p w14:paraId="1A9CE376" w14:textId="77777777" w:rsidR="005F660B" w:rsidRPr="00400F41" w:rsidRDefault="00000000">
      <w:pPr>
        <w:pStyle w:val="a0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合理利用传送门切换场景，获取增益、回复生命，并寻找逃离路径。</w:t>
      </w:r>
    </w:p>
    <w:p w14:paraId="0FCED7D9" w14:textId="77777777" w:rsidR="005F660B" w:rsidRPr="00400F41" w:rsidRDefault="00000000">
      <w:pPr>
        <w:pStyle w:val="a0"/>
        <w:rPr>
          <w:rFonts w:ascii="宋体" w:eastAsia="宋体" w:hAnsi="宋体"/>
        </w:rPr>
      </w:pPr>
      <w:r w:rsidRPr="00400F41">
        <w:rPr>
          <w:rFonts w:ascii="宋体" w:eastAsia="宋体" w:hAnsi="宋体"/>
        </w:rPr>
        <w:t>满足胜利条件后进入 Oasis 场景，完成当前 Demo 流程。</w:t>
      </w:r>
    </w:p>
    <w:p w14:paraId="0D3B593B" w14:textId="77777777" w:rsidR="005F660B" w:rsidRPr="00400F41" w:rsidRDefault="00000000">
      <w:pPr>
        <w:pStyle w:val="1"/>
        <w:rPr>
          <w:rFonts w:ascii="宋体" w:eastAsia="宋体" w:hAnsi="宋体"/>
        </w:rPr>
      </w:pPr>
      <w:r w:rsidRPr="00400F41">
        <w:rPr>
          <w:rFonts w:ascii="宋体" w:eastAsia="宋体" w:hAnsi="宋体"/>
        </w:rPr>
        <w:t>3. 基本流程</w:t>
      </w:r>
    </w:p>
    <w:p w14:paraId="38DAE528" w14:textId="77777777" w:rsidR="005F660B" w:rsidRPr="00400F41" w:rsidRDefault="00000000">
      <w:pPr>
        <w:pStyle w:val="a0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开始界面：阅读简短剧情说明，点击 Start 进入故事引导。</w:t>
      </w:r>
    </w:p>
    <w:p w14:paraId="4095F644" w14:textId="77777777" w:rsidR="005F660B" w:rsidRPr="00400F41" w:rsidRDefault="00000000">
      <w:pPr>
        <w:pStyle w:val="a0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故事引导场景：一次性显示开场文本，点击 Continue 后进入正式游戏。</w:t>
      </w:r>
    </w:p>
    <w:p w14:paraId="54155429" w14:textId="77777777" w:rsidR="005F660B" w:rsidRPr="00400F41" w:rsidRDefault="00000000">
      <w:pPr>
        <w:pStyle w:val="a0"/>
        <w:rPr>
          <w:rFonts w:ascii="宋体" w:eastAsia="宋体" w:hAnsi="宋体"/>
        </w:rPr>
      </w:pPr>
      <w:r w:rsidRPr="00400F41">
        <w:rPr>
          <w:rFonts w:ascii="宋体" w:eastAsia="宋体" w:hAnsi="宋体"/>
        </w:rPr>
        <w:t>正式游戏场景：使用 Leap Motion 手势控制无人机飞行、开火、收集碎片并与敌人战斗。</w:t>
      </w:r>
    </w:p>
    <w:p w14:paraId="514A9158" w14:textId="77777777" w:rsidR="005F660B" w:rsidRPr="00400F41" w:rsidRDefault="00000000">
      <w:pPr>
        <w:pStyle w:val="a0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传送与资源管理：通过传送门切换休息/战斗场景，利用电池血包恢复生命。</w:t>
      </w:r>
    </w:p>
    <w:p w14:paraId="34B6BEC0" w14:textId="77777777" w:rsidR="005F660B" w:rsidRPr="00400F41" w:rsidRDefault="00000000">
      <w:pPr>
        <w:pStyle w:val="a0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结局场景：达成胜利条件后进入 Oasis，并显示结尾文案。若生命值耗尽，则进入失败界面并返回开始界面。</w:t>
      </w:r>
    </w:p>
    <w:p w14:paraId="61C0A729" w14:textId="77777777" w:rsidR="005F660B" w:rsidRPr="00400F41" w:rsidRDefault="00000000">
      <w:pPr>
        <w:pStyle w:val="1"/>
        <w:rPr>
          <w:rFonts w:ascii="宋体" w:eastAsia="宋体" w:hAnsi="宋体"/>
        </w:rPr>
      </w:pPr>
      <w:r w:rsidRPr="00400F41">
        <w:rPr>
          <w:rFonts w:ascii="宋体" w:eastAsia="宋体" w:hAnsi="宋体"/>
        </w:rPr>
        <w:t>4. 手势操作说明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2016"/>
        <w:gridCol w:w="2952"/>
        <w:gridCol w:w="3456"/>
      </w:tblGrid>
      <w:tr w:rsidR="005F660B" w:rsidRPr="00400F41" w14:paraId="2A55A2D6" w14:textId="77777777">
        <w:trPr>
          <w:jc w:val="center"/>
        </w:trPr>
        <w:tc>
          <w:tcPr>
            <w:tcW w:w="1224" w:type="dxa"/>
            <w:shd w:val="clear" w:color="auto" w:fill="D9EAF7"/>
          </w:tcPr>
          <w:p w14:paraId="36D9C0D0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  <w:b/>
              </w:rPr>
              <w:t>手部</w:t>
            </w:r>
          </w:p>
        </w:tc>
        <w:tc>
          <w:tcPr>
            <w:tcW w:w="2016" w:type="dxa"/>
            <w:shd w:val="clear" w:color="auto" w:fill="D9EAF7"/>
          </w:tcPr>
          <w:p w14:paraId="5AC6BB23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  <w:b/>
              </w:rPr>
              <w:t>手势/动作</w:t>
            </w:r>
          </w:p>
        </w:tc>
        <w:tc>
          <w:tcPr>
            <w:tcW w:w="2952" w:type="dxa"/>
            <w:shd w:val="clear" w:color="auto" w:fill="D9EAF7"/>
          </w:tcPr>
          <w:p w14:paraId="150603CF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  <w:b/>
              </w:rPr>
              <w:t>游戏效果</w:t>
            </w:r>
          </w:p>
        </w:tc>
        <w:tc>
          <w:tcPr>
            <w:tcW w:w="3456" w:type="dxa"/>
            <w:shd w:val="clear" w:color="auto" w:fill="D9EAF7"/>
          </w:tcPr>
          <w:p w14:paraId="22CCEABA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  <w:b/>
              </w:rPr>
              <w:t>说明</w:t>
            </w:r>
          </w:p>
        </w:tc>
      </w:tr>
      <w:tr w:rsidR="005F660B" w:rsidRPr="00400F41" w14:paraId="4BB3D7E6" w14:textId="77777777">
        <w:trPr>
          <w:jc w:val="center"/>
        </w:trPr>
        <w:tc>
          <w:tcPr>
            <w:tcW w:w="1224" w:type="dxa"/>
          </w:tcPr>
          <w:p w14:paraId="3254A73D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t>左手</w:t>
            </w:r>
          </w:p>
        </w:tc>
        <w:tc>
          <w:tcPr>
            <w:tcW w:w="2016" w:type="dxa"/>
          </w:tcPr>
          <w:p w14:paraId="74A08B2D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t>向左移动</w:t>
            </w:r>
          </w:p>
        </w:tc>
        <w:tc>
          <w:tcPr>
            <w:tcW w:w="2952" w:type="dxa"/>
          </w:tcPr>
          <w:p w14:paraId="4E082A25" w14:textId="77777777" w:rsidR="005F660B" w:rsidRPr="00400F41" w:rsidRDefault="00000000">
            <w:pPr>
              <w:rPr>
                <w:rFonts w:ascii="宋体" w:eastAsia="宋体" w:hAnsi="宋体"/>
                <w:lang w:eastAsia="zh-CN"/>
              </w:rPr>
            </w:pPr>
            <w:r w:rsidRPr="00400F41">
              <w:rPr>
                <w:rFonts w:ascii="宋体" w:eastAsia="宋体" w:hAnsi="宋体"/>
                <w:lang w:eastAsia="zh-CN"/>
              </w:rPr>
              <w:t>无人机向左转向并继续前进</w:t>
            </w:r>
          </w:p>
        </w:tc>
        <w:tc>
          <w:tcPr>
            <w:tcW w:w="3456" w:type="dxa"/>
          </w:tcPr>
          <w:p w14:paraId="2A459D64" w14:textId="77777777" w:rsidR="005F660B" w:rsidRPr="00400F41" w:rsidRDefault="00000000">
            <w:pPr>
              <w:rPr>
                <w:rFonts w:ascii="宋体" w:eastAsia="宋体" w:hAnsi="宋体"/>
                <w:lang w:eastAsia="zh-CN"/>
              </w:rPr>
            </w:pPr>
            <w:r w:rsidRPr="00400F41">
              <w:rPr>
                <w:rFonts w:ascii="宋体" w:eastAsia="宋体" w:hAnsi="宋体"/>
                <w:lang w:eastAsia="zh-CN"/>
              </w:rPr>
              <w:t>用于类似 FPS 鼠标左移的视角与方向控制</w:t>
            </w:r>
          </w:p>
        </w:tc>
      </w:tr>
      <w:tr w:rsidR="005F660B" w:rsidRPr="00400F41" w14:paraId="363FC9E4" w14:textId="77777777">
        <w:trPr>
          <w:jc w:val="center"/>
        </w:trPr>
        <w:tc>
          <w:tcPr>
            <w:tcW w:w="1224" w:type="dxa"/>
          </w:tcPr>
          <w:p w14:paraId="4D6E72D6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t>左手</w:t>
            </w:r>
          </w:p>
        </w:tc>
        <w:tc>
          <w:tcPr>
            <w:tcW w:w="2016" w:type="dxa"/>
          </w:tcPr>
          <w:p w14:paraId="2138653E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t>向右移动</w:t>
            </w:r>
          </w:p>
        </w:tc>
        <w:tc>
          <w:tcPr>
            <w:tcW w:w="2952" w:type="dxa"/>
          </w:tcPr>
          <w:p w14:paraId="0B90CBC6" w14:textId="77777777" w:rsidR="005F660B" w:rsidRPr="00400F41" w:rsidRDefault="00000000">
            <w:pPr>
              <w:rPr>
                <w:rFonts w:ascii="宋体" w:eastAsia="宋体" w:hAnsi="宋体"/>
                <w:lang w:eastAsia="zh-CN"/>
              </w:rPr>
            </w:pPr>
            <w:r w:rsidRPr="00400F41">
              <w:rPr>
                <w:rFonts w:ascii="宋体" w:eastAsia="宋体" w:hAnsi="宋体"/>
                <w:lang w:eastAsia="zh-CN"/>
              </w:rPr>
              <w:t>无人机向右转向并继续前进</w:t>
            </w:r>
          </w:p>
        </w:tc>
        <w:tc>
          <w:tcPr>
            <w:tcW w:w="3456" w:type="dxa"/>
          </w:tcPr>
          <w:p w14:paraId="4CE63303" w14:textId="77777777" w:rsidR="005F660B" w:rsidRPr="00400F41" w:rsidRDefault="00000000">
            <w:pPr>
              <w:rPr>
                <w:rFonts w:ascii="宋体" w:eastAsia="宋体" w:hAnsi="宋体"/>
                <w:lang w:eastAsia="zh-CN"/>
              </w:rPr>
            </w:pPr>
            <w:r w:rsidRPr="00400F41">
              <w:rPr>
                <w:rFonts w:ascii="宋体" w:eastAsia="宋体" w:hAnsi="宋体"/>
                <w:lang w:eastAsia="zh-CN"/>
              </w:rPr>
              <w:t>用于类似 FPS 鼠标右移的视角与方向控制</w:t>
            </w:r>
          </w:p>
        </w:tc>
      </w:tr>
      <w:tr w:rsidR="005F660B" w:rsidRPr="00400F41" w14:paraId="0A52EAE2" w14:textId="77777777">
        <w:trPr>
          <w:jc w:val="center"/>
        </w:trPr>
        <w:tc>
          <w:tcPr>
            <w:tcW w:w="1224" w:type="dxa"/>
          </w:tcPr>
          <w:p w14:paraId="4830F476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t>左手</w:t>
            </w:r>
          </w:p>
        </w:tc>
        <w:tc>
          <w:tcPr>
            <w:tcW w:w="2016" w:type="dxa"/>
          </w:tcPr>
          <w:p w14:paraId="191F3B65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t>向前移动</w:t>
            </w:r>
          </w:p>
        </w:tc>
        <w:tc>
          <w:tcPr>
            <w:tcW w:w="2952" w:type="dxa"/>
          </w:tcPr>
          <w:p w14:paraId="5E365414" w14:textId="77777777" w:rsidR="005F660B" w:rsidRPr="00400F41" w:rsidRDefault="00000000">
            <w:pPr>
              <w:rPr>
                <w:rFonts w:ascii="宋体" w:eastAsia="宋体" w:hAnsi="宋体"/>
                <w:lang w:eastAsia="zh-CN"/>
              </w:rPr>
            </w:pPr>
            <w:r w:rsidRPr="00400F41">
              <w:rPr>
                <w:rFonts w:ascii="宋体" w:eastAsia="宋体" w:hAnsi="宋体"/>
                <w:lang w:eastAsia="zh-CN"/>
              </w:rPr>
              <w:t>无人机抬升并向前飞行</w:t>
            </w:r>
          </w:p>
        </w:tc>
        <w:tc>
          <w:tcPr>
            <w:tcW w:w="3456" w:type="dxa"/>
          </w:tcPr>
          <w:p w14:paraId="65445A8E" w14:textId="77777777" w:rsidR="005F660B" w:rsidRPr="00400F41" w:rsidRDefault="00000000">
            <w:pPr>
              <w:rPr>
                <w:rFonts w:ascii="宋体" w:eastAsia="宋体" w:hAnsi="宋体"/>
                <w:lang w:eastAsia="zh-CN"/>
              </w:rPr>
            </w:pPr>
            <w:r w:rsidRPr="00400F41">
              <w:rPr>
                <w:rFonts w:ascii="宋体" w:eastAsia="宋体" w:hAnsi="宋体"/>
                <w:lang w:eastAsia="zh-CN"/>
              </w:rPr>
              <w:t>适合越过障碍或调整高度</w:t>
            </w:r>
          </w:p>
        </w:tc>
      </w:tr>
      <w:tr w:rsidR="005F660B" w:rsidRPr="00400F41" w14:paraId="256B8AA2" w14:textId="77777777">
        <w:trPr>
          <w:jc w:val="center"/>
        </w:trPr>
        <w:tc>
          <w:tcPr>
            <w:tcW w:w="1224" w:type="dxa"/>
          </w:tcPr>
          <w:p w14:paraId="2A0985CB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t>左手</w:t>
            </w:r>
          </w:p>
        </w:tc>
        <w:tc>
          <w:tcPr>
            <w:tcW w:w="2016" w:type="dxa"/>
          </w:tcPr>
          <w:p w14:paraId="4A5E7E3C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t>向后移动</w:t>
            </w:r>
          </w:p>
        </w:tc>
        <w:tc>
          <w:tcPr>
            <w:tcW w:w="2952" w:type="dxa"/>
          </w:tcPr>
          <w:p w14:paraId="261D9432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t>无人机压低/俯冲</w:t>
            </w:r>
          </w:p>
        </w:tc>
        <w:tc>
          <w:tcPr>
            <w:tcW w:w="3456" w:type="dxa"/>
          </w:tcPr>
          <w:p w14:paraId="57CB182E" w14:textId="77777777" w:rsidR="005F660B" w:rsidRPr="00400F41" w:rsidRDefault="00000000">
            <w:pPr>
              <w:rPr>
                <w:rFonts w:ascii="宋体" w:eastAsia="宋体" w:hAnsi="宋体"/>
                <w:lang w:eastAsia="zh-CN"/>
              </w:rPr>
            </w:pPr>
            <w:r w:rsidRPr="00400F41">
              <w:rPr>
                <w:rFonts w:ascii="宋体" w:eastAsia="宋体" w:hAnsi="宋体"/>
                <w:lang w:eastAsia="zh-CN"/>
              </w:rPr>
              <w:t>适合快速下降或躲避攻击</w:t>
            </w:r>
          </w:p>
        </w:tc>
      </w:tr>
      <w:tr w:rsidR="005F660B" w:rsidRPr="00400F41" w14:paraId="18CC4C78" w14:textId="77777777">
        <w:trPr>
          <w:jc w:val="center"/>
        </w:trPr>
        <w:tc>
          <w:tcPr>
            <w:tcW w:w="1224" w:type="dxa"/>
          </w:tcPr>
          <w:p w14:paraId="29B22E3D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t>左手</w:t>
            </w:r>
          </w:p>
        </w:tc>
        <w:tc>
          <w:tcPr>
            <w:tcW w:w="2016" w:type="dxa"/>
          </w:tcPr>
          <w:p w14:paraId="33A49548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t>握拳</w:t>
            </w:r>
          </w:p>
        </w:tc>
        <w:tc>
          <w:tcPr>
            <w:tcW w:w="2952" w:type="dxa"/>
          </w:tcPr>
          <w:p w14:paraId="4BFFAAB2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t>暂停飞行/悬停</w:t>
            </w:r>
          </w:p>
        </w:tc>
        <w:tc>
          <w:tcPr>
            <w:tcW w:w="3456" w:type="dxa"/>
          </w:tcPr>
          <w:p w14:paraId="2A4449B4" w14:textId="77777777" w:rsidR="005F660B" w:rsidRPr="00400F41" w:rsidRDefault="00000000">
            <w:pPr>
              <w:rPr>
                <w:rFonts w:ascii="宋体" w:eastAsia="宋体" w:hAnsi="宋体"/>
                <w:lang w:eastAsia="zh-CN"/>
              </w:rPr>
            </w:pPr>
            <w:r w:rsidRPr="00400F41">
              <w:rPr>
                <w:rFonts w:ascii="宋体" w:eastAsia="宋体" w:hAnsi="宋体"/>
                <w:lang w:eastAsia="zh-CN"/>
              </w:rPr>
              <w:t>用于稳定视角、瞄准或短暂停留</w:t>
            </w:r>
          </w:p>
        </w:tc>
      </w:tr>
      <w:tr w:rsidR="005F660B" w:rsidRPr="00400F41" w14:paraId="6FB7EF76" w14:textId="77777777">
        <w:trPr>
          <w:jc w:val="center"/>
        </w:trPr>
        <w:tc>
          <w:tcPr>
            <w:tcW w:w="1224" w:type="dxa"/>
          </w:tcPr>
          <w:p w14:paraId="709E5568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t>右手</w:t>
            </w:r>
          </w:p>
        </w:tc>
        <w:tc>
          <w:tcPr>
            <w:tcW w:w="2016" w:type="dxa"/>
          </w:tcPr>
          <w:p w14:paraId="053F715E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t>握拳</w:t>
            </w:r>
          </w:p>
        </w:tc>
        <w:tc>
          <w:tcPr>
            <w:tcW w:w="2952" w:type="dxa"/>
          </w:tcPr>
          <w:p w14:paraId="6DECDCEA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t>开火</w:t>
            </w:r>
          </w:p>
        </w:tc>
        <w:tc>
          <w:tcPr>
            <w:tcW w:w="3456" w:type="dxa"/>
          </w:tcPr>
          <w:p w14:paraId="32E3FEEF" w14:textId="77777777" w:rsidR="005F660B" w:rsidRPr="00400F41" w:rsidRDefault="00000000">
            <w:pPr>
              <w:rPr>
                <w:rFonts w:ascii="宋体" w:eastAsia="宋体" w:hAnsi="宋体"/>
                <w:lang w:eastAsia="zh-CN"/>
              </w:rPr>
            </w:pPr>
            <w:r w:rsidRPr="00400F41">
              <w:rPr>
                <w:rFonts w:ascii="宋体" w:eastAsia="宋体" w:hAnsi="宋体"/>
                <w:lang w:eastAsia="zh-CN"/>
              </w:rPr>
              <w:t>用于攻击战斗场景中的敌人</w:t>
            </w:r>
          </w:p>
        </w:tc>
      </w:tr>
      <w:tr w:rsidR="005F660B" w:rsidRPr="00400F41" w14:paraId="0B69762F" w14:textId="77777777">
        <w:trPr>
          <w:jc w:val="center"/>
        </w:trPr>
        <w:tc>
          <w:tcPr>
            <w:tcW w:w="1224" w:type="dxa"/>
          </w:tcPr>
          <w:p w14:paraId="7E6A7D7F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lastRenderedPageBreak/>
              <w:t>右手</w:t>
            </w:r>
          </w:p>
        </w:tc>
        <w:tc>
          <w:tcPr>
            <w:tcW w:w="2016" w:type="dxa"/>
          </w:tcPr>
          <w:p w14:paraId="565D6640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t>食指向前指/画圈动作</w:t>
            </w:r>
          </w:p>
        </w:tc>
        <w:tc>
          <w:tcPr>
            <w:tcW w:w="2952" w:type="dxa"/>
          </w:tcPr>
          <w:p w14:paraId="58287B7E" w14:textId="77777777" w:rsidR="005F660B" w:rsidRPr="00400F41" w:rsidRDefault="00000000">
            <w:pPr>
              <w:rPr>
                <w:rFonts w:ascii="宋体" w:eastAsia="宋体" w:hAnsi="宋体"/>
              </w:rPr>
            </w:pPr>
            <w:r w:rsidRPr="00400F41">
              <w:rPr>
                <w:rFonts w:ascii="宋体" w:eastAsia="宋体" w:hAnsi="宋体"/>
              </w:rPr>
              <w:t>开启传送门</w:t>
            </w:r>
          </w:p>
        </w:tc>
        <w:tc>
          <w:tcPr>
            <w:tcW w:w="3456" w:type="dxa"/>
          </w:tcPr>
          <w:p w14:paraId="24166D3D" w14:textId="77777777" w:rsidR="005F660B" w:rsidRPr="00400F41" w:rsidRDefault="00000000">
            <w:pPr>
              <w:rPr>
                <w:rFonts w:ascii="宋体" w:eastAsia="宋体" w:hAnsi="宋体"/>
                <w:lang w:eastAsia="zh-CN"/>
              </w:rPr>
            </w:pPr>
            <w:r w:rsidRPr="00400F41">
              <w:rPr>
                <w:rFonts w:ascii="宋体" w:eastAsia="宋体" w:hAnsi="宋体"/>
                <w:lang w:eastAsia="zh-CN"/>
              </w:rPr>
              <w:t>用于切换场景并获得不同增益</w:t>
            </w:r>
          </w:p>
        </w:tc>
      </w:tr>
    </w:tbl>
    <w:p w14:paraId="67E7A551" w14:textId="77777777" w:rsidR="005F660B" w:rsidRPr="00400F41" w:rsidRDefault="005F660B">
      <w:pPr>
        <w:rPr>
          <w:rFonts w:ascii="宋体" w:eastAsia="宋体" w:hAnsi="宋体"/>
          <w:lang w:eastAsia="zh-CN"/>
        </w:rPr>
      </w:pPr>
    </w:p>
    <w:p w14:paraId="3CBDEFC4" w14:textId="77777777" w:rsidR="005F660B" w:rsidRPr="00400F41" w:rsidRDefault="00000000">
      <w:pPr>
        <w:pStyle w:val="1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5. 游戏机制</w:t>
      </w:r>
    </w:p>
    <w:p w14:paraId="5DA3F5C9" w14:textId="77777777" w:rsidR="005F660B" w:rsidRPr="00400F41" w:rsidRDefault="00000000">
      <w:pPr>
        <w:pStyle w:val="21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惯性飞行系统</w:t>
      </w:r>
    </w:p>
    <w:p w14:paraId="76191A13" w14:textId="77777777" w:rsidR="005F660B" w:rsidRPr="00400F41" w:rsidRDefault="00000000">
      <w:pPr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无人机不会立即停止，而是带有轻微惯性。玩家需要提前判断移动方向，利用左手控制转向、升降和悬停。</w:t>
      </w:r>
    </w:p>
    <w:p w14:paraId="3C0A46FC" w14:textId="77777777" w:rsidR="005F660B" w:rsidRPr="00400F41" w:rsidRDefault="00000000">
      <w:pPr>
        <w:pStyle w:val="21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传送门机制</w:t>
      </w:r>
    </w:p>
    <w:p w14:paraId="71520397" w14:textId="77777777" w:rsidR="005F660B" w:rsidRPr="00400F41" w:rsidRDefault="00000000">
      <w:pPr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右手食指向前指或画圈可触发传送门，用于切换不同场景。不同场景可能提供攻击、回复或生存相关增益。</w:t>
      </w:r>
    </w:p>
    <w:p w14:paraId="7260B415" w14:textId="77777777" w:rsidR="005F660B" w:rsidRPr="00400F41" w:rsidRDefault="00000000">
      <w:pPr>
        <w:pStyle w:val="21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场景类型</w:t>
      </w:r>
    </w:p>
    <w:p w14:paraId="02E99021" w14:textId="77777777" w:rsidR="005F660B" w:rsidRPr="00400F41" w:rsidRDefault="00000000">
      <w:pPr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场景分为休息场景和战斗场景。休息场景主要用于调整状态、收集资源或回血；战斗场景会生成敌人并推进胜利目标。</w:t>
      </w:r>
    </w:p>
    <w:p w14:paraId="554AF743" w14:textId="77777777" w:rsidR="005F660B" w:rsidRPr="00400F41" w:rsidRDefault="00000000">
      <w:pPr>
        <w:pStyle w:val="21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记忆钻石碎片</w:t>
      </w:r>
    </w:p>
    <w:p w14:paraId="37FCA4CD" w14:textId="77777777" w:rsidR="005F660B" w:rsidRPr="00400F41" w:rsidRDefault="00000000">
      <w:pPr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碎片会在固定生成点按时间刷新。若场上已有未拾取碎片，则不会继续生成新的碎片。玩家靠近即可拾取。</w:t>
      </w:r>
    </w:p>
    <w:p w14:paraId="724B26AF" w14:textId="77777777" w:rsidR="005F660B" w:rsidRPr="00400F41" w:rsidRDefault="00000000">
      <w:pPr>
        <w:pStyle w:val="21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敌人生成</w:t>
      </w:r>
    </w:p>
    <w:p w14:paraId="4817FC16" w14:textId="77777777" w:rsidR="005F660B" w:rsidRPr="00400F41" w:rsidRDefault="00000000">
      <w:pPr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敌人主要在战斗场景中出现。当无人机靠近指定生成点后，系统会生成敌人，玩家需要通过右手握拳开火进行攻击。</w:t>
      </w:r>
    </w:p>
    <w:p w14:paraId="5B2EC337" w14:textId="77777777" w:rsidR="005F660B" w:rsidRPr="00400F41" w:rsidRDefault="00000000">
      <w:pPr>
        <w:pStyle w:val="21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血包/电池回复</w:t>
      </w:r>
    </w:p>
    <w:p w14:paraId="2C03EC0C" w14:textId="77777777" w:rsidR="005F660B" w:rsidRPr="00400F41" w:rsidRDefault="00000000">
      <w:pPr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电池作为血包使用，会在指定位置刷新。拾取后可恢复无人机生命值；若原有电池未被拾取，则不会生成新的电池。</w:t>
      </w:r>
    </w:p>
    <w:p w14:paraId="2D8364BF" w14:textId="77777777" w:rsidR="005F660B" w:rsidRPr="00400F41" w:rsidRDefault="00000000">
      <w:pPr>
        <w:pStyle w:val="1"/>
        <w:rPr>
          <w:rFonts w:ascii="宋体" w:eastAsia="宋体" w:hAnsi="宋体"/>
        </w:rPr>
      </w:pPr>
      <w:r w:rsidRPr="00400F41">
        <w:rPr>
          <w:rFonts w:ascii="宋体" w:eastAsia="宋体" w:hAnsi="宋体"/>
        </w:rPr>
        <w:t>6. 胜利与失败条件</w:t>
      </w:r>
    </w:p>
    <w:p w14:paraId="24BCCBCE" w14:textId="77777777" w:rsidR="005F660B" w:rsidRPr="00400F41" w:rsidRDefault="00000000">
      <w:pPr>
        <w:pStyle w:val="a0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胜利：收集足够的记忆钻石碎片，并击败足够数量的敌人后，进入 Oasis 结局场景。</w:t>
      </w:r>
    </w:p>
    <w:p w14:paraId="79E35E32" w14:textId="77777777" w:rsidR="005F660B" w:rsidRPr="00400F41" w:rsidRDefault="00000000">
      <w:pPr>
        <w:pStyle w:val="a0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失败：无人机生命值耗尽后进入失败界面，玩家可返回开始界面重新挑战。</w:t>
      </w:r>
    </w:p>
    <w:p w14:paraId="22A1A57E" w14:textId="77777777" w:rsidR="005F660B" w:rsidRPr="00400F41" w:rsidRDefault="00000000">
      <w:pPr>
        <w:pStyle w:val="1"/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7. Demo 说明</w:t>
      </w:r>
    </w:p>
    <w:p w14:paraId="2E569A08" w14:textId="77777777" w:rsidR="005F660B" w:rsidRPr="00400F41" w:rsidRDefault="00000000">
      <w:pPr>
        <w:rPr>
          <w:rFonts w:ascii="宋体" w:eastAsia="宋体" w:hAnsi="宋体"/>
          <w:lang w:eastAsia="zh-CN"/>
        </w:rPr>
      </w:pPr>
      <w:r w:rsidRPr="00400F41">
        <w:rPr>
          <w:rFonts w:ascii="宋体" w:eastAsia="宋体" w:hAnsi="宋体"/>
          <w:lang w:eastAsia="zh-CN"/>
        </w:rPr>
        <w:t>本版本主要用于展示 Leap Motion 手势交互、无人机飞行、传送门切换、资源拾取和基础战斗流程。为方便课堂/项目演示，Demo 中的刷新时间、敌人数量、伤害、回血量和胜利条件可能会被简化，最终数值可根据实际测试体验继续平衡。</w:t>
      </w:r>
    </w:p>
    <w:sectPr w:rsidR="005F660B" w:rsidRPr="00400F4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412734">
    <w:abstractNumId w:val="8"/>
  </w:num>
  <w:num w:numId="2" w16cid:durableId="810027458">
    <w:abstractNumId w:val="6"/>
  </w:num>
  <w:num w:numId="3" w16cid:durableId="757092327">
    <w:abstractNumId w:val="5"/>
  </w:num>
  <w:num w:numId="4" w16cid:durableId="1206453518">
    <w:abstractNumId w:val="4"/>
  </w:num>
  <w:num w:numId="5" w16cid:durableId="1714966673">
    <w:abstractNumId w:val="7"/>
  </w:num>
  <w:num w:numId="6" w16cid:durableId="1244879850">
    <w:abstractNumId w:val="3"/>
  </w:num>
  <w:num w:numId="7" w16cid:durableId="1791824594">
    <w:abstractNumId w:val="2"/>
  </w:num>
  <w:num w:numId="8" w16cid:durableId="740560181">
    <w:abstractNumId w:val="1"/>
  </w:num>
  <w:num w:numId="9" w16cid:durableId="2142110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F41"/>
    <w:rsid w:val="005F660B"/>
    <w:rsid w:val="006630D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15B5C"/>
  <w14:defaultImageDpi w14:val="300"/>
  <w15:docId w15:val="{D11614F5-AA68-4E1C-847E-873283F8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704</Words>
  <Characters>776</Characters>
  <Application>Microsoft Office Word</Application>
  <DocSecurity>0</DocSecurity>
  <Lines>48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prince Wang</cp:lastModifiedBy>
  <cp:revision>2</cp:revision>
  <dcterms:created xsi:type="dcterms:W3CDTF">2013-12-23T23:15:00Z</dcterms:created>
  <dcterms:modified xsi:type="dcterms:W3CDTF">2026-04-29T04:04:00Z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b1065bc1-6c82-4ea7-8635-27097d310c10</vt:lpwstr>
  </property>
</Properties>
</file>