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GVI — Green View Index</w:t>
      </w:r>
    </w:p>
    <w:p>
      <w:pPr>
        <w:pStyle w:val="Heading3"/>
      </w:pPr>
      <w:r>
        <w:t>A 3D Green-Exposure &amp; Liveability Platform for Real Estate</w:t>
      </w:r>
    </w:p>
    <w:p>
      <w:pPr>
        <w:spacing w:before="200" w:after="80"/>
        <w:jc w:val="center"/>
      </w:pPr>
      <w:r>
        <w:drawing>
          <wp:inline xmlns:a="http://schemas.openxmlformats.org/drawingml/2006/main" xmlns:pic="http://schemas.openxmlformats.org/drawingml/2006/picture">
            <wp:extent cx="5760720" cy="5760720"/>
            <wp:docPr id="1" name="Picture 1"/>
            <wp:cNvGraphicFramePr>
              <a:graphicFrameLocks noChangeAspect="1"/>
            </wp:cNvGraphicFramePr>
            <a:graphic>
              <a:graphicData uri="http://schemas.openxmlformats.org/drawingml/2006/picture">
                <pic:pic>
                  <pic:nvPicPr>
                    <pic:cNvPr id="0" name="01-logo.png"/>
                    <pic:cNvPicPr/>
                  </pic:nvPicPr>
                  <pic:blipFill>
                    <a:blip r:embed="rId9"/>
                    <a:stretch>
                      <a:fillRect/>
                    </a:stretch>
                  </pic:blipFill>
                  <pic:spPr>
                    <a:xfrm>
                      <a:off x="0" y="0"/>
                      <a:ext cx="5760720" cy="5760720"/>
                    </a:xfrm>
                    <a:prstGeom prst="rect"/>
                  </pic:spPr>
                </pic:pic>
              </a:graphicData>
            </a:graphic>
          </wp:inline>
        </w:drawing>
      </w:r>
    </w:p>
    <w:p>
      <w:pPr>
        <w:pStyle w:val="Heading2"/>
      </w:pPr>
      <w:r>
        <w:t>1. Project Overview and Concept</w:t>
      </w:r>
    </w:p>
    <w:p>
      <w:r>
        <w:rPr>
          <w:b/>
        </w:rPr>
        <w:t>GVI (Green View Index)</w:t>
      </w:r>
      <w:r>
        <w:t xml:space="preserve"> is an interactive 3D web application that answers a question the property industry has never been able to answer with evidence:</w:t>
      </w:r>
    </w:p>
    <w:p>
      <w:pPr>
        <w:ind w:left="576"/>
      </w:pPr>
      <w:r>
        <w:rPr>
          <w:b/>
          <w:i/>
          <w:color w:val="1B7F3B"/>
        </w:rPr>
        <w:t xml:space="preserve">"How much greenery will I actually see out of </w:t>
      </w:r>
      <w:r>
        <w:rPr>
          <w:b/>
          <w:i/>
          <w:color w:val="1B7F3B"/>
        </w:rPr>
        <w:t>this</w:t>
      </w:r>
      <w:r>
        <w:rPr>
          <w:b/>
          <w:i/>
          <w:color w:val="1B7F3B"/>
        </w:rPr>
        <w:t xml:space="preserve"> window, on </w:t>
      </w:r>
      <w:r>
        <w:rPr>
          <w:b/>
          <w:i/>
          <w:color w:val="1B7F3B"/>
        </w:rPr>
        <w:t>this</w:t>
      </w:r>
      <w:r>
        <w:rPr>
          <w:b/>
          <w:i/>
          <w:color w:val="1B7F3B"/>
        </w:rPr>
        <w:t xml:space="preserve"> floor, facing </w:t>
      </w:r>
      <w:r>
        <w:rPr>
          <w:b/>
          <w:i/>
          <w:color w:val="1B7F3B"/>
        </w:rPr>
        <w:t>this</w:t>
      </w:r>
      <w:r>
        <w:rPr>
          <w:b/>
          <w:i/>
          <w:color w:val="1B7F3B"/>
        </w:rPr>
        <w:t xml:space="preserve"> direction?"</w:t>
      </w:r>
    </w:p>
    <w:p>
      <w:r>
        <w:t xml:space="preserve">Traditional listings say "park nearby" or "leafy neighbourhood." GVI replaces that marketing language with a </w:t>
      </w:r>
      <w:r>
        <w:rPr>
          <w:b/>
        </w:rPr>
        <w:t>measured, per-window, per-floor number</w:t>
      </w:r>
      <w:r>
        <w:t xml:space="preserve"> — computed from a photo-realistic 3D reconstruction of the building and its real surrounding city.</w:t>
      </w:r>
    </w:p>
    <w:p>
      <w:r>
        <w:t>The user flies to a real building rendered in 3D on a real map of the city, steps</w:t>
      </w:r>
    </w:p>
    <w:p>
      <w:r>
        <w:rPr>
          <w:i/>
        </w:rPr>
        <w:t>inside</w:t>
      </w:r>
      <w:r>
        <w:t xml:space="preserve"> it, walks to a window or balcony, and the platform captures what the eye actually sees from that exact point. It then measures the percentage of that view that is living vegetation, and rolls those measurements up into a scorecard for the whole building.</w:t>
      </w:r>
    </w:p>
    <w:p>
      <w:r>
        <w:t xml:space="preserve">Around that core measurement, GVI adds the wider </w:t>
      </w:r>
      <w:r>
        <w:rPr>
          <w:b/>
        </w:rPr>
        <w:t>liveability picture</w:t>
      </w:r>
      <w:r>
        <w:t xml:space="preserve"> — live air quality, heat comfort, traffic noise, tree health, and real sun/shadow simulation — so a single address can be assessed on green exposure </w:t>
      </w:r>
      <w:r>
        <w:rPr>
          <w:i/>
        </w:rPr>
        <w:t>and</w:t>
      </w:r>
      <w:r>
        <w:t xml:space="preserve"> environmental wellbeing in one session.</w:t>
      </w:r>
    </w:p>
    <w:p>
      <w:pPr>
        <w:pStyle w:val="Heading3"/>
      </w:pPr>
      <w:r>
        <w:t>Key Features</w:t>
      </w:r>
    </w:p>
    <w:p>
      <w:pPr>
        <w:pStyle w:val="ListBullet"/>
      </w:pPr>
      <w:r>
        <w:rPr>
          <w:b/>
        </w:rPr>
        <w:t>Real 3D City, Real Building.</w:t>
      </w:r>
      <w:r>
        <w:t xml:space="preserve"> The building sits inside an accurate 3D globe with real terrain, real surrounding buildings, and real street trees — not an illustration or an artist's render.</w:t>
      </w:r>
    </w:p>
    <w:p>
      <w:pPr>
        <w:pStyle w:val="ListBullet"/>
      </w:pPr>
      <w:r>
        <w:rPr>
          <w:b/>
        </w:rPr>
        <w:t>Window-Level Green View Index.</w:t>
      </w:r>
      <w:r>
        <w:t xml:space="preserve"> Every window on every floor gets its own score. A 3rd-floor north window and a 9th-floor south window are measured separately, because they genuinely see different things.</w:t>
      </w:r>
    </w:p>
    <w:p>
      <w:pPr>
        <w:pStyle w:val="ListBullet"/>
      </w:pPr>
      <w:r>
        <w:rPr>
          <w:b/>
        </w:rPr>
        <w:t>Walk Inside the Building.</w:t>
      </w:r>
      <w:r>
        <w:t xml:space="preserve"> An indoor navigation mode lets the user move through the flat, turn, and look out of any window with on-screen movement controls — exactly as a prospective buyer would during a viewing.</w:t>
      </w:r>
    </w:p>
    <w:p>
      <w:pPr>
        <w:pStyle w:val="ListBullet"/>
      </w:pPr>
      <w:r>
        <w:rPr>
          <w:b/>
        </w:rPr>
        <w:t>Real Trees, Not Decoration.</w:t>
      </w:r>
      <w:r>
        <w:t xml:space="preserve"> Trees come from official city inventories and LiDAR-scanned canopy data, each placed at its true location, with its true height and true crown spread. A 25-metre plane tree blocks and provides more view than a 5-metre redbud, and the model reflects that.</w:t>
      </w:r>
    </w:p>
    <w:p>
      <w:pPr>
        <w:pStyle w:val="ListBullet"/>
      </w:pPr>
      <w:r>
        <w:rPr>
          <w:b/>
        </w:rPr>
        <w:t>Automated Building Sweep.</w:t>
      </w:r>
      <w:r>
        <w:t xml:space="preserve"> One click captures and scores every floor × every facade in the building unattended, then ranks the floors best-to-worst.</w:t>
      </w:r>
    </w:p>
    <w:p>
      <w:pPr>
        <w:pStyle w:val="ListBullet"/>
      </w:pPr>
      <w:r>
        <w:rPr>
          <w:b/>
        </w:rPr>
        <w:t>Live Environmental Wellness.</w:t>
      </w:r>
      <w:r>
        <w:t xml:space="preserve"> Air quality (from EPA monitoring stations), current temperature and "feels-like" heat comparison, traffic-noise estimation, and tree canopy coverage — refreshed live, not stored marketing figures.</w:t>
      </w:r>
    </w:p>
    <w:p>
      <w:pPr>
        <w:pStyle w:val="ListBullet"/>
      </w:pPr>
      <w:r>
        <w:rPr>
          <w:b/>
        </w:rPr>
        <w:t>Real Sun &amp; Shadow.</w:t>
      </w:r>
      <w:r>
        <w:t xml:space="preserve"> Uses genuine astronomical solar position for the building's location, date and time — so "does this flat get afternoon light in December?" becomes a demonstrable, on-screen answer.</w:t>
      </w:r>
    </w:p>
    <w:p>
      <w:pPr>
        <w:pStyle w:val="ListBullet"/>
      </w:pPr>
      <w:r>
        <w:rPr>
          <w:b/>
        </w:rPr>
        <w:t>Auditable, Not a Black Box.</w:t>
      </w:r>
      <w:r>
        <w:t xml:space="preserve"> Every score comes with the actual captured view and a colour-coded overlay showing precisely which pixels were counted as greenery. The client can see the working, not just the number.</w:t>
      </w:r>
    </w:p>
    <w:p>
      <w:pPr>
        <w:pStyle w:val="Heading2"/>
      </w:pPr>
      <w:r>
        <w:t>2. The Making of GVI: How the Platform Was Built</w:t>
      </w:r>
    </w:p>
    <w:p>
      <w:r>
        <w:t>GVI was built iteratively — starting with a 3D globe and a single building, then layering measurement, data, and analysis on top, testing each stage against real scenes before moving on.</w:t>
      </w:r>
    </w:p>
    <w:p>
      <w:pPr>
        <w:pStyle w:val="Heading3"/>
      </w:pPr>
      <w:r>
        <w:t>A. Step 1: The 3D Foundation</w:t>
      </w:r>
    </w:p>
    <w:p>
      <w:pPr>
        <w:pStyle w:val="ListNumber"/>
      </w:pPr>
      <w:r>
        <w:rPr>
          <w:b/>
        </w:rPr>
        <w:t>The Globe and the Building.</w:t>
      </w:r>
      <w:r>
        <w:t xml:space="preserve"> The platform is built on </w:t>
      </w:r>
      <w:r>
        <w:rPr>
          <w:b/>
        </w:rPr>
        <w:t>CesiumJS</w:t>
      </w:r>
      <w:r>
        <w:t>, the same 3D-geospatial engine used in aviation and defence visualisation. It gives us a real Earth: accurate terrain elevation, correct geographic coordinates, and a real-world sun.</w:t>
      </w:r>
    </w:p>
    <w:p>
      <w:pPr>
        <w:pStyle w:val="ListNumber"/>
      </w:pPr>
      <w:r>
        <w:rPr>
          <w:b/>
        </w:rPr>
        <w:t>Placing the Building Correctly.</w:t>
      </w:r>
      <w:r>
        <w:t xml:space="preserve"> A detailed 3D building model is anchored to a real address in West Midtown Manhattan. Getting this </w:t>
      </w:r>
      <w:r>
        <w:rPr>
          <w:i/>
        </w:rPr>
        <w:t>exactly</w:t>
      </w:r>
      <w:r>
        <w:t xml:space="preserve"> right mattered more than expected — the model's own geometry sits offset from its anchor point, so its true footprint and base offset were measured from the model file itself, and later re-verified empirically against captured viewpoints on all four facades. Without this, virtual cameras end up </w:t>
      </w:r>
      <w:r>
        <w:rPr>
          <w:i/>
        </w:rPr>
        <w:t>inside walls</w:t>
      </w:r>
      <w:r>
        <w:t xml:space="preserve"> and floor heights are measured from the wrong ground plane.</w:t>
      </w:r>
    </w:p>
    <w:p>
      <w:pPr>
        <w:pStyle w:val="ListNumber"/>
      </w:pPr>
      <w:r>
        <w:rPr>
          <w:b/>
        </w:rPr>
        <w:t>Surrounding City Context.</w:t>
      </w:r>
      <w:r>
        <w:t xml:space="preserve"> The neighbouring city blocks are rendered from OpenStreetMap 3D building data. This is essential, not cosmetic: a neighbouring tower is what </w:t>
      </w:r>
      <w:r>
        <w:rPr>
          <w:i/>
        </w:rPr>
        <w:t>blocks</w:t>
      </w:r>
      <w:r>
        <w:t xml:space="preserve"> a green view, and any honest measurement has to include it.</w:t>
      </w:r>
    </w:p>
    <w:p>
      <w:pPr>
        <w:jc w:val="center"/>
      </w:pPr>
      <w:r>
        <w:rPr>
          <w:i/>
          <w:color w:val="555555"/>
        </w:rPr>
        <w:t>[ image placeholder: 02-aerial-photoreal.png ]</w:t>
      </w:r>
    </w:p>
    <w:p>
      <w:pPr>
        <w:spacing w:after="280"/>
        <w:jc w:val="center"/>
      </w:pPr>
      <w:r>
        <w:rPr>
          <w:i/>
          <w:color w:val="555555"/>
          <w:sz w:val="19"/>
        </w:rPr>
        <w:t>Figure 1 — The subject building (dark) anchored to its real address in West Midtown Manhattan, shown against photo-realistic 3D city context, real terrain and the Hudson River.</w:t>
      </w:r>
    </w:p>
    <w:p>
      <w:pPr>
        <w:pStyle w:val="ListNumber"/>
      </w:pPr>
      <w:r>
        <w:rPr>
          <w:b/>
        </w:rPr>
        <w:t>Performance Engineering.</w:t>
      </w:r>
      <w:r>
        <w:t xml:space="preserve"> A full 3D city with thousands of individual trees is heavy. The application was tuned with model compression, repeated-geometry instancing, level-of-detail tuning, and chunked far-to-near loading so it runs smoothly in an ordinary browser rather than requiring specialist hardware.</w:t>
      </w:r>
    </w:p>
    <w:p>
      <w:pPr>
        <w:jc w:val="center"/>
      </w:pPr>
      <w:r>
        <w:rPr>
          <w:i/>
          <w:color w:val="555555"/>
        </w:rPr>
        <w:t>[ image placeholder: 03-massing-occlusion.png ]</w:t>
      </w:r>
    </w:p>
    <w:p>
      <w:pPr>
        <w:spacing w:after="280"/>
        <w:jc w:val="center"/>
      </w:pPr>
      <w:r>
        <w:rPr>
          <w:i/>
          <w:color w:val="555555"/>
          <w:sz w:val="19"/>
        </w:rPr>
        <w:t>Figure 2 — The same location in analysis mode. Neighbouring blocks become simplified white massing: these are the structures that physically block a green view, and every measurement accounts for them.</w:t>
      </w:r>
    </w:p>
    <w:p>
      <w:pPr>
        <w:pStyle w:val="Heading3"/>
      </w:pPr>
      <w:r>
        <w:t>B. Step 2: Making Vegetation Real</w:t>
      </w:r>
    </w:p>
    <w:p>
      <w:r>
        <w:t>The single biggest determinant of accuracy is whether the trees in the scene match the trees on the street.</w:t>
      </w:r>
    </w:p>
    <w:p>
      <w:pPr>
        <w:pStyle w:val="ListNumber"/>
      </w:pPr>
      <w:r>
        <w:rPr>
          <w:b/>
        </w:rPr>
        <w:t>Three Independent Data Sources, Merged.</w:t>
      </w:r>
      <w:r>
        <w:t xml:space="preserve"> The platform pulls from:</w:t>
      </w:r>
    </w:p>
    <w:p>
      <w:pPr>
        <w:pStyle w:val="ListBullet2"/>
      </w:pPr>
      <w:r>
        <w:rPr>
          <w:b/>
        </w:rPr>
        <w:t>LiDAR canopy data</w:t>
      </w:r>
      <w:r>
        <w:t xml:space="preserve"> (aerial laser scanning — the most accurate source, giving real measured crown shapes and heights),</w:t>
      </w:r>
    </w:p>
    <w:p>
      <w:pPr>
        <w:pStyle w:val="ListBullet2"/>
      </w:pPr>
      <w:r>
        <w:rPr>
          <w:b/>
        </w:rPr>
        <w:t>NYC Parks' official Forestry Tree Points inventory</w:t>
      </w:r>
      <w:r>
        <w:t xml:space="preserve"> (real trees, surveyed by city staff, with species, trunk diameter and an arborist-assessed condition rating),</w:t>
      </w:r>
    </w:p>
    <w:p>
      <w:pPr>
        <w:pStyle w:val="ListBullet2"/>
      </w:pPr>
      <w:r>
        <w:rPr>
          <w:b/>
        </w:rPr>
        <w:t>OpenStreetMap</w:t>
      </w:r>
      <w:r>
        <w:t xml:space="preserve"> (parks, woods, scrub, and grassland areas).</w:t>
      </w:r>
    </w:p>
    <w:p>
      <w:pPr>
        <w:pStyle w:val="ListNumber"/>
      </w:pPr>
      <w:r>
        <w:rPr>
          <w:b/>
        </w:rPr>
        <w:t>Intelligent De-duplication.</w:t>
      </w:r>
      <w:r>
        <w:t xml:space="preserve"> The same physical tree often appears in more than one dataset. Rather than double-counting or discarding data, GVI merges them: it keeps the highest-quality record and </w:t>
      </w:r>
      <w:r>
        <w:rPr>
          <w:i/>
        </w:rPr>
        <w:t>backfills its gaps</w:t>
      </w:r>
      <w:r>
        <w:t xml:space="preserve"> from the others. A LiDAR tree with real crown geometry but no species is combined with the city record for the same tree that has species and trunk diameter — producing one complete record instead of two partial ones.</w:t>
      </w:r>
    </w:p>
    <w:p>
      <w:pPr>
        <w:pStyle w:val="ListNumber"/>
      </w:pPr>
      <w:r>
        <w:rPr>
          <w:b/>
        </w:rPr>
        <w:t>Honest Height Estimation.</w:t>
      </w:r>
      <w:r>
        <w:t xml:space="preserve"> A tree with no measured height is not simply assumed. It goes through a species-and-trunk-diameter growth model (a London plane and a crab apple mature to very different sizes). Every tree is then tagged with how its height was determined — </w:t>
      </w:r>
      <w:r>
        <w:rPr>
          <w:b/>
        </w:rPr>
        <w:t>measured by LiDAR</w:t>
      </w:r>
      <w:r>
        <w:t xml:space="preserve">, </w:t>
      </w:r>
      <w:r>
        <w:rPr>
          <w:b/>
        </w:rPr>
        <w:t>estimated</w:t>
      </w:r>
      <w:r>
        <w:t xml:space="preserve">, or </w:t>
      </w:r>
      <w:r>
        <w:rPr>
          <w:b/>
        </w:rPr>
        <w:t>default</w:t>
      </w:r>
      <w:r>
        <w:t xml:space="preserve"> — and those counts are reported to the user. During testing we also found LiDAR heights being contaminated by adjacent building rooftops, producing "trees" at building height; a realistic ceiling now rejects those readings so they fall back to the estimate instead.</w:t>
      </w:r>
    </w:p>
    <w:p>
      <w:pPr>
        <w:pStyle w:val="ListNumber"/>
      </w:pPr>
      <w:r>
        <w:rPr>
          <w:b/>
        </w:rPr>
        <w:t>Manual Vegetation Override.</w:t>
      </w:r>
      <w:r>
        <w:t xml:space="preserve"> For greenery no dataset captures — a private courtyard, a green roof, a new planting scheme — the user can draw the vegetation directly onto the map. These hand-drawn areas are treated as </w:t>
      </w:r>
      <w:r>
        <w:rPr>
          <w:b/>
        </w:rPr>
        <w:t>verified ground truth</w:t>
      </w:r>
      <w:r>
        <w:t xml:space="preserve"> and merged into the measurement.</w:t>
      </w:r>
    </w:p>
    <w:p>
      <w:pPr>
        <w:pStyle w:val="Heading3"/>
      </w:pPr>
      <w:r>
        <w:t>C. Step 3: Measuring the View</w:t>
      </w:r>
    </w:p>
    <w:p>
      <w:r>
        <w:t>This is the core of the product.</w:t>
      </w:r>
    </w:p>
    <w:p>
      <w:pPr>
        <w:pStyle w:val="ListNumber"/>
      </w:pPr>
      <w:r>
        <w:rPr>
          <w:b/>
        </w:rPr>
        <w:t>Placing the Eye.</w:t>
      </w:r>
      <w:r>
        <w:t xml:space="preserve"> For a chosen floor, facade and flat, the system computes the exact position and orientation a person's eye would occupy at that window — accounting for floor height, eye height, the building's rotation on the ground, and an offset that puts the camera just </w:t>
      </w:r>
      <w:r>
        <w:rPr>
          <w:i/>
        </w:rPr>
        <w:t>outside</w:t>
      </w:r>
      <w:r>
        <w:t xml:space="preserve"> the glass rather than inside the wall.</w:t>
      </w:r>
    </w:p>
    <w:p>
      <w:pPr>
        <w:pStyle w:val="ListNumber"/>
      </w:pPr>
      <w:r>
        <w:rPr>
          <w:b/>
        </w:rPr>
        <w:t>Capturing What the Eye Sees.</w:t>
      </w:r>
      <w:r>
        <w:t xml:space="preserve"> The 3D view from that eye position is captured as an image — a genuine rendering of the real scene, including trees, terrain, neighbouring buildings, sky and roads.</w:t>
      </w:r>
    </w:p>
    <w:p>
      <w:pPr>
        <w:pStyle w:val="ListNumber"/>
      </w:pPr>
      <w:r>
        <w:rPr>
          <w:b/>
        </w:rPr>
        <w:t>Classifying the Greenery.</w:t>
      </w:r>
      <w:r>
        <w:t xml:space="preserve"> The captured image is analysed pixel by pixel. Our first attempt used a simple "is this pixel green?" test — and it failed badly, as naive approaches always do: it classified grey roofs, shadowed concrete, glass and khaki rooftops as vegetation. The current classifier requires </w:t>
      </w:r>
      <w:r>
        <w:rPr>
          <w:b/>
        </w:rPr>
        <w:t>multiple independent colour criteria to agree simultaneously</w:t>
      </w:r>
      <w:r>
        <w:t>, followed by a noise-cleanup pass. This was tuned against real captured scenes until rooftop speckle disappeared while dry and autumn foliage was still correctly counted.</w:t>
      </w:r>
    </w:p>
    <w:p>
      <w:pPr>
        <w:pStyle w:val="ListNumber"/>
      </w:pPr>
      <w:r>
        <w:rPr>
          <w:b/>
        </w:rPr>
        <w:t>Excluding What Isn't Being Assessed.</w:t>
      </w:r>
      <w:r>
        <w:t xml:space="preserve"> Sky and anything beyond the analysis range is excluded from both the numerator </w:t>
      </w:r>
      <w:r>
        <w:rPr>
          <w:i/>
        </w:rPr>
        <w:t>and</w:t>
      </w:r>
      <w:r>
        <w:t xml:space="preserve"> the denominator, so the score reflects the area actually being assessed rather than the shape of the photo.</w:t>
      </w:r>
    </w:p>
    <w:p>
      <w:pPr>
        <w:pStyle w:val="ListNumber"/>
      </w:pPr>
      <w:r>
        <w:rPr>
          <w:b/>
        </w:rPr>
        <w:t>Rolling It Up.</w:t>
      </w:r>
      <w:r>
        <w:t xml:space="preserve"> Window scores average into rooms, rooms into flats, flats into floors, and floors into a single building score — giving both a granular and an executive-level view of the same data.</w:t>
      </w:r>
    </w:p>
    <w:p>
      <w:pPr>
        <w:jc w:val="center"/>
      </w:pPr>
      <w:r>
        <w:rPr>
          <w:i/>
          <w:color w:val="555555"/>
        </w:rPr>
        <w:t>[ image placeholder: 04-balcony-gvi-analysis.png ]</w:t>
      </w:r>
    </w:p>
    <w:p>
      <w:pPr>
        <w:spacing w:after="280"/>
        <w:jc w:val="center"/>
      </w:pPr>
      <w:r>
        <w:rPr>
          <w:i/>
          <w:color w:val="555555"/>
          <w:sz w:val="19"/>
        </w:rPr>
        <w:t>Figure 3 — Measuring a single window. Left: every saved viewpoint on Floor 7 with its own score. Right: the captured view and the vegetation mask beneath it, showing exactly which pixels were counted — this window scores 3.3% green.</w:t>
      </w:r>
    </w:p>
    <w:p>
      <w:pPr>
        <w:pStyle w:val="Heading3"/>
      </w:pPr>
      <w:r>
        <w:t>D. Step 4: Automation and Scale</w:t>
      </w:r>
    </w:p>
    <w:p>
      <w:r>
        <w:t xml:space="preserve">Manually capturing hundreds of viewpoints is not a product. A </w:t>
      </w:r>
      <w:r>
        <w:rPr>
          <w:b/>
        </w:rPr>
        <w:t>backend automation service</w:t>
      </w:r>
      <w:r>
        <w:t xml:space="preserve"> was built that drives a headless browser through every floor × facade × flat combination in the building, captures each view, computes its score, and stores the result with its preview image in a PostgreSQL database.</w:t>
      </w:r>
    </w:p>
    <w:p>
      <w:r>
        <w:t xml:space="preserve">The job queue can be </w:t>
      </w:r>
      <w:r>
        <w:rPr>
          <w:b/>
        </w:rPr>
        <w:t>started, paused, resumed, cancelled, retried, and regenerated</w:t>
      </w:r>
      <w:r>
        <w:t xml:space="preserve"> per-viewpoint or per-floor — and if the server restarts mid-run, it automatically resumes from the last completed job rather than starting over.</w:t>
      </w:r>
    </w:p>
    <w:p>
      <w:pPr>
        <w:jc w:val="center"/>
      </w:pPr>
      <w:r>
        <w:rPr>
          <w:i/>
          <w:color w:val="555555"/>
        </w:rPr>
        <w:t>[ image placeholder: 05-automated-tour.png ]</w:t>
      </w:r>
    </w:p>
    <w:p>
      <w:pPr>
        <w:spacing w:after="280"/>
        <w:jc w:val="center"/>
      </w:pPr>
      <w:r>
        <w:rPr>
          <w:i/>
          <w:color w:val="555555"/>
          <w:sz w:val="19"/>
        </w:rPr>
        <w:t>Figure 4 — The automated sweep in progress, paused mid-run. Each window is captured from inside the flat and scored in sequence, with its floor, facade and window identity recorded alongside the result.</w:t>
      </w:r>
    </w:p>
    <w:p>
      <w:pPr>
        <w:pStyle w:val="Heading3"/>
      </w:pPr>
      <w:r>
        <w:t>E. Step 5: The Wider Liveability Picture</w:t>
      </w:r>
    </w:p>
    <w:p>
      <w:r>
        <w:t>Green view alone doesn't describe a place to live. Four further metrics were added, each from a real source with its method openly stated:</w:t>
      </w:r>
    </w:p>
    <w:p>
      <w:pPr>
        <w:pStyle w:val="ListBullet"/>
      </w:pPr>
      <w:r>
        <w:rPr>
          <w:b/>
        </w:rPr>
        <w:t>Air Quality</w:t>
      </w:r>
      <w:r>
        <w:t xml:space="preserve"> — live readings from </w:t>
      </w:r>
      <w:r>
        <w:rPr>
          <w:b/>
        </w:rPr>
        <w:t>EPA AirNow</w:t>
      </w:r>
      <w:r>
        <w:t xml:space="preserve"> monitoring stations, with a model-based fallback for gaps between stations.</w:t>
      </w:r>
    </w:p>
    <w:p>
      <w:pPr>
        <w:pStyle w:val="ListBullet"/>
      </w:pPr>
      <w:r>
        <w:rPr>
          <w:b/>
        </w:rPr>
        <w:t>Heat Comfort</w:t>
      </w:r>
      <w:r>
        <w:t xml:space="preserve"> — live temperature and "feels like" for the address, compared against a stable city reference point, plus an estimate of the cooling effect of nearby canopy.</w:t>
      </w:r>
    </w:p>
    <w:p>
      <w:pPr>
        <w:pStyle w:val="ListBullet"/>
      </w:pPr>
      <w:r>
        <w:rPr>
          <w:b/>
        </w:rPr>
        <w:t>Traffic Noise</w:t>
      </w:r>
      <w:r>
        <w:t xml:space="preserve"> — estimated from proximity to major roads. </w:t>
      </w:r>
      <w:r>
        <w:rPr>
          <w:b/>
        </w:rPr>
        <w:t>Explicitly labelled an estimate, not a measurement</w:t>
      </w:r>
      <w:r>
        <w:t>, because no acoustic sensor feed is involved.</w:t>
      </w:r>
    </w:p>
    <w:p>
      <w:pPr>
        <w:pStyle w:val="ListBullet"/>
      </w:pPr>
      <w:r>
        <w:rPr>
          <w:b/>
        </w:rPr>
        <w:t>Tree Canopy &amp; Vegetation Health</w:t>
      </w:r>
      <w:r>
        <w:t xml:space="preserve"> — coverage percentage, plus real arborist-assessed tree condition ratings and species-diversity analysis (a single-species block is far more vulnerable to one pest event than a mixed one).</w:t>
      </w:r>
    </w:p>
    <w:p>
      <w:r>
        <w:t xml:space="preserve">These are cached on </w:t>
      </w:r>
      <w:r>
        <w:rPr>
          <w:b/>
        </w:rPr>
        <w:t>two different clocks</w:t>
      </w:r>
      <w:r>
        <w:t>, matched to how fast each actually changes: trees and roads are cached for a day; air quality and temperature are recomputed on every request, because a day-old AQI reading is simply wrong.</w:t>
      </w:r>
    </w:p>
    <w:p>
      <w:pPr>
        <w:pStyle w:val="Heading3"/>
      </w:pPr>
      <w:r>
        <w:t>F. Step 6: Sun, Shadow and Light Quality</w:t>
      </w:r>
    </w:p>
    <w:p>
      <w:r>
        <w:t xml:space="preserve">Finally, real solar simulation was added — using genuine planetary-position astronomy for the building's exact coordinates, date and time. It answers whether a given window receives direct sunlight at a given moment, at what intensity, and classifies the scene into </w:t>
      </w:r>
      <w:r>
        <w:rPr>
          <w:b/>
        </w:rPr>
        <w:t>shadow</w:t>
      </w:r>
      <w:r>
        <w:t xml:space="preserve">, </w:t>
      </w:r>
      <w:r>
        <w:rPr>
          <w:b/>
        </w:rPr>
        <w:t>sunlight filtered through tree canopy</w:t>
      </w:r>
      <w:r>
        <w:t>, and</w:t>
      </w:r>
    </w:p>
    <w:p>
      <w:r>
        <w:rPr>
          <w:b/>
        </w:rPr>
        <w:t>harsh sunlight on bare hardscape</w:t>
      </w:r>
      <w:r>
        <w:t xml:space="preserve"> — the difference between a pleasant and an uncomfortable outlook.</w:t>
      </w:r>
    </w:p>
    <w:p>
      <w:pPr>
        <w:jc w:val="center"/>
      </w:pPr>
      <w:r>
        <w:rPr>
          <w:i/>
          <w:color w:val="555555"/>
        </w:rPr>
        <w:t>[ image placeholder: 06-sunlight-night.png ]</w:t>
      </w:r>
    </w:p>
    <w:p>
      <w:pPr>
        <w:spacing w:after="280"/>
        <w:jc w:val="center"/>
      </w:pPr>
      <w:r>
        <w:rPr>
          <w:i/>
          <w:color w:val="555555"/>
          <w:sz w:val="19"/>
        </w:rPr>
        <w:t>Figure 5 — The same window at 03:21. The sun sits 25.1 degrees below the horizon, so all four facades correctly report 0% sunlight — the simulation is driven by real astronomy, not a decorative day/night effect.</w:t>
      </w:r>
    </w:p>
    <w:p>
      <w:pPr>
        <w:jc w:val="center"/>
      </w:pPr>
      <w:r>
        <w:rPr>
          <w:i/>
          <w:color w:val="555555"/>
        </w:rPr>
        <w:t>[ image placeholder: 07-sunlight-day.png ]</w:t>
      </w:r>
    </w:p>
    <w:p>
      <w:pPr>
        <w:spacing w:after="280"/>
        <w:jc w:val="center"/>
      </w:pPr>
      <w:r>
        <w:rPr>
          <w:i/>
          <w:color w:val="555555"/>
          <w:sz w:val="19"/>
        </w:rPr>
        <w:t>Figure 6 — The identical viewpoint at 15:30. The East facade is brightest at 43% intensity, the sun is 49 degrees up, solar irradiance reads 675 W/m2 — and real building shadows are now cast across the scene, with live weather and air quality shown alongside.</w:t>
      </w:r>
    </w:p>
    <w:p>
      <w:pPr>
        <w:pStyle w:val="Heading2"/>
      </w:pPr>
      <w:r>
        <w:t>3. Interface Controls: What Everything Does</w:t>
      </w:r>
    </w:p>
    <w:p>
      <w:pPr>
        <w:pStyle w:val="Heading3"/>
      </w:pPr>
      <w:r>
        <w:t>The 3D View</w:t>
      </w:r>
    </w:p>
    <w:p>
      <w:r>
        <w:t>The main screen is the live 3D city. The application opens on an oblique aerial view of the building and its street-level surroundings. Standard mouse controls orbit, pan and zoom.</w:t>
      </w:r>
    </w:p>
    <w:p>
      <w:pPr>
        <w:pStyle w:val="Heading3"/>
      </w:pPr>
      <w:r>
        <w:t>Indoor Navigation</w:t>
      </w:r>
    </w:p>
    <w:p>
      <w:pPr>
        <w:pStyle w:val="ListBullet"/>
      </w:pPr>
      <w:r>
        <w:rPr>
          <w:b/>
        </w:rPr>
        <w:t>Enter / Exit the Building</w:t>
      </w:r>
      <w:r>
        <w:t xml:space="preserve"> — switches between the outside aerial view and first-person indoor mode.</w:t>
      </w:r>
    </w:p>
    <w:p>
      <w:pPr>
        <w:pStyle w:val="ListBullet"/>
      </w:pPr>
      <w:r>
        <w:rPr>
          <w:b/>
        </w:rPr>
        <w:t>Movement Controls</w:t>
      </w:r>
      <w:r>
        <w:t xml:space="preserve"> — on-screen forward/back, strafe, and rotate controls for walking through the flat to a window. Camera height and pitch are constrained to realistic human values, so the view is always what a standing person would see.</w:t>
      </w:r>
    </w:p>
    <w:p>
      <w:pPr>
        <w:pStyle w:val="Heading3"/>
      </w:pPr>
      <w:r>
        <w:t>Balcony &amp; Viewpoint Navigator</w:t>
      </w:r>
    </w:p>
    <w:p>
      <w:pPr>
        <w:pStyle w:val="ListBullet"/>
      </w:pPr>
      <w:r>
        <w:rPr>
          <w:b/>
        </w:rPr>
        <w:t>Floor / Side / Flat selectors</w:t>
      </w:r>
      <w:r>
        <w:t xml:space="preserve"> — choose exactly which viewpoint to inspect (e.g. Floor 7, North facade, Flat 2).</w:t>
      </w:r>
    </w:p>
    <w:p>
      <w:pPr>
        <w:pStyle w:val="ListBullet"/>
      </w:pPr>
      <w:r>
        <w:rPr>
          <w:b/>
        </w:rPr>
        <w:t>Go To View</w:t>
      </w:r>
      <w:r>
        <w:t xml:space="preserve"> — flies the camera to that exact window position.</w:t>
      </w:r>
    </w:p>
    <w:p>
      <w:pPr>
        <w:pStyle w:val="ListBullet"/>
      </w:pPr>
      <w:r>
        <w:rPr>
          <w:b/>
        </w:rPr>
        <w:t>Save Point</w:t>
      </w:r>
      <w:r>
        <w:t xml:space="preserve"> — stores the current camera position as a named viewpoint for reuse.</w:t>
      </w:r>
    </w:p>
    <w:p>
      <w:pPr>
        <w:pStyle w:val="ListBullet"/>
      </w:pPr>
      <w:r>
        <w:rPr>
          <w:b/>
        </w:rPr>
        <w:t>Analyse GVI</w:t>
      </w:r>
      <w:r>
        <w:t xml:space="preserve"> — loads the surrounding vegetation, waits for it to fully render, captures the view, and computes the score. </w:t>
      </w:r>
      <w:r>
        <w:rPr>
          <w:i/>
        </w:rPr>
        <w:t>(The waiting matters: capturing mid-render was producing falsely low scores, so the sequence is now explicitly ordered.)</w:t>
      </w:r>
    </w:p>
    <w:p>
      <w:pPr>
        <w:pStyle w:val="ListBullet"/>
      </w:pPr>
      <w:r>
        <w:rPr>
          <w:b/>
        </w:rPr>
        <w:t>Leaderboard</w:t>
      </w:r>
      <w:r>
        <w:t xml:space="preserve"> — ranks all analysed viewpoints by score, best to worst.</w:t>
      </w:r>
    </w:p>
    <w:p>
      <w:pPr>
        <w:pStyle w:val="Heading3"/>
      </w:pPr>
      <w:r>
        <w:t>Vegetation Controls</w:t>
      </w:r>
    </w:p>
    <w:p>
      <w:pPr>
        <w:pStyle w:val="ListBullet"/>
      </w:pPr>
      <w:r>
        <w:rPr>
          <w:b/>
        </w:rPr>
        <w:t>Analyse Nearby Vegetation</w:t>
      </w:r>
      <w:r>
        <w:t xml:space="preserve"> — fetches and renders every tree and green area around the building from all data sources.</w:t>
      </w:r>
    </w:p>
    <w:p>
      <w:pPr>
        <w:pStyle w:val="ListBullet"/>
      </w:pPr>
      <w:r>
        <w:rPr>
          <w:b/>
        </w:rPr>
        <w:t>Layer toggles</w:t>
      </w:r>
      <w:r>
        <w:t xml:space="preserve"> — independently show or hide 3D trees, canopy polygons, tree centre points, and visible-vs-occluded canopy.</w:t>
      </w:r>
    </w:p>
    <w:p>
      <w:pPr>
        <w:pStyle w:val="ListBullet"/>
      </w:pPr>
      <w:r>
        <w:rPr>
          <w:b/>
        </w:rPr>
        <w:t>Tree Hover Popup</w:t>
      </w:r>
      <w:r>
        <w:t xml:space="preserve"> — hover any tree to see its species, height, crown size, and </w:t>
      </w:r>
      <w:r>
        <w:rPr>
          <w:b/>
        </w:rPr>
        <w:t>where that height came from</w:t>
      </w:r>
      <w:r>
        <w:t xml:space="preserve"> (LiDAR / Estimated / Default).</w:t>
      </w:r>
    </w:p>
    <w:p>
      <w:pPr>
        <w:pStyle w:val="Heading3"/>
      </w:pPr>
      <w:r>
        <w:t>Manual Vegetation Editor</w:t>
      </w:r>
    </w:p>
    <w:p>
      <w:pPr>
        <w:pStyle w:val="ListBullet"/>
      </w:pPr>
      <w:r>
        <w:rPr>
          <w:b/>
        </w:rPr>
        <w:t>Draw Polygon</w:t>
      </w:r>
      <w:r>
        <w:t xml:space="preserve"> — trace greenery the datasets missed directly onto the map.</w:t>
      </w:r>
    </w:p>
    <w:p>
      <w:pPr>
        <w:pStyle w:val="ListBullet"/>
      </w:pPr>
      <w:r>
        <w:rPr>
          <w:b/>
        </w:rPr>
        <w:t>Edit / Import / Export</w:t>
      </w:r>
      <w:r>
        <w:t xml:space="preserve"> — adjust existing shapes, or move them between projects as standard </w:t>
      </w:r>
      <w:r>
        <w:rPr>
          <w:b/>
        </w:rPr>
        <w:t>GeoJSON</w:t>
      </w:r>
      <w:r>
        <w:t xml:space="preserve"> files.</w:t>
      </w:r>
    </w:p>
    <w:p>
      <w:pPr>
        <w:pStyle w:val="Heading3"/>
      </w:pPr>
      <w:r>
        <w:t>Analysis Panels</w:t>
      </w:r>
    </w:p>
    <w:p>
      <w:pPr>
        <w:pStyle w:val="ListBullet"/>
      </w:pPr>
      <w:r>
        <w:rPr>
          <w:b/>
        </w:rPr>
        <w:t>Green Wellness Panel</w:t>
      </w:r>
      <w:r>
        <w:t xml:space="preserve"> — the combined liveability score with its four weighted components, plus plain-English insights and recommendations.</w:t>
      </w:r>
    </w:p>
    <w:p>
      <w:pPr>
        <w:pStyle w:val="ListBullet"/>
      </w:pPr>
      <w:r>
        <w:rPr>
          <w:b/>
        </w:rPr>
        <w:t>Air Quality Panel</w:t>
      </w:r>
      <w:r>
        <w:t xml:space="preserve"> — current AQI, PM2.5, status band, and the source used.</w:t>
      </w:r>
    </w:p>
    <w:p>
      <w:pPr>
        <w:pStyle w:val="ListBullet"/>
      </w:pPr>
      <w:r>
        <w:rPr>
          <w:b/>
        </w:rPr>
        <w:t>Heat Comfort Panel</w:t>
      </w:r>
      <w:r>
        <w:t xml:space="preserve"> — current temperature, feels-like, difference from the city average, and estimated canopy cooling.</w:t>
      </w:r>
    </w:p>
    <w:p>
      <w:pPr>
        <w:pStyle w:val="ListBullet"/>
      </w:pPr>
      <w:r>
        <w:rPr>
          <w:b/>
        </w:rPr>
        <w:t>Vegetation Health Panel</w:t>
      </w:r>
      <w:r>
        <w:t xml:space="preserve"> — tree condition breakdown (Good / Fair / Poor) and species diversity.</w:t>
      </w:r>
    </w:p>
    <w:p>
      <w:pPr>
        <w:pStyle w:val="ListBullet"/>
      </w:pPr>
      <w:r>
        <w:rPr>
          <w:b/>
        </w:rPr>
        <w:t>Sunlight Analysis Panel</w:t>
      </w:r>
      <w:r>
        <w:t xml:space="preserve"> — date/time control, sun elevation and bearing, direct sunlight status per window, and the shadow / filtered-light / harsh-light breakdown.</w:t>
      </w:r>
    </w:p>
    <w:p>
      <w:pPr>
        <w:pStyle w:val="ListBullet"/>
      </w:pPr>
      <w:r>
        <w:rPr>
          <w:b/>
        </w:rPr>
        <w:t>Window GVI Panel</w:t>
      </w:r>
      <w:r>
        <w:t xml:space="preserve"> — per-window results with the captured image, the colour-coded vegetation overlay, and a </w:t>
      </w:r>
      <w:r>
        <w:rPr>
          <w:b/>
        </w:rPr>
        <w:t>ray-count dial</w:t>
      </w:r>
      <w:r>
        <w:t xml:space="preserve"> trading analysis time for precision.</w:t>
      </w:r>
    </w:p>
    <w:p>
      <w:pPr>
        <w:pStyle w:val="Heading3"/>
      </w:pPr>
      <w:r>
        <w:t xml:space="preserve">Generation Control Panel </w:t>
      </w:r>
      <w:r>
        <w:rPr>
          <w:i/>
        </w:rPr>
        <w:t>(operator tool)</w:t>
      </w:r>
    </w:p>
    <w:p>
      <w:r>
        <w:rPr>
          <w:b/>
        </w:rPr>
        <w:t>Generate</w:t>
      </w:r>
      <w:r>
        <w:t xml:space="preserve">, </w:t>
      </w:r>
      <w:r>
        <w:rPr>
          <w:b/>
        </w:rPr>
        <w:t>Pause</w:t>
      </w:r>
      <w:r>
        <w:t xml:space="preserve">, </w:t>
      </w:r>
      <w:r>
        <w:rPr>
          <w:b/>
        </w:rPr>
        <w:t>Resume</w:t>
      </w:r>
      <w:r>
        <w:t xml:space="preserve">, </w:t>
      </w:r>
      <w:r>
        <w:rPr>
          <w:b/>
        </w:rPr>
        <w:t>Cancel</w:t>
      </w:r>
      <w:r>
        <w:t xml:space="preserve">, </w:t>
      </w:r>
      <w:r>
        <w:rPr>
          <w:b/>
        </w:rPr>
        <w:t>Retry Failed</w:t>
      </w:r>
      <w:r>
        <w:t xml:space="preserve">, and </w:t>
      </w:r>
      <w:r>
        <w:rPr>
          <w:b/>
        </w:rPr>
        <w:t>Regenerate</w:t>
      </w:r>
      <w:r>
        <w:t xml:space="preserve"> for the automated building-wide sweep, with live progress. Protected by an admin token — read-only for everyone else.</w:t>
      </w:r>
    </w:p>
    <w:p>
      <w:pPr>
        <w:pStyle w:val="Heading2"/>
      </w:pPr>
      <w:r>
        <w:t>4. Algorithms and Methods Used in GVI</w:t>
      </w:r>
    </w:p>
    <w:p>
      <w:pPr>
        <w:pStyle w:val="Heading3"/>
      </w:pPr>
      <w:r>
        <w:t>1. Vegetation Data Fusion</w:t>
      </w:r>
    </w:p>
    <w:p>
      <w:r>
        <w:rPr>
          <w:b/>
        </w:rPr>
        <w:t>Multi-source merge with proximity de-duplication.</w:t>
      </w:r>
      <w:r>
        <w:t xml:space="preserve"> Two records within a short distance of each other are treated as the same physical tree. The higher-quality source wins, and its missing fields are filled from the lower-priority match.</w:t>
      </w:r>
    </w:p>
    <w:p>
      <w:r>
        <w:rPr>
          <w:b/>
        </w:rPr>
        <w:t>Result:</w:t>
      </w:r>
      <w:r>
        <w:t xml:space="preserve"> the most complete possible record for each real tree, with nothing double-counted and nothing thrown away.</w:t>
      </w:r>
    </w:p>
    <w:p>
      <w:r>
        <w:rPr>
          <w:b/>
        </w:rPr>
        <w:t>Species-and-diameter growth models (allometry).</w:t>
      </w:r>
      <w:r>
        <w:t xml:space="preserve"> Trunk diameter and species are mapped to expected mature height and crown spread via saturating growth curves, per species.</w:t>
      </w:r>
    </w:p>
    <w:p>
      <w:r>
        <w:rPr>
          <w:b/>
        </w:rPr>
        <w:t>Result:</w:t>
      </w:r>
      <w:r>
        <w:t xml:space="preserve"> trees without measured heights are still realistically sized, and every value is labelled with its provenance.</w:t>
      </w:r>
    </w:p>
    <w:p>
      <w:pPr>
        <w:pStyle w:val="Heading3"/>
      </w:pPr>
      <w:r>
        <w:t>2. Line-of-Sight Ray Casting</w:t>
      </w:r>
    </w:p>
    <w:p>
      <w:r>
        <w:rPr>
          <w:b/>
        </w:rPr>
        <w:t>What it does:</w:t>
      </w:r>
      <w:r>
        <w:t xml:space="preserve"> fires thousands of rays outward from the eye position across the window's field of view into the live 3D scene, recording what each ray hits first — tree, building, terrain, or nothing.</w:t>
      </w:r>
    </w:p>
    <w:p>
      <w:r>
        <w:rPr>
          <w:b/>
        </w:rPr>
        <w:t>Why it matters:</w:t>
      </w:r>
      <w:r>
        <w:t xml:space="preserve"> this is what makes occlusion honest. A tree hidden behind a neighbouring tower is </w:t>
      </w:r>
      <w:r>
        <w:rPr>
          <w:i/>
        </w:rPr>
        <w:t>not</w:t>
      </w:r>
      <w:r>
        <w:t xml:space="preserve"> counted as visible greenery.</w:t>
      </w:r>
    </w:p>
    <w:p>
      <w:r>
        <w:rPr>
          <w:b/>
        </w:rPr>
        <w:t>Result:</w:t>
      </w:r>
      <w:r>
        <w:t xml:space="preserve"> a true visibility field from that exact eye point, not a flat circular radius drawn on a map.</w:t>
      </w:r>
    </w:p>
    <w:p>
      <w:r>
        <w:rPr>
          <w:i/>
        </w:rPr>
        <w:t>Engineering note:</w:t>
      </w:r>
      <w:r>
        <w:t xml:space="preserve"> each ray is a genuine scene intersection test, not a cheap approximation. The engine yields control back to the browser at regular intervals so large analyses never freeze the page, and ray density is exposed to the user as a speed-versus-precision dial.</w:t>
      </w:r>
    </w:p>
    <w:p>
      <w:pPr>
        <w:pStyle w:val="Heading3"/>
      </w:pPr>
      <w:r>
        <w:t>3. Multi-Criteria Vegetation Segmentation</w:t>
      </w:r>
    </w:p>
    <w:p>
      <w:r>
        <w:rPr>
          <w:b/>
        </w:rPr>
        <w:t>What it does:</w:t>
      </w:r>
      <w:r>
        <w:t xml:space="preserve"> classifies every pixel of the captured view. A pixel counts as vegetation only if it satisfies </w:t>
      </w:r>
      <w:r>
        <w:rPr>
          <w:b/>
        </w:rPr>
        <w:t>all</w:t>
      </w:r>
      <w:r>
        <w:t xml:space="preserve"> criteria at once — colour hue within the foliage band, sufficient saturation and brightness, an "excess green" index above threshold, a minimum green ratio, and demonstrable green dominance over both red and blue.</w:t>
      </w:r>
    </w:p>
    <w:p>
      <w:r>
        <w:rPr>
          <w:b/>
        </w:rPr>
        <w:t>Why all of them:</w:t>
      </w:r>
      <w:r>
        <w:t xml:space="preserve"> any single test misclassifies large parts of a real urban scene. Requiring simultaneous agreement is what actually excludes roads, roofs, walls, shadows, vehicles, water and sky.</w:t>
      </w:r>
    </w:p>
    <w:p>
      <w:r>
        <w:rPr>
          <w:b/>
        </w:rPr>
        <w:t>Result:</w:t>
      </w:r>
      <w:r>
        <w:t xml:space="preserve"> a vegetation mask that survives contact with real city imagery.</w:t>
      </w:r>
    </w:p>
    <w:p>
      <w:r>
        <w:rPr>
          <w:b/>
        </w:rPr>
        <w:t>Morphological cleanup pipeline.</w:t>
      </w:r>
      <w:r>
        <w:t xml:space="preserve"> The raw mask then passes through a median filter, a morphological opening, a morphological closing, and small-blob removal.</w:t>
      </w:r>
    </w:p>
    <w:p>
      <w:r>
        <w:rPr>
          <w:b/>
        </w:rPr>
        <w:t>Result:</w:t>
      </w:r>
      <w:r>
        <w:t xml:space="preserve"> isolated green speckle on rooftops and pavement is removed, while genuine canopy stays intact and solid.</w:t>
      </w:r>
    </w:p>
    <w:p>
      <w:r>
        <w:rPr>
          <w:b/>
        </w:rPr>
        <w:t>Ground-truth union.</w:t>
      </w:r>
      <w:r>
        <w:t xml:space="preserve"> Manually drawn vegetation is merged in </w:t>
      </w:r>
      <w:r>
        <w:rPr>
          <w:b/>
        </w:rPr>
        <w:t>after</w:t>
      </w:r>
      <w:r>
        <w:t xml:space="preserve"> cleanup — user-asserted greenery is not subjected to a noise filter that exists solely to correct the automatic classifier's mistakes.</w:t>
      </w:r>
    </w:p>
    <w:p>
      <w:pPr>
        <w:pStyle w:val="Heading3"/>
      </w:pPr>
      <w:r>
        <w:t>4. Occlusion-Aware Polygon Projection</w:t>
      </w:r>
    </w:p>
    <w:p>
      <w:r>
        <w:rPr>
          <w:b/>
        </w:rPr>
        <w:t>What it does:</w:t>
      </w:r>
      <w:r>
        <w:t xml:space="preserve"> projects hand-drawn vegetation areas into the exact captured frame, casting a ray to each vertex and rejecting any that a building blocks.</w:t>
      </w:r>
    </w:p>
    <w:p>
      <w:r>
        <w:rPr>
          <w:b/>
        </w:rPr>
        <w:t>Result:</w:t>
      </w:r>
      <w:r>
        <w:t xml:space="preserve"> no phantom green blobs appearing over building interiors that contain no greenery at all in the actual captured view.</w:t>
      </w:r>
    </w:p>
    <w:p>
      <w:pPr>
        <w:pStyle w:val="Heading3"/>
      </w:pPr>
      <w:r>
        <w:t>5. Hierarchical Score Roll-Up</w:t>
      </w:r>
    </w:p>
    <w:p>
      <w:r>
        <w:rPr>
          <w:b/>
        </w:rPr>
        <w:t>What it does:</w:t>
      </w:r>
      <w:r>
        <w:t xml:space="preserve"> aggregates window scores into rooms, rooms into flats, flats into floors, and floors into a single building figure.</w:t>
      </w:r>
    </w:p>
    <w:p>
      <w:r>
        <w:rPr>
          <w:b/>
        </w:rPr>
        <w:t>Result:</w:t>
      </w:r>
      <w:r>
        <w:t xml:space="preserve"> one number for the boardroom, and full traceability down to the individual window behind it.</w:t>
      </w:r>
    </w:p>
    <w:p>
      <w:pPr>
        <w:pStyle w:val="Heading3"/>
      </w:pPr>
      <w:r>
        <w:t>6. Automated Full-Building Sweep</w:t>
      </w:r>
    </w:p>
    <w:p>
      <w:r>
        <w:rPr>
          <w:b/>
        </w:rPr>
        <w:t>What it does:</w:t>
      </w:r>
      <w:r>
        <w:t xml:space="preserve"> iterates every floor and facade, repositioning the camera</w:t>
      </w:r>
    </w:p>
    <w:p>
      <w:r>
        <w:rPr>
          <w:i/>
        </w:rPr>
        <w:t>instantly</w:t>
      </w:r>
      <w:r>
        <w:t xml:space="preserve"> rather than animating between poses, capturing a compact thumbnail of each view for later audit, and ranking floors by average score.</w:t>
      </w:r>
    </w:p>
    <w:p>
      <w:r>
        <w:rPr>
          <w:b/>
        </w:rPr>
        <w:t>Result:</w:t>
      </w:r>
      <w:r>
        <w:t xml:space="preserve"> a defensible green-exposure ranking across the entire building — which is what a real estate decision actually requires — produced in one unattended run.</w:t>
      </w:r>
    </w:p>
    <w:p>
      <w:pPr>
        <w:jc w:val="center"/>
      </w:pPr>
      <w:r>
        <w:rPr>
          <w:i/>
          <w:color w:val="555555"/>
        </w:rPr>
        <w:t>[ image placeholder: 08-leaderboard.png ]</w:t>
      </w:r>
    </w:p>
    <w:p>
      <w:pPr>
        <w:spacing w:after="280"/>
        <w:jc w:val="center"/>
      </w:pPr>
      <w:r>
        <w:rPr>
          <w:i/>
          <w:color w:val="555555"/>
          <w:sz w:val="19"/>
        </w:rPr>
        <w:t>Figure 7 — The output of a full sweep: 102 analysed viewpoints ranked best to worst, each with its floor, facade, window and captured thumbnail. This is the deliverable a developer or valuer actually uses.</w:t>
      </w:r>
    </w:p>
    <w:p>
      <w:pPr>
        <w:pStyle w:val="Heading3"/>
      </w:pPr>
      <w:r>
        <w:t>7. Solar Position and Light-Quality Classification</w:t>
      </w:r>
    </w:p>
    <w:p>
      <w:r>
        <w:rPr>
          <w:b/>
        </w:rPr>
        <w:t>What it does:</w:t>
      </w:r>
      <w:r>
        <w:t xml:space="preserve"> computes true sun elevation and bearing from planetary-position astronomy, correctly handling the location's real time zone and daylight-saving transitions. Direct sunlight on a window is determined from the sun's angle relative to that window's outward direction, with intensity falling off both with angle and with how low the sun sits.</w:t>
      </w:r>
    </w:p>
    <w:p>
      <w:r>
        <w:rPr>
          <w:b/>
        </w:rPr>
        <w:t>Result:</w:t>
      </w:r>
      <w:r>
        <w:t xml:space="preserve"> verifiable answers to "does this flat get morning sun in March?" — and a three-way split of the view into shadow, canopy-filtered light, and harsh direct light.</w:t>
      </w:r>
    </w:p>
    <w:p>
      <w:pPr>
        <w:pStyle w:val="Heading3"/>
      </w:pPr>
      <w:r>
        <w:t>8. Weighted Wellness Composite</w:t>
      </w:r>
    </w:p>
    <w:p>
      <w:r>
        <w:rPr>
          <w:b/>
        </w:rPr>
        <w:t>What it does:</w:t>
      </w:r>
      <w:r>
        <w:t xml:space="preserve"> combines the four environmental metrics into one 0–100 score — Tree Canopy 31%, Air Quality 31%, Heat Comfort 23%, Noise 15% — each normalised so higher always means healthier, then converts the result into plain-English insights.</w:t>
      </w:r>
    </w:p>
    <w:p>
      <w:r>
        <w:rPr>
          <w:b/>
        </w:rPr>
        <w:t>Result:</w:t>
      </w:r>
      <w:r>
        <w:t xml:space="preserve"> a single comparable liveability figure per address, with the weighting stated openly rather than hidden.</w:t>
      </w:r>
    </w:p>
    <w:p>
      <w:pPr>
        <w:pStyle w:val="Heading2"/>
      </w:pPr>
      <w:r>
        <w:t>5. Technology and Architecture</w:t>
      </w:r>
    </w:p>
    <w:tbl>
      <w:tblPr>
        <w:tblStyle w:val="LightGrid-Accent3"/>
        <w:tblW w:type="auto" w:w="0"/>
        <w:tblLook w:firstColumn="1" w:firstRow="1" w:lastColumn="0" w:lastRow="0" w:noHBand="0" w:noVBand="1" w:val="04A0"/>
      </w:tblPr>
      <w:tblGrid>
        <w:gridCol w:w="2880"/>
        <w:gridCol w:w="2880"/>
        <w:gridCol w:w="2880"/>
      </w:tblGrid>
      <w:tr>
        <w:tc>
          <w:tcPr>
            <w:tcW w:type="dxa" w:w="2880"/>
          </w:tcPr>
          <w:p>
            <w:r>
              <w:rPr>
                <w:b/>
              </w:rPr>
            </w:r>
            <w:r>
              <w:rPr>
                <w:b/>
              </w:rPr>
              <w:t>Layer</w:t>
            </w:r>
          </w:p>
        </w:tc>
        <w:tc>
          <w:tcPr>
            <w:tcW w:type="dxa" w:w="2880"/>
          </w:tcPr>
          <w:p>
            <w:r>
              <w:rPr>
                <w:b/>
              </w:rPr>
            </w:r>
            <w:r>
              <w:rPr>
                <w:b/>
              </w:rPr>
              <w:t>Technology</w:t>
            </w:r>
          </w:p>
        </w:tc>
        <w:tc>
          <w:tcPr>
            <w:tcW w:type="dxa" w:w="2880"/>
          </w:tcPr>
          <w:p>
            <w:r>
              <w:rPr>
                <w:b/>
              </w:rPr>
            </w:r>
            <w:r>
              <w:rPr>
                <w:b/>
              </w:rPr>
              <w:t>Role</w:t>
            </w:r>
          </w:p>
        </w:tc>
      </w:tr>
      <w:tr>
        <w:tc>
          <w:tcPr>
            <w:tcW w:type="dxa" w:w="2880"/>
          </w:tcPr>
          <w:p>
            <w:r/>
            <w:r>
              <w:t>3D Engine</w:t>
            </w:r>
          </w:p>
        </w:tc>
        <w:tc>
          <w:tcPr>
            <w:tcW w:type="dxa" w:w="2880"/>
          </w:tcPr>
          <w:p>
            <w:r/>
            <w:r>
              <w:rPr>
                <w:b/>
              </w:rPr>
              <w:t>CesiumJS</w:t>
            </w:r>
          </w:p>
        </w:tc>
        <w:tc>
          <w:tcPr>
            <w:tcW w:type="dxa" w:w="2880"/>
          </w:tcPr>
          <w:p>
            <w:r/>
            <w:r>
              <w:t>Real-world globe, terrain, 3D buildings, ray casting</w:t>
            </w:r>
          </w:p>
        </w:tc>
      </w:tr>
      <w:tr>
        <w:tc>
          <w:tcPr>
            <w:tcW w:type="dxa" w:w="2880"/>
          </w:tcPr>
          <w:p>
            <w:r/>
            <w:r>
              <w:t>Frontend</w:t>
            </w:r>
          </w:p>
        </w:tc>
        <w:tc>
          <w:tcPr>
            <w:tcW w:type="dxa" w:w="2880"/>
          </w:tcPr>
          <w:p>
            <w:r/>
            <w:r>
              <w:rPr>
                <w:b/>
              </w:rPr>
              <w:t>React + TypeScript</w:t>
            </w:r>
            <w:r>
              <w:t>, Vite</w:t>
            </w:r>
          </w:p>
        </w:tc>
        <w:tc>
          <w:tcPr>
            <w:tcW w:type="dxa" w:w="2880"/>
          </w:tcPr>
          <w:p>
            <w:r/>
            <w:r>
              <w:t>Interface, analysis panels, state</w:t>
            </w:r>
          </w:p>
        </w:tc>
      </w:tr>
      <w:tr>
        <w:tc>
          <w:tcPr>
            <w:tcW w:type="dxa" w:w="2880"/>
          </w:tcPr>
          <w:p>
            <w:r/>
            <w:r>
              <w:t>Backend</w:t>
            </w:r>
          </w:p>
        </w:tc>
        <w:tc>
          <w:tcPr>
            <w:tcW w:type="dxa" w:w="2880"/>
          </w:tcPr>
          <w:p>
            <w:r/>
            <w:r>
              <w:rPr>
                <w:b/>
              </w:rPr>
              <w:t>Node.js + Express (TypeScript)</w:t>
            </w:r>
          </w:p>
        </w:tc>
        <w:tc>
          <w:tcPr>
            <w:tcW w:type="dxa" w:w="2880"/>
          </w:tcPr>
          <w:p>
            <w:r/>
            <w:r>
              <w:t>APIs, automation service, job queue</w:t>
            </w:r>
          </w:p>
        </w:tc>
      </w:tr>
      <w:tr>
        <w:tc>
          <w:tcPr>
            <w:tcW w:type="dxa" w:w="2880"/>
          </w:tcPr>
          <w:p>
            <w:r/>
            <w:r>
              <w:t>Database</w:t>
            </w:r>
          </w:p>
        </w:tc>
        <w:tc>
          <w:tcPr>
            <w:tcW w:type="dxa" w:w="2880"/>
          </w:tcPr>
          <w:p>
            <w:r/>
            <w:r>
              <w:rPr>
                <w:b/>
              </w:rPr>
              <w:t>PostgreSQL</w:t>
            </w:r>
          </w:p>
        </w:tc>
        <w:tc>
          <w:tcPr>
            <w:tcW w:type="dxa" w:w="2880"/>
          </w:tcPr>
          <w:p>
            <w:r/>
            <w:r>
              <w:t>Buildings, floors, viewpoints, results, cached snapshots</w:t>
            </w:r>
          </w:p>
        </w:tc>
      </w:tr>
      <w:tr>
        <w:tc>
          <w:tcPr>
            <w:tcW w:type="dxa" w:w="2880"/>
          </w:tcPr>
          <w:p>
            <w:r/>
            <w:r>
              <w:t>Automation</w:t>
            </w:r>
          </w:p>
        </w:tc>
        <w:tc>
          <w:tcPr>
            <w:tcW w:type="dxa" w:w="2880"/>
          </w:tcPr>
          <w:p>
            <w:r/>
            <w:r>
              <w:rPr>
                <w:b/>
              </w:rPr>
              <w:t>Headless browser (Puppeteer)</w:t>
            </w:r>
          </w:p>
        </w:tc>
        <w:tc>
          <w:tcPr>
            <w:tcW w:type="dxa" w:w="2880"/>
          </w:tcPr>
          <w:p>
            <w:r/>
            <w:r>
              <w:t>Unattended full-building capture sweeps</w:t>
            </w:r>
          </w:p>
        </w:tc>
      </w:tr>
      <w:tr>
        <w:tc>
          <w:tcPr>
            <w:tcW w:type="dxa" w:w="2880"/>
          </w:tcPr>
          <w:p>
            <w:r/>
            <w:r>
              <w:t>Deployment</w:t>
            </w:r>
          </w:p>
        </w:tc>
        <w:tc>
          <w:tcPr>
            <w:tcW w:type="dxa" w:w="2880"/>
          </w:tcPr>
          <w:p>
            <w:r/>
            <w:r>
              <w:rPr>
                <w:b/>
              </w:rPr>
              <w:t>Vercel</w:t>
            </w:r>
            <w:r>
              <w:t xml:space="preserve"> (frontend) + </w:t>
            </w:r>
            <w:r>
              <w:rPr>
                <w:b/>
              </w:rPr>
              <w:t>Render</w:t>
            </w:r>
            <w:r>
              <w:t xml:space="preserve"> (backend)</w:t>
            </w:r>
          </w:p>
        </w:tc>
        <w:tc>
          <w:tcPr>
            <w:tcW w:type="dxa" w:w="2880"/>
          </w:tcPr>
          <w:p>
            <w:r/>
            <w:r>
              <w:t>Independent scaling of app and processing</w:t>
            </w:r>
          </w:p>
        </w:tc>
      </w:tr>
    </w:tbl>
    <w:p/>
    <w:p>
      <w:pPr>
        <w:pStyle w:val="Heading3"/>
      </w:pPr>
      <w:r>
        <w:t>External Data Sources</w:t>
      </w:r>
    </w:p>
    <w:tbl>
      <w:tblPr>
        <w:tblStyle w:val="LightGrid-Accent3"/>
        <w:tblW w:type="auto" w:w="0"/>
        <w:tblLook w:firstColumn="1" w:firstRow="1" w:lastColumn="0" w:lastRow="0" w:noHBand="0" w:noVBand="1" w:val="04A0"/>
      </w:tblPr>
      <w:tblGrid>
        <w:gridCol w:w="4320"/>
        <w:gridCol w:w="4320"/>
      </w:tblGrid>
      <w:tr>
        <w:tc>
          <w:tcPr>
            <w:tcW w:type="dxa" w:w="4320"/>
          </w:tcPr>
          <w:p>
            <w:r>
              <w:rPr>
                <w:b/>
              </w:rPr>
            </w:r>
            <w:r>
              <w:rPr>
                <w:b/>
              </w:rPr>
              <w:t>Source</w:t>
            </w:r>
          </w:p>
        </w:tc>
        <w:tc>
          <w:tcPr>
            <w:tcW w:type="dxa" w:w="4320"/>
          </w:tcPr>
          <w:p>
            <w:r>
              <w:rPr>
                <w:b/>
              </w:rPr>
            </w:r>
            <w:r>
              <w:rPr>
                <w:b/>
              </w:rPr>
              <w:t>Provides</w:t>
            </w:r>
          </w:p>
        </w:tc>
      </w:tr>
      <w:tr>
        <w:tc>
          <w:tcPr>
            <w:tcW w:type="dxa" w:w="4320"/>
          </w:tcPr>
          <w:p>
            <w:r/>
            <w:r>
              <w:t>NYC Parks Forestry Tree Points</w:t>
            </w:r>
          </w:p>
        </w:tc>
        <w:tc>
          <w:tcPr>
            <w:tcW w:type="dxa" w:w="4320"/>
          </w:tcPr>
          <w:p>
            <w:r/>
            <w:r>
              <w:t>Official tree inventory: species, diameter, arborist condition</w:t>
            </w:r>
          </w:p>
        </w:tc>
      </w:tr>
      <w:tr>
        <w:tc>
          <w:tcPr>
            <w:tcW w:type="dxa" w:w="4320"/>
          </w:tcPr>
          <w:p>
            <w:r/>
            <w:r>
              <w:t>Aerial LiDAR canopy data</w:t>
            </w:r>
          </w:p>
        </w:tc>
        <w:tc>
          <w:tcPr>
            <w:tcW w:type="dxa" w:w="4320"/>
          </w:tcPr>
          <w:p>
            <w:r/>
            <w:r>
              <w:t>Measured tree heights and crown geometry</w:t>
            </w:r>
          </w:p>
        </w:tc>
      </w:tr>
      <w:tr>
        <w:tc>
          <w:tcPr>
            <w:tcW w:type="dxa" w:w="4320"/>
          </w:tcPr>
          <w:p>
            <w:r/>
            <w:r>
              <w:t>OpenStreetMap / Overpass</w:t>
            </w:r>
          </w:p>
        </w:tc>
        <w:tc>
          <w:tcPr>
            <w:tcW w:type="dxa" w:w="4320"/>
          </w:tcPr>
          <w:p>
            <w:r/>
            <w:r>
              <w:t>Parks, woods, grassland, road network</w:t>
            </w:r>
          </w:p>
        </w:tc>
      </w:tr>
      <w:tr>
        <w:tc>
          <w:tcPr>
            <w:tcW w:type="dxa" w:w="4320"/>
          </w:tcPr>
          <w:p>
            <w:r/>
            <w:r>
              <w:t>Cesium OSM Buildings</w:t>
            </w:r>
          </w:p>
        </w:tc>
        <w:tc>
          <w:tcPr>
            <w:tcW w:type="dxa" w:w="4320"/>
          </w:tcPr>
          <w:p>
            <w:r/>
            <w:r>
              <w:t>Surrounding city 3D massing (occlusion)</w:t>
            </w:r>
          </w:p>
        </w:tc>
      </w:tr>
      <w:tr>
        <w:tc>
          <w:tcPr>
            <w:tcW w:type="dxa" w:w="4320"/>
          </w:tcPr>
          <w:p>
            <w:r/>
            <w:r>
              <w:t>EPA AirNow</w:t>
            </w:r>
          </w:p>
        </w:tc>
        <w:tc>
          <w:tcPr>
            <w:tcW w:type="dxa" w:w="4320"/>
          </w:tcPr>
          <w:p>
            <w:r/>
            <w:r>
              <w:t>Live air quality from physical monitoring stations</w:t>
            </w:r>
          </w:p>
        </w:tc>
      </w:tr>
      <w:tr>
        <w:tc>
          <w:tcPr>
            <w:tcW w:type="dxa" w:w="4320"/>
          </w:tcPr>
          <w:p>
            <w:r/>
            <w:r>
              <w:t>Open-Meteo</w:t>
            </w:r>
          </w:p>
        </w:tc>
        <w:tc>
          <w:tcPr>
            <w:tcW w:type="dxa" w:w="4320"/>
          </w:tcPr>
          <w:p>
            <w:r/>
            <w:r>
              <w:t>Live temperature and feels-like; air-quality fallback</w:t>
            </w:r>
          </w:p>
        </w:tc>
      </w:tr>
    </w:tbl>
    <w:p/>
    <w:p>
      <w:pPr>
        <w:pStyle w:val="Heading3"/>
      </w:pPr>
      <w:r>
        <w:t>Design Principles</w:t>
      </w:r>
    </w:p>
    <w:p>
      <w:pPr>
        <w:pStyle w:val="ListNumber"/>
      </w:pPr>
      <w:r>
        <w:rPr>
          <w:b/>
        </w:rPr>
        <w:t>Provenance over polish.</w:t>
      </w:r>
      <w:r>
        <w:t xml:space="preserve"> Every number is tagged with how it was derived — measured, estimated, or defaulted — and the counts are shown to the user.</w:t>
      </w:r>
    </w:p>
    <w:p>
      <w:pPr>
        <w:pStyle w:val="ListNumber"/>
      </w:pPr>
      <w:r>
        <w:rPr>
          <w:b/>
        </w:rPr>
        <w:t>Estimates are labelled as estimates.</w:t>
      </w:r>
      <w:r>
        <w:t xml:space="preserve"> The noise metric says plainly that it is inferred from road proximity, not measured with a microphone.</w:t>
      </w:r>
    </w:p>
    <w:p>
      <w:pPr>
        <w:pStyle w:val="ListNumber"/>
      </w:pPr>
      <w:r>
        <w:rPr>
          <w:b/>
        </w:rPr>
        <w:t>Pluggable data sources.</w:t>
      </w:r>
      <w:r>
        <w:t xml:space="preserve"> All vegetation sources sit behind one shared interface, so a satellite NDVI layer or a new city's inventory can be added without touching the analysis code.</w:t>
      </w:r>
    </w:p>
    <w:p>
      <w:pPr>
        <w:pStyle w:val="ListNumber"/>
      </w:pPr>
      <w:r>
        <w:rPr>
          <w:b/>
        </w:rPr>
        <w:t>Swappable classifier.</w:t>
      </w:r>
      <w:r>
        <w:t xml:space="preserve"> The pixel classifier is isolated behind a stable interface — a learned segmentation model can replace the current rule-based one without changing anything around it.</w:t>
      </w:r>
    </w:p>
    <w:p>
      <w:pPr>
        <w:pStyle w:val="Heading2"/>
      </w:pPr>
      <w:r>
        <w:t>6. Who It Is For, and What It Delivers</w:t>
      </w:r>
    </w:p>
    <w:tbl>
      <w:tblPr>
        <w:tblStyle w:val="LightGrid-Accent3"/>
        <w:tblW w:type="auto" w:w="0"/>
        <w:tblLook w:firstColumn="1" w:firstRow="1" w:lastColumn="0" w:lastRow="0" w:noHBand="0" w:noVBand="1" w:val="04A0"/>
      </w:tblPr>
      <w:tblGrid>
        <w:gridCol w:w="4320"/>
        <w:gridCol w:w="4320"/>
      </w:tblGrid>
      <w:tr>
        <w:tc>
          <w:tcPr>
            <w:tcW w:type="dxa" w:w="4320"/>
          </w:tcPr>
          <w:p>
            <w:r>
              <w:rPr>
                <w:b/>
              </w:rPr>
            </w:r>
            <w:r>
              <w:rPr>
                <w:b/>
              </w:rPr>
              <w:t>Audience</w:t>
            </w:r>
          </w:p>
        </w:tc>
        <w:tc>
          <w:tcPr>
            <w:tcW w:type="dxa" w:w="4320"/>
          </w:tcPr>
          <w:p>
            <w:r>
              <w:rPr>
                <w:b/>
              </w:rPr>
            </w:r>
            <w:r>
              <w:rPr>
                <w:b/>
              </w:rPr>
              <w:t>What GVI gives them</w:t>
            </w:r>
          </w:p>
        </w:tc>
      </w:tr>
      <w:tr>
        <w:tc>
          <w:tcPr>
            <w:tcW w:type="dxa" w:w="4320"/>
          </w:tcPr>
          <w:p>
            <w:r/>
            <w:r>
              <w:rPr>
                <w:b/>
              </w:rPr>
              <w:t>Property developers</w:t>
            </w:r>
          </w:p>
        </w:tc>
        <w:tc>
          <w:tcPr>
            <w:tcW w:type="dxa" w:w="4320"/>
          </w:tcPr>
          <w:p>
            <w:r/>
            <w:r>
              <w:t>Evidence of which floors and orientations command a green-view premium — before construction, using the 3D model.</w:t>
            </w:r>
          </w:p>
        </w:tc>
      </w:tr>
      <w:tr>
        <w:tc>
          <w:tcPr>
            <w:tcW w:type="dxa" w:w="4320"/>
          </w:tcPr>
          <w:p>
            <w:r/>
            <w:r>
              <w:rPr>
                <w:b/>
              </w:rPr>
              <w:t>Estate agents &amp; marketing</w:t>
            </w:r>
          </w:p>
        </w:tc>
        <w:tc>
          <w:tcPr>
            <w:tcW w:type="dxa" w:w="4320"/>
          </w:tcPr>
          <w:p>
            <w:r/>
            <w:r>
              <w:t>A verified, visual green-view score per unit, replacing unprovable "leafy outlook" copy.</w:t>
            </w:r>
          </w:p>
        </w:tc>
      </w:tr>
      <w:tr>
        <w:tc>
          <w:tcPr>
            <w:tcW w:type="dxa" w:w="4320"/>
          </w:tcPr>
          <w:p>
            <w:r/>
            <w:r>
              <w:rPr>
                <w:b/>
              </w:rPr>
              <w:t>Valuers &amp; investors</w:t>
            </w:r>
          </w:p>
        </w:tc>
        <w:tc>
          <w:tcPr>
            <w:tcW w:type="dxa" w:w="4320"/>
          </w:tcPr>
          <w:p>
            <w:r/>
            <w:r>
              <w:t>A consistent, auditable environmental metric that can be compared across buildings and portfolios.</w:t>
            </w:r>
          </w:p>
        </w:tc>
      </w:tr>
      <w:tr>
        <w:tc>
          <w:tcPr>
            <w:tcW w:type="dxa" w:w="4320"/>
          </w:tcPr>
          <w:p>
            <w:r/>
            <w:r>
              <w:rPr>
                <w:b/>
              </w:rPr>
              <w:t>Architects &amp; planners</w:t>
            </w:r>
          </w:p>
        </w:tc>
        <w:tc>
          <w:tcPr>
            <w:tcW w:type="dxa" w:w="4320"/>
          </w:tcPr>
          <w:p>
            <w:r/>
            <w:r>
              <w:t>Immediate feedback on how massing, orientation and planting change residents' green exposure and daylight.</w:t>
            </w:r>
          </w:p>
        </w:tc>
      </w:tr>
      <w:tr>
        <w:tc>
          <w:tcPr>
            <w:tcW w:type="dxa" w:w="4320"/>
          </w:tcPr>
          <w:p>
            <w:r/>
            <w:r>
              <w:rPr>
                <w:b/>
              </w:rPr>
              <w:t>City &amp; sustainability teams</w:t>
            </w:r>
          </w:p>
        </w:tc>
        <w:tc>
          <w:tcPr>
            <w:tcW w:type="dxa" w:w="4320"/>
          </w:tcPr>
          <w:p>
            <w:r/>
            <w:r>
              <w:t>Canopy coverage, tree health, species diversity and heat/air-quality context tied to real addresses.</w:t>
            </w:r>
          </w:p>
        </w:tc>
      </w:tr>
      <w:tr>
        <w:tc>
          <w:tcPr>
            <w:tcW w:type="dxa" w:w="4320"/>
          </w:tcPr>
          <w:p>
            <w:r/>
            <w:r>
              <w:rPr>
                <w:b/>
              </w:rPr>
              <w:t>Prospective residents</w:t>
            </w:r>
          </w:p>
        </w:tc>
        <w:tc>
          <w:tcPr>
            <w:tcW w:type="dxa" w:w="4320"/>
          </w:tcPr>
          <w:p>
            <w:r/>
            <w:r>
              <w:t>An honest look out of the actual window, on the actual floor, at the actual time of day.</w:t>
            </w:r>
          </w:p>
        </w:tc>
      </w:tr>
    </w:tbl>
    <w:p/>
    <w:p>
      <w:pPr>
        <w:pStyle w:val="Heading3"/>
      </w:pPr>
      <w:r>
        <w:t>Why It Is Defensible</w:t>
      </w:r>
    </w:p>
    <w:p>
      <w:pPr>
        <w:pStyle w:val="ListBullet"/>
      </w:pPr>
      <w:r>
        <w:t xml:space="preserve">It measures the </w:t>
      </w:r>
      <w:r>
        <w:rPr>
          <w:b/>
        </w:rPr>
        <w:t>view</w:t>
      </w:r>
      <w:r>
        <w:t>, not the map. Two flats on the same plot with the same "park nearby" get different, correct scores.</w:t>
      </w:r>
    </w:p>
    <w:p>
      <w:pPr>
        <w:pStyle w:val="ListBullet"/>
      </w:pPr>
      <w:r>
        <w:t xml:space="preserve">It accounts for </w:t>
      </w:r>
      <w:r>
        <w:rPr>
          <w:b/>
        </w:rPr>
        <w:t>occlusion</w:t>
      </w:r>
      <w:r>
        <w:t>. Greenery you cannot see is not counted.</w:t>
      </w:r>
    </w:p>
    <w:p>
      <w:pPr>
        <w:pStyle w:val="ListBullet"/>
      </w:pPr>
      <w:r>
        <w:t xml:space="preserve">It shows its </w:t>
      </w:r>
      <w:r>
        <w:rPr>
          <w:b/>
        </w:rPr>
        <w:t>working</w:t>
      </w:r>
      <w:r>
        <w:t>. Every score ships with the captured image and the highlighted vegetation overlay.</w:t>
      </w:r>
    </w:p>
    <w:p>
      <w:pPr>
        <w:pStyle w:val="ListBullet"/>
      </w:pPr>
      <w:r>
        <w:t xml:space="preserve">It states its </w:t>
      </w:r>
      <w:r>
        <w:rPr>
          <w:b/>
        </w:rPr>
        <w:t>limits</w:t>
      </w:r>
      <w:r>
        <w:t>. Estimated values are marked as estimated.</w:t>
      </w:r>
    </w:p>
    <w:p>
      <w:pPr>
        <w:pStyle w:val="Heading2"/>
      </w:pPr>
      <w:r>
        <w:t>7. Current Status and Roadmap</w:t>
      </w:r>
    </w:p>
    <w:p>
      <w:r>
        <w:rPr>
          <w:b/>
        </w:rPr>
        <w:t>Delivered and working today:</w:t>
      </w:r>
      <w:r>
        <w:t xml:space="preserve"> the full 3D environment; indoor navigation; window-, floor- and building-level GVI; multi-source vegetation fusion with provenance; manual vegetation drawing with import/export; the automated building-wide sweep with a resumable job queue; live air quality, heat comfort, noise and vegetation health; real sun and shadow analysis; mobile-responsive interface; and live deployment.</w:t>
      </w:r>
    </w:p>
    <w:p>
      <w:r>
        <w:rPr>
          <w:b/>
        </w:rPr>
        <w:t>Natural next steps:</w:t>
      </w:r>
    </w:p>
    <w:p>
      <w:pPr>
        <w:pStyle w:val="ListBullet"/>
      </w:pPr>
      <w:r>
        <w:rPr>
          <w:b/>
        </w:rPr>
        <w:t>Learned segmentation model</w:t>
      </w:r>
      <w:r>
        <w:t xml:space="preserve"> — replace the rule-based pixel classifier with a trained semantic-segmentation network for higher accuracy in difficult lighting.</w:t>
      </w:r>
    </w:p>
    <w:p>
      <w:pPr>
        <w:pStyle w:val="ListBullet"/>
      </w:pPr>
      <w:r>
        <w:rPr>
          <w:b/>
        </w:rPr>
        <w:t>Any building, any city</w:t>
      </w:r>
      <w:r>
        <w:t xml:space="preserve"> — the current deployment is configured around one demonstration building; generalising the placement pipeline opens up arbitrary addresses.</w:t>
      </w:r>
    </w:p>
    <w:p>
      <w:pPr>
        <w:pStyle w:val="ListBullet"/>
      </w:pPr>
      <w:r>
        <w:rPr>
          <w:b/>
        </w:rPr>
        <w:t>Seasonal modelling</w:t>
      </w:r>
      <w:r>
        <w:t xml:space="preserve"> — winter bare-branch versus summer full-leaf scoring.</w:t>
      </w:r>
    </w:p>
    <w:p>
      <w:pPr>
        <w:pStyle w:val="ListBullet"/>
      </w:pPr>
      <w:r>
        <w:rPr>
          <w:b/>
        </w:rPr>
        <w:t>Measured noise data</w:t>
      </w:r>
      <w:r>
        <w:t xml:space="preserve"> — replace the road-proximity heuristic with real complaint density or acoustic sensor feeds.</w:t>
      </w:r>
    </w:p>
    <w:p>
      <w:pPr>
        <w:pStyle w:val="ListBullet"/>
      </w:pPr>
      <w:r>
        <w:rPr>
          <w:b/>
        </w:rPr>
        <w:t>Reporting exports</w:t>
      </w:r>
      <w:r>
        <w:t xml:space="preserve"> — branded PDF scorecards per unit for listings and valuations.</w:t>
      </w:r>
    </w:p>
    <w:p>
      <w:pPr>
        <w:pStyle w:val="Heading2"/>
      </w:pPr>
      <w:r>
        <w:t>8. Summary</w:t>
      </w:r>
    </w:p>
    <w:p>
      <w:r>
        <w:t>GVI turns a subjective, unverifiable property claim into a measured, auditable, defensible number — and it does so from inside a photo-realistic 3D reconstruction of the real building in the real city.</w:t>
      </w:r>
    </w:p>
    <w:p>
      <w:r>
        <w:t>It combines official municipal tree inventories, LiDAR canopy scans, live environmental data feeds and genuine solar astronomy, and it analyses the actual rendered view from the actual window position, accounting for everything that blocks it.</w:t>
      </w:r>
    </w:p>
    <w:p>
      <w:r>
        <w:t>The result is a platform that can tell a developer which floors are worth more, tell a buyer what they will really see, and tell a city where its canopy is working — all from the same measurement, and all with the working shown.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B7F3B"/>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B7F3B"/>
      <w:sz w:val="32"/>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80" w:after="120"/>
      <w:outlineLvl w:val="3"/>
    </w:pPr>
    <w:rPr>
      <w:rFonts w:asciiTheme="majorHAnsi" w:eastAsiaTheme="majorEastAsia" w:hAnsiTheme="majorHAnsi" w:cstheme="majorBidi" w:ascii="Calibri" w:hAnsi="Calibri"/>
      <w:b/>
      <w:bCs/>
      <w:i/>
      <w:iCs/>
      <w:color w:val="1A1A1A"/>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